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6629" w:rsidR="008914D1" w:rsidP="004163FD" w:rsidRDefault="004163FD" w14:paraId="7A37D443" w14:textId="3837A90E">
      <w:pPr>
        <w:spacing w:after="0"/>
        <w:jc w:val="center"/>
        <w:rPr>
          <w:rFonts w:cs="Arial"/>
        </w:rPr>
      </w:pPr>
      <w:r w:rsidRPr="00D96629">
        <w:rPr>
          <w:rFonts w:cs="Arial"/>
        </w:rPr>
        <w:t>Michigan Department of Health and Human Services</w:t>
      </w:r>
    </w:p>
    <w:p w:rsidRPr="00D96629" w:rsidR="004163FD" w:rsidP="00F4053F" w:rsidRDefault="004163FD" w14:paraId="7AE8E66C" w14:textId="16838BED">
      <w:pPr>
        <w:jc w:val="center"/>
        <w:rPr>
          <w:rFonts w:cs="Arial"/>
        </w:rPr>
      </w:pPr>
      <w:r w:rsidRPr="00D96629">
        <w:rPr>
          <w:rFonts w:cs="Arial"/>
        </w:rPr>
        <w:t>Bureau of Laboratories</w:t>
      </w:r>
    </w:p>
    <w:p w:rsidRPr="00D96629" w:rsidR="004163FD" w:rsidP="00F4053F" w:rsidRDefault="004163FD" w14:paraId="2797AA75" w14:textId="03451241">
      <w:pPr>
        <w:pStyle w:val="AZHeading1"/>
        <w:spacing w:before="0"/>
      </w:pPr>
      <w:r w:rsidRPr="00D96629">
        <w:t>AZ.</w:t>
      </w:r>
      <w:r w:rsidR="00C839C7">
        <w:t>018</w:t>
      </w:r>
      <w:r w:rsidRPr="00D96629">
        <w:t xml:space="preserve"> </w:t>
      </w:r>
      <w:r w:rsidR="00692C5C">
        <w:t>Fungal Culture Referred for Identification</w:t>
      </w:r>
    </w:p>
    <w:p w:rsidRPr="00D96629" w:rsidR="004163FD" w:rsidP="00F4053F" w:rsidRDefault="004163FD" w14:paraId="5F6A98D2" w14:textId="5DCBE226">
      <w:pPr>
        <w:spacing w:after="0"/>
        <w:jc w:val="center"/>
        <w:rPr>
          <w:rFonts w:cs="Arial"/>
        </w:rPr>
      </w:pPr>
      <w:r w:rsidRPr="00D96629">
        <w:rPr>
          <w:rFonts w:cs="Arial"/>
        </w:rPr>
        <w:t xml:space="preserve">Rev </w:t>
      </w:r>
      <w:r w:rsidR="000D3BC5">
        <w:rPr>
          <w:rFonts w:cs="Arial"/>
        </w:rPr>
        <w:t>03/30/2026</w:t>
      </w:r>
    </w:p>
    <w:p w:rsidRPr="00D96629" w:rsidR="004163FD" w:rsidP="00AE5A46" w:rsidRDefault="004163FD" w14:paraId="6BA6A546" w14:textId="0DCC87A4">
      <w:pPr>
        <w:pStyle w:val="AZHeading2"/>
      </w:pPr>
      <w:r w:rsidRPr="00D96629">
        <w:t>ANALYTES TESTED:</w:t>
      </w:r>
    </w:p>
    <w:p w:rsidRPr="00D96629" w:rsidR="00D96629" w:rsidP="00D96629" w:rsidRDefault="00DF4019" w14:paraId="0BE25639" w14:textId="6A7897D4">
      <w:pPr>
        <w:rPr>
          <w:rFonts w:cs="Arial"/>
        </w:rPr>
      </w:pPr>
      <w:r w:rsidRPr="00DF4019">
        <w:rPr>
          <w:rFonts w:cs="Arial"/>
        </w:rPr>
        <w:t>Fungal culture isolates referred for identification.</w:t>
      </w:r>
    </w:p>
    <w:p w:rsidRPr="00D96629" w:rsidR="00AE5A46" w:rsidP="00AE5A46" w:rsidRDefault="004163FD" w14:paraId="16E5E672" w14:textId="77B2E8BF">
      <w:pPr>
        <w:pStyle w:val="AZHeading2"/>
      </w:pPr>
      <w:r w:rsidRPr="00D96629">
        <w:t>USE OF TEST:</w:t>
      </w:r>
    </w:p>
    <w:p w:rsidRPr="00D96629" w:rsidR="00D96629" w:rsidP="00D96629" w:rsidRDefault="00260352" w14:paraId="33D38A7C" w14:textId="69680DD2">
      <w:pPr>
        <w:rPr>
          <w:rFonts w:cs="Arial"/>
        </w:rPr>
      </w:pPr>
      <w:r w:rsidRPr="00260352">
        <w:rPr>
          <w:rFonts w:cs="Arial"/>
        </w:rPr>
        <w:t>Identification of fungus (mold), yeast, and Actinomycetes (Nocardia, etc.) isolates.</w:t>
      </w:r>
    </w:p>
    <w:p w:rsidRPr="00D96629" w:rsidR="004163FD" w:rsidP="00AE5A46" w:rsidRDefault="004163FD" w14:paraId="7B74F0D5" w14:textId="128786B1">
      <w:pPr>
        <w:pStyle w:val="AZHeading2"/>
      </w:pPr>
      <w:r w:rsidRPr="00D96629">
        <w:t>SPECIMEN COLLECTION AND SUBMISSION GUIDELINES:</w:t>
      </w:r>
    </w:p>
    <w:p w:rsidR="00FB1B7A" w:rsidP="00FB1B7A" w:rsidRDefault="00FB1B7A" w14:paraId="700ED044" w14:textId="2FD0F851">
      <w:pPr>
        <w:pStyle w:val="ListParagraph"/>
        <w:rPr/>
      </w:pPr>
      <w:r w:rsidR="00FB1B7A">
        <w:rPr/>
        <w:t xml:space="preserve">Test Request </w:t>
      </w:r>
      <w:r w:rsidR="00FB1B7A">
        <w:rPr/>
        <w:t xml:space="preserve">Form: </w:t>
      </w:r>
      <w:hyperlink r:id="R8bd9ab0980664ec0">
        <w:r w:rsidRPr="296EEBC5" w:rsidR="00FB1B7A">
          <w:rPr>
            <w:rStyle w:val="Hyperlink"/>
            <w:color w:val="auto"/>
          </w:rPr>
          <w:t>DCH-0583</w:t>
        </w:r>
      </w:hyperlink>
      <w:r w:rsidR="00FB1B7A">
        <w:rPr/>
        <w:t xml:space="preserve"> (Fungal </w:t>
      </w:r>
      <w:r w:rsidR="00FB1B7A">
        <w:rPr/>
        <w:t>Identification-Isolate ID)</w:t>
      </w:r>
      <w:r w:rsidR="00F4053F">
        <w:rPr/>
        <w:t>.</w:t>
      </w:r>
    </w:p>
    <w:p w:rsidRPr="00F4053F" w:rsidR="00FB1B7A" w:rsidP="00FB1B7A" w:rsidRDefault="00FB1B7A" w14:paraId="0358C196" w14:textId="353AE787">
      <w:pPr>
        <w:pStyle w:val="ListParagraph"/>
        <w:rPr/>
      </w:pPr>
      <w:r w:rsidR="00FB1B7A">
        <w:rPr/>
        <w:t xml:space="preserve">Specimen Submission </w:t>
      </w:r>
      <w:r w:rsidR="00FB1B7A">
        <w:rPr/>
        <w:t xml:space="preserve">Guidelines: </w:t>
      </w:r>
      <w:hyperlink r:id="Ra69d3162a88b4d7c">
        <w:r w:rsidRPr="296EEBC5" w:rsidR="00FB1B7A">
          <w:rPr>
            <w:rStyle w:val="Hyperlink"/>
            <w:color w:val="auto"/>
          </w:rPr>
          <w:t>DCH-0721</w:t>
        </w:r>
      </w:hyperlink>
      <w:r w:rsidR="00F4053F">
        <w:rPr/>
        <w:t>.</w:t>
      </w:r>
    </w:p>
    <w:p w:rsidR="00FB1B7A" w:rsidP="00FB1B7A" w:rsidRDefault="00FB1B7A" w14:paraId="7F074BDD" w14:textId="7ED30B55">
      <w:pPr>
        <w:pStyle w:val="ListParagraph"/>
      </w:pPr>
      <w:r>
        <w:t>Transport Temperature: Refrigerated to ambient (2º- 30ºC)</w:t>
      </w:r>
      <w:r w:rsidR="00F4053F">
        <w:t>.</w:t>
      </w:r>
    </w:p>
    <w:p w:rsidRPr="00D96629" w:rsidR="004163FD" w:rsidP="00FB1B7A" w:rsidRDefault="00FB1B7A" w14:paraId="1C2E38D5" w14:textId="0166C484">
      <w:pPr>
        <w:pStyle w:val="ListParagraph"/>
      </w:pPr>
      <w:r>
        <w:t>Patient Preparation: None</w:t>
      </w:r>
      <w:r w:rsidR="00F4053F">
        <w:t>.</w:t>
      </w:r>
    </w:p>
    <w:p w:rsidRPr="00D96629" w:rsidR="004163FD" w:rsidP="00AE5A46" w:rsidRDefault="004163FD" w14:paraId="4C503563" w14:textId="5DDDB57C">
      <w:pPr>
        <w:pStyle w:val="AZHeading2"/>
      </w:pPr>
      <w:r w:rsidRPr="00D96629">
        <w:t>SPECIMEN TYPE:</w:t>
      </w:r>
    </w:p>
    <w:p w:rsidR="00471FB7" w:rsidP="00471FB7" w:rsidRDefault="00471FB7" w14:paraId="4BF35EAD" w14:textId="77777777">
      <w:pPr>
        <w:pStyle w:val="ListParagraph"/>
        <w:numPr>
          <w:ilvl w:val="0"/>
          <w:numId w:val="4"/>
        </w:numPr>
      </w:pPr>
      <w:r>
        <w:t xml:space="preserve">Specimen Required: </w:t>
      </w:r>
    </w:p>
    <w:p w:rsidR="00471FB7" w:rsidP="00471FB7" w:rsidRDefault="00471FB7" w14:paraId="5283E57E" w14:textId="30B02B77">
      <w:pPr>
        <w:pStyle w:val="ListParagraph"/>
        <w:numPr>
          <w:ilvl w:val="1"/>
          <w:numId w:val="4"/>
        </w:numPr>
      </w:pPr>
      <w:r>
        <w:t>Fungal / yeast isolate growth on solid media in screw cap tubes.</w:t>
      </w:r>
    </w:p>
    <w:p w:rsidR="00471FB7" w:rsidP="00471FB7" w:rsidRDefault="00471FB7" w14:paraId="2907FA07" w14:textId="718038CA">
      <w:pPr>
        <w:pStyle w:val="ListParagraph"/>
        <w:numPr>
          <w:ilvl w:val="1"/>
          <w:numId w:val="4"/>
        </w:numPr>
      </w:pPr>
      <w:r>
        <w:t>Actinomycetes growth on solid media in screw cap tubes.</w:t>
      </w:r>
    </w:p>
    <w:p w:rsidR="00471FB7" w:rsidP="00471FB7" w:rsidRDefault="00471FB7" w14:paraId="320F9D8F" w14:textId="5E8DA4CA">
      <w:pPr>
        <w:pStyle w:val="ListParagraph"/>
        <w:numPr>
          <w:ilvl w:val="0"/>
          <w:numId w:val="4"/>
        </w:numPr>
      </w:pPr>
      <w:r>
        <w:t>Minimum Acceptable Volume: Not applicable</w:t>
      </w:r>
      <w:r w:rsidR="00F4053F">
        <w:t>.</w:t>
      </w:r>
    </w:p>
    <w:p w:rsidR="00471FB7" w:rsidP="00471FB7" w:rsidRDefault="00471FB7" w14:paraId="52DF981B" w14:textId="77777777">
      <w:pPr>
        <w:pStyle w:val="ListParagraph"/>
        <w:numPr>
          <w:ilvl w:val="0"/>
          <w:numId w:val="4"/>
        </w:numPr>
      </w:pPr>
      <w:r>
        <w:t>Container:</w:t>
      </w:r>
    </w:p>
    <w:p w:rsidR="00471FB7" w:rsidP="00471FB7" w:rsidRDefault="00471FB7" w14:paraId="1C1C4793" w14:textId="7AF7B2FF">
      <w:pPr>
        <w:pStyle w:val="ListParagraph"/>
        <w:numPr>
          <w:ilvl w:val="1"/>
          <w:numId w:val="4"/>
        </w:numPr>
      </w:pPr>
      <w:r>
        <w:t>Infectious Substance Category A Shipper</w:t>
      </w:r>
      <w:r w:rsidR="00F4053F">
        <w:t>.</w:t>
      </w:r>
    </w:p>
    <w:p w:rsidR="00471FB7" w:rsidP="00471FB7" w:rsidRDefault="00471FB7" w14:paraId="03F296F7" w14:textId="0B9ACF3C">
      <w:pPr>
        <w:pStyle w:val="ListParagraph"/>
        <w:numPr>
          <w:ilvl w:val="1"/>
          <w:numId w:val="4"/>
        </w:numPr>
      </w:pPr>
      <w:r>
        <w:t>Infectious Substance Category B Shipper</w:t>
      </w:r>
      <w:r w:rsidR="00F4053F">
        <w:t>.</w:t>
      </w:r>
    </w:p>
    <w:p w:rsidR="00471FB7" w:rsidP="00471FB7" w:rsidRDefault="00471FB7" w14:paraId="0C963CED" w14:textId="77777777">
      <w:pPr>
        <w:pStyle w:val="ListParagraph"/>
        <w:numPr>
          <w:ilvl w:val="0"/>
          <w:numId w:val="4"/>
        </w:numPr>
      </w:pPr>
      <w:r>
        <w:t xml:space="preserve">Shipping Unit: </w:t>
      </w:r>
    </w:p>
    <w:p w:rsidR="00471FB7" w:rsidP="00471FB7" w:rsidRDefault="00471FB7" w14:paraId="7AAC169A" w14:textId="02F6AB85">
      <w:pPr>
        <w:pStyle w:val="ListParagraph"/>
        <w:numPr>
          <w:ilvl w:val="1"/>
          <w:numId w:val="4"/>
        </w:numPr>
      </w:pPr>
      <w:r>
        <w:t xml:space="preserve">Unit 42A-known Coccidioides species </w:t>
      </w:r>
      <w:r w:rsidR="00F4053F">
        <w:t>isolates.</w:t>
      </w:r>
    </w:p>
    <w:p w:rsidRPr="00D96629" w:rsidR="004163FD" w:rsidP="00471FB7" w:rsidRDefault="00471FB7" w14:paraId="6CFFD517" w14:textId="03339C61">
      <w:pPr>
        <w:pStyle w:val="ListParagraph"/>
        <w:numPr>
          <w:ilvl w:val="1"/>
          <w:numId w:val="4"/>
        </w:numPr>
      </w:pPr>
      <w:r>
        <w:t>Unit 42B-unknown fungal isolates</w:t>
      </w:r>
      <w:r w:rsidR="00F4053F">
        <w:t>.</w:t>
      </w:r>
    </w:p>
    <w:p w:rsidRPr="00D96629" w:rsidR="004163FD" w:rsidP="00AE5A46" w:rsidRDefault="004163FD" w14:paraId="257FB57D" w14:textId="36514CAB">
      <w:pPr>
        <w:pStyle w:val="AZHeading2"/>
      </w:pPr>
      <w:r w:rsidRPr="00D96629">
        <w:t>SPECIMEN REJECTION CRITERIA:</w:t>
      </w:r>
    </w:p>
    <w:p w:rsidRPr="00B841E2" w:rsidR="00B841E2" w:rsidP="00F4053F" w:rsidRDefault="00B841E2" w14:paraId="17F4DD21" w14:textId="77777777">
      <w:pPr>
        <w:spacing w:after="0"/>
        <w:rPr>
          <w:rFonts w:cs="Arial"/>
        </w:rPr>
      </w:pPr>
      <w:r w:rsidRPr="00B841E2">
        <w:rPr>
          <w:rFonts w:cs="Arial"/>
        </w:rPr>
        <w:t xml:space="preserve">Critical Data Needed for Testing: </w:t>
      </w:r>
    </w:p>
    <w:p w:rsidRPr="00B841E2" w:rsidR="00B841E2" w:rsidP="00E36709" w:rsidRDefault="00B841E2" w14:paraId="27D3FC1A" w14:textId="34197DA8">
      <w:pPr>
        <w:pStyle w:val="ListParagraph"/>
      </w:pPr>
      <w:r w:rsidRPr="00B841E2">
        <w:t>Patient Name</w:t>
      </w:r>
      <w:r w:rsidR="00F4053F">
        <w:t>.</w:t>
      </w:r>
    </w:p>
    <w:p w:rsidRPr="00B841E2" w:rsidR="00B841E2" w:rsidP="00E36709" w:rsidRDefault="00B841E2" w14:paraId="0A7B455E" w14:textId="21E0D094">
      <w:pPr>
        <w:pStyle w:val="ListParagraph"/>
      </w:pPr>
      <w:r w:rsidRPr="00B841E2">
        <w:t xml:space="preserve">Patient </w:t>
      </w:r>
      <w:r w:rsidR="00F4053F">
        <w:t>D</w:t>
      </w:r>
      <w:r w:rsidRPr="00B841E2">
        <w:t xml:space="preserve">ate of </w:t>
      </w:r>
      <w:r w:rsidR="00F4053F">
        <w:t>B</w:t>
      </w:r>
      <w:r w:rsidRPr="00B841E2">
        <w:t>irth</w:t>
      </w:r>
      <w:r w:rsidR="00F4053F">
        <w:t>.</w:t>
      </w:r>
    </w:p>
    <w:p w:rsidRPr="00B841E2" w:rsidR="00B841E2" w:rsidP="00E36709" w:rsidRDefault="00B841E2" w14:paraId="3620EB69" w14:textId="70141106">
      <w:pPr>
        <w:pStyle w:val="ListParagraph"/>
      </w:pPr>
      <w:r w:rsidRPr="00B841E2">
        <w:t xml:space="preserve">Specimen </w:t>
      </w:r>
      <w:r w:rsidR="00F4053F">
        <w:t>S</w:t>
      </w:r>
      <w:r w:rsidRPr="00B841E2">
        <w:t>ource</w:t>
      </w:r>
      <w:r w:rsidR="00F4053F">
        <w:t>.</w:t>
      </w:r>
    </w:p>
    <w:p w:rsidRPr="00B841E2" w:rsidR="00B841E2" w:rsidP="00E36709" w:rsidRDefault="00B841E2" w14:paraId="27F3E0D4" w14:textId="4A888D19">
      <w:pPr>
        <w:pStyle w:val="ListParagraph"/>
      </w:pPr>
      <w:r w:rsidRPr="00B841E2">
        <w:t xml:space="preserve">Date </w:t>
      </w:r>
      <w:r w:rsidR="00F4053F">
        <w:t>C</w:t>
      </w:r>
      <w:r w:rsidRPr="00B841E2">
        <w:t>ollected.</w:t>
      </w:r>
    </w:p>
    <w:p w:rsidRPr="00B841E2" w:rsidR="00B841E2" w:rsidP="00F4053F" w:rsidRDefault="00B841E2" w14:paraId="5204FC02" w14:textId="6F4FCF26">
      <w:pPr>
        <w:pStyle w:val="ListParagraph"/>
        <w:spacing w:after="240"/>
      </w:pPr>
      <w:r w:rsidRPr="00B841E2">
        <w:t>Submitting Agency</w:t>
      </w:r>
      <w:r w:rsidR="00F4053F">
        <w:t>.</w:t>
      </w:r>
    </w:p>
    <w:p w:rsidRPr="00B841E2" w:rsidR="00B841E2" w:rsidP="00F771E0" w:rsidRDefault="00B841E2" w14:paraId="2C8E662D" w14:textId="4CDE01B3">
      <w:pPr>
        <w:ind w:left="360"/>
        <w:rPr>
          <w:rFonts w:cs="Arial"/>
        </w:rPr>
      </w:pPr>
      <w:r w:rsidRPr="00B841E2">
        <w:rPr>
          <w:rFonts w:cs="Arial"/>
        </w:rPr>
        <w:t>Incomplete test requisition information may lead to testing cancelation or a delay in testing and reporting.</w:t>
      </w:r>
    </w:p>
    <w:p w:rsidRPr="00B841E2" w:rsidR="00B841E2" w:rsidP="00B841E2" w:rsidRDefault="00B841E2" w14:paraId="6DF2849E" w14:textId="77777777">
      <w:pPr>
        <w:rPr>
          <w:rFonts w:cs="Arial"/>
        </w:rPr>
      </w:pPr>
      <w:r w:rsidRPr="00B841E2">
        <w:rPr>
          <w:rFonts w:cs="Arial"/>
        </w:rPr>
        <w:t>Specimens will be rejected if they:</w:t>
      </w:r>
    </w:p>
    <w:p w:rsidRPr="00B841E2" w:rsidR="00B841E2" w:rsidP="00E36709" w:rsidRDefault="00B841E2" w14:paraId="40A129B2" w14:textId="16319D1F">
      <w:pPr>
        <w:pStyle w:val="ListParagraph"/>
      </w:pPr>
      <w:r w:rsidRPr="00B841E2">
        <w:t xml:space="preserve">Are received with either specimen container unlabeled or incomplete test request form or mismatch of the specimen label to the test request form. </w:t>
      </w:r>
    </w:p>
    <w:p w:rsidRPr="00B841E2" w:rsidR="00B841E2" w:rsidP="00E36709" w:rsidRDefault="00B841E2" w14:paraId="01C95F72" w14:textId="33BF88B4">
      <w:pPr>
        <w:pStyle w:val="ListParagraph"/>
      </w:pPr>
      <w:r w:rsidRPr="00B841E2">
        <w:t>Are submitted in an inappropriate manner, i.e., are not shipped according to either Federal Postal Regulations and/or United Parcel Service/Federal Express or other applicable, appropriate standards.</w:t>
      </w:r>
    </w:p>
    <w:p w:rsidRPr="00B841E2" w:rsidR="00B841E2" w:rsidP="00E36709" w:rsidRDefault="00B841E2" w14:paraId="255F3A5C" w14:textId="634CF0BB">
      <w:pPr>
        <w:pStyle w:val="ListParagraph"/>
      </w:pPr>
      <w:r w:rsidRPr="00B841E2">
        <w:t>Are received broken or leaking.</w:t>
      </w:r>
    </w:p>
    <w:p w:rsidRPr="00B841E2" w:rsidR="00B841E2" w:rsidP="00E36709" w:rsidRDefault="00B841E2" w14:paraId="514E99C4" w14:textId="63AF574F">
      <w:pPr>
        <w:pStyle w:val="ListParagraph"/>
      </w:pPr>
      <w:r w:rsidRPr="00B841E2">
        <w:t>Are received on petri plates.</w:t>
      </w:r>
    </w:p>
    <w:p w:rsidRPr="00D96629" w:rsidR="00D96629" w:rsidP="00E36709" w:rsidRDefault="00B841E2" w14:paraId="730CAFF6" w14:textId="406D044B">
      <w:pPr>
        <w:pStyle w:val="ListParagraph"/>
      </w:pPr>
      <w:r w:rsidRPr="00B841E2">
        <w:t>Isolates received outside of appropriate transport temperature may not be tested.</w:t>
      </w:r>
    </w:p>
    <w:p w:rsidRPr="00D96629" w:rsidR="00C674E2" w:rsidP="00AE5A46" w:rsidRDefault="004163FD" w14:paraId="1423CA38" w14:textId="3C117DB7">
      <w:pPr>
        <w:pStyle w:val="AZHeading2"/>
      </w:pPr>
      <w:r w:rsidRPr="00D96629">
        <w:t>TEST PERFORMED:</w:t>
      </w:r>
    </w:p>
    <w:p w:rsidR="00D86F0E" w:rsidP="00D86F0E" w:rsidRDefault="00D86F0E" w14:paraId="6463EDF8" w14:textId="77777777">
      <w:pPr>
        <w:pStyle w:val="ListParagraph"/>
        <w:numPr>
          <w:ilvl w:val="0"/>
          <w:numId w:val="5"/>
        </w:numPr>
      </w:pPr>
      <w:r>
        <w:t>Yeast identification by MALDI-TOF.</w:t>
      </w:r>
    </w:p>
    <w:p w:rsidR="00D86F0E" w:rsidP="00D86F0E" w:rsidRDefault="00D86F0E" w14:paraId="68AD2F4A" w14:textId="77777777">
      <w:pPr>
        <w:pStyle w:val="ListParagraph"/>
        <w:numPr>
          <w:ilvl w:val="0"/>
          <w:numId w:val="5"/>
        </w:numPr>
      </w:pPr>
      <w:r>
        <w:t>Actinomyces identification by MALDI-TOF and 16S sequencing from sterile sites.</w:t>
      </w:r>
    </w:p>
    <w:p w:rsidR="00D86F0E" w:rsidP="00D86F0E" w:rsidRDefault="00D86F0E" w14:paraId="56FC0ECF" w14:textId="77777777">
      <w:pPr>
        <w:pStyle w:val="ListParagraph"/>
        <w:numPr>
          <w:ilvl w:val="0"/>
          <w:numId w:val="5"/>
        </w:numPr>
      </w:pPr>
      <w:r>
        <w:t>Fungal identification by correlation of visual macroscopic examination, direct microscopic exam, and other biochemical techniques when needed.</w:t>
      </w:r>
    </w:p>
    <w:p w:rsidR="00D86F0E" w:rsidP="00D86F0E" w:rsidRDefault="00D86F0E" w14:paraId="1ED10EBE" w14:textId="74F7BB8B">
      <w:pPr>
        <w:pStyle w:val="ListParagraph"/>
        <w:numPr>
          <w:ilvl w:val="0"/>
          <w:numId w:val="5"/>
        </w:numPr>
      </w:pPr>
      <w:r>
        <w:t xml:space="preserve">Blastomyces dermatitidis species complex, </w:t>
      </w:r>
      <w:r w:rsidRPr="00F4053F">
        <w:rPr>
          <w:i/>
          <w:iCs/>
        </w:rPr>
        <w:t>Coccidioides immitis/posadasii</w:t>
      </w:r>
      <w:r>
        <w:t xml:space="preserve">, and </w:t>
      </w:r>
      <w:r w:rsidRPr="00F4053F">
        <w:rPr>
          <w:i/>
          <w:iCs/>
        </w:rPr>
        <w:t>Histoplasma capsulatum</w:t>
      </w:r>
      <w:r>
        <w:t xml:space="preserve"> identification by MALDI-TOF in conjunction with macroscopic and microscopic exam.</w:t>
      </w:r>
    </w:p>
    <w:p w:rsidR="00D86F0E" w:rsidP="00D86F0E" w:rsidRDefault="00D86F0E" w14:paraId="552F45F2" w14:textId="70DFD0F6">
      <w:pPr>
        <w:pStyle w:val="ListParagraph"/>
        <w:numPr>
          <w:ilvl w:val="0"/>
          <w:numId w:val="5"/>
        </w:numPr>
      </w:pPr>
      <w:r>
        <w:t>Turn</w:t>
      </w:r>
      <w:r w:rsidR="00F4053F">
        <w:t>a</w:t>
      </w:r>
      <w:r>
        <w:t>round Time:</w:t>
      </w:r>
    </w:p>
    <w:p w:rsidR="00D86F0E" w:rsidP="00D86F0E" w:rsidRDefault="00D86F0E" w14:paraId="119B343A" w14:textId="77777777">
      <w:pPr>
        <w:pStyle w:val="ListParagraph"/>
        <w:numPr>
          <w:ilvl w:val="1"/>
          <w:numId w:val="5"/>
        </w:numPr>
      </w:pPr>
      <w:r>
        <w:t>Yeast and Actinomycetes are reported within 2-7 days.</w:t>
      </w:r>
    </w:p>
    <w:p w:rsidR="00D86F0E" w:rsidP="00D86F0E" w:rsidRDefault="00D86F0E" w14:paraId="0A2F4A59" w14:textId="77777777">
      <w:pPr>
        <w:pStyle w:val="ListParagraph"/>
        <w:numPr>
          <w:ilvl w:val="1"/>
          <w:numId w:val="5"/>
        </w:numPr>
      </w:pPr>
      <w:r>
        <w:t>Final fungal identification may take up to 3 weeks.</w:t>
      </w:r>
    </w:p>
    <w:p w:rsidRPr="00D96629" w:rsidR="004163FD" w:rsidP="00D86F0E" w:rsidRDefault="00D86F0E" w14:paraId="2FC6B653" w14:textId="2119E3DB">
      <w:pPr>
        <w:pStyle w:val="ListParagraph"/>
        <w:numPr>
          <w:ilvl w:val="1"/>
          <w:numId w:val="5"/>
        </w:numPr>
      </w:pPr>
      <w:r>
        <w:t xml:space="preserve">Testing is performed </w:t>
      </w:r>
      <w:r w:rsidR="00F771E0">
        <w:t xml:space="preserve">at the Bureau of Laboratories, </w:t>
      </w:r>
      <w:r>
        <w:t>Monday</w:t>
      </w:r>
      <w:r w:rsidR="00F771E0">
        <w:t>-</w:t>
      </w:r>
      <w:r>
        <w:t>Friday</w:t>
      </w:r>
      <w:r w:rsidR="00F771E0">
        <w:t>.</w:t>
      </w:r>
    </w:p>
    <w:p w:rsidRPr="00D96629" w:rsidR="004163FD" w:rsidP="00AE5A46" w:rsidRDefault="004163FD" w14:paraId="48EAA3A2" w14:textId="7FF63F3E">
      <w:pPr>
        <w:pStyle w:val="AZHeading2"/>
      </w:pPr>
      <w:r w:rsidRPr="00D96629">
        <w:t>RESULT INTERPRETATION:</w:t>
      </w:r>
    </w:p>
    <w:p w:rsidRPr="001B2281" w:rsidR="001B2281" w:rsidP="001B2281" w:rsidRDefault="001B2281" w14:paraId="3C13D3AC" w14:textId="69716535">
      <w:pPr>
        <w:pStyle w:val="ListParagraph"/>
      </w:pPr>
      <w:r w:rsidRPr="001B2281">
        <w:t>All identifications are reported to species level, if speciation is not possible, the isolate will be reported to the genus level and may be grouped with other similar organisms.</w:t>
      </w:r>
    </w:p>
    <w:p w:rsidRPr="00D96629" w:rsidR="00243845" w:rsidP="001B2281" w:rsidRDefault="001B2281" w14:paraId="2E824862" w14:textId="66B51B3B">
      <w:pPr>
        <w:pStyle w:val="ListParagraph"/>
      </w:pPr>
      <w:r w:rsidRPr="001B2281">
        <w:t xml:space="preserve">The submitting agency is notified by phone for identification of </w:t>
      </w:r>
      <w:r w:rsidRPr="00F4053F">
        <w:rPr>
          <w:i/>
          <w:iCs/>
        </w:rPr>
        <w:t>Blastomyces dermatitidis</w:t>
      </w:r>
      <w:r w:rsidRPr="001B2281">
        <w:t xml:space="preserve"> species complex, </w:t>
      </w:r>
      <w:r w:rsidRPr="00F4053F">
        <w:rPr>
          <w:i/>
          <w:iCs/>
        </w:rPr>
        <w:t>Coccidioides immitis</w:t>
      </w:r>
      <w:r w:rsidRPr="001B2281">
        <w:t>/</w:t>
      </w:r>
      <w:r w:rsidRPr="00F4053F">
        <w:rPr>
          <w:i/>
          <w:iCs/>
        </w:rPr>
        <w:t>posadasii</w:t>
      </w:r>
      <w:r w:rsidRPr="001B2281">
        <w:t xml:space="preserve">, </w:t>
      </w:r>
      <w:r w:rsidRPr="00F4053F">
        <w:rPr>
          <w:i/>
          <w:iCs/>
        </w:rPr>
        <w:t>Histoplasma capsulatum</w:t>
      </w:r>
      <w:r w:rsidRPr="001B2281">
        <w:t xml:space="preserve">, and </w:t>
      </w:r>
      <w:r w:rsidRPr="00F4053F">
        <w:rPr>
          <w:i/>
          <w:iCs/>
        </w:rPr>
        <w:t>Candida auris</w:t>
      </w:r>
      <w:r w:rsidRPr="001B2281">
        <w:t xml:space="preserve"> when there is no previous history.</w:t>
      </w:r>
    </w:p>
    <w:p w:rsidR="004163FD" w:rsidP="00AE5A46" w:rsidRDefault="00F334B6" w14:paraId="44DE81D3" w14:textId="3DB41206">
      <w:pPr>
        <w:pStyle w:val="AZHeading2"/>
      </w:pPr>
      <w:r w:rsidRPr="00F334B6">
        <w:t>REFERENCE RANGE</w:t>
      </w:r>
      <w:r w:rsidRPr="00D96629" w:rsidR="004163FD">
        <w:t>:</w:t>
      </w:r>
    </w:p>
    <w:p w:rsidRPr="00F4053F" w:rsidR="00F334B6" w:rsidP="00F334B6" w:rsidRDefault="00F334B6" w14:paraId="47CE9ACE" w14:textId="3A37B297">
      <w:pPr>
        <w:rPr>
          <w:rFonts w:cs="Arial"/>
        </w:rPr>
      </w:pPr>
      <w:r w:rsidRPr="00F4053F">
        <w:rPr>
          <w:rFonts w:cs="Arial"/>
        </w:rPr>
        <w:t>Not Applicable</w:t>
      </w:r>
      <w:r w:rsidR="00F4053F">
        <w:rPr>
          <w:rFonts w:cs="Arial"/>
        </w:rPr>
        <w:t>.</w:t>
      </w:r>
    </w:p>
    <w:p w:rsidR="001B2281" w:rsidP="001B2281" w:rsidRDefault="001B2281" w14:paraId="2CBF79D4" w14:textId="77777777">
      <w:pPr>
        <w:pStyle w:val="AZHeading2"/>
      </w:pPr>
      <w:r w:rsidRPr="00D96629">
        <w:t>FEES:</w:t>
      </w:r>
    </w:p>
    <w:p w:rsidRPr="00D96629" w:rsidR="00F334B6" w:rsidP="00F334B6" w:rsidRDefault="00F334B6" w14:paraId="26443385" w14:textId="05CB2AB1">
      <w:r>
        <w:t>Not Applicable</w:t>
      </w:r>
      <w:r w:rsidR="00F4053F">
        <w:t>.</w:t>
      </w:r>
    </w:p>
    <w:p w:rsidRPr="00D96629" w:rsidR="004163FD" w:rsidP="00AE5A46" w:rsidRDefault="004163FD" w14:paraId="1969235F" w14:textId="20B81E1B">
      <w:pPr>
        <w:pStyle w:val="AZHeading2"/>
      </w:pPr>
      <w:r w:rsidRPr="00D96629">
        <w:t>NOTES:</w:t>
      </w:r>
    </w:p>
    <w:p w:rsidRPr="00D96629" w:rsidR="00243845" w:rsidP="00F4053F" w:rsidRDefault="00FE73B4" w14:paraId="47593681" w14:textId="22C40175">
      <w:r w:rsidRPr="00F4053F">
        <w:rPr>
          <w:i/>
          <w:iCs/>
        </w:rPr>
        <w:t>Candida auris</w:t>
      </w:r>
      <w:r w:rsidRPr="00FE73B4">
        <w:t xml:space="preserve"> isolates from urine and sterile sites such as Blood and CSF are forwarded to the Wisconsin State Lab of Hygiene for susceptibility testing.</w:t>
      </w:r>
    </w:p>
    <w:p w:rsidRPr="00D96629" w:rsidR="004163FD" w:rsidP="00AE5A46" w:rsidRDefault="004163FD" w14:paraId="55CAE370" w14:textId="71EB5D42">
      <w:pPr>
        <w:pStyle w:val="AZHeading2"/>
      </w:pPr>
      <w:r w:rsidRPr="00D96629">
        <w:t>ALIASES:</w:t>
      </w:r>
    </w:p>
    <w:p w:rsidRPr="00F61D95" w:rsidR="004163FD" w:rsidP="008E5E14" w:rsidRDefault="008E5E14" w14:paraId="2F339988" w14:textId="48742F8A">
      <w:pPr>
        <w:spacing w:after="0"/>
        <w:rPr>
          <w:rFonts w:cs="Arial"/>
        </w:rPr>
      </w:pPr>
      <w:r w:rsidRPr="008E5E14">
        <w:rPr>
          <w:rFonts w:cs="Arial"/>
        </w:rPr>
        <w:t>Mold identification</w:t>
      </w:r>
      <w:r w:rsidR="00F4053F">
        <w:rPr>
          <w:rFonts w:cs="Arial"/>
        </w:rPr>
        <w:t xml:space="preserve">; </w:t>
      </w:r>
      <w:r w:rsidRPr="008E5E14">
        <w:rPr>
          <w:rFonts w:cs="Arial"/>
        </w:rPr>
        <w:t>Yeast identification</w:t>
      </w:r>
      <w:r w:rsidR="00F4053F">
        <w:rPr>
          <w:rFonts w:cs="Arial"/>
        </w:rPr>
        <w:t>.</w:t>
      </w:r>
    </w:p>
    <w:sectPr w:rsidRPr="00F61D95" w:rsidR="004163FD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D40" w:rsidP="004163FD" w:rsidRDefault="00DA6D40" w14:paraId="5BBBB64C" w14:textId="77777777">
      <w:pPr>
        <w:spacing w:after="0" w:line="240" w:lineRule="auto"/>
      </w:pPr>
      <w:r>
        <w:separator/>
      </w:r>
    </w:p>
  </w:endnote>
  <w:endnote w:type="continuationSeparator" w:id="0">
    <w:p w:rsidR="00DA6D40" w:rsidP="004163FD" w:rsidRDefault="00DA6D40" w14:paraId="750176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053F" w:rsidR="004163FD" w:rsidP="00F4053F" w:rsidRDefault="004163FD" w14:paraId="009A7ECF" w14:textId="2EBF73EE">
    <w:pPr>
      <w:pStyle w:val="Footer"/>
      <w:jc w:val="center"/>
      <w:rPr>
        <w:rFonts w:cs="Arial"/>
      </w:rPr>
    </w:pPr>
    <w:r w:rsidRPr="004163FD">
      <w:rPr>
        <w:rFonts w:cs="Arial"/>
      </w:rPr>
      <w:t>AZ.</w:t>
    </w:r>
    <w:r w:rsidR="008E5E14">
      <w:rPr>
        <w:rFonts w:cs="Arial"/>
      </w:rPr>
      <w:t>018</w:t>
    </w:r>
    <w:r w:rsidRPr="004163FD">
      <w:rPr>
        <w:rFonts w:cs="Arial"/>
      </w:rPr>
      <w:tab/>
    </w:r>
    <w:sdt>
      <w:sdtPr>
        <w:rPr>
          <w:rFonts w:cs="Arial"/>
        </w:rPr>
        <w:id w:val="-10896209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163FD">
              <w:rPr>
                <w:rFonts w:cs="Arial"/>
              </w:rPr>
              <w:t xml:space="preserve">Page </w:t>
            </w:r>
            <w:r w:rsidRPr="00F4053F">
              <w:rPr>
                <w:rFonts w:cs="Arial"/>
                <w:b/>
                <w:bCs/>
              </w:rPr>
              <w:fldChar w:fldCharType="begin"/>
            </w:r>
            <w:r w:rsidRPr="00F4053F">
              <w:rPr>
                <w:rFonts w:cs="Arial"/>
                <w:b/>
                <w:bCs/>
              </w:rPr>
              <w:instrText xml:space="preserve"> PAGE </w:instrText>
            </w:r>
            <w:r w:rsidRPr="00F4053F">
              <w:rPr>
                <w:rFonts w:cs="Arial"/>
                <w:b/>
                <w:bCs/>
              </w:rPr>
              <w:fldChar w:fldCharType="separate"/>
            </w:r>
            <w:r w:rsidRPr="00F4053F">
              <w:rPr>
                <w:rFonts w:cs="Arial"/>
                <w:b/>
                <w:bCs/>
                <w:noProof/>
              </w:rPr>
              <w:t>2</w:t>
            </w:r>
            <w:r w:rsidRPr="00F4053F">
              <w:rPr>
                <w:rFonts w:cs="Arial"/>
                <w:b/>
                <w:bCs/>
              </w:rPr>
              <w:fldChar w:fldCharType="end"/>
            </w:r>
            <w:r w:rsidRPr="004163FD">
              <w:rPr>
                <w:rFonts w:cs="Arial"/>
              </w:rPr>
              <w:t xml:space="preserve"> of </w:t>
            </w:r>
            <w:r w:rsidRPr="00F4053F">
              <w:rPr>
                <w:rFonts w:cs="Arial"/>
                <w:b/>
                <w:bCs/>
              </w:rPr>
              <w:fldChar w:fldCharType="begin"/>
            </w:r>
            <w:r w:rsidRPr="00F4053F">
              <w:rPr>
                <w:rFonts w:cs="Arial"/>
                <w:b/>
                <w:bCs/>
              </w:rPr>
              <w:instrText xml:space="preserve"> NUMPAGES  </w:instrText>
            </w:r>
            <w:r w:rsidRPr="00F4053F">
              <w:rPr>
                <w:rFonts w:cs="Arial"/>
                <w:b/>
                <w:bCs/>
              </w:rPr>
              <w:fldChar w:fldCharType="separate"/>
            </w:r>
            <w:r w:rsidRPr="00F4053F">
              <w:rPr>
                <w:rFonts w:cs="Arial"/>
                <w:b/>
                <w:bCs/>
                <w:noProof/>
              </w:rPr>
              <w:t>2</w:t>
            </w:r>
            <w:r w:rsidRPr="00F4053F">
              <w:rPr>
                <w:rFonts w:cs="Arial"/>
                <w:b/>
                <w:bCs/>
              </w:rPr>
              <w:fldChar w:fldCharType="end"/>
            </w:r>
            <w:r w:rsidRPr="004163FD">
              <w:rPr>
                <w:rFonts w:cs="Arial"/>
              </w:rPr>
              <w:tab/>
            </w:r>
            <w:r w:rsidRPr="004163FD">
              <w:rPr>
                <w:rFonts w:cs="Arial"/>
              </w:rPr>
              <w:t xml:space="preserve">Rev </w:t>
            </w:r>
            <w:r w:rsidR="008E5E14">
              <w:rPr>
                <w:rFonts w:cs="Arial"/>
              </w:rPr>
              <w:t>03/30/2026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D40" w:rsidP="004163FD" w:rsidRDefault="00DA6D40" w14:paraId="11CED46E" w14:textId="77777777">
      <w:pPr>
        <w:spacing w:after="0" w:line="240" w:lineRule="auto"/>
      </w:pPr>
      <w:r>
        <w:separator/>
      </w:r>
    </w:p>
  </w:footnote>
  <w:footnote w:type="continuationSeparator" w:id="0">
    <w:p w:rsidR="00DA6D40" w:rsidP="004163FD" w:rsidRDefault="00DA6D40" w14:paraId="233E25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C6427B94"/>
    <w:lvl w:ilvl="0" w:tplc="4A10C18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7251976">
    <w:abstractNumId w:val="0"/>
  </w:num>
  <w:num w:numId="2" w16cid:durableId="793408460">
    <w:abstractNumId w:val="1"/>
  </w:num>
  <w:num w:numId="3" w16cid:durableId="1037782208">
    <w:abstractNumId w:val="2"/>
  </w:num>
  <w:num w:numId="4" w16cid:durableId="368186625">
    <w:abstractNumId w:val="6"/>
  </w:num>
  <w:num w:numId="5" w16cid:durableId="1150243573">
    <w:abstractNumId w:val="4"/>
  </w:num>
  <w:num w:numId="6" w16cid:durableId="1876379661">
    <w:abstractNumId w:val="5"/>
  </w:num>
  <w:num w:numId="7" w16cid:durableId="211539508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D"/>
    <w:rsid w:val="00014A55"/>
    <w:rsid w:val="000202AB"/>
    <w:rsid w:val="000C1333"/>
    <w:rsid w:val="000D3BC5"/>
    <w:rsid w:val="00150084"/>
    <w:rsid w:val="001B2281"/>
    <w:rsid w:val="001E7188"/>
    <w:rsid w:val="002112DA"/>
    <w:rsid w:val="00243845"/>
    <w:rsid w:val="00260352"/>
    <w:rsid w:val="002A59DF"/>
    <w:rsid w:val="002C7D7E"/>
    <w:rsid w:val="004163FD"/>
    <w:rsid w:val="00471FB7"/>
    <w:rsid w:val="004C6B18"/>
    <w:rsid w:val="005A5728"/>
    <w:rsid w:val="005B64C1"/>
    <w:rsid w:val="005D3336"/>
    <w:rsid w:val="00692C5C"/>
    <w:rsid w:val="006C2C00"/>
    <w:rsid w:val="006D388A"/>
    <w:rsid w:val="00743E2F"/>
    <w:rsid w:val="00776F26"/>
    <w:rsid w:val="008164BC"/>
    <w:rsid w:val="008914D1"/>
    <w:rsid w:val="008E1378"/>
    <w:rsid w:val="008E5E14"/>
    <w:rsid w:val="009C5148"/>
    <w:rsid w:val="00AE5A46"/>
    <w:rsid w:val="00B841E2"/>
    <w:rsid w:val="00BF11DC"/>
    <w:rsid w:val="00C674E2"/>
    <w:rsid w:val="00C839C7"/>
    <w:rsid w:val="00D600C1"/>
    <w:rsid w:val="00D86F0E"/>
    <w:rsid w:val="00D96629"/>
    <w:rsid w:val="00DA6D40"/>
    <w:rsid w:val="00DD7B3F"/>
    <w:rsid w:val="00DF4019"/>
    <w:rsid w:val="00E36709"/>
    <w:rsid w:val="00F334B6"/>
    <w:rsid w:val="00F4053F"/>
    <w:rsid w:val="00F61D95"/>
    <w:rsid w:val="00F771E0"/>
    <w:rsid w:val="00FB1B7A"/>
    <w:rsid w:val="00FE73B4"/>
    <w:rsid w:val="296EEBC5"/>
    <w:rsid w:val="3E7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833A"/>
  <w15:chartTrackingRefBased/>
  <w15:docId w15:val="{A28A77FB-9204-4FF0-AFC8-FF18D6D64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05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3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63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63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63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63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63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63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63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63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63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352"/>
    <w:pPr>
      <w:numPr>
        <w:numId w:val="1"/>
      </w:numPr>
      <w:spacing w:after="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41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63FD"/>
  </w:style>
  <w:style w:type="paragraph" w:styleId="Footer">
    <w:name w:val="footer"/>
    <w:basedOn w:val="Normal"/>
    <w:link w:val="Foot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63FD"/>
  </w:style>
  <w:style w:type="paragraph" w:styleId="AZHeading1" w:customStyle="1">
    <w:name w:val="AZ Heading 1"/>
    <w:basedOn w:val="Heading1"/>
    <w:link w:val="AZHeading1Char"/>
    <w:qFormat/>
    <w:rsid w:val="00AE5A46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AE5A46"/>
    <w:rPr>
      <w:rFonts w:ascii="Arial" w:hAnsi="Arial" w:cs="Arial" w:eastAsiaTheme="majorEastAsia"/>
      <w:b/>
      <w:bCs/>
      <w:color w:val="0F406B"/>
      <w:sz w:val="32"/>
      <w:szCs w:val="32"/>
    </w:rPr>
  </w:style>
  <w:style w:type="paragraph" w:styleId="AZHeading2" w:customStyle="1">
    <w:name w:val="AZ Heading 2"/>
    <w:basedOn w:val="Heading2"/>
    <w:link w:val="AZHeading2Char"/>
    <w:qFormat/>
    <w:rsid w:val="00AE5A46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AE5A46"/>
    <w:rPr>
      <w:rFonts w:ascii="Arial" w:hAnsi="Arial" w:cs="Arial" w:eastAsiaTheme="majorEastAsia"/>
      <w:color w:val="0F406B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michigan.gov/mdhhs/-/media/Project/Websites/mdhhs/BOL/Forms/DCH-0583_MicroViroTestReq.pdf?rev=b4e1ed11cb7d4399acf9deea0361da6a&amp;hash=2E9367F7F5064893ECB0385E9C3FCA27" TargetMode="External" Id="R8bd9ab0980664ec0" /><Relationship Type="http://schemas.openxmlformats.org/officeDocument/2006/relationships/hyperlink" Target="https://www.michigan.gov/mdhhs/-/media/Project/Websites/mdhhs/BOL/Forms/DCH-0721_Mycobacterial_Specimens.docx?rev=74f2f61947b846f3ba5e61689628e6bf&amp;hash=6F624EDC6A436D0378B2AD34786A73B8" TargetMode="External" Id="Ra69d3162a88b4d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F043-A88F-4AE8-BED3-8EC7DDC14A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Seymour, Heather (DHHS)</dc:creator>
  <keywords/>
  <dc:description/>
  <lastModifiedBy>Ribeiro, Bruno (DHHS-Contractor)</lastModifiedBy>
  <revision>4</revision>
  <dcterms:created xsi:type="dcterms:W3CDTF">2026-05-07T17:43:00.0000000Z</dcterms:created>
  <dcterms:modified xsi:type="dcterms:W3CDTF">2026-05-18T16:07:58.1981077Z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2026-01-23T20:58:46Z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122b2eb1-fa7a-4ea8-a760-31f5e9722eba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