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13C3" w:rsidR="00F813C3" w:rsidP="0078373A" w:rsidRDefault="00F813C3" w14:paraId="5B6EE7C6" w14:textId="2C7C7A4B">
      <w:pPr>
        <w:pStyle w:val="AZTitleandDate"/>
      </w:pPr>
      <w:r w:rsidRPr="00F813C3">
        <w:t>Michigan Department of Health and Human Services</w:t>
      </w:r>
    </w:p>
    <w:p w:rsidRPr="00F813C3" w:rsidR="00F813C3" w:rsidP="0078373A" w:rsidRDefault="00F813C3" w14:paraId="5CD7E764" w14:textId="4F1091AF">
      <w:pPr>
        <w:pStyle w:val="AZTitleandDate"/>
      </w:pPr>
      <w:r w:rsidRPr="00F813C3">
        <w:t>Bureau of Laboratories</w:t>
      </w:r>
    </w:p>
    <w:p w:rsidR="0029418A" w:rsidP="0078373A" w:rsidRDefault="00F813C3" w14:paraId="3D07135D" w14:textId="0DAA5AED">
      <w:pPr>
        <w:pStyle w:val="AZHeading1"/>
      </w:pPr>
      <w:r>
        <w:t xml:space="preserve">AZ.039 </w:t>
      </w:r>
      <w:r w:rsidRPr="00F813C3" w:rsidR="00155B86">
        <w:rPr>
          <w:i/>
          <w:iCs/>
        </w:rPr>
        <w:t>Legionella</w:t>
      </w:r>
      <w:r w:rsidRPr="00F813C3" w:rsidR="00155B86">
        <w:t xml:space="preserve"> spp. Isolation and Identification</w:t>
      </w:r>
    </w:p>
    <w:p w:rsidRPr="00F813C3" w:rsidR="00F813C3" w:rsidP="0078373A" w:rsidRDefault="00F813C3" w14:paraId="408AC121" w14:textId="38810529">
      <w:pPr>
        <w:pStyle w:val="AZTitleandDate"/>
      </w:pPr>
      <w:r w:rsidRPr="00F813C3">
        <w:t>Rev 01/24/2025</w:t>
      </w:r>
    </w:p>
    <w:p w:rsidRPr="00F813C3" w:rsidR="00F813C3" w:rsidP="0078373A" w:rsidRDefault="000B7572" w14:paraId="33A9ADEA" w14:textId="01DE8AD7">
      <w:pPr>
        <w:pStyle w:val="AZHeading2"/>
      </w:pPr>
      <w:r>
        <w:t>MATERIALS FOR LEGIONELLA TESTING</w:t>
      </w:r>
      <w:r w:rsidRPr="00F813C3" w:rsidR="001476F3">
        <w:t>:</w:t>
      </w:r>
      <w:r w:rsidRPr="00F813C3" w:rsidR="00155B86">
        <w:t xml:space="preserve">  </w:t>
      </w:r>
    </w:p>
    <w:p w:rsidRPr="0078373A" w:rsidR="00155B86" w:rsidP="0078373A" w:rsidRDefault="00DC5952" w14:paraId="04A1A21C" w14:textId="19876903">
      <w:pPr>
        <w:pStyle w:val="AZNormal"/>
        <w:rPr>
          <w:color w:val="006666"/>
        </w:rPr>
      </w:pPr>
      <w:r w:rsidRPr="0078373A">
        <w:t xml:space="preserve">A </w:t>
      </w:r>
      <w:r w:rsidRPr="0078373A" w:rsidR="0029418A">
        <w:t xml:space="preserve">bacterial </w:t>
      </w:r>
      <w:r w:rsidRPr="0078373A" w:rsidR="006E404D">
        <w:t>isolate or clinical specimen</w:t>
      </w:r>
      <w:r w:rsidRPr="0078373A" w:rsidR="00982537">
        <w:t xml:space="preserve"> from </w:t>
      </w:r>
      <w:r w:rsidRPr="0078373A">
        <w:t xml:space="preserve">suspected </w:t>
      </w:r>
      <w:r w:rsidRPr="0078373A" w:rsidR="00982537">
        <w:t>legionellosis</w:t>
      </w:r>
      <w:r w:rsidRPr="0078373A" w:rsidR="004849EE">
        <w:t xml:space="preserve"> case</w:t>
      </w:r>
      <w:r w:rsidRPr="0078373A" w:rsidR="006E404D">
        <w:t>.</w:t>
      </w:r>
      <w:r w:rsidRPr="0078373A" w:rsidR="0029418A">
        <w:t xml:space="preserve"> Environmental or water samples </w:t>
      </w:r>
      <w:r w:rsidRPr="0078373A">
        <w:t xml:space="preserve">will be </w:t>
      </w:r>
      <w:r w:rsidRPr="0078373A" w:rsidR="0029418A">
        <w:t>accepted</w:t>
      </w:r>
      <w:r w:rsidRPr="0078373A">
        <w:t xml:space="preserve"> for testing</w:t>
      </w:r>
      <w:r w:rsidRPr="0078373A" w:rsidR="0029418A">
        <w:t xml:space="preserve"> </w:t>
      </w:r>
      <w:r w:rsidRPr="0078373A" w:rsidR="001A4B77">
        <w:t>only</w:t>
      </w:r>
      <w:r w:rsidRPr="0078373A">
        <w:t xml:space="preserve"> </w:t>
      </w:r>
      <w:r w:rsidRPr="0078373A" w:rsidR="0029418A">
        <w:t>after prior approval from epidemiology.</w:t>
      </w:r>
    </w:p>
    <w:p w:rsidR="00F813C3" w:rsidP="0078373A" w:rsidRDefault="00155B86" w14:paraId="4579F18C" w14:textId="77777777">
      <w:pPr>
        <w:pStyle w:val="AZHeading2"/>
        <w:rPr>
          <w:bCs/>
        </w:rPr>
      </w:pPr>
      <w:r w:rsidRPr="00F813C3">
        <w:t>USE OF TEST:</w:t>
      </w:r>
      <w:r w:rsidRPr="00F813C3">
        <w:rPr>
          <w:bCs/>
        </w:rPr>
        <w:t xml:space="preserve">  </w:t>
      </w:r>
    </w:p>
    <w:p w:rsidRPr="00F813C3" w:rsidR="00007A7E" w:rsidP="0078373A" w:rsidRDefault="0029418A" w14:paraId="3248D822" w14:textId="5F0FF78D">
      <w:pPr>
        <w:pStyle w:val="AZNormal"/>
        <w:rPr>
          <w:b/>
        </w:rPr>
      </w:pPr>
      <w:r w:rsidRPr="00F813C3">
        <w:t xml:space="preserve">For the isolation and identification of </w:t>
      </w:r>
      <w:r w:rsidRPr="00F813C3">
        <w:rPr>
          <w:i/>
          <w:iCs/>
        </w:rPr>
        <w:t>Legionella</w:t>
      </w:r>
      <w:r w:rsidRPr="00F813C3">
        <w:t xml:space="preserve"> spp. from clinical specimens obtained from patients with illnesses compatible with </w:t>
      </w:r>
      <w:r w:rsidRPr="00F813C3" w:rsidR="00634A95">
        <w:t>l</w:t>
      </w:r>
      <w:r w:rsidRPr="00F813C3">
        <w:t>egionellosis or environmental samples suspected of linkage to patient illness.</w:t>
      </w:r>
    </w:p>
    <w:p w:rsidRPr="00F813C3" w:rsidR="00007A7E" w:rsidP="0078373A" w:rsidRDefault="004640FB" w14:paraId="2F9850CB" w14:textId="736B584C">
      <w:pPr>
        <w:pStyle w:val="AZHeading2"/>
        <w:rPr>
          <w:b/>
          <w:u w:val="single"/>
        </w:rPr>
      </w:pPr>
      <w:r w:rsidRPr="00F813C3">
        <w:t>SPECIMEN COLLECTION AND SUBMISSION GUIDELINES:</w:t>
      </w:r>
    </w:p>
    <w:p w:rsidRPr="00F813C3" w:rsidR="00F813C3" w:rsidP="5E892911" w:rsidRDefault="0029418A" w14:paraId="2183AE11" w14:textId="77777777">
      <w:pPr>
        <w:pStyle w:val="AZListParagraph"/>
        <w:numPr>
          <w:ilvl w:val="0"/>
          <w:numId w:val="0"/>
        </w:numPr>
      </w:pPr>
      <w:r w:rsidR="0029418A">
        <w:rPr/>
        <w:t>Test Request Form</w:t>
      </w:r>
      <w:r w:rsidR="00982537">
        <w:rPr/>
        <w:t>:</w:t>
      </w:r>
      <w:r w:rsidR="0029418A">
        <w:rPr/>
        <w:t xml:space="preserve"> </w:t>
      </w:r>
      <w:hyperlink r:id="Rd7775a6768304587">
        <w:r w:rsidRPr="5E892911" w:rsidR="0029418A">
          <w:rPr>
            <w:rStyle w:val="Hyperlink"/>
            <w:color w:val="auto"/>
          </w:rPr>
          <w:t>DCH-0583</w:t>
        </w:r>
      </w:hyperlink>
      <w:r w:rsidR="00F813C3">
        <w:rPr/>
        <w:t>.</w:t>
      </w:r>
    </w:p>
    <w:p w:rsidRPr="00F813C3" w:rsidR="00F813C3" w:rsidP="0078373A" w:rsidRDefault="0029418A" w14:paraId="1C6CA16D" w14:textId="6D193347">
      <w:pPr>
        <w:pStyle w:val="AZListParagraph"/>
        <w:rPr>
          <w:bCs/>
        </w:rPr>
      </w:pPr>
      <w:r w:rsidRPr="00F813C3">
        <w:rPr>
          <w:rStyle w:val="Hyperlink"/>
          <w:bCs/>
          <w:color w:val="auto"/>
          <w:u w:val="none"/>
        </w:rPr>
        <w:t xml:space="preserve">Specimen Submission </w:t>
      </w:r>
      <w:r w:rsidRPr="00F813C3" w:rsidR="00844DDE">
        <w:rPr>
          <w:rStyle w:val="Hyperlink"/>
          <w:bCs/>
          <w:color w:val="auto"/>
          <w:u w:val="none"/>
        </w:rPr>
        <w:t xml:space="preserve">Guidelines: </w:t>
      </w:r>
      <w:hyperlink w:history="1" r:id="rId8">
        <w:r w:rsidRPr="00F813C3" w:rsidR="00844DDE">
          <w:rPr>
            <w:rStyle w:val="Hyperlink"/>
            <w:bCs/>
            <w:color w:val="auto"/>
          </w:rPr>
          <w:t>DCH-0597</w:t>
        </w:r>
      </w:hyperlink>
      <w:r w:rsidRPr="00F813C3" w:rsidR="006A20E7">
        <w:rPr>
          <w:bCs/>
        </w:rPr>
        <w:t>, f</w:t>
      </w:r>
      <w:r w:rsidRPr="00F813C3" w:rsidR="00BB7710">
        <w:rPr>
          <w:bCs/>
        </w:rPr>
        <w:t>or serological testing</w:t>
      </w:r>
      <w:r w:rsidR="001A4B77">
        <w:rPr>
          <w:bCs/>
        </w:rPr>
        <w:t>:</w:t>
      </w:r>
      <w:r w:rsidRPr="00F813C3" w:rsidR="00BB7710">
        <w:rPr>
          <w:bCs/>
        </w:rPr>
        <w:t xml:space="preserve"> </w:t>
      </w:r>
      <w:hyperlink w:history="1" r:id="rId9">
        <w:r w:rsidRPr="00F813C3" w:rsidR="00BB7710">
          <w:rPr>
            <w:rStyle w:val="Hyperlink"/>
            <w:bCs/>
            <w:color w:val="auto"/>
          </w:rPr>
          <w:t>DCH-0811</w:t>
        </w:r>
      </w:hyperlink>
      <w:r w:rsidRPr="00F813C3" w:rsidR="00F813C3">
        <w:t>.</w:t>
      </w:r>
    </w:p>
    <w:p w:rsidR="00F813C3" w:rsidP="0078373A" w:rsidRDefault="0029418A" w14:paraId="60BE8463" w14:textId="77777777">
      <w:pPr>
        <w:pStyle w:val="AZListParagraph"/>
        <w:rPr>
          <w:bCs/>
        </w:rPr>
      </w:pPr>
      <w:r w:rsidRPr="00F813C3">
        <w:rPr>
          <w:bCs/>
        </w:rPr>
        <w:t xml:space="preserve">Transport Temperature: </w:t>
      </w:r>
      <w:r w:rsidRPr="00F813C3" w:rsidR="003B11BC">
        <w:rPr>
          <w:bCs/>
        </w:rPr>
        <w:t xml:space="preserve"> </w:t>
      </w:r>
      <w:r w:rsidRPr="00F813C3" w:rsidR="00844DDE">
        <w:rPr>
          <w:bCs/>
        </w:rPr>
        <w:t>Specimens should be carefully collected to avoid aerosolization and transported to the laboratory at ambient</w:t>
      </w:r>
      <w:r w:rsidRPr="00F813C3" w:rsidR="00FD329E">
        <w:rPr>
          <w:bCs/>
        </w:rPr>
        <w:t xml:space="preserve"> (15ºC to 30ºC)</w:t>
      </w:r>
      <w:r w:rsidRPr="00F813C3" w:rsidR="00844DDE">
        <w:rPr>
          <w:bCs/>
        </w:rPr>
        <w:t xml:space="preserve"> temperature. Specimens can be refrigerated</w:t>
      </w:r>
      <w:r w:rsidRPr="00F813C3" w:rsidR="00FD329E">
        <w:rPr>
          <w:bCs/>
        </w:rPr>
        <w:t xml:space="preserve"> (2ºC to 8ºC)</w:t>
      </w:r>
      <w:r w:rsidRPr="00F813C3" w:rsidR="00932168">
        <w:rPr>
          <w:bCs/>
        </w:rPr>
        <w:t xml:space="preserve"> if delay of &lt;2 days for shipping. It should be frozen </w:t>
      </w:r>
      <w:r w:rsidRPr="00F813C3" w:rsidR="00844DDE">
        <w:rPr>
          <w:bCs/>
        </w:rPr>
        <w:t>(-</w:t>
      </w:r>
      <w:r w:rsidRPr="00F813C3" w:rsidR="000F017D">
        <w:rPr>
          <w:bCs/>
        </w:rPr>
        <w:t>2</w:t>
      </w:r>
      <w:r w:rsidRPr="00F813C3" w:rsidR="00844DDE">
        <w:rPr>
          <w:bCs/>
        </w:rPr>
        <w:t>0</w:t>
      </w:r>
      <w:r w:rsidRPr="00F813C3" w:rsidR="004849EE">
        <w:rPr>
          <w:bCs/>
        </w:rPr>
        <w:t>º</w:t>
      </w:r>
      <w:r w:rsidRPr="00F813C3" w:rsidR="00844DDE">
        <w:rPr>
          <w:bCs/>
        </w:rPr>
        <w:t xml:space="preserve"> C)</w:t>
      </w:r>
      <w:r w:rsidRPr="00F813C3">
        <w:rPr>
          <w:bCs/>
        </w:rPr>
        <w:t xml:space="preserve"> </w:t>
      </w:r>
      <w:r w:rsidRPr="00F813C3" w:rsidR="00932168">
        <w:rPr>
          <w:bCs/>
        </w:rPr>
        <w:t xml:space="preserve">if there </w:t>
      </w:r>
      <w:r w:rsidRPr="00F813C3" w:rsidR="00A821BA">
        <w:rPr>
          <w:bCs/>
        </w:rPr>
        <w:t>is</w:t>
      </w:r>
      <w:r w:rsidRPr="00F813C3" w:rsidR="00932168">
        <w:rPr>
          <w:bCs/>
        </w:rPr>
        <w:t xml:space="preserve"> extensive delay with the </w:t>
      </w:r>
      <w:r w:rsidRPr="00F813C3">
        <w:rPr>
          <w:bCs/>
        </w:rPr>
        <w:t>shipment</w:t>
      </w:r>
      <w:r w:rsidRPr="00F813C3" w:rsidR="00932168">
        <w:rPr>
          <w:bCs/>
        </w:rPr>
        <w:t xml:space="preserve">. </w:t>
      </w:r>
      <w:r w:rsidRPr="00F813C3">
        <w:rPr>
          <w:bCs/>
        </w:rPr>
        <w:t>Specimens to be tested at CDC should be frozen.</w:t>
      </w:r>
      <w:r w:rsidRPr="00F813C3" w:rsidR="00C5266A">
        <w:rPr>
          <w:bCs/>
        </w:rPr>
        <w:t xml:space="preserve"> Unless otherwise noted, specimens will be accepted from frozen to ambient temperature (&lt;0ºC to 30ºC).</w:t>
      </w:r>
    </w:p>
    <w:p w:rsidRPr="005A36B1" w:rsidR="00007A7E" w:rsidP="0078373A" w:rsidRDefault="005A39EA" w14:paraId="7E1F9113" w14:textId="1904523D">
      <w:pPr>
        <w:pStyle w:val="AZListParagraph"/>
        <w:rPr>
          <w:bCs/>
        </w:rPr>
      </w:pPr>
      <w:r w:rsidRPr="00F813C3">
        <w:t>No special patient preparation is required.</w:t>
      </w:r>
    </w:p>
    <w:p w:rsidRPr="00F813C3" w:rsidR="00007A7E" w:rsidP="0078373A" w:rsidRDefault="00BB7710" w14:paraId="1C0D734D" w14:textId="492148AA">
      <w:pPr>
        <w:pStyle w:val="AZHeading2"/>
        <w:rPr>
          <w:b/>
          <w:u w:val="single"/>
        </w:rPr>
      </w:pPr>
      <w:r w:rsidRPr="00F813C3">
        <w:t>SPECIMEN TYPE:</w:t>
      </w:r>
    </w:p>
    <w:p w:rsidR="00F813C3" w:rsidP="0078373A" w:rsidRDefault="00844DDE" w14:paraId="3FB44BC2" w14:textId="77777777">
      <w:pPr>
        <w:pStyle w:val="AZListParagraph"/>
      </w:pPr>
      <w:r w:rsidRPr="00F813C3">
        <w:t>Clinical:</w:t>
      </w:r>
      <w:r w:rsidRPr="00F813C3" w:rsidR="0029418A">
        <w:t xml:space="preserve"> </w:t>
      </w:r>
      <w:r w:rsidRPr="00F813C3" w:rsidR="00DC5952">
        <w:t>Expectorated s</w:t>
      </w:r>
      <w:r w:rsidRPr="00F813C3" w:rsidR="0029418A">
        <w:t xml:space="preserve">putum, </w:t>
      </w:r>
      <w:r w:rsidRPr="00F813C3" w:rsidR="00DC5952">
        <w:t xml:space="preserve">bronchoscopy material (bronchial biopsy, bronchial brush, biopsy, lavage or washings), </w:t>
      </w:r>
      <w:r w:rsidRPr="00F813C3" w:rsidR="0029418A">
        <w:t>transtracheal aspirate</w:t>
      </w:r>
      <w:r w:rsidRPr="00F813C3" w:rsidR="00DC5952">
        <w:t>s, lung biopsy, fine needle aspirates of lung and pleural fluid.</w:t>
      </w:r>
    </w:p>
    <w:p w:rsidR="00F813C3" w:rsidP="0078373A" w:rsidRDefault="00BB7710" w14:paraId="786EA7D2" w14:textId="1E629E26">
      <w:pPr>
        <w:pStyle w:val="AZListParagraph"/>
      </w:pPr>
      <w:r w:rsidRPr="00F813C3">
        <w:t>Minimum Acceptable Volume:</w:t>
      </w:r>
      <w:r w:rsidR="00F813C3">
        <w:t xml:space="preserve"> </w:t>
      </w:r>
      <w:r w:rsidRPr="00F813C3">
        <w:t>1.0 mL fluids or 1</w:t>
      </w:r>
      <w:r w:rsidR="000B7572">
        <w:t xml:space="preserve"> </w:t>
      </w:r>
      <w:r w:rsidRPr="00F813C3">
        <w:t>g of tissue (prevent from desiccation using sterile water).</w:t>
      </w:r>
    </w:p>
    <w:p w:rsidR="00F813C3" w:rsidP="0078373A" w:rsidRDefault="00844DDE" w14:paraId="7875C9C4" w14:textId="51811CDE">
      <w:pPr>
        <w:pStyle w:val="AZListParagraph"/>
      </w:pPr>
      <w:r w:rsidRPr="00F813C3">
        <w:t>Environmental</w:t>
      </w:r>
      <w:r w:rsidRPr="00F813C3" w:rsidR="00F813C3">
        <w:t>: Potable</w:t>
      </w:r>
      <w:r w:rsidRPr="00F813C3" w:rsidR="000F017D">
        <w:t xml:space="preserve"> and </w:t>
      </w:r>
      <w:r w:rsidR="00F813C3">
        <w:t>n</w:t>
      </w:r>
      <w:r w:rsidRPr="00F813C3" w:rsidR="000F017D">
        <w:t>on</w:t>
      </w:r>
      <w:r w:rsidR="00F813C3">
        <w:t>-</w:t>
      </w:r>
      <w:r w:rsidRPr="00F813C3" w:rsidR="000F017D">
        <w:t>potable</w:t>
      </w:r>
      <w:r w:rsidRPr="00F813C3" w:rsidR="0029418A">
        <w:t xml:space="preserve"> water and swabs </w:t>
      </w:r>
      <w:r w:rsidRPr="00F813C3">
        <w:t xml:space="preserve">are </w:t>
      </w:r>
      <w:r w:rsidRPr="00F813C3" w:rsidR="0029418A">
        <w:t>collected by a trained environmental scientist or epidemiologist.</w:t>
      </w:r>
      <w:r w:rsidRPr="00F813C3" w:rsidR="003B11BC">
        <w:t xml:space="preserve"> </w:t>
      </w:r>
      <w:r w:rsidRPr="00F813C3" w:rsidR="0029418A">
        <w:t>Contact Bureau of Epidemiology and Population Health for collection assistance (517-335-8900)</w:t>
      </w:r>
      <w:r w:rsidRPr="00F813C3" w:rsidR="003B11BC">
        <w:t>.</w:t>
      </w:r>
    </w:p>
    <w:p w:rsidR="00F813C3" w:rsidP="0078373A" w:rsidRDefault="00BB7710" w14:paraId="184DD15F" w14:textId="613D446B">
      <w:pPr>
        <w:pStyle w:val="AZListParagraph"/>
      </w:pPr>
      <w:r w:rsidRPr="00F813C3">
        <w:t>Minimum Acceptable Volume:</w:t>
      </w:r>
      <w:r w:rsidRPr="00F813C3" w:rsidR="00932168">
        <w:t xml:space="preserve"> 1</w:t>
      </w:r>
      <w:r w:rsidR="000B7572">
        <w:t xml:space="preserve"> </w:t>
      </w:r>
      <w:r w:rsidRPr="00F813C3" w:rsidR="00932168">
        <w:t>L of water</w:t>
      </w:r>
      <w:r w:rsidRPr="00F813C3" w:rsidR="000F017D">
        <w:t xml:space="preserve"> and </w:t>
      </w:r>
      <w:r w:rsidRPr="00F813C3" w:rsidR="00932168">
        <w:t>swabs soaking in 1-3 mL of source water</w:t>
      </w:r>
      <w:r w:rsidRPr="00F813C3" w:rsidR="000F017D">
        <w:t xml:space="preserve"> (should contain sodium thiosulfate from the trained collector)</w:t>
      </w:r>
      <w:r w:rsidRPr="00F813C3" w:rsidR="00932168">
        <w:t>.</w:t>
      </w:r>
    </w:p>
    <w:p w:rsidRPr="00F813C3" w:rsidR="0029418A" w:rsidP="0078373A" w:rsidRDefault="00BB7710" w14:paraId="298CEB7E" w14:textId="1260492D">
      <w:pPr>
        <w:pStyle w:val="AZListParagraph"/>
      </w:pPr>
      <w:r w:rsidRPr="00F813C3">
        <w:t>Shipping Unit: Unit 12</w:t>
      </w:r>
      <w:r w:rsidR="000B7572">
        <w:t>.</w:t>
      </w:r>
    </w:p>
    <w:p w:rsidRPr="00F813C3" w:rsidR="00007A7E" w:rsidP="0078373A" w:rsidRDefault="005A39EA" w14:paraId="17DEA80A" w14:textId="797DD1B9">
      <w:pPr>
        <w:pStyle w:val="AZHeading2"/>
      </w:pPr>
      <w:r w:rsidRPr="00F813C3">
        <w:t>SPECIMEN REJECTION CRITERIA:</w:t>
      </w:r>
    </w:p>
    <w:p w:rsidRPr="00F813C3" w:rsidR="004849EE" w:rsidP="000B7572" w:rsidRDefault="004849EE" w14:paraId="1ABCDAAF" w14:textId="339829C6">
      <w:pPr>
        <w:pStyle w:val="AZNormal"/>
        <w:spacing w:after="0"/>
        <w:rPr>
          <w:rStyle w:val="Hyperlink"/>
          <w:color w:val="auto"/>
          <w:u w:val="none"/>
        </w:rPr>
      </w:pPr>
      <w:r w:rsidRPr="00F813C3">
        <w:rPr>
          <w:rStyle w:val="Hyperlink"/>
          <w:color w:val="auto"/>
          <w:u w:val="none"/>
        </w:rPr>
        <w:t xml:space="preserve">Critical Data Needed for Clinical Testing: </w:t>
      </w:r>
    </w:p>
    <w:p w:rsidRPr="00F813C3" w:rsidR="004849EE" w:rsidP="0078373A" w:rsidRDefault="004849EE" w14:paraId="78478E00" w14:textId="3E036A2F">
      <w:pPr>
        <w:pStyle w:val="AZListParagraph"/>
        <w:rPr>
          <w:rStyle w:val="Hyperlink"/>
          <w:color w:val="auto"/>
          <w:u w:val="none"/>
        </w:rPr>
      </w:pPr>
      <w:r w:rsidRPr="00F813C3">
        <w:rPr>
          <w:rStyle w:val="Hyperlink"/>
          <w:color w:val="auto"/>
          <w:u w:val="none"/>
        </w:rPr>
        <w:t>Patient Name</w:t>
      </w:r>
      <w:r w:rsidR="00F813C3">
        <w:rPr>
          <w:rStyle w:val="Hyperlink"/>
          <w:color w:val="auto"/>
          <w:u w:val="none"/>
        </w:rPr>
        <w:t>.</w:t>
      </w:r>
    </w:p>
    <w:p w:rsidRPr="00F813C3" w:rsidR="004849EE" w:rsidP="0078373A" w:rsidRDefault="004849EE" w14:paraId="1E460EA2" w14:textId="4ED19EA0">
      <w:pPr>
        <w:pStyle w:val="AZListParagraph"/>
        <w:rPr>
          <w:rStyle w:val="Hyperlink"/>
          <w:color w:val="auto"/>
          <w:u w:val="none"/>
        </w:rPr>
      </w:pPr>
      <w:r w:rsidRPr="00F813C3">
        <w:rPr>
          <w:rStyle w:val="Hyperlink"/>
          <w:color w:val="auto"/>
          <w:u w:val="none"/>
        </w:rPr>
        <w:t xml:space="preserve">Patient </w:t>
      </w:r>
      <w:r w:rsidR="00F813C3">
        <w:rPr>
          <w:rStyle w:val="Hyperlink"/>
          <w:color w:val="auto"/>
          <w:u w:val="none"/>
        </w:rPr>
        <w:t>D</w:t>
      </w:r>
      <w:r w:rsidRPr="00F813C3">
        <w:rPr>
          <w:rStyle w:val="Hyperlink"/>
          <w:color w:val="auto"/>
          <w:u w:val="none"/>
        </w:rPr>
        <w:t xml:space="preserve">ate of </w:t>
      </w:r>
      <w:r w:rsidR="00F813C3">
        <w:rPr>
          <w:rStyle w:val="Hyperlink"/>
          <w:color w:val="auto"/>
          <w:u w:val="none"/>
        </w:rPr>
        <w:t>B</w:t>
      </w:r>
      <w:r w:rsidRPr="00F813C3">
        <w:rPr>
          <w:rStyle w:val="Hyperlink"/>
          <w:color w:val="auto"/>
          <w:u w:val="none"/>
        </w:rPr>
        <w:t>irth</w:t>
      </w:r>
      <w:r w:rsidR="00F813C3">
        <w:rPr>
          <w:rStyle w:val="Hyperlink"/>
          <w:color w:val="auto"/>
          <w:u w:val="none"/>
        </w:rPr>
        <w:t>.</w:t>
      </w:r>
    </w:p>
    <w:p w:rsidRPr="00F813C3" w:rsidR="004849EE" w:rsidP="0078373A" w:rsidRDefault="004849EE" w14:paraId="2689AA48" w14:textId="0DBABC13">
      <w:pPr>
        <w:pStyle w:val="AZListParagraph"/>
        <w:rPr>
          <w:rStyle w:val="Hyperlink"/>
          <w:color w:val="auto"/>
          <w:u w:val="none"/>
        </w:rPr>
      </w:pPr>
      <w:r w:rsidRPr="00F813C3">
        <w:rPr>
          <w:rStyle w:val="Hyperlink"/>
          <w:color w:val="auto"/>
          <w:u w:val="none"/>
        </w:rPr>
        <w:t xml:space="preserve">Specimen </w:t>
      </w:r>
      <w:r w:rsidR="00F813C3">
        <w:rPr>
          <w:rStyle w:val="Hyperlink"/>
          <w:color w:val="auto"/>
          <w:u w:val="none"/>
        </w:rPr>
        <w:t>S</w:t>
      </w:r>
      <w:r w:rsidRPr="00F813C3">
        <w:rPr>
          <w:rStyle w:val="Hyperlink"/>
          <w:color w:val="auto"/>
          <w:u w:val="none"/>
        </w:rPr>
        <w:t>ource</w:t>
      </w:r>
      <w:r w:rsidR="00F813C3">
        <w:rPr>
          <w:rStyle w:val="Hyperlink"/>
          <w:color w:val="auto"/>
          <w:u w:val="none"/>
        </w:rPr>
        <w:t>.</w:t>
      </w:r>
    </w:p>
    <w:p w:rsidRPr="00F813C3" w:rsidR="004849EE" w:rsidP="0078373A" w:rsidRDefault="004849EE" w14:paraId="3664138C" w14:textId="7F3C5AC3">
      <w:pPr>
        <w:pStyle w:val="AZListParagraph"/>
        <w:rPr>
          <w:rStyle w:val="Hyperlink"/>
          <w:color w:val="auto"/>
          <w:u w:val="none"/>
        </w:rPr>
      </w:pPr>
      <w:r w:rsidRPr="00F813C3">
        <w:rPr>
          <w:rStyle w:val="Hyperlink"/>
          <w:color w:val="auto"/>
          <w:u w:val="none"/>
        </w:rPr>
        <w:t xml:space="preserve">Date </w:t>
      </w:r>
      <w:r w:rsidR="00F813C3">
        <w:rPr>
          <w:rStyle w:val="Hyperlink"/>
          <w:color w:val="auto"/>
          <w:u w:val="none"/>
        </w:rPr>
        <w:t>C</w:t>
      </w:r>
      <w:r w:rsidRPr="00F813C3">
        <w:rPr>
          <w:rStyle w:val="Hyperlink"/>
          <w:color w:val="auto"/>
          <w:u w:val="none"/>
        </w:rPr>
        <w:t>ollected</w:t>
      </w:r>
      <w:r w:rsidR="00F813C3">
        <w:rPr>
          <w:rStyle w:val="Hyperlink"/>
          <w:color w:val="auto"/>
          <w:u w:val="none"/>
        </w:rPr>
        <w:t>.</w:t>
      </w:r>
    </w:p>
    <w:p w:rsidRPr="007567E8" w:rsidR="00F813C3" w:rsidP="000B7572" w:rsidRDefault="004849EE" w14:paraId="610B0283" w14:textId="05214CBA">
      <w:pPr>
        <w:pStyle w:val="AZListParagraph"/>
        <w:spacing w:after="240"/>
        <w:rPr>
          <w:rStyle w:val="Hyperlink"/>
          <w:color w:val="auto"/>
          <w:u w:val="none"/>
        </w:rPr>
      </w:pPr>
      <w:r w:rsidRPr="00F813C3">
        <w:rPr>
          <w:rStyle w:val="Hyperlink"/>
          <w:color w:val="auto"/>
          <w:u w:val="none"/>
        </w:rPr>
        <w:t>Submitting Agency</w:t>
      </w:r>
      <w:r w:rsidR="00F813C3">
        <w:rPr>
          <w:rStyle w:val="Hyperlink"/>
          <w:color w:val="auto"/>
          <w:u w:val="none"/>
        </w:rPr>
        <w:t>.</w:t>
      </w:r>
    </w:p>
    <w:p w:rsidRPr="007567E8" w:rsidR="004849EE" w:rsidP="00A92949" w:rsidRDefault="004849EE" w14:paraId="2EEE5AD6" w14:textId="710A7F71">
      <w:pPr>
        <w:pStyle w:val="AZNormal"/>
        <w:ind w:left="360"/>
        <w:rPr>
          <w:rStyle w:val="Hyperlink"/>
          <w:color w:val="auto"/>
          <w:u w:val="none"/>
        </w:rPr>
      </w:pPr>
      <w:r w:rsidRPr="00F813C3">
        <w:rPr>
          <w:rStyle w:val="Hyperlink"/>
          <w:color w:val="auto"/>
          <w:u w:val="none"/>
        </w:rPr>
        <w:t>Incomplete test requisition information may lead to testing cancel</w:t>
      </w:r>
      <w:r w:rsidRPr="00F813C3" w:rsidR="004238B9">
        <w:rPr>
          <w:rStyle w:val="Hyperlink"/>
          <w:color w:val="auto"/>
          <w:u w:val="none"/>
        </w:rPr>
        <w:t>l</w:t>
      </w:r>
      <w:r w:rsidRPr="00F813C3">
        <w:rPr>
          <w:rStyle w:val="Hyperlink"/>
          <w:color w:val="auto"/>
          <w:u w:val="none"/>
        </w:rPr>
        <w:t>ation or a delay in testing and reporting.</w:t>
      </w:r>
    </w:p>
    <w:p w:rsidRPr="00F813C3" w:rsidR="002F5689" w:rsidP="000B7572" w:rsidRDefault="004849EE" w14:paraId="638B0F98" w14:textId="70D63FF7">
      <w:pPr>
        <w:pStyle w:val="AZNormal"/>
        <w:spacing w:after="0"/>
        <w:rPr>
          <w:rStyle w:val="Hyperlink"/>
          <w:color w:val="auto"/>
          <w:u w:val="none"/>
        </w:rPr>
      </w:pPr>
      <w:r w:rsidRPr="00F813C3">
        <w:rPr>
          <w:rStyle w:val="Hyperlink"/>
          <w:color w:val="auto"/>
          <w:u w:val="none"/>
        </w:rPr>
        <w:t>S</w:t>
      </w:r>
      <w:r w:rsidRPr="00F813C3" w:rsidR="002F5689">
        <w:rPr>
          <w:rStyle w:val="Hyperlink"/>
          <w:color w:val="auto"/>
          <w:u w:val="none"/>
        </w:rPr>
        <w:t>pecimen</w:t>
      </w:r>
      <w:r w:rsidRPr="00F813C3">
        <w:rPr>
          <w:rStyle w:val="Hyperlink"/>
          <w:color w:val="auto"/>
          <w:u w:val="none"/>
        </w:rPr>
        <w:t>s</w:t>
      </w:r>
      <w:r w:rsidRPr="00F813C3" w:rsidR="002F5689">
        <w:rPr>
          <w:rStyle w:val="Hyperlink"/>
          <w:color w:val="auto"/>
          <w:u w:val="none"/>
        </w:rPr>
        <w:t xml:space="preserve"> will not be tested if they:</w:t>
      </w:r>
    </w:p>
    <w:p w:rsidRPr="00F813C3" w:rsidR="002F5689" w:rsidP="0078373A" w:rsidRDefault="002F5689" w14:paraId="68E22A62" w14:textId="50CC26F9">
      <w:pPr>
        <w:pStyle w:val="AZListParagraph"/>
      </w:pPr>
      <w:r w:rsidRPr="00F813C3">
        <w:t xml:space="preserve">Are received in an unlabeled container, </w:t>
      </w:r>
      <w:r w:rsidRPr="00F813C3" w:rsidR="004238B9">
        <w:t xml:space="preserve">with an </w:t>
      </w:r>
      <w:r w:rsidRPr="00F813C3">
        <w:t>incomplete test request form, or the specimen label does not match the test request form. Specimens lacking two unique patient identifiers may not be tested (i.e., patient name, date of birth, patient submitter number)</w:t>
      </w:r>
      <w:r w:rsidR="00F813C3">
        <w:t>.</w:t>
      </w:r>
    </w:p>
    <w:p w:rsidRPr="00F813C3" w:rsidR="002F5689" w:rsidP="0078373A" w:rsidRDefault="002F5689" w14:paraId="4780EE95" w14:textId="1E708C5E">
      <w:pPr>
        <w:pStyle w:val="AZListParagraph"/>
      </w:pPr>
      <w:r w:rsidRPr="00F813C3">
        <w:t xml:space="preserve">Are submitted in an inappropriate manner, i.e., are not shipped according to either </w:t>
      </w:r>
      <w:hyperlink w:tgtFrame="_blank" w:history="1" r:id="rId10">
        <w:r w:rsidRPr="00F813C3">
          <w:t>Federal Postal Regulations</w:t>
        </w:r>
      </w:hyperlink>
      <w:r w:rsidRPr="00F813C3">
        <w:t xml:space="preserve"> and/or </w:t>
      </w:r>
      <w:hyperlink w:tgtFrame="_blank" w:history="1" r:id="rId11">
        <w:r w:rsidRPr="00F813C3">
          <w:t>United Parcel Service</w:t>
        </w:r>
      </w:hyperlink>
      <w:r w:rsidRPr="00F813C3">
        <w:t xml:space="preserve">/ </w:t>
      </w:r>
      <w:hyperlink w:tgtFrame="_blank" w:history="1" r:id="rId12">
        <w:r w:rsidRPr="00F813C3">
          <w:t>Federal Express</w:t>
        </w:r>
      </w:hyperlink>
      <w:r w:rsidRPr="00F813C3">
        <w:t xml:space="preserve"> or other applicable, appropriate standards.</w:t>
      </w:r>
    </w:p>
    <w:p w:rsidRPr="00F813C3" w:rsidR="004849EE" w:rsidP="0078373A" w:rsidRDefault="004849EE" w14:paraId="1BCD442E" w14:textId="2451AA64">
      <w:pPr>
        <w:pStyle w:val="AZListParagraph"/>
      </w:pPr>
      <w:r w:rsidRPr="00F813C3">
        <w:t>Are received grossly leaking.</w:t>
      </w:r>
    </w:p>
    <w:p w:rsidRPr="00F813C3" w:rsidR="003B11BC" w:rsidP="0078373A" w:rsidRDefault="005D4088" w14:paraId="7FD07072" w14:textId="1C048AA7">
      <w:pPr>
        <w:pStyle w:val="AZListParagraph"/>
      </w:pPr>
      <w:r w:rsidRPr="00F813C3">
        <w:t>Specimens received outside of appropriate transport temperature may not be tested</w:t>
      </w:r>
      <w:r w:rsidRPr="00F813C3" w:rsidR="00667B96">
        <w:t>.</w:t>
      </w:r>
    </w:p>
    <w:p w:rsidRPr="00F813C3" w:rsidR="00007A7E" w:rsidP="0078373A" w:rsidRDefault="005A39EA" w14:paraId="7A76C3AA" w14:textId="242DBFCC">
      <w:pPr>
        <w:pStyle w:val="AZHeading2"/>
        <w:rPr>
          <w:b/>
        </w:rPr>
      </w:pPr>
      <w:r w:rsidRPr="00F813C3">
        <w:t>TEST PERFORMED:</w:t>
      </w:r>
    </w:p>
    <w:p w:rsidRPr="00F813C3" w:rsidR="00903C5B" w:rsidP="0078373A" w:rsidRDefault="007B505C" w14:paraId="393D5382" w14:textId="0AE365FC">
      <w:pPr>
        <w:pStyle w:val="AZListParagraph"/>
      </w:pPr>
      <w:r w:rsidRPr="00F813C3">
        <w:t>Methodology</w:t>
      </w:r>
      <w:r w:rsidRPr="00F813C3" w:rsidR="00F813C3">
        <w:t>: PCR</w:t>
      </w:r>
      <w:r w:rsidRPr="00F813C3" w:rsidR="000F017D">
        <w:t xml:space="preserve"> for </w:t>
      </w:r>
      <w:r w:rsidRPr="00F813C3" w:rsidR="000F017D">
        <w:rPr>
          <w:i/>
          <w:iCs/>
        </w:rPr>
        <w:t>Legionella</w:t>
      </w:r>
      <w:r w:rsidRPr="00F813C3" w:rsidR="000F017D">
        <w:t xml:space="preserve">, </w:t>
      </w:r>
      <w:r w:rsidRPr="00F813C3" w:rsidR="000F017D">
        <w:rPr>
          <w:i/>
          <w:iCs/>
        </w:rPr>
        <w:t>Legionella pneumophila</w:t>
      </w:r>
      <w:r w:rsidRPr="00F813C3" w:rsidR="000F017D">
        <w:t xml:space="preserve">, and </w:t>
      </w:r>
      <w:r w:rsidRPr="00F813C3" w:rsidR="000F017D">
        <w:rPr>
          <w:i/>
          <w:iCs/>
        </w:rPr>
        <w:t>Legionella pneumophila</w:t>
      </w:r>
      <w:r w:rsidRPr="00F813C3" w:rsidR="000F017D">
        <w:t xml:space="preserve"> serogroup 1 (for</w:t>
      </w:r>
      <w:r w:rsidRPr="00F813C3" w:rsidR="004849EE">
        <w:t xml:space="preserve"> sputum and BAL</w:t>
      </w:r>
      <w:r w:rsidRPr="00F813C3" w:rsidR="000F017D">
        <w:t xml:space="preserve"> clinical specimens only), </w:t>
      </w:r>
      <w:r w:rsidRPr="00F813C3" w:rsidR="00370423">
        <w:t>Culture, MALDI</w:t>
      </w:r>
      <w:r w:rsidRPr="00F813C3" w:rsidR="00F2631B">
        <w:t xml:space="preserve">-TOF </w:t>
      </w:r>
      <w:r w:rsidRPr="00F813C3">
        <w:t>identification</w:t>
      </w:r>
      <w:r w:rsidRPr="00F813C3" w:rsidR="00342977">
        <w:t xml:space="preserve">, and serotyping by </w:t>
      </w:r>
      <w:r w:rsidRPr="00F813C3" w:rsidR="003C4DE3">
        <w:t xml:space="preserve">PCR for identification or rule out </w:t>
      </w:r>
      <w:r w:rsidRPr="00F813C3" w:rsidR="00F813C3">
        <w:t>of Legionella</w:t>
      </w:r>
      <w:r w:rsidRPr="00F813C3" w:rsidR="003C4DE3">
        <w:rPr>
          <w:i/>
          <w:iCs/>
        </w:rPr>
        <w:t xml:space="preserve"> pneumophila</w:t>
      </w:r>
      <w:r w:rsidRPr="00F813C3" w:rsidR="003C4DE3">
        <w:t xml:space="preserve"> serogroup 1</w:t>
      </w:r>
      <w:r w:rsidRPr="00F813C3">
        <w:t xml:space="preserve">. </w:t>
      </w:r>
      <w:r w:rsidRPr="00F813C3" w:rsidR="00903C5B">
        <w:t>Whole Genome Sequencing (</w:t>
      </w:r>
      <w:r w:rsidRPr="00F813C3" w:rsidR="000F017D">
        <w:t xml:space="preserve">for </w:t>
      </w:r>
      <w:r w:rsidRPr="00F813C3" w:rsidR="000F017D">
        <w:rPr>
          <w:i/>
          <w:iCs/>
        </w:rPr>
        <w:t>Legionella pneumophila</w:t>
      </w:r>
      <w:r w:rsidRPr="00F813C3" w:rsidR="000F017D">
        <w:t xml:space="preserve"> isolates only</w:t>
      </w:r>
      <w:r w:rsidRPr="00F813C3" w:rsidR="00903C5B">
        <w:t>)</w:t>
      </w:r>
      <w:r w:rsidRPr="00F813C3">
        <w:t xml:space="preserve">.  </w:t>
      </w:r>
    </w:p>
    <w:p w:rsidRPr="00F813C3" w:rsidR="00007A7E" w:rsidP="0078373A" w:rsidRDefault="00007A7E" w14:paraId="00B97AB9" w14:textId="03683C90">
      <w:pPr>
        <w:pStyle w:val="AZListParagraph"/>
      </w:pPr>
      <w:r w:rsidRPr="00F813C3">
        <w:t>Turn</w:t>
      </w:r>
      <w:r w:rsidR="001A4B77">
        <w:t>a</w:t>
      </w:r>
      <w:r w:rsidRPr="00F813C3">
        <w:t xml:space="preserve">round Time: </w:t>
      </w:r>
      <w:r w:rsidRPr="00F813C3" w:rsidR="002B3E14">
        <w:t xml:space="preserve">2 </w:t>
      </w:r>
      <w:r w:rsidRPr="00F813C3" w:rsidR="00370423">
        <w:t>weeks.</w:t>
      </w:r>
    </w:p>
    <w:p w:rsidRPr="00243845" w:rsidR="000B7572" w:rsidP="000B7572" w:rsidRDefault="000B7572" w14:paraId="4E16731C" w14:textId="77777777">
      <w:pPr>
        <w:pStyle w:val="AZListParagraph"/>
      </w:pPr>
      <w:r>
        <w:t>Testing is performed at the Bureau of Laboratories, Monday-Friday.</w:t>
      </w:r>
    </w:p>
    <w:p w:rsidRPr="00F813C3" w:rsidR="00FA7E08" w:rsidP="0078373A" w:rsidRDefault="005A39EA" w14:paraId="00D099F4" w14:textId="4DD79F08">
      <w:pPr>
        <w:pStyle w:val="AZHeading2"/>
        <w:rPr>
          <w:b/>
        </w:rPr>
      </w:pPr>
      <w:r w:rsidRPr="00F813C3">
        <w:t>RESULT INTERPRETATION</w:t>
      </w:r>
      <w:r w:rsidRPr="00F813C3" w:rsidR="007B505C">
        <w:rPr>
          <w:b/>
        </w:rPr>
        <w:t xml:space="preserve"> </w:t>
      </w:r>
    </w:p>
    <w:p w:rsidRPr="00F813C3" w:rsidR="005A39EA" w:rsidP="00A92949" w:rsidRDefault="005A39EA" w14:paraId="09CA8257" w14:textId="0703E053">
      <w:pPr>
        <w:pStyle w:val="AZNormal"/>
        <w:spacing w:after="0"/>
      </w:pPr>
      <w:r w:rsidRPr="00F813C3">
        <w:t>Reference Range</w:t>
      </w:r>
      <w:r w:rsidR="00F813C3">
        <w:t xml:space="preserve"> </w:t>
      </w:r>
      <w:r w:rsidRPr="00F813C3">
        <w:t>N</w:t>
      </w:r>
      <w:r w:rsidR="00F813C3">
        <w:t>ot Applicable.</w:t>
      </w:r>
    </w:p>
    <w:p w:rsidRPr="00F813C3" w:rsidR="00FE4FA3" w:rsidP="00D5380F" w:rsidRDefault="00AD05D6" w14:paraId="046F0439" w14:textId="09D5A0D2">
      <w:pPr>
        <w:pStyle w:val="AZListParagraph"/>
      </w:pPr>
      <w:r w:rsidRPr="00F813C3">
        <w:t xml:space="preserve">A negative PCR does not exclude the possibility of isolating </w:t>
      </w:r>
      <w:r w:rsidRPr="00F813C3">
        <w:rPr>
          <w:i/>
          <w:iCs/>
        </w:rPr>
        <w:t xml:space="preserve">Legionella </w:t>
      </w:r>
      <w:r w:rsidRPr="00F813C3">
        <w:t xml:space="preserve">from culture. </w:t>
      </w:r>
    </w:p>
    <w:p w:rsidRPr="00F813C3" w:rsidR="00AD05D6" w:rsidP="00D5380F" w:rsidRDefault="00AD05D6" w14:paraId="29ED082F" w14:textId="5658E80F">
      <w:pPr>
        <w:pStyle w:val="AZListParagraph"/>
      </w:pPr>
      <w:r w:rsidRPr="00F813C3">
        <w:t>A positive PCR detects the presence of</w:t>
      </w:r>
      <w:r w:rsidRPr="00F813C3" w:rsidR="00342977">
        <w:t xml:space="preserve"> </w:t>
      </w:r>
      <w:r w:rsidRPr="00F813C3">
        <w:t xml:space="preserve">DNA which may not necessarily indicate active clinical diseases. A positive PCR result may occur due to the presence of DNA from non-viable organisms or residual cellular DNA. </w:t>
      </w:r>
    </w:p>
    <w:p w:rsidRPr="00F813C3" w:rsidR="00AD05D6" w:rsidP="00D5380F" w:rsidRDefault="00AD05D6" w14:paraId="52132F75" w14:textId="77777777">
      <w:pPr>
        <w:pStyle w:val="AZListParagraph"/>
      </w:pPr>
      <w:r w:rsidRPr="00F813C3">
        <w:t xml:space="preserve">The presence of </w:t>
      </w:r>
      <w:r w:rsidRPr="00F813C3">
        <w:rPr>
          <w:i/>
          <w:iCs/>
        </w:rPr>
        <w:t>Legionella</w:t>
      </w:r>
      <w:r w:rsidRPr="00F813C3">
        <w:t xml:space="preserve"> spp. in a clinical specimen obtained from a patient with clinical symptomatology suggestive of legionellosis, constitutes laboratory diagnosis of the illness. </w:t>
      </w:r>
    </w:p>
    <w:p w:rsidRPr="00F813C3" w:rsidR="00AD05D6" w:rsidP="00D5380F" w:rsidRDefault="00AD05D6" w14:paraId="3A330306" w14:textId="77777777">
      <w:pPr>
        <w:pStyle w:val="AZListParagraph"/>
      </w:pPr>
      <w:r w:rsidRPr="00F813C3">
        <w:t xml:space="preserve">Isolation of </w:t>
      </w:r>
      <w:r w:rsidRPr="00F813C3">
        <w:rPr>
          <w:i/>
          <w:iCs/>
        </w:rPr>
        <w:t>Legionella</w:t>
      </w:r>
      <w:r w:rsidRPr="00F813C3">
        <w:t xml:space="preserve"> from some specimen types (sputum) may be difficult due to the presence of other normal flora. Inability to isolate </w:t>
      </w:r>
      <w:r w:rsidRPr="00F813C3">
        <w:rPr>
          <w:i/>
          <w:iCs/>
        </w:rPr>
        <w:t>Legionella</w:t>
      </w:r>
      <w:r w:rsidRPr="00F813C3">
        <w:t xml:space="preserve"> may not rule out legionellosis. </w:t>
      </w:r>
    </w:p>
    <w:p w:rsidRPr="002D7140" w:rsidR="00903C5B" w:rsidP="00D5380F" w:rsidRDefault="00903C5B" w14:paraId="35A5C192" w14:textId="56E9196F">
      <w:pPr>
        <w:pStyle w:val="AZListParagraph"/>
      </w:pPr>
      <w:r w:rsidRPr="002D7140">
        <w:t xml:space="preserve">Environmental sources with the detected presence of a </w:t>
      </w:r>
      <w:r w:rsidRPr="002D7140">
        <w:rPr>
          <w:i/>
        </w:rPr>
        <w:t>Legionella</w:t>
      </w:r>
      <w:r w:rsidRPr="002D7140">
        <w:t xml:space="preserve"> spp. should be utilized</w:t>
      </w:r>
      <w:r w:rsidRPr="002D7140" w:rsidR="00FA7E08">
        <w:t xml:space="preserve"> ONLY</w:t>
      </w:r>
      <w:r w:rsidRPr="002D7140">
        <w:t xml:space="preserve"> for epidemiological and outbreak investigation purposes.</w:t>
      </w:r>
    </w:p>
    <w:p w:rsidRPr="002D7140" w:rsidR="005A39EA" w:rsidP="00D5380F" w:rsidRDefault="005A39EA" w14:paraId="0E68FC1B" w14:textId="27AED899">
      <w:pPr>
        <w:pStyle w:val="AZHeading2"/>
      </w:pPr>
      <w:r w:rsidRPr="002D7140">
        <w:t>FEES:</w:t>
      </w:r>
    </w:p>
    <w:p w:rsidRPr="002D7140" w:rsidR="00007A7E" w:rsidP="00D5380F" w:rsidRDefault="00F813C3" w14:paraId="297FCED0" w14:textId="176DC9EE">
      <w:pPr>
        <w:pStyle w:val="AZNormal"/>
        <w:rPr>
          <w:b/>
        </w:rPr>
      </w:pPr>
      <w:r w:rsidRPr="002D7140">
        <w:t>Not Applicable</w:t>
      </w:r>
    </w:p>
    <w:p w:rsidRPr="000B7572" w:rsidR="00007A7E" w:rsidP="000B7572" w:rsidRDefault="005A39EA" w14:paraId="2390C117" w14:textId="23BDC0E7">
      <w:pPr>
        <w:pStyle w:val="AZHeading2"/>
      </w:pPr>
      <w:r w:rsidRPr="002D7140">
        <w:t>NOTES:</w:t>
      </w:r>
    </w:p>
    <w:p w:rsidRPr="002D7140" w:rsidR="00FA7E08" w:rsidP="00D5380F" w:rsidRDefault="00903C5B" w14:paraId="0807342C" w14:textId="19BDB441">
      <w:pPr>
        <w:pStyle w:val="AZListParagraph"/>
      </w:pPr>
      <w:r w:rsidRPr="002D7140">
        <w:t xml:space="preserve">There is a much greater likelihood that </w:t>
      </w:r>
      <w:r w:rsidRPr="002D7140">
        <w:rPr>
          <w:i/>
          <w:iCs/>
        </w:rPr>
        <w:t>Legionella</w:t>
      </w:r>
      <w:r w:rsidRPr="002D7140">
        <w:t xml:space="preserve"> spp. will be recovered from tissues, washings, or brushings obtained from </w:t>
      </w:r>
      <w:r w:rsidRPr="002D7140" w:rsidR="00FA7E08">
        <w:t>lower respiratory tract t</w:t>
      </w:r>
      <w:r w:rsidRPr="002D7140">
        <w:t>han</w:t>
      </w:r>
      <w:r w:rsidRPr="002D7140" w:rsidR="00FA7E08">
        <w:t xml:space="preserve"> </w:t>
      </w:r>
      <w:r w:rsidRPr="002D7140">
        <w:t>sputum or tracheal aspirates.</w:t>
      </w:r>
      <w:r w:rsidRPr="002D7140" w:rsidR="007B505C">
        <w:t xml:space="preserve"> </w:t>
      </w:r>
      <w:r w:rsidRPr="002D7140">
        <w:t xml:space="preserve"> </w:t>
      </w:r>
    </w:p>
    <w:p w:rsidRPr="002D7140" w:rsidR="001300CC" w:rsidP="00D5380F" w:rsidRDefault="00903C5B" w14:paraId="2C6C6434" w14:textId="1AB27C22">
      <w:pPr>
        <w:pStyle w:val="AZListParagraph"/>
      </w:pPr>
      <w:r w:rsidRPr="002D7140">
        <w:t xml:space="preserve">Saline and salt-containing fluids are inhibitory to the </w:t>
      </w:r>
      <w:r w:rsidRPr="002D7140">
        <w:rPr>
          <w:i/>
          <w:iCs/>
        </w:rPr>
        <w:t>Legionella</w:t>
      </w:r>
      <w:r w:rsidRPr="002D7140">
        <w:t xml:space="preserve"> spp</w:t>
      </w:r>
      <w:r w:rsidR="002D7140">
        <w:t>.</w:t>
      </w:r>
      <w:r w:rsidRPr="002D7140">
        <w:t xml:space="preserve"> </w:t>
      </w:r>
      <w:r w:rsidR="002D7140">
        <w:t>T</w:t>
      </w:r>
      <w:r w:rsidRPr="002D7140" w:rsidR="002D7140">
        <w:t>herefore</w:t>
      </w:r>
      <w:r w:rsidRPr="002D7140">
        <w:t>, exposure to these compounds should be</w:t>
      </w:r>
      <w:r w:rsidRPr="002D7140" w:rsidR="006E404D">
        <w:t xml:space="preserve"> limited as much as possible.</w:t>
      </w:r>
    </w:p>
    <w:p w:rsidRPr="002D7140" w:rsidR="00007A7E" w:rsidP="00D5380F" w:rsidRDefault="005A39EA" w14:paraId="78719A06" w14:textId="146B4CCA">
      <w:pPr>
        <w:pStyle w:val="AZHeading2"/>
      </w:pPr>
      <w:r w:rsidRPr="002D7140">
        <w:t xml:space="preserve">ALIASES: </w:t>
      </w:r>
    </w:p>
    <w:p w:rsidRPr="002D7140" w:rsidR="002D7140" w:rsidP="00D5380F" w:rsidRDefault="002D7140" w14:paraId="51E2A054" w14:textId="3C4EDEC3">
      <w:pPr>
        <w:pStyle w:val="AZNormal"/>
      </w:pPr>
      <w:r w:rsidRPr="002D7140">
        <w:t>None.</w:t>
      </w:r>
    </w:p>
    <w:sectPr w:rsidRPr="002D7140" w:rsidR="002D7140" w:rsidSect="004750B9">
      <w:headerReference w:type="default" r:id="rId13"/>
      <w:footerReference w:type="defaul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041B" w:rsidP="00007A7E" w:rsidRDefault="006F041B" w14:paraId="23CE6EB5" w14:textId="77777777">
      <w:r>
        <w:separator/>
      </w:r>
    </w:p>
  </w:endnote>
  <w:endnote w:type="continuationSeparator" w:id="0">
    <w:p w:rsidR="006F041B" w:rsidP="00007A7E" w:rsidRDefault="006F041B" w14:paraId="7A4BD58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813C3" w:rsidR="00903C5B" w:rsidP="004750B9" w:rsidRDefault="00390017" w14:paraId="47447425" w14:textId="7E702AE1">
    <w:pPr>
      <w:pStyle w:val="Footer"/>
      <w:rPr>
        <w:rFonts w:ascii="Arial" w:hAnsi="Arial" w:cs="Arial"/>
      </w:rPr>
    </w:pPr>
    <w:r w:rsidRPr="00F813C3">
      <w:rPr>
        <w:rFonts w:ascii="Arial" w:hAnsi="Arial" w:cs="Arial"/>
      </w:rPr>
      <w:t>AZ.039</w:t>
    </w:r>
    <w:r w:rsidRPr="00F813C3">
      <w:rPr>
        <w:rFonts w:ascii="Arial" w:hAnsi="Arial" w:cs="Arial"/>
      </w:rPr>
      <w:tab/>
    </w:r>
    <w:r w:rsidRPr="00F813C3">
      <w:rPr>
        <w:rFonts w:ascii="Arial" w:hAnsi="Arial" w:cs="Arial"/>
      </w:rPr>
      <w:t xml:space="preserve">Page </w:t>
    </w:r>
    <w:r w:rsidRPr="00F813C3">
      <w:rPr>
        <w:rFonts w:ascii="Arial" w:hAnsi="Arial" w:cs="Arial"/>
        <w:b/>
        <w:bCs/>
      </w:rPr>
      <w:fldChar w:fldCharType="begin"/>
    </w:r>
    <w:r w:rsidRPr="00F813C3">
      <w:rPr>
        <w:rFonts w:ascii="Arial" w:hAnsi="Arial" w:cs="Arial"/>
        <w:b/>
        <w:bCs/>
      </w:rPr>
      <w:instrText xml:space="preserve"> PAGE  \* Arabic  \* MERGEFORMAT </w:instrText>
    </w:r>
    <w:r w:rsidRPr="00F813C3">
      <w:rPr>
        <w:rFonts w:ascii="Arial" w:hAnsi="Arial" w:cs="Arial"/>
        <w:b/>
        <w:bCs/>
      </w:rPr>
      <w:fldChar w:fldCharType="separate"/>
    </w:r>
    <w:r w:rsidRPr="00F813C3">
      <w:rPr>
        <w:rFonts w:ascii="Arial" w:hAnsi="Arial" w:cs="Arial"/>
        <w:b/>
        <w:bCs/>
      </w:rPr>
      <w:t>1</w:t>
    </w:r>
    <w:r w:rsidRPr="00F813C3">
      <w:rPr>
        <w:rFonts w:ascii="Arial" w:hAnsi="Arial" w:cs="Arial"/>
        <w:b/>
        <w:bCs/>
      </w:rPr>
      <w:fldChar w:fldCharType="end"/>
    </w:r>
    <w:r w:rsidRPr="00F813C3">
      <w:rPr>
        <w:rFonts w:ascii="Arial" w:hAnsi="Arial" w:cs="Arial"/>
      </w:rPr>
      <w:t xml:space="preserve"> of </w:t>
    </w:r>
    <w:r w:rsidRPr="00F813C3">
      <w:rPr>
        <w:rFonts w:ascii="Arial" w:hAnsi="Arial" w:cs="Arial"/>
        <w:b/>
        <w:bCs/>
      </w:rPr>
      <w:fldChar w:fldCharType="begin"/>
    </w:r>
    <w:r w:rsidRPr="00F813C3">
      <w:rPr>
        <w:rFonts w:ascii="Arial" w:hAnsi="Arial" w:cs="Arial"/>
        <w:b/>
        <w:bCs/>
      </w:rPr>
      <w:instrText xml:space="preserve"> NUMPAGES  \* Arabic  \* MERGEFORMAT </w:instrText>
    </w:r>
    <w:r w:rsidRPr="00F813C3">
      <w:rPr>
        <w:rFonts w:ascii="Arial" w:hAnsi="Arial" w:cs="Arial"/>
        <w:b/>
        <w:bCs/>
      </w:rPr>
      <w:fldChar w:fldCharType="separate"/>
    </w:r>
    <w:r w:rsidRPr="00F813C3">
      <w:rPr>
        <w:rFonts w:ascii="Arial" w:hAnsi="Arial" w:cs="Arial"/>
        <w:b/>
        <w:bCs/>
      </w:rPr>
      <w:t>3</w:t>
    </w:r>
    <w:r w:rsidRPr="00F813C3">
      <w:rPr>
        <w:rFonts w:ascii="Arial" w:hAnsi="Arial" w:cs="Arial"/>
        <w:b/>
        <w:bCs/>
      </w:rPr>
      <w:fldChar w:fldCharType="end"/>
    </w:r>
    <w:r w:rsidRPr="00F813C3">
      <w:rPr>
        <w:rFonts w:ascii="Arial" w:hAnsi="Arial" w:cs="Arial"/>
      </w:rPr>
      <w:tab/>
    </w:r>
    <w:r w:rsidRPr="00F813C3">
      <w:rPr>
        <w:rFonts w:ascii="Arial" w:hAnsi="Arial" w:cs="Arial"/>
      </w:rPr>
      <w:t xml:space="preserve">Rev </w:t>
    </w:r>
    <w:r w:rsidRPr="00F813C3" w:rsidR="00C26809">
      <w:rPr>
        <w:rFonts w:ascii="Arial" w:hAnsi="Arial" w:cs="Arial"/>
      </w:rPr>
      <w:t>01/24/2025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041B" w:rsidP="00007A7E" w:rsidRDefault="006F041B" w14:paraId="3340DD80" w14:textId="77777777">
      <w:r>
        <w:separator/>
      </w:r>
    </w:p>
  </w:footnote>
  <w:footnote w:type="continuationSeparator" w:id="0">
    <w:p w:rsidR="006F041B" w:rsidP="00007A7E" w:rsidRDefault="006F041B" w14:paraId="3899441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5D6" w:rsidP="00903C5B" w:rsidRDefault="00BF5306" w14:paraId="356C878F" w14:textId="77777777">
    <w:pPr>
      <w:pStyle w:val="Header"/>
      <w:rPr>
        <w:sz w:val="16"/>
        <w:szCs w:val="16"/>
      </w:rPr>
    </w:pPr>
    <w:r>
      <w:tab/>
    </w:r>
    <w:r>
      <w:rPr>
        <w:sz w:val="16"/>
        <w:szCs w:val="16"/>
      </w:rPr>
      <w:tab/>
    </w:r>
  </w:p>
  <w:p w:rsidRPr="0012074D" w:rsidR="003B11BC" w:rsidP="00903C5B" w:rsidRDefault="003B11BC" w14:paraId="1F994E38" w14:textId="7777777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95F"/>
    <w:multiLevelType w:val="hybridMultilevel"/>
    <w:tmpl w:val="2904C0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7F6E7C"/>
    <w:multiLevelType w:val="hybridMultilevel"/>
    <w:tmpl w:val="F08E16C6"/>
    <w:lvl w:ilvl="0" w:tplc="0CD6DCC6">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7F36B52"/>
    <w:multiLevelType w:val="hybridMultilevel"/>
    <w:tmpl w:val="EED867E0"/>
    <w:lvl w:ilvl="0" w:tplc="04090001">
      <w:start w:val="1"/>
      <w:numFmt w:val="bullet"/>
      <w:lvlText w:val=""/>
      <w:lvlJc w:val="left"/>
      <w:pPr>
        <w:ind w:left="630" w:hanging="360"/>
      </w:pPr>
      <w:rPr>
        <w:rFonts w:hint="default" w:ascii="Symbol" w:hAnsi="Symbol"/>
      </w:rPr>
    </w:lvl>
    <w:lvl w:ilvl="1" w:tplc="04090003" w:tentative="1">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3" w15:restartNumberingAfterBreak="0">
    <w:nsid w:val="1AA14EC4"/>
    <w:multiLevelType w:val="hybridMultilevel"/>
    <w:tmpl w:val="E4DC629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1E6B24CA"/>
    <w:multiLevelType w:val="hybridMultilevel"/>
    <w:tmpl w:val="2B1AC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974A8"/>
    <w:multiLevelType w:val="hybridMultilevel"/>
    <w:tmpl w:val="4178105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27B63732"/>
    <w:multiLevelType w:val="hybridMultilevel"/>
    <w:tmpl w:val="82AC8C74"/>
    <w:lvl w:ilvl="0" w:tplc="04090001">
      <w:start w:val="1"/>
      <w:numFmt w:val="bullet"/>
      <w:lvlText w:val=""/>
      <w:lvlJc w:val="left"/>
      <w:pPr>
        <w:ind w:left="720" w:hanging="360"/>
      </w:pPr>
      <w:rPr>
        <w:rFonts w:hint="default" w:ascii="Symbol" w:hAnsi="Symbol"/>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446DA9"/>
    <w:multiLevelType w:val="hybridMultilevel"/>
    <w:tmpl w:val="96B4DD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D2F241A"/>
    <w:multiLevelType w:val="hybridMultilevel"/>
    <w:tmpl w:val="5E22D5E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1F1101"/>
    <w:multiLevelType w:val="hybridMultilevel"/>
    <w:tmpl w:val="20548A7C"/>
    <w:lvl w:ilvl="0" w:tplc="D700CC6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55120BC"/>
    <w:multiLevelType w:val="hybridMultilevel"/>
    <w:tmpl w:val="C5C8118C"/>
    <w:lvl w:ilvl="0" w:tplc="B804F2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C826DC"/>
    <w:multiLevelType w:val="hybridMultilevel"/>
    <w:tmpl w:val="EE34F01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50CC5A0A"/>
    <w:multiLevelType w:val="hybridMultilevel"/>
    <w:tmpl w:val="5DFCE932"/>
    <w:lvl w:ilvl="0" w:tplc="0C8A8DA8">
      <w:start w:val="1"/>
      <w:numFmt w:val="decimal"/>
      <w:lvlText w:val="%1."/>
      <w:lvlJc w:val="left"/>
      <w:pPr>
        <w:ind w:left="720" w:hanging="360"/>
      </w:pPr>
      <w:rPr>
        <w:rFonts w:hint="default"/>
      </w:rPr>
    </w:lvl>
    <w:lvl w:ilvl="1" w:tplc="912CB8BE">
      <w:start w:val="1"/>
      <w:numFmt w:val="upperLetter"/>
      <w:lvlText w:val="%2."/>
      <w:lvlJc w:val="left"/>
      <w:pPr>
        <w:ind w:left="1440" w:hanging="360"/>
      </w:pPr>
      <w:rPr>
        <w:rFonts w:ascii="Arial" w:hAnsi="Arial" w:cs="Arial" w:eastAsiaTheme="minorHAnsi"/>
      </w:rPr>
    </w:lvl>
    <w:lvl w:ilvl="2" w:tplc="04090001">
      <w:start w:val="1"/>
      <w:numFmt w:val="bullet"/>
      <w:lvlText w:val=""/>
      <w:lvlJc w:val="left"/>
      <w:pPr>
        <w:ind w:left="2160" w:hanging="180"/>
      </w:pPr>
      <w:rPr>
        <w:rFonts w:hint="default" w:ascii="Symbol" w:hAnsi="Symbol"/>
      </w:rPr>
    </w:lvl>
    <w:lvl w:ilvl="3" w:tplc="D2049CC8">
      <w:start w:val="1"/>
      <w:numFmt w:val="decimal"/>
      <w:lvlText w:val="%4."/>
      <w:lvlJc w:val="left"/>
      <w:pPr>
        <w:ind w:left="2880" w:hanging="360"/>
      </w:pPr>
      <w:rPr>
        <w:rFonts w:ascii="Arial" w:hAnsi="Arial" w:cs="Arial" w:eastAsia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F46B43"/>
    <w:multiLevelType w:val="hybridMultilevel"/>
    <w:tmpl w:val="6874B99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516E3C50"/>
    <w:multiLevelType w:val="hybridMultilevel"/>
    <w:tmpl w:val="EF2851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8904BA4"/>
    <w:multiLevelType w:val="hybridMultilevel"/>
    <w:tmpl w:val="9A48587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9D20AA8"/>
    <w:multiLevelType w:val="hybridMultilevel"/>
    <w:tmpl w:val="F73205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B130CA1"/>
    <w:multiLevelType w:val="hybridMultilevel"/>
    <w:tmpl w:val="80887D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271302F"/>
    <w:multiLevelType w:val="hybridMultilevel"/>
    <w:tmpl w:val="C478C4A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77E90A19"/>
    <w:multiLevelType w:val="hybridMultilevel"/>
    <w:tmpl w:val="3034BA76"/>
    <w:lvl w:ilvl="0" w:tplc="D75EC21A">
      <w:start w:val="1"/>
      <w:numFmt w:val="bullet"/>
      <w:pStyle w:val="TestFormBody"/>
      <w:lvlText w:val=""/>
      <w:lvlJc w:val="left"/>
      <w:pPr>
        <w:ind w:left="1260" w:hanging="360"/>
      </w:pPr>
      <w:rPr>
        <w:rFonts w:hint="default" w:ascii="Symbol" w:hAnsi="Symbol"/>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20" w15:restartNumberingAfterBreak="0">
    <w:nsid w:val="7B0F3184"/>
    <w:multiLevelType w:val="hybridMultilevel"/>
    <w:tmpl w:val="4BEC06B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CC5739D"/>
    <w:multiLevelType w:val="hybridMultilevel"/>
    <w:tmpl w:val="2B48ED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19781473">
    <w:abstractNumId w:val="0"/>
  </w:num>
  <w:num w:numId="2" w16cid:durableId="517813470">
    <w:abstractNumId w:val="10"/>
  </w:num>
  <w:num w:numId="3" w16cid:durableId="2085099267">
    <w:abstractNumId w:val="8"/>
  </w:num>
  <w:num w:numId="4" w16cid:durableId="589896091">
    <w:abstractNumId w:val="18"/>
  </w:num>
  <w:num w:numId="5" w16cid:durableId="1205679808">
    <w:abstractNumId w:val="13"/>
  </w:num>
  <w:num w:numId="6" w16cid:durableId="1821723637">
    <w:abstractNumId w:val="12"/>
  </w:num>
  <w:num w:numId="7" w16cid:durableId="225116311">
    <w:abstractNumId w:val="11"/>
  </w:num>
  <w:num w:numId="8" w16cid:durableId="1562445487">
    <w:abstractNumId w:val="6"/>
  </w:num>
  <w:num w:numId="9" w16cid:durableId="1549803941">
    <w:abstractNumId w:val="9"/>
  </w:num>
  <w:num w:numId="10" w16cid:durableId="1920821565">
    <w:abstractNumId w:val="21"/>
  </w:num>
  <w:num w:numId="11" w16cid:durableId="282150823">
    <w:abstractNumId w:val="2"/>
  </w:num>
  <w:num w:numId="12" w16cid:durableId="998774649">
    <w:abstractNumId w:val="5"/>
  </w:num>
  <w:num w:numId="13" w16cid:durableId="1655718395">
    <w:abstractNumId w:val="19"/>
  </w:num>
  <w:num w:numId="14" w16cid:durableId="646741899">
    <w:abstractNumId w:val="14"/>
  </w:num>
  <w:num w:numId="15" w16cid:durableId="1111390945">
    <w:abstractNumId w:val="16"/>
  </w:num>
  <w:num w:numId="16" w16cid:durableId="1277251976">
    <w:abstractNumId w:val="1"/>
  </w:num>
  <w:num w:numId="17" w16cid:durableId="793408460">
    <w:abstractNumId w:val="3"/>
  </w:num>
  <w:num w:numId="18" w16cid:durableId="1037782208">
    <w:abstractNumId w:val="4"/>
  </w:num>
  <w:num w:numId="19" w16cid:durableId="368186625">
    <w:abstractNumId w:val="20"/>
  </w:num>
  <w:num w:numId="20" w16cid:durableId="1150243573">
    <w:abstractNumId w:val="15"/>
  </w:num>
  <w:num w:numId="21" w16cid:durableId="1876379661">
    <w:abstractNumId w:val="17"/>
  </w:num>
  <w:num w:numId="22" w16cid:durableId="2115395084">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5"/>
  <w:proofState w:spelling="clean" w:grammar="dirty"/>
  <w:attachedTemplate r:id="rId1"/>
  <w:linkStyles/>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A7E"/>
    <w:rsid w:val="00007A7E"/>
    <w:rsid w:val="0002077B"/>
    <w:rsid w:val="0006121C"/>
    <w:rsid w:val="000B264B"/>
    <w:rsid w:val="000B7572"/>
    <w:rsid w:val="000F017D"/>
    <w:rsid w:val="000F7AD6"/>
    <w:rsid w:val="001300CC"/>
    <w:rsid w:val="001476F3"/>
    <w:rsid w:val="00155B86"/>
    <w:rsid w:val="0016720B"/>
    <w:rsid w:val="00184BD7"/>
    <w:rsid w:val="001A3AB6"/>
    <w:rsid w:val="001A4B77"/>
    <w:rsid w:val="001B75B6"/>
    <w:rsid w:val="0021235D"/>
    <w:rsid w:val="0024328D"/>
    <w:rsid w:val="0029418A"/>
    <w:rsid w:val="002B3E14"/>
    <w:rsid w:val="002D7140"/>
    <w:rsid w:val="002E12D0"/>
    <w:rsid w:val="002F5689"/>
    <w:rsid w:val="00342977"/>
    <w:rsid w:val="00370423"/>
    <w:rsid w:val="00380D69"/>
    <w:rsid w:val="003837C8"/>
    <w:rsid w:val="00390017"/>
    <w:rsid w:val="003B11BC"/>
    <w:rsid w:val="003C4DE3"/>
    <w:rsid w:val="004238B9"/>
    <w:rsid w:val="004640FB"/>
    <w:rsid w:val="004750B9"/>
    <w:rsid w:val="004849EE"/>
    <w:rsid w:val="00511E9B"/>
    <w:rsid w:val="0056243C"/>
    <w:rsid w:val="005744B8"/>
    <w:rsid w:val="005A36B1"/>
    <w:rsid w:val="005A39EA"/>
    <w:rsid w:val="005D4088"/>
    <w:rsid w:val="006322A1"/>
    <w:rsid w:val="00633336"/>
    <w:rsid w:val="00634A95"/>
    <w:rsid w:val="00667B96"/>
    <w:rsid w:val="0069493A"/>
    <w:rsid w:val="006A20E7"/>
    <w:rsid w:val="006B5521"/>
    <w:rsid w:val="006E404D"/>
    <w:rsid w:val="006F041B"/>
    <w:rsid w:val="006F6CC3"/>
    <w:rsid w:val="00705817"/>
    <w:rsid w:val="007567E8"/>
    <w:rsid w:val="00776F26"/>
    <w:rsid w:val="0078373A"/>
    <w:rsid w:val="00793C58"/>
    <w:rsid w:val="00796DD6"/>
    <w:rsid w:val="007B505C"/>
    <w:rsid w:val="007C43E7"/>
    <w:rsid w:val="00834EEC"/>
    <w:rsid w:val="00844DDE"/>
    <w:rsid w:val="00853397"/>
    <w:rsid w:val="008F6637"/>
    <w:rsid w:val="008F7D42"/>
    <w:rsid w:val="00903C5B"/>
    <w:rsid w:val="00932168"/>
    <w:rsid w:val="00982537"/>
    <w:rsid w:val="00984E7F"/>
    <w:rsid w:val="009B1112"/>
    <w:rsid w:val="00A25E8E"/>
    <w:rsid w:val="00A45C8D"/>
    <w:rsid w:val="00A54FE5"/>
    <w:rsid w:val="00A72BBB"/>
    <w:rsid w:val="00A821BA"/>
    <w:rsid w:val="00A92949"/>
    <w:rsid w:val="00AA3EE1"/>
    <w:rsid w:val="00AA5EFE"/>
    <w:rsid w:val="00AD05D6"/>
    <w:rsid w:val="00AF4275"/>
    <w:rsid w:val="00B37E33"/>
    <w:rsid w:val="00B51557"/>
    <w:rsid w:val="00B7318B"/>
    <w:rsid w:val="00BA7C33"/>
    <w:rsid w:val="00BB7710"/>
    <w:rsid w:val="00BF5306"/>
    <w:rsid w:val="00C116E8"/>
    <w:rsid w:val="00C26809"/>
    <w:rsid w:val="00C5266A"/>
    <w:rsid w:val="00C75EAF"/>
    <w:rsid w:val="00C80842"/>
    <w:rsid w:val="00C928F8"/>
    <w:rsid w:val="00D05EBC"/>
    <w:rsid w:val="00D11D85"/>
    <w:rsid w:val="00D5380F"/>
    <w:rsid w:val="00DA2F14"/>
    <w:rsid w:val="00DC5952"/>
    <w:rsid w:val="00DF508D"/>
    <w:rsid w:val="00EA301E"/>
    <w:rsid w:val="00EB3E0F"/>
    <w:rsid w:val="00EF326F"/>
    <w:rsid w:val="00F03DB5"/>
    <w:rsid w:val="00F133DA"/>
    <w:rsid w:val="00F2631B"/>
    <w:rsid w:val="00F46D21"/>
    <w:rsid w:val="00F56C4E"/>
    <w:rsid w:val="00F813C3"/>
    <w:rsid w:val="00F879F4"/>
    <w:rsid w:val="00FA7E08"/>
    <w:rsid w:val="00FB0993"/>
    <w:rsid w:val="00FD329E"/>
    <w:rsid w:val="00FE4FA3"/>
    <w:rsid w:val="5E892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63235"/>
  <w15:docId w15:val="{B6C4635D-E14C-42A6-9A89-30DF0927D0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8373A"/>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rsid w:val="0078373A"/>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78373A"/>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8373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8373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8373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83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73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8373A"/>
    <w:pPr>
      <w:tabs>
        <w:tab w:val="center" w:pos="4680"/>
        <w:tab w:val="right" w:pos="9360"/>
      </w:tabs>
      <w:spacing w:after="0" w:line="240" w:lineRule="auto"/>
    </w:pPr>
  </w:style>
  <w:style w:type="character" w:styleId="HeaderChar" w:customStyle="1">
    <w:name w:val="Header Char"/>
    <w:basedOn w:val="DefaultParagraphFont"/>
    <w:link w:val="Header"/>
    <w:uiPriority w:val="99"/>
    <w:rsid w:val="0078373A"/>
    <w:rPr>
      <w:kern w:val="2"/>
      <w:sz w:val="24"/>
      <w:szCs w:val="24"/>
      <w14:ligatures w14:val="standardContextual"/>
    </w:rPr>
  </w:style>
  <w:style w:type="character" w:styleId="PageNumber">
    <w:name w:val="page number"/>
    <w:basedOn w:val="DefaultParagraphFont"/>
    <w:rsid w:val="00007A7E"/>
  </w:style>
  <w:style w:type="character" w:styleId="Hyperlink">
    <w:name w:val="Hyperlink"/>
    <w:basedOn w:val="DefaultParagraphFont"/>
    <w:uiPriority w:val="99"/>
    <w:unhideWhenUsed/>
    <w:rsid w:val="0078373A"/>
    <w:rPr>
      <w:color w:val="0000FF" w:themeColor="hyperlink"/>
      <w:u w:val="single"/>
    </w:rPr>
  </w:style>
  <w:style w:type="paragraph" w:styleId="NormalWeb">
    <w:name w:val="Normal (Web)"/>
    <w:basedOn w:val="Normal"/>
    <w:rsid w:val="00007A7E"/>
    <w:pPr>
      <w:spacing w:before="100" w:beforeAutospacing="1" w:after="100" w:afterAutospacing="1"/>
    </w:pPr>
  </w:style>
  <w:style w:type="paragraph" w:styleId="BalloonText">
    <w:name w:val="Balloon Text"/>
    <w:basedOn w:val="Normal"/>
    <w:link w:val="BalloonTextChar"/>
    <w:uiPriority w:val="99"/>
    <w:semiHidden/>
    <w:unhideWhenUsed/>
    <w:rsid w:val="00007A7E"/>
    <w:rPr>
      <w:rFonts w:ascii="Tahoma" w:hAnsi="Tahoma" w:cs="Tahoma"/>
      <w:sz w:val="16"/>
      <w:szCs w:val="16"/>
    </w:rPr>
  </w:style>
  <w:style w:type="character" w:styleId="BalloonTextChar" w:customStyle="1">
    <w:name w:val="Balloon Text Char"/>
    <w:basedOn w:val="DefaultParagraphFont"/>
    <w:link w:val="BalloonText"/>
    <w:uiPriority w:val="99"/>
    <w:semiHidden/>
    <w:rsid w:val="00007A7E"/>
    <w:rPr>
      <w:rFonts w:ascii="Tahoma" w:hAnsi="Tahoma" w:eastAsia="Times New Roman" w:cs="Tahoma"/>
      <w:sz w:val="16"/>
      <w:szCs w:val="16"/>
    </w:rPr>
  </w:style>
  <w:style w:type="paragraph" w:styleId="Footer">
    <w:name w:val="footer"/>
    <w:basedOn w:val="Normal"/>
    <w:link w:val="FooterChar"/>
    <w:uiPriority w:val="99"/>
    <w:unhideWhenUsed/>
    <w:rsid w:val="0078373A"/>
    <w:pPr>
      <w:tabs>
        <w:tab w:val="center" w:pos="4680"/>
        <w:tab w:val="right" w:pos="9360"/>
      </w:tabs>
      <w:spacing w:after="0" w:line="240" w:lineRule="auto"/>
    </w:pPr>
  </w:style>
  <w:style w:type="character" w:styleId="FooterChar" w:customStyle="1">
    <w:name w:val="Footer Char"/>
    <w:basedOn w:val="DefaultParagraphFont"/>
    <w:link w:val="Footer"/>
    <w:uiPriority w:val="99"/>
    <w:rsid w:val="0078373A"/>
    <w:rPr>
      <w:kern w:val="2"/>
      <w:sz w:val="24"/>
      <w:szCs w:val="24"/>
      <w14:ligatures w14:val="standardContextual"/>
    </w:rPr>
  </w:style>
  <w:style w:type="character" w:styleId="FollowedHyperlink">
    <w:name w:val="FollowedHyperlink"/>
    <w:basedOn w:val="DefaultParagraphFont"/>
    <w:uiPriority w:val="99"/>
    <w:semiHidden/>
    <w:unhideWhenUsed/>
    <w:rsid w:val="00007A7E"/>
    <w:rPr>
      <w:color w:val="800080" w:themeColor="followedHyperlink"/>
      <w:u w:val="single"/>
    </w:rPr>
  </w:style>
  <w:style w:type="paragraph" w:styleId="Default" w:customStyle="1">
    <w:name w:val="Default"/>
    <w:rsid w:val="00EB3E0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8373A"/>
    <w:pPr>
      <w:numPr>
        <w:numId w:val="16"/>
      </w:numPr>
      <w:spacing w:after="0"/>
      <w:contextualSpacing/>
    </w:pPr>
    <w:rPr>
      <w:rFonts w:ascii="Arial" w:hAnsi="Arial" w:cs="Arial"/>
    </w:rPr>
  </w:style>
  <w:style w:type="paragraph" w:styleId="TestFormBody" w:customStyle="1">
    <w:name w:val="Test Form Body"/>
    <w:basedOn w:val="Normal"/>
    <w:link w:val="TestFormBodyChar"/>
    <w:autoRedefine/>
    <w:qFormat/>
    <w:rsid w:val="00342977"/>
    <w:pPr>
      <w:numPr>
        <w:numId w:val="13"/>
      </w:numPr>
      <w:spacing w:line="276" w:lineRule="auto"/>
    </w:pPr>
  </w:style>
  <w:style w:type="character" w:styleId="TestFormBodyChar" w:customStyle="1">
    <w:name w:val="Test Form Body Char"/>
    <w:link w:val="TestFormBody"/>
    <w:rsid w:val="00342977"/>
    <w:rPr>
      <w:rFonts w:ascii="Times New Roman" w:hAnsi="Times New Roman" w:eastAsia="Times New Roman" w:cs="Times New Roman"/>
      <w:sz w:val="24"/>
      <w:szCs w:val="24"/>
    </w:rPr>
  </w:style>
  <w:style w:type="character" w:styleId="UnresolvedMention">
    <w:name w:val="Unresolved Mention"/>
    <w:basedOn w:val="DefaultParagraphFont"/>
    <w:uiPriority w:val="99"/>
    <w:semiHidden/>
    <w:unhideWhenUsed/>
    <w:rsid w:val="0078373A"/>
    <w:rPr>
      <w:color w:val="605E5C"/>
      <w:shd w:val="clear" w:color="auto" w:fill="E1DFDD"/>
    </w:rPr>
  </w:style>
  <w:style w:type="paragraph" w:styleId="Revision">
    <w:name w:val="Revision"/>
    <w:hidden/>
    <w:uiPriority w:val="99"/>
    <w:semiHidden/>
    <w:rsid w:val="004849EE"/>
    <w:pPr>
      <w:spacing w:after="0" w:line="240" w:lineRule="auto"/>
    </w:pPr>
    <w:rPr>
      <w:rFonts w:ascii="Times New Roman" w:hAnsi="Times New Roman" w:eastAsia="Times New Roman" w:cs="Times New Roman"/>
      <w:sz w:val="24"/>
      <w:szCs w:val="24"/>
    </w:rPr>
  </w:style>
  <w:style w:type="character" w:styleId="Heading1Char" w:customStyle="1">
    <w:name w:val="Heading 1 Char"/>
    <w:basedOn w:val="DefaultParagraphFont"/>
    <w:link w:val="Heading1"/>
    <w:uiPriority w:val="9"/>
    <w:rsid w:val="0078373A"/>
    <w:rPr>
      <w:rFonts w:asciiTheme="majorHAnsi" w:hAnsiTheme="majorHAnsi" w:eastAsiaTheme="majorEastAsia" w:cstheme="majorBidi"/>
      <w:color w:val="365F91" w:themeColor="accent1" w:themeShade="BF"/>
      <w:kern w:val="2"/>
      <w:sz w:val="40"/>
      <w:szCs w:val="40"/>
      <w14:ligatures w14:val="standardContextual"/>
    </w:rPr>
  </w:style>
  <w:style w:type="character" w:styleId="Heading2Char" w:customStyle="1">
    <w:name w:val="Heading 2 Char"/>
    <w:basedOn w:val="DefaultParagraphFont"/>
    <w:link w:val="Heading2"/>
    <w:uiPriority w:val="9"/>
    <w:rsid w:val="0078373A"/>
    <w:rPr>
      <w:rFonts w:asciiTheme="majorHAnsi" w:hAnsiTheme="majorHAnsi" w:eastAsiaTheme="majorEastAsia" w:cstheme="majorBidi"/>
      <w:color w:val="365F91" w:themeColor="accent1" w:themeShade="BF"/>
      <w:kern w:val="2"/>
      <w:sz w:val="32"/>
      <w:szCs w:val="32"/>
      <w14:ligatures w14:val="standardContextual"/>
    </w:rPr>
  </w:style>
  <w:style w:type="character" w:styleId="Heading3Char" w:customStyle="1">
    <w:name w:val="Heading 3 Char"/>
    <w:basedOn w:val="DefaultParagraphFont"/>
    <w:link w:val="Heading3"/>
    <w:uiPriority w:val="9"/>
    <w:semiHidden/>
    <w:rsid w:val="0078373A"/>
    <w:rPr>
      <w:rFonts w:eastAsiaTheme="majorEastAsia" w:cstheme="majorBidi"/>
      <w:color w:val="365F91" w:themeColor="accent1" w:themeShade="BF"/>
      <w:kern w:val="2"/>
      <w:sz w:val="28"/>
      <w:szCs w:val="28"/>
      <w14:ligatures w14:val="standardContextual"/>
    </w:rPr>
  </w:style>
  <w:style w:type="character" w:styleId="Heading4Char" w:customStyle="1">
    <w:name w:val="Heading 4 Char"/>
    <w:basedOn w:val="DefaultParagraphFont"/>
    <w:link w:val="Heading4"/>
    <w:uiPriority w:val="9"/>
    <w:semiHidden/>
    <w:rsid w:val="0078373A"/>
    <w:rPr>
      <w:rFonts w:eastAsiaTheme="majorEastAsia" w:cstheme="majorBidi"/>
      <w:i/>
      <w:iCs/>
      <w:color w:val="365F91" w:themeColor="accent1" w:themeShade="BF"/>
      <w:kern w:val="2"/>
      <w:sz w:val="24"/>
      <w:szCs w:val="24"/>
      <w14:ligatures w14:val="standardContextual"/>
    </w:rPr>
  </w:style>
  <w:style w:type="character" w:styleId="Heading5Char" w:customStyle="1">
    <w:name w:val="Heading 5 Char"/>
    <w:basedOn w:val="DefaultParagraphFont"/>
    <w:link w:val="Heading5"/>
    <w:uiPriority w:val="9"/>
    <w:semiHidden/>
    <w:rsid w:val="0078373A"/>
    <w:rPr>
      <w:rFonts w:eastAsiaTheme="majorEastAsia" w:cstheme="majorBidi"/>
      <w:color w:val="365F91" w:themeColor="accent1" w:themeShade="BF"/>
      <w:kern w:val="2"/>
      <w:sz w:val="24"/>
      <w:szCs w:val="24"/>
      <w14:ligatures w14:val="standardContextual"/>
    </w:rPr>
  </w:style>
  <w:style w:type="character" w:styleId="Heading6Char" w:customStyle="1">
    <w:name w:val="Heading 6 Char"/>
    <w:basedOn w:val="DefaultParagraphFont"/>
    <w:link w:val="Heading6"/>
    <w:uiPriority w:val="9"/>
    <w:semiHidden/>
    <w:rsid w:val="0078373A"/>
    <w:rPr>
      <w:rFonts w:eastAsiaTheme="majorEastAsia" w:cstheme="majorBidi"/>
      <w:i/>
      <w:iCs/>
      <w:color w:val="595959" w:themeColor="text1" w:themeTint="A6"/>
      <w:kern w:val="2"/>
      <w:sz w:val="24"/>
      <w:szCs w:val="24"/>
      <w14:ligatures w14:val="standardContextual"/>
    </w:rPr>
  </w:style>
  <w:style w:type="character" w:styleId="Heading7Char" w:customStyle="1">
    <w:name w:val="Heading 7 Char"/>
    <w:basedOn w:val="DefaultParagraphFont"/>
    <w:link w:val="Heading7"/>
    <w:uiPriority w:val="9"/>
    <w:semiHidden/>
    <w:rsid w:val="0078373A"/>
    <w:rPr>
      <w:rFonts w:eastAsiaTheme="majorEastAsia" w:cstheme="majorBidi"/>
      <w:color w:val="595959" w:themeColor="text1" w:themeTint="A6"/>
      <w:kern w:val="2"/>
      <w:sz w:val="24"/>
      <w:szCs w:val="24"/>
      <w14:ligatures w14:val="standardContextual"/>
    </w:rPr>
  </w:style>
  <w:style w:type="character" w:styleId="Heading8Char" w:customStyle="1">
    <w:name w:val="Heading 8 Char"/>
    <w:basedOn w:val="DefaultParagraphFont"/>
    <w:link w:val="Heading8"/>
    <w:uiPriority w:val="9"/>
    <w:semiHidden/>
    <w:rsid w:val="0078373A"/>
    <w:rPr>
      <w:rFonts w:eastAsiaTheme="majorEastAsia" w:cstheme="majorBidi"/>
      <w:i/>
      <w:iCs/>
      <w:color w:val="272727" w:themeColor="text1" w:themeTint="D8"/>
      <w:kern w:val="2"/>
      <w:sz w:val="24"/>
      <w:szCs w:val="24"/>
      <w14:ligatures w14:val="standardContextual"/>
    </w:rPr>
  </w:style>
  <w:style w:type="character" w:styleId="Heading9Char" w:customStyle="1">
    <w:name w:val="Heading 9 Char"/>
    <w:basedOn w:val="DefaultParagraphFont"/>
    <w:link w:val="Heading9"/>
    <w:uiPriority w:val="9"/>
    <w:semiHidden/>
    <w:rsid w:val="0078373A"/>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78373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8373A"/>
    <w:rPr>
      <w:rFonts w:asciiTheme="majorHAnsi" w:hAnsiTheme="majorHAnsi" w:eastAsiaTheme="majorEastAsia"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78373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8373A"/>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78373A"/>
    <w:pPr>
      <w:spacing w:before="160"/>
      <w:jc w:val="center"/>
    </w:pPr>
    <w:rPr>
      <w:i/>
      <w:iCs/>
      <w:color w:val="404040" w:themeColor="text1" w:themeTint="BF"/>
    </w:rPr>
  </w:style>
  <w:style w:type="character" w:styleId="QuoteChar" w:customStyle="1">
    <w:name w:val="Quote Char"/>
    <w:basedOn w:val="DefaultParagraphFont"/>
    <w:link w:val="Quote"/>
    <w:uiPriority w:val="29"/>
    <w:rsid w:val="0078373A"/>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78373A"/>
    <w:rPr>
      <w:i/>
      <w:iCs/>
      <w:color w:val="365F91" w:themeColor="accent1" w:themeShade="BF"/>
    </w:rPr>
  </w:style>
  <w:style w:type="paragraph" w:styleId="IntenseQuote">
    <w:name w:val="Intense Quote"/>
    <w:basedOn w:val="Normal"/>
    <w:next w:val="Normal"/>
    <w:link w:val="IntenseQuoteChar"/>
    <w:uiPriority w:val="30"/>
    <w:qFormat/>
    <w:rsid w:val="0078373A"/>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78373A"/>
    <w:rPr>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78373A"/>
    <w:rPr>
      <w:b/>
      <w:bCs/>
      <w:smallCaps/>
      <w:color w:val="365F91" w:themeColor="accent1" w:themeShade="BF"/>
      <w:spacing w:val="5"/>
    </w:rPr>
  </w:style>
  <w:style w:type="paragraph" w:styleId="AZHeading1" w:customStyle="1">
    <w:name w:val="AZ Heading 1"/>
    <w:basedOn w:val="Heading1"/>
    <w:link w:val="AZHeading1Char"/>
    <w:qFormat/>
    <w:rsid w:val="0078373A"/>
    <w:pPr>
      <w:spacing w:after="0"/>
      <w:jc w:val="center"/>
    </w:pPr>
    <w:rPr>
      <w:rFonts w:ascii="Arial" w:hAnsi="Arial" w:cs="Arial"/>
      <w:b/>
      <w:bCs/>
      <w:color w:val="0F406B"/>
      <w:sz w:val="32"/>
      <w:szCs w:val="32"/>
    </w:rPr>
  </w:style>
  <w:style w:type="character" w:styleId="AZHeading1Char" w:customStyle="1">
    <w:name w:val="AZ Heading 1 Char"/>
    <w:basedOn w:val="DefaultParagraphFont"/>
    <w:link w:val="AZHeading1"/>
    <w:rsid w:val="0078373A"/>
    <w:rPr>
      <w:rFonts w:ascii="Arial" w:hAnsi="Arial" w:cs="Arial" w:eastAsiaTheme="majorEastAsia"/>
      <w:b/>
      <w:bCs/>
      <w:color w:val="0F406B"/>
      <w:kern w:val="2"/>
      <w:sz w:val="32"/>
      <w:szCs w:val="32"/>
      <w14:ligatures w14:val="standardContextual"/>
    </w:rPr>
  </w:style>
  <w:style w:type="paragraph" w:styleId="AZHeading2" w:customStyle="1">
    <w:name w:val="AZ Heading 2"/>
    <w:basedOn w:val="Heading2"/>
    <w:link w:val="AZHeading2Char"/>
    <w:qFormat/>
    <w:rsid w:val="0078373A"/>
    <w:pPr>
      <w:spacing w:after="0"/>
    </w:pPr>
    <w:rPr>
      <w:rFonts w:ascii="Arial" w:hAnsi="Arial" w:cs="Arial"/>
      <w:color w:val="0F406B"/>
      <w:sz w:val="24"/>
    </w:rPr>
  </w:style>
  <w:style w:type="character" w:styleId="AZHeading2Char" w:customStyle="1">
    <w:name w:val="AZ Heading 2 Char"/>
    <w:basedOn w:val="Heading2Char"/>
    <w:link w:val="AZHeading2"/>
    <w:rsid w:val="0078373A"/>
    <w:rPr>
      <w:rFonts w:ascii="Arial" w:hAnsi="Arial" w:cs="Arial" w:eastAsiaTheme="majorEastAsia"/>
      <w:color w:val="0F406B"/>
      <w:kern w:val="2"/>
      <w:sz w:val="24"/>
      <w:szCs w:val="32"/>
      <w14:ligatures w14:val="standardContextual"/>
    </w:rPr>
  </w:style>
  <w:style w:type="paragraph" w:styleId="AZNormal" w:customStyle="1">
    <w:name w:val="AZ Normal"/>
    <w:basedOn w:val="Normal"/>
    <w:qFormat/>
    <w:rsid w:val="0078373A"/>
    <w:rPr>
      <w:rFonts w:ascii="Arial" w:hAnsi="Arial" w:cs="Arial"/>
    </w:rPr>
  </w:style>
  <w:style w:type="paragraph" w:styleId="AZTitleandDate" w:customStyle="1">
    <w:name w:val="AZ Title and Date"/>
    <w:basedOn w:val="Normal"/>
    <w:qFormat/>
    <w:rsid w:val="0078373A"/>
    <w:pPr>
      <w:spacing w:after="0"/>
      <w:jc w:val="center"/>
    </w:pPr>
    <w:rPr>
      <w:rFonts w:ascii="Arial" w:hAnsi="Arial" w:cs="Arial"/>
    </w:rPr>
  </w:style>
  <w:style w:type="paragraph" w:styleId="AZListParagraph" w:customStyle="1">
    <w:name w:val="AZ List Paragraph"/>
    <w:basedOn w:val="ListParagraph"/>
    <w:qFormat/>
    <w:rsid w:val="00783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ichigan.gov/documents/DCH-0597_7494_7.pdf" TargetMode="External" Id="rId8" /><Relationship Type="http://schemas.openxmlformats.org/officeDocument/2006/relationships/header" Target="header1.xml" Id="rId13" /><Relationship Type="http://schemas.openxmlformats.org/officeDocument/2006/relationships/settings" Target="settings.xml" Id="rId3" /><Relationship Type="http://schemas.openxmlformats.org/officeDocument/2006/relationships/hyperlink" Target="http://www.fedex.com/" TargetMode="Externa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ups.com/" TargetMode="Externa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pe.usps.gov/" TargetMode="External" Id="rId10" /><Relationship Type="http://schemas.openxmlformats.org/officeDocument/2006/relationships/webSettings" Target="webSettings.xml" Id="rId4" /><Relationship Type="http://schemas.openxmlformats.org/officeDocument/2006/relationships/hyperlink" Target="http://www.michigan.gov/documents/DCH-0811_7495_7.pdf" TargetMode="External" Id="rId9" /><Relationship Type="http://schemas.openxmlformats.org/officeDocument/2006/relationships/footer" Target="footer1.xml" Id="rId14" /><Relationship Type="http://schemas.openxmlformats.org/officeDocument/2006/relationships/hyperlink" Target="https://www.michigan.gov/mdhhs/-/media/Project/Websites/mdhhs/BOL/Forms/DCH-0583_MicroViroTestReq.pdf?rev=b4e1ed11cb7d4399acf9deea0361da6a&amp;hash=2E9367F7F5064893ECB0385E9C3FCA27" TargetMode="External" Id="Rd7775a6768304587"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ifasm\OneDrive%20-%20State%20of%20Michigan%20DTMB\Desktop\AZ%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AZ Template</ap:Template>
  <ap:Application>Microsoft Word for the web</ap:Application>
  <ap:DocSecurity>0</ap:DocSecurity>
  <ap:ScaleCrop>false</ap:ScaleCrop>
  <ap:Company>State of Michigan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AZ.039 Legionella spp. Isolation and Identification</dc:title>
  <dc:creator>Anglewicz, Carrie L. (DCH)</dc:creator>
  <dc:description>AZ.039 Legionella spp. Isolation and Identification</dc:description>
  <lastModifiedBy>Ribeiro, Bruno (DHHS-Contractor)</lastModifiedBy>
  <revision>5</revision>
  <lastPrinted>2014-12-23T18:58:00.0000000Z</lastPrinted>
  <dcterms:created xsi:type="dcterms:W3CDTF">2026-05-07T19:05:00.0000000Z</dcterms:created>
  <dcterms:modified xsi:type="dcterms:W3CDTF">2026-05-18T16:16:44.8573100Z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2021-06-05T12:27:14Z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b023aa46-6110-413c-aaee-ca10546f8c31</vt:lpwstr>
  </property>
  <property fmtid="{D5CDD505-2E9C-101B-9397-08002B2CF9AE}" pid="8" name="MSIP_Label_3a2fed65-62e7-46ea-af74-187e0c17143a_ContentBits">
    <vt:lpwstr>0</vt:lpwstr>
  </property>
</Properties>
</file>