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C0569" w14:textId="4D38550C" w:rsidR="00625DB3" w:rsidRPr="00702D28" w:rsidRDefault="00B62D5D" w:rsidP="00B62D5D">
      <w:pPr>
        <w:spacing w:after="0" w:line="240" w:lineRule="auto"/>
        <w:jc w:val="center"/>
        <w:rPr>
          <w:rFonts w:ascii="Arial" w:hAnsi="Arial" w:cs="Arial"/>
          <w:sz w:val="24"/>
          <w:szCs w:val="24"/>
        </w:rPr>
      </w:pPr>
      <w:r w:rsidRPr="00702D28">
        <w:rPr>
          <w:rFonts w:ascii="Arial" w:hAnsi="Arial" w:cs="Arial"/>
          <w:sz w:val="24"/>
          <w:szCs w:val="24"/>
        </w:rPr>
        <w:t>SAMPLE CHIEF FINANCIAL OFFICER LETTER</w:t>
      </w:r>
    </w:p>
    <w:p w14:paraId="05238B53" w14:textId="3FA49A16" w:rsidR="00B62D5D" w:rsidRPr="00702D28" w:rsidRDefault="00B62D5D" w:rsidP="00B62D5D">
      <w:pPr>
        <w:spacing w:after="0" w:line="240" w:lineRule="auto"/>
        <w:jc w:val="center"/>
        <w:rPr>
          <w:rFonts w:ascii="Arial" w:hAnsi="Arial" w:cs="Arial"/>
          <w:sz w:val="18"/>
          <w:szCs w:val="18"/>
        </w:rPr>
      </w:pPr>
    </w:p>
    <w:p w14:paraId="28B81AE8" w14:textId="228D5C80" w:rsidR="00B62D5D" w:rsidRPr="00702D28" w:rsidRDefault="00B62D5D" w:rsidP="00B62D5D">
      <w:pPr>
        <w:spacing w:after="0" w:line="240" w:lineRule="auto"/>
        <w:rPr>
          <w:rFonts w:ascii="Arial" w:hAnsi="Arial" w:cs="Arial"/>
          <w:sz w:val="18"/>
          <w:szCs w:val="18"/>
        </w:rPr>
      </w:pPr>
      <w:r w:rsidRPr="00702D28">
        <w:rPr>
          <w:rFonts w:ascii="Arial" w:hAnsi="Arial" w:cs="Arial"/>
          <w:sz w:val="18"/>
          <w:szCs w:val="18"/>
        </w:rPr>
        <w:t xml:space="preserve">I am the Chief Financial Officer (CFO) for </w:t>
      </w:r>
      <w:sdt>
        <w:sdtPr>
          <w:rPr>
            <w:rFonts w:ascii="Arial" w:hAnsi="Arial" w:cs="Arial"/>
            <w:sz w:val="18"/>
            <w:szCs w:val="18"/>
          </w:rPr>
          <w:id w:val="-161700970"/>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xml:space="preserve"> County, (Note: If other than a county government, insert name of governmental unit) Michigan.  This letter is in support of </w:t>
      </w:r>
      <w:sdt>
        <w:sdtPr>
          <w:rPr>
            <w:rFonts w:ascii="Arial" w:hAnsi="Arial" w:cs="Arial"/>
            <w:sz w:val="18"/>
            <w:szCs w:val="18"/>
          </w:rPr>
          <w:id w:val="-918557785"/>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xml:space="preserve"> County’s use of the local government financial test to demonstrate financial assurance for the closure and post-closure costs for the facility(ies) listed blow, as specified in the Code of Federal Regulations 40 CFT 258.74.</w:t>
      </w:r>
    </w:p>
    <w:p w14:paraId="24225578" w14:textId="5435B48F" w:rsidR="00B62D5D" w:rsidRPr="00702D28" w:rsidRDefault="00B62D5D" w:rsidP="00B62D5D">
      <w:pPr>
        <w:spacing w:after="0" w:line="240" w:lineRule="auto"/>
        <w:rPr>
          <w:rFonts w:ascii="Arial" w:hAnsi="Arial" w:cs="Arial"/>
          <w:sz w:val="18"/>
          <w:szCs w:val="18"/>
        </w:rPr>
      </w:pPr>
    </w:p>
    <w:p w14:paraId="2B5CB53B" w14:textId="6A1DB2C5" w:rsidR="00B62D5D" w:rsidRPr="00702D28" w:rsidRDefault="009F1EFF" w:rsidP="00B62D5D">
      <w:pPr>
        <w:spacing w:after="0" w:line="240" w:lineRule="auto"/>
        <w:rPr>
          <w:rFonts w:ascii="Arial" w:hAnsi="Arial" w:cs="Arial"/>
          <w:sz w:val="18"/>
          <w:szCs w:val="18"/>
        </w:rPr>
      </w:pPr>
      <w:sdt>
        <w:sdtPr>
          <w:rPr>
            <w:rFonts w:ascii="Arial" w:hAnsi="Arial" w:cs="Arial"/>
            <w:sz w:val="18"/>
            <w:szCs w:val="18"/>
          </w:rPr>
          <w:id w:val="-2004892920"/>
          <w:placeholder>
            <w:docPart w:val="DefaultPlaceholder_-1854013440"/>
          </w:placeholder>
          <w:showingPlcHdr/>
          <w15:color w:val="800000"/>
          <w:text/>
        </w:sdtPr>
        <w:sdtEndPr/>
        <w:sdtContent>
          <w:r w:rsidR="00B62D5D" w:rsidRPr="00702D28">
            <w:rPr>
              <w:rStyle w:val="PlaceholderText"/>
              <w:rFonts w:ascii="Arial" w:hAnsi="Arial" w:cs="Arial"/>
              <w:color w:val="auto"/>
              <w:sz w:val="18"/>
              <w:szCs w:val="18"/>
            </w:rPr>
            <w:t>Click or tap here to enter text.</w:t>
          </w:r>
        </w:sdtContent>
      </w:sdt>
      <w:r w:rsidR="00B62D5D" w:rsidRPr="00702D28">
        <w:rPr>
          <w:rFonts w:ascii="Arial" w:hAnsi="Arial" w:cs="Arial"/>
          <w:sz w:val="18"/>
          <w:szCs w:val="18"/>
        </w:rPr>
        <w:t xml:space="preserve"> County is the owner of the facility(ies) for which financial assurance for closure or post-closure care is demonstrated through the financial test specified in 40 CFR Part 258.</w:t>
      </w:r>
    </w:p>
    <w:p w14:paraId="10601C11" w14:textId="0558AD20" w:rsidR="00B62D5D" w:rsidRPr="00702D28" w:rsidRDefault="00B62D5D" w:rsidP="00B62D5D">
      <w:pPr>
        <w:spacing w:after="0" w:line="240" w:lineRule="auto"/>
        <w:rPr>
          <w:rFonts w:ascii="Arial" w:hAnsi="Arial" w:cs="Arial"/>
          <w:sz w:val="18"/>
          <w:szCs w:val="18"/>
        </w:rPr>
      </w:pPr>
    </w:p>
    <w:p w14:paraId="35F64F7C" w14:textId="6443A1F5" w:rsidR="00B62D5D" w:rsidRPr="00702D28" w:rsidRDefault="00B62D5D" w:rsidP="0005447E">
      <w:pPr>
        <w:tabs>
          <w:tab w:val="left" w:pos="1800"/>
          <w:tab w:val="left" w:pos="4680"/>
        </w:tabs>
        <w:spacing w:after="0" w:line="240" w:lineRule="auto"/>
        <w:rPr>
          <w:rFonts w:ascii="Arial" w:hAnsi="Arial" w:cs="Arial"/>
          <w:sz w:val="18"/>
          <w:szCs w:val="18"/>
          <w:u w:val="single"/>
        </w:rPr>
      </w:pPr>
      <w:r w:rsidRPr="00702D28">
        <w:rPr>
          <w:rFonts w:ascii="Arial" w:hAnsi="Arial" w:cs="Arial"/>
          <w:sz w:val="18"/>
          <w:szCs w:val="18"/>
        </w:rPr>
        <w:t>Facility Name:</w:t>
      </w:r>
      <w:r w:rsidRPr="00702D28">
        <w:rPr>
          <w:rFonts w:ascii="Arial" w:hAnsi="Arial" w:cs="Arial"/>
          <w:sz w:val="18"/>
          <w:szCs w:val="18"/>
        </w:rPr>
        <w:tab/>
      </w:r>
      <w:sdt>
        <w:sdtPr>
          <w:rPr>
            <w:rStyle w:val="Style1"/>
            <w:rFonts w:cs="Arial"/>
          </w:rPr>
          <w:id w:val="-408626982"/>
          <w:placeholder>
            <w:docPart w:val="DefaultPlaceholder_-1854013440"/>
          </w:placeholder>
          <w:showingPlcHdr/>
          <w15:color w:val="800000"/>
          <w:text/>
        </w:sdtPr>
        <w:sdtEndPr>
          <w:rPr>
            <w:rStyle w:val="DefaultParagraphFont"/>
            <w:rFonts w:asciiTheme="minorHAnsi" w:hAnsiTheme="minorHAnsi"/>
            <w:sz w:val="22"/>
            <w:szCs w:val="18"/>
          </w:rPr>
        </w:sdtEndPr>
        <w:sdtContent>
          <w:r w:rsidR="00702D28" w:rsidRPr="00347D06">
            <w:rPr>
              <w:rStyle w:val="PlaceholderText"/>
              <w:rFonts w:ascii="Arial" w:hAnsi="Arial" w:cs="Arial"/>
              <w:color w:val="auto"/>
              <w:sz w:val="18"/>
              <w:szCs w:val="18"/>
              <w:u w:val="single"/>
            </w:rPr>
            <w:t>Click or tap here to enter text.</w:t>
          </w:r>
        </w:sdtContent>
      </w:sdt>
      <w:r w:rsidR="0005447E" w:rsidRPr="00347D06">
        <w:rPr>
          <w:rStyle w:val="Style1"/>
          <w:rFonts w:cs="Arial"/>
        </w:rPr>
        <w:tab/>
      </w:r>
    </w:p>
    <w:p w14:paraId="0D130999" w14:textId="2E63D9C5" w:rsidR="00B62D5D" w:rsidRPr="00702D28" w:rsidRDefault="00B62D5D" w:rsidP="00B62D5D">
      <w:pPr>
        <w:spacing w:after="0" w:line="240" w:lineRule="auto"/>
        <w:rPr>
          <w:rFonts w:ascii="Arial" w:hAnsi="Arial" w:cs="Arial"/>
          <w:sz w:val="18"/>
          <w:szCs w:val="18"/>
        </w:rPr>
      </w:pPr>
    </w:p>
    <w:p w14:paraId="47A63455" w14:textId="7A416034" w:rsidR="00B62D5D" w:rsidRPr="00702D28" w:rsidRDefault="00B62D5D" w:rsidP="0005447E">
      <w:pPr>
        <w:tabs>
          <w:tab w:val="left" w:pos="1800"/>
          <w:tab w:val="left" w:pos="4680"/>
        </w:tabs>
        <w:spacing w:after="0" w:line="240" w:lineRule="auto"/>
        <w:rPr>
          <w:rFonts w:ascii="Arial" w:hAnsi="Arial" w:cs="Arial"/>
          <w:sz w:val="18"/>
          <w:szCs w:val="18"/>
        </w:rPr>
      </w:pPr>
      <w:r w:rsidRPr="00702D28">
        <w:rPr>
          <w:rFonts w:ascii="Arial" w:hAnsi="Arial" w:cs="Arial"/>
          <w:sz w:val="18"/>
          <w:szCs w:val="18"/>
        </w:rPr>
        <w:t>Facility Address:</w:t>
      </w:r>
      <w:r w:rsidRPr="00702D28">
        <w:rPr>
          <w:rFonts w:ascii="Arial" w:hAnsi="Arial" w:cs="Arial"/>
          <w:sz w:val="18"/>
          <w:szCs w:val="18"/>
        </w:rPr>
        <w:tab/>
      </w:r>
      <w:sdt>
        <w:sdtPr>
          <w:rPr>
            <w:rStyle w:val="Style1"/>
            <w:rFonts w:cs="Arial"/>
          </w:rPr>
          <w:id w:val="579563580"/>
          <w:placeholder>
            <w:docPart w:val="DefaultPlaceholder_-1854013440"/>
          </w:placeholder>
          <w:showingPlcHdr/>
          <w15:color w:val="800000"/>
          <w:text/>
        </w:sdtPr>
        <w:sdtEndPr>
          <w:rPr>
            <w:rStyle w:val="DefaultParagraphFont"/>
            <w:rFonts w:asciiTheme="minorHAnsi" w:hAnsiTheme="minorHAnsi"/>
            <w:sz w:val="22"/>
            <w:szCs w:val="18"/>
          </w:rPr>
        </w:sdtEndPr>
        <w:sdtContent>
          <w:r w:rsidRPr="00347D06">
            <w:rPr>
              <w:rStyle w:val="PlaceholderText"/>
              <w:rFonts w:ascii="Arial" w:hAnsi="Arial" w:cs="Arial"/>
              <w:color w:val="auto"/>
              <w:sz w:val="18"/>
              <w:szCs w:val="18"/>
              <w:u w:val="single"/>
            </w:rPr>
            <w:t>Click or tap here to enter text.</w:t>
          </w:r>
        </w:sdtContent>
      </w:sdt>
      <w:r w:rsidR="0005447E" w:rsidRPr="00347D06">
        <w:rPr>
          <w:rStyle w:val="Style1"/>
          <w:rFonts w:cs="Arial"/>
        </w:rPr>
        <w:tab/>
      </w:r>
    </w:p>
    <w:p w14:paraId="4EE1B6AF" w14:textId="3914B582" w:rsidR="00B62D5D" w:rsidRPr="00347D06" w:rsidRDefault="00B62D5D" w:rsidP="0005447E">
      <w:pPr>
        <w:tabs>
          <w:tab w:val="left" w:pos="1800"/>
          <w:tab w:val="left" w:pos="4680"/>
        </w:tabs>
        <w:spacing w:after="0" w:line="240" w:lineRule="auto"/>
        <w:rPr>
          <w:rFonts w:ascii="Arial" w:hAnsi="Arial" w:cs="Arial"/>
          <w:sz w:val="18"/>
          <w:szCs w:val="18"/>
          <w:u w:val="single"/>
        </w:rPr>
      </w:pPr>
      <w:r w:rsidRPr="00702D28">
        <w:rPr>
          <w:rFonts w:ascii="Arial" w:hAnsi="Arial" w:cs="Arial"/>
          <w:sz w:val="18"/>
          <w:szCs w:val="18"/>
        </w:rPr>
        <w:tab/>
      </w:r>
      <w:sdt>
        <w:sdtPr>
          <w:rPr>
            <w:rStyle w:val="Style1"/>
            <w:rFonts w:cs="Arial"/>
          </w:rPr>
          <w:id w:val="-1661301712"/>
          <w:placeholder>
            <w:docPart w:val="DefaultPlaceholder_-1854013440"/>
          </w:placeholder>
          <w:showingPlcHdr/>
          <w15:color w:val="800000"/>
          <w:text/>
        </w:sdtPr>
        <w:sdtEndPr>
          <w:rPr>
            <w:rStyle w:val="DefaultParagraphFont"/>
            <w:rFonts w:asciiTheme="minorHAnsi" w:hAnsiTheme="minorHAnsi"/>
            <w:sz w:val="22"/>
            <w:szCs w:val="18"/>
          </w:rPr>
        </w:sdtEndPr>
        <w:sdtContent>
          <w:r w:rsidRPr="00347D06">
            <w:rPr>
              <w:rStyle w:val="PlaceholderText"/>
              <w:rFonts w:ascii="Arial" w:hAnsi="Arial" w:cs="Arial"/>
              <w:color w:val="auto"/>
              <w:sz w:val="18"/>
              <w:szCs w:val="18"/>
              <w:u w:val="single"/>
            </w:rPr>
            <w:t>Click or tap here to enter text.</w:t>
          </w:r>
        </w:sdtContent>
      </w:sdt>
      <w:r w:rsidR="0005447E" w:rsidRPr="00347D06">
        <w:rPr>
          <w:rStyle w:val="Style1"/>
          <w:rFonts w:cs="Arial"/>
        </w:rPr>
        <w:tab/>
      </w:r>
    </w:p>
    <w:p w14:paraId="3B2341E3" w14:textId="7B37CA88" w:rsidR="00B62D5D" w:rsidRPr="00702D28" w:rsidRDefault="00B62D5D" w:rsidP="00B62D5D">
      <w:pPr>
        <w:tabs>
          <w:tab w:val="left" w:pos="1800"/>
        </w:tabs>
        <w:spacing w:after="0" w:line="240" w:lineRule="auto"/>
        <w:rPr>
          <w:rFonts w:ascii="Arial" w:hAnsi="Arial" w:cs="Arial"/>
          <w:sz w:val="18"/>
          <w:szCs w:val="18"/>
        </w:rPr>
      </w:pPr>
      <w:r w:rsidRPr="00702D28">
        <w:rPr>
          <w:rFonts w:ascii="Arial" w:hAnsi="Arial" w:cs="Arial"/>
          <w:sz w:val="18"/>
          <w:szCs w:val="18"/>
        </w:rPr>
        <w:tab/>
      </w:r>
    </w:p>
    <w:p w14:paraId="62798B21" w14:textId="6888D942" w:rsidR="00B62D5D" w:rsidRPr="00702D28" w:rsidRDefault="00B62D5D" w:rsidP="0005447E">
      <w:pPr>
        <w:tabs>
          <w:tab w:val="left" w:pos="1800"/>
          <w:tab w:val="left" w:pos="4680"/>
        </w:tabs>
        <w:spacing w:after="0" w:line="240" w:lineRule="auto"/>
        <w:rPr>
          <w:rStyle w:val="Style1"/>
          <w:rFonts w:cs="Arial"/>
        </w:rPr>
      </w:pPr>
      <w:r w:rsidRPr="00702D28">
        <w:rPr>
          <w:rFonts w:ascii="Arial" w:hAnsi="Arial" w:cs="Arial"/>
          <w:sz w:val="18"/>
          <w:szCs w:val="18"/>
        </w:rPr>
        <w:t>Facility ID Number:</w:t>
      </w:r>
      <w:r w:rsidRPr="00702D28">
        <w:rPr>
          <w:rFonts w:ascii="Arial" w:hAnsi="Arial" w:cs="Arial"/>
          <w:sz w:val="18"/>
          <w:szCs w:val="18"/>
        </w:rPr>
        <w:tab/>
      </w:r>
      <w:sdt>
        <w:sdtPr>
          <w:rPr>
            <w:rStyle w:val="Style1"/>
            <w:rFonts w:cs="Arial"/>
          </w:rPr>
          <w:id w:val="-1905978086"/>
          <w:placeholder>
            <w:docPart w:val="DefaultPlaceholder_-1854013440"/>
          </w:placeholder>
          <w:showingPlcHdr/>
          <w15:color w:val="800000"/>
          <w:text/>
        </w:sdtPr>
        <w:sdtEndPr>
          <w:rPr>
            <w:rStyle w:val="DefaultParagraphFont"/>
            <w:rFonts w:asciiTheme="minorHAnsi" w:hAnsiTheme="minorHAnsi"/>
            <w:sz w:val="22"/>
            <w:szCs w:val="18"/>
          </w:rPr>
        </w:sdtEndPr>
        <w:sdtContent>
          <w:r w:rsidRPr="00347D06">
            <w:rPr>
              <w:rStyle w:val="PlaceholderText"/>
              <w:rFonts w:ascii="Arial" w:hAnsi="Arial" w:cs="Arial"/>
              <w:color w:val="auto"/>
              <w:sz w:val="18"/>
              <w:szCs w:val="18"/>
              <w:u w:val="single"/>
            </w:rPr>
            <w:t>Click or tap here to enter text.</w:t>
          </w:r>
        </w:sdtContent>
      </w:sdt>
      <w:r w:rsidR="0005447E" w:rsidRPr="00347D06">
        <w:rPr>
          <w:rStyle w:val="Style1"/>
          <w:rFonts w:cs="Arial"/>
        </w:rPr>
        <w:tab/>
      </w:r>
    </w:p>
    <w:p w14:paraId="6503B308" w14:textId="726418DE" w:rsidR="0005447E" w:rsidRPr="00702D28" w:rsidRDefault="0005447E" w:rsidP="0005447E">
      <w:pPr>
        <w:tabs>
          <w:tab w:val="left" w:pos="1800"/>
          <w:tab w:val="left" w:pos="4680"/>
        </w:tabs>
        <w:spacing w:after="0" w:line="240" w:lineRule="auto"/>
        <w:rPr>
          <w:rStyle w:val="Style1"/>
          <w:rFonts w:cs="Arial"/>
        </w:rPr>
      </w:pPr>
    </w:p>
    <w:p w14:paraId="051B0300" w14:textId="784EBE56" w:rsidR="0005447E" w:rsidRPr="00702D28" w:rsidRDefault="0005447E" w:rsidP="0005447E">
      <w:pPr>
        <w:tabs>
          <w:tab w:val="left" w:pos="1800"/>
          <w:tab w:val="left" w:pos="4680"/>
        </w:tabs>
        <w:spacing w:after="0" w:line="240" w:lineRule="auto"/>
        <w:rPr>
          <w:rStyle w:val="Style1"/>
          <w:rFonts w:cs="Arial"/>
        </w:rPr>
      </w:pPr>
    </w:p>
    <w:p w14:paraId="5C884AA4" w14:textId="77777777" w:rsidR="008E48AD" w:rsidRPr="00702D28" w:rsidRDefault="008E48AD" w:rsidP="00B62D5D">
      <w:pPr>
        <w:tabs>
          <w:tab w:val="left" w:pos="1800"/>
        </w:tabs>
        <w:spacing w:after="0" w:line="240" w:lineRule="auto"/>
        <w:jc w:val="center"/>
        <w:rPr>
          <w:rFonts w:ascii="Arial" w:hAnsi="Arial" w:cs="Arial"/>
          <w:b/>
          <w:bCs/>
          <w:sz w:val="24"/>
          <w:szCs w:val="24"/>
          <w:u w:val="single"/>
        </w:rPr>
      </w:pPr>
    </w:p>
    <w:p w14:paraId="087705F6" w14:textId="566ADC0A" w:rsidR="00B62D5D" w:rsidRPr="00702D28" w:rsidRDefault="00B62D5D" w:rsidP="00B62D5D">
      <w:pPr>
        <w:tabs>
          <w:tab w:val="left" w:pos="1800"/>
        </w:tabs>
        <w:spacing w:after="0" w:line="240" w:lineRule="auto"/>
        <w:jc w:val="center"/>
        <w:rPr>
          <w:rFonts w:ascii="Arial" w:hAnsi="Arial" w:cs="Arial"/>
          <w:b/>
          <w:bCs/>
          <w:sz w:val="24"/>
          <w:szCs w:val="24"/>
          <w:u w:val="single"/>
        </w:rPr>
      </w:pPr>
      <w:r w:rsidRPr="00702D28">
        <w:rPr>
          <w:rFonts w:ascii="Arial" w:hAnsi="Arial" w:cs="Arial"/>
          <w:b/>
          <w:bCs/>
          <w:sz w:val="24"/>
          <w:szCs w:val="24"/>
          <w:u w:val="single"/>
        </w:rPr>
        <w:t>FINANCIAL COMPONENT</w:t>
      </w:r>
    </w:p>
    <w:p w14:paraId="000F54C9" w14:textId="77777777" w:rsidR="00654912" w:rsidRPr="00702D28" w:rsidRDefault="00654912" w:rsidP="00B62D5D">
      <w:pPr>
        <w:tabs>
          <w:tab w:val="left" w:pos="1800"/>
        </w:tabs>
        <w:spacing w:after="0" w:line="240" w:lineRule="auto"/>
        <w:jc w:val="center"/>
        <w:rPr>
          <w:rFonts w:ascii="Arial" w:hAnsi="Arial" w:cs="Arial"/>
          <w:b/>
          <w:bCs/>
          <w:sz w:val="24"/>
          <w:szCs w:val="24"/>
          <w:u w:val="single"/>
        </w:rPr>
      </w:pPr>
    </w:p>
    <w:p w14:paraId="51CC917B" w14:textId="67344868" w:rsidR="00B62D5D" w:rsidRPr="00702D28" w:rsidRDefault="00B62D5D" w:rsidP="00B62D5D">
      <w:pPr>
        <w:tabs>
          <w:tab w:val="left" w:pos="1800"/>
        </w:tabs>
        <w:spacing w:after="0" w:line="240" w:lineRule="auto"/>
        <w:jc w:val="center"/>
        <w:rPr>
          <w:rFonts w:ascii="Arial" w:hAnsi="Arial" w:cs="Arial"/>
          <w:b/>
          <w:bCs/>
          <w:sz w:val="24"/>
          <w:szCs w:val="24"/>
        </w:rPr>
      </w:pPr>
      <w:r w:rsidRPr="00702D28">
        <w:rPr>
          <w:rFonts w:ascii="Arial" w:hAnsi="Arial" w:cs="Arial"/>
          <w:b/>
          <w:bCs/>
          <w:sz w:val="24"/>
          <w:szCs w:val="24"/>
          <w:u w:val="single"/>
        </w:rPr>
        <w:t>Bond Rating Requirement/Financial Ratios Alternative</w:t>
      </w:r>
    </w:p>
    <w:p w14:paraId="5BCAB01F" w14:textId="09D383C9" w:rsidR="00654912" w:rsidRPr="00702D28" w:rsidRDefault="00654912" w:rsidP="00B62D5D">
      <w:pPr>
        <w:tabs>
          <w:tab w:val="left" w:pos="1800"/>
        </w:tabs>
        <w:spacing w:after="0" w:line="240" w:lineRule="auto"/>
        <w:jc w:val="center"/>
        <w:rPr>
          <w:rFonts w:ascii="Arial" w:hAnsi="Arial" w:cs="Arial"/>
          <w:sz w:val="18"/>
          <w:szCs w:val="18"/>
        </w:rPr>
      </w:pPr>
    </w:p>
    <w:p w14:paraId="1273666D" w14:textId="5096735C" w:rsidR="00654912" w:rsidRPr="00702D28" w:rsidRDefault="009F1EFF" w:rsidP="00654912">
      <w:pPr>
        <w:tabs>
          <w:tab w:val="left" w:pos="1800"/>
        </w:tabs>
        <w:spacing w:after="0" w:line="240" w:lineRule="auto"/>
        <w:rPr>
          <w:rFonts w:ascii="Arial" w:hAnsi="Arial" w:cs="Arial"/>
          <w:sz w:val="18"/>
          <w:szCs w:val="18"/>
        </w:rPr>
      </w:pPr>
      <w:sdt>
        <w:sdtPr>
          <w:rPr>
            <w:rFonts w:ascii="Arial" w:hAnsi="Arial" w:cs="Arial"/>
            <w:sz w:val="18"/>
            <w:szCs w:val="18"/>
          </w:rPr>
          <w:id w:val="2056965945"/>
          <w:placeholder>
            <w:docPart w:val="DefaultPlaceholder_-1854013440"/>
          </w:placeholder>
          <w:showingPlcHdr/>
          <w15:color w:val="800000"/>
          <w:text/>
        </w:sdtPr>
        <w:sdtEndPr/>
        <w:sdtContent>
          <w:r w:rsidR="00654912" w:rsidRPr="00702D28">
            <w:rPr>
              <w:rStyle w:val="PlaceholderText"/>
              <w:rFonts w:ascii="Arial" w:hAnsi="Arial" w:cs="Arial"/>
              <w:color w:val="auto"/>
              <w:sz w:val="18"/>
              <w:szCs w:val="18"/>
            </w:rPr>
            <w:t>Click or tap here to enter text.</w:t>
          </w:r>
        </w:sdtContent>
      </w:sdt>
      <w:r w:rsidR="00654912" w:rsidRPr="00702D28">
        <w:rPr>
          <w:rFonts w:ascii="Arial" w:hAnsi="Arial" w:cs="Arial"/>
          <w:sz w:val="18"/>
          <w:szCs w:val="18"/>
        </w:rPr>
        <w:t xml:space="preserve"> County has outstanding rated general obligation bonds.  Current bond rating and name of rating service</w:t>
      </w:r>
      <w:r w:rsidR="00CE46FD" w:rsidRPr="00702D28">
        <w:rPr>
          <w:rStyle w:val="FootnoteReference"/>
          <w:rFonts w:ascii="Arial" w:hAnsi="Arial" w:cs="Arial"/>
          <w:sz w:val="18"/>
          <w:szCs w:val="18"/>
        </w:rPr>
        <w:footnoteReference w:id="1"/>
      </w:r>
      <w:r w:rsidR="00654912" w:rsidRPr="00702D28">
        <w:rPr>
          <w:rFonts w:ascii="Arial" w:hAnsi="Arial" w:cs="Arial"/>
          <w:sz w:val="18"/>
          <w:szCs w:val="18"/>
        </w:rPr>
        <w:t>:</w:t>
      </w:r>
    </w:p>
    <w:p w14:paraId="00046CB4" w14:textId="59FB63CF" w:rsidR="00654912" w:rsidRPr="00702D28" w:rsidRDefault="00654912" w:rsidP="00654912">
      <w:pPr>
        <w:tabs>
          <w:tab w:val="left" w:pos="1800"/>
        </w:tabs>
        <w:spacing w:after="0" w:line="240" w:lineRule="auto"/>
        <w:rPr>
          <w:rFonts w:ascii="Arial" w:hAnsi="Arial" w:cs="Arial"/>
          <w:sz w:val="18"/>
          <w:szCs w:val="18"/>
        </w:rPr>
      </w:pPr>
    </w:p>
    <w:p w14:paraId="1C30E88C" w14:textId="25E87175" w:rsidR="00654912" w:rsidRPr="00702D28" w:rsidRDefault="00654912" w:rsidP="00654912">
      <w:pPr>
        <w:tabs>
          <w:tab w:val="left" w:pos="2340"/>
        </w:tabs>
        <w:spacing w:after="0" w:line="240" w:lineRule="auto"/>
        <w:rPr>
          <w:rFonts w:ascii="Arial" w:hAnsi="Arial" w:cs="Arial"/>
          <w:sz w:val="18"/>
          <w:szCs w:val="18"/>
        </w:rPr>
      </w:pPr>
      <w:r w:rsidRPr="00702D28">
        <w:rPr>
          <w:rFonts w:ascii="Arial" w:hAnsi="Arial" w:cs="Arial"/>
          <w:sz w:val="18"/>
          <w:szCs w:val="18"/>
        </w:rPr>
        <w:t>Date of Issuance of Bonds:</w:t>
      </w:r>
      <w:r w:rsidRPr="00702D28">
        <w:rPr>
          <w:rFonts w:ascii="Arial" w:hAnsi="Arial" w:cs="Arial"/>
          <w:sz w:val="18"/>
          <w:szCs w:val="18"/>
        </w:rPr>
        <w:tab/>
      </w:r>
      <w:sdt>
        <w:sdtPr>
          <w:rPr>
            <w:rFonts w:ascii="Arial" w:hAnsi="Arial" w:cs="Arial"/>
            <w:sz w:val="18"/>
            <w:szCs w:val="18"/>
          </w:rPr>
          <w:id w:val="1453518092"/>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p>
    <w:p w14:paraId="21C431AF" w14:textId="7EB2C583" w:rsidR="00654912" w:rsidRPr="00702D28" w:rsidRDefault="00654912" w:rsidP="00654912">
      <w:pPr>
        <w:tabs>
          <w:tab w:val="left" w:pos="1800"/>
        </w:tabs>
        <w:spacing w:after="0" w:line="240" w:lineRule="auto"/>
        <w:rPr>
          <w:rFonts w:ascii="Arial" w:hAnsi="Arial" w:cs="Arial"/>
          <w:sz w:val="18"/>
          <w:szCs w:val="18"/>
        </w:rPr>
      </w:pPr>
    </w:p>
    <w:p w14:paraId="2B50229C" w14:textId="615549E1" w:rsidR="00654912" w:rsidRPr="00702D28" w:rsidRDefault="00654912" w:rsidP="00654912">
      <w:pPr>
        <w:tabs>
          <w:tab w:val="left" w:pos="2340"/>
        </w:tabs>
        <w:spacing w:after="0" w:line="240" w:lineRule="auto"/>
        <w:rPr>
          <w:rFonts w:ascii="Arial" w:hAnsi="Arial" w:cs="Arial"/>
          <w:sz w:val="18"/>
          <w:szCs w:val="18"/>
        </w:rPr>
      </w:pPr>
      <w:r w:rsidRPr="00702D28">
        <w:rPr>
          <w:rFonts w:ascii="Arial" w:hAnsi="Arial" w:cs="Arial"/>
          <w:sz w:val="18"/>
          <w:szCs w:val="18"/>
        </w:rPr>
        <w:t>Date of Maturity of Bonds:</w:t>
      </w:r>
      <w:r w:rsidRPr="00702D28">
        <w:rPr>
          <w:rFonts w:ascii="Arial" w:hAnsi="Arial" w:cs="Arial"/>
          <w:sz w:val="18"/>
          <w:szCs w:val="18"/>
        </w:rPr>
        <w:tab/>
      </w:r>
      <w:sdt>
        <w:sdtPr>
          <w:rPr>
            <w:rFonts w:ascii="Arial" w:hAnsi="Arial" w:cs="Arial"/>
            <w:sz w:val="18"/>
            <w:szCs w:val="18"/>
          </w:rPr>
          <w:id w:val="-778795635"/>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p>
    <w:p w14:paraId="2000154E" w14:textId="554DFC54" w:rsidR="00654912" w:rsidRPr="00702D28" w:rsidRDefault="00654912" w:rsidP="00654912">
      <w:pPr>
        <w:tabs>
          <w:tab w:val="left" w:pos="2340"/>
        </w:tabs>
        <w:spacing w:after="0" w:line="240" w:lineRule="auto"/>
        <w:rPr>
          <w:rFonts w:ascii="Arial" w:hAnsi="Arial" w:cs="Arial"/>
          <w:sz w:val="18"/>
          <w:szCs w:val="18"/>
        </w:rPr>
      </w:pPr>
    </w:p>
    <w:p w14:paraId="2BD5FA7C" w14:textId="4AF723F7" w:rsidR="00654912" w:rsidRPr="00702D28" w:rsidRDefault="00654912" w:rsidP="00654912">
      <w:pPr>
        <w:tabs>
          <w:tab w:val="left" w:pos="2340"/>
        </w:tabs>
        <w:spacing w:after="0" w:line="240" w:lineRule="auto"/>
        <w:rPr>
          <w:rFonts w:ascii="Arial" w:hAnsi="Arial" w:cs="Arial"/>
          <w:sz w:val="18"/>
          <w:szCs w:val="18"/>
        </w:rPr>
      </w:pPr>
    </w:p>
    <w:p w14:paraId="1DF371F4"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5B51CA0A"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604E8FCD"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444C6C85"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75FD6675"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4B909F18"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1A3FB469"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1F4B105F"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641A91B4"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4AE159E7"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16712EC4"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38A9647A"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3C4A742E"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37AF8303"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6E203DAE"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089F8C8B"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7316C41E"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718BF62C"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5C72E192"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636FE7A4"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132A85EE"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54B9A3A5"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3B848EC9"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64B15D86"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3EE2E924" w14:textId="77777777" w:rsidR="00654912" w:rsidRPr="00702D28" w:rsidRDefault="00654912" w:rsidP="00654912">
      <w:pPr>
        <w:tabs>
          <w:tab w:val="left" w:pos="2340"/>
        </w:tabs>
        <w:spacing w:after="0" w:line="240" w:lineRule="auto"/>
        <w:rPr>
          <w:rFonts w:ascii="Arial" w:hAnsi="Arial" w:cs="Arial"/>
          <w:sz w:val="18"/>
          <w:szCs w:val="18"/>
          <w:vertAlign w:val="superscript"/>
        </w:rPr>
      </w:pPr>
    </w:p>
    <w:p w14:paraId="6423F52D" w14:textId="350A4B6C" w:rsidR="00654912" w:rsidRPr="00702D28" w:rsidRDefault="00654912" w:rsidP="00654912">
      <w:pPr>
        <w:tabs>
          <w:tab w:val="left" w:pos="2340"/>
        </w:tabs>
        <w:spacing w:after="0" w:line="240" w:lineRule="auto"/>
        <w:rPr>
          <w:rFonts w:ascii="Arial" w:hAnsi="Arial" w:cs="Arial"/>
          <w:sz w:val="18"/>
          <w:szCs w:val="18"/>
          <w:vertAlign w:val="superscript"/>
        </w:rPr>
      </w:pPr>
    </w:p>
    <w:p w14:paraId="66FC4F7D" w14:textId="788265C5" w:rsidR="000D5FA3" w:rsidRPr="00702D28" w:rsidRDefault="000D5FA3" w:rsidP="00654912">
      <w:pPr>
        <w:tabs>
          <w:tab w:val="left" w:pos="2340"/>
        </w:tabs>
        <w:spacing w:after="0" w:line="240" w:lineRule="auto"/>
        <w:rPr>
          <w:rFonts w:ascii="Arial" w:hAnsi="Arial" w:cs="Arial"/>
          <w:sz w:val="18"/>
          <w:szCs w:val="18"/>
          <w:vertAlign w:val="superscript"/>
        </w:rPr>
      </w:pPr>
    </w:p>
    <w:p w14:paraId="3D871DF8" w14:textId="0395800D" w:rsidR="000D5FA3" w:rsidRPr="00702D28" w:rsidRDefault="000D5FA3" w:rsidP="00654912">
      <w:pPr>
        <w:tabs>
          <w:tab w:val="left" w:pos="2340"/>
        </w:tabs>
        <w:spacing w:after="0" w:line="240" w:lineRule="auto"/>
        <w:rPr>
          <w:rFonts w:ascii="Arial" w:hAnsi="Arial" w:cs="Arial"/>
          <w:sz w:val="18"/>
          <w:szCs w:val="18"/>
          <w:vertAlign w:val="superscript"/>
        </w:rPr>
      </w:pPr>
    </w:p>
    <w:p w14:paraId="195E14BE" w14:textId="494E8255" w:rsidR="000D5FA3" w:rsidRPr="00702D28" w:rsidRDefault="000D5FA3" w:rsidP="00654912">
      <w:pPr>
        <w:tabs>
          <w:tab w:val="left" w:pos="2340"/>
        </w:tabs>
        <w:spacing w:after="0" w:line="240" w:lineRule="auto"/>
        <w:rPr>
          <w:rFonts w:ascii="Arial" w:hAnsi="Arial" w:cs="Arial"/>
          <w:sz w:val="18"/>
          <w:szCs w:val="18"/>
          <w:vertAlign w:val="superscript"/>
        </w:rPr>
      </w:pPr>
    </w:p>
    <w:p w14:paraId="23195353" w14:textId="0480C7F8" w:rsidR="00654912" w:rsidRPr="00702D28" w:rsidRDefault="00654912" w:rsidP="00654912">
      <w:pPr>
        <w:tabs>
          <w:tab w:val="left" w:pos="2340"/>
        </w:tabs>
        <w:spacing w:after="0" w:line="240" w:lineRule="auto"/>
        <w:jc w:val="center"/>
        <w:rPr>
          <w:rFonts w:ascii="Arial" w:hAnsi="Arial" w:cs="Arial"/>
          <w:sz w:val="24"/>
          <w:szCs w:val="24"/>
        </w:rPr>
      </w:pPr>
      <w:r w:rsidRPr="00702D28">
        <w:rPr>
          <w:rFonts w:ascii="Arial" w:hAnsi="Arial" w:cs="Arial"/>
          <w:b/>
          <w:bCs/>
          <w:sz w:val="24"/>
          <w:szCs w:val="24"/>
        </w:rPr>
        <w:t>OR</w:t>
      </w:r>
    </w:p>
    <w:p w14:paraId="5B8426B2" w14:textId="77CD5DF1" w:rsidR="00654912" w:rsidRPr="00702D28" w:rsidRDefault="00654912" w:rsidP="00654912">
      <w:pPr>
        <w:tabs>
          <w:tab w:val="left" w:pos="2340"/>
        </w:tabs>
        <w:spacing w:after="0" w:line="240" w:lineRule="auto"/>
        <w:jc w:val="center"/>
        <w:rPr>
          <w:rFonts w:ascii="Arial" w:hAnsi="Arial" w:cs="Arial"/>
          <w:sz w:val="18"/>
          <w:szCs w:val="18"/>
        </w:rPr>
      </w:pPr>
    </w:p>
    <w:p w14:paraId="1C99DA3E" w14:textId="3C38652D" w:rsidR="00654912" w:rsidRPr="00702D28" w:rsidRDefault="00654912" w:rsidP="00654912">
      <w:pPr>
        <w:tabs>
          <w:tab w:val="left" w:pos="2340"/>
        </w:tabs>
        <w:spacing w:after="0" w:line="240" w:lineRule="auto"/>
        <w:rPr>
          <w:rFonts w:ascii="Arial" w:hAnsi="Arial" w:cs="Arial"/>
          <w:sz w:val="18"/>
          <w:szCs w:val="18"/>
        </w:rPr>
      </w:pPr>
      <w:r w:rsidRPr="00702D28">
        <w:rPr>
          <w:rFonts w:ascii="Arial" w:hAnsi="Arial" w:cs="Arial"/>
          <w:sz w:val="18"/>
          <w:szCs w:val="18"/>
        </w:rPr>
        <w:t xml:space="preserve">The </w:t>
      </w:r>
      <w:sdt>
        <w:sdtPr>
          <w:rPr>
            <w:rFonts w:ascii="Arial" w:hAnsi="Arial" w:cs="Arial"/>
            <w:sz w:val="18"/>
            <w:szCs w:val="18"/>
          </w:rPr>
          <w:id w:val="-453560581"/>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xml:space="preserve"> County does not have any outstanding rated general obligation bonds and will, therefore, demonstrate financial assurance by satisfying both of the following required ratios:</w:t>
      </w:r>
    </w:p>
    <w:p w14:paraId="5A8E49C9" w14:textId="1FB18714" w:rsidR="00654912" w:rsidRPr="00702D28" w:rsidRDefault="00654912" w:rsidP="00654912">
      <w:pPr>
        <w:tabs>
          <w:tab w:val="left" w:pos="2340"/>
        </w:tabs>
        <w:spacing w:after="0" w:line="240" w:lineRule="auto"/>
        <w:rPr>
          <w:rFonts w:ascii="Arial" w:hAnsi="Arial" w:cs="Arial"/>
          <w:sz w:val="18"/>
          <w:szCs w:val="18"/>
        </w:rPr>
      </w:pPr>
    </w:p>
    <w:p w14:paraId="7897C2AF" w14:textId="41B4FE32" w:rsidR="00654912" w:rsidRPr="00702D28" w:rsidRDefault="00654912" w:rsidP="00654912">
      <w:pPr>
        <w:tabs>
          <w:tab w:val="left" w:pos="2340"/>
        </w:tabs>
        <w:spacing w:after="0" w:line="240" w:lineRule="auto"/>
        <w:rPr>
          <w:rFonts w:ascii="Arial" w:hAnsi="Arial" w:cs="Arial"/>
          <w:sz w:val="18"/>
          <w:szCs w:val="18"/>
        </w:rPr>
      </w:pPr>
      <w:r w:rsidRPr="00702D28">
        <w:rPr>
          <w:rFonts w:ascii="Arial" w:hAnsi="Arial" w:cs="Arial"/>
          <w:sz w:val="18"/>
          <w:szCs w:val="18"/>
        </w:rPr>
        <w:t>The liquidity ratio = (cash) + (securities/total expenditures) ≥ 0.05</w:t>
      </w:r>
    </w:p>
    <w:p w14:paraId="57889FBA" w14:textId="2F647B10" w:rsidR="00654912" w:rsidRPr="00702D28" w:rsidRDefault="00654912" w:rsidP="00654912">
      <w:pPr>
        <w:tabs>
          <w:tab w:val="left" w:pos="2340"/>
        </w:tabs>
        <w:spacing w:after="0" w:line="240" w:lineRule="auto"/>
        <w:rPr>
          <w:rFonts w:ascii="Arial" w:hAnsi="Arial" w:cs="Arial"/>
          <w:sz w:val="18"/>
          <w:szCs w:val="18"/>
        </w:rPr>
      </w:pPr>
    </w:p>
    <w:p w14:paraId="3CD1DC25" w14:textId="6E514425" w:rsidR="00654912" w:rsidRPr="00702D28" w:rsidRDefault="00654912" w:rsidP="00654912">
      <w:pPr>
        <w:tabs>
          <w:tab w:val="left" w:pos="2340"/>
        </w:tabs>
        <w:spacing w:after="0" w:line="240" w:lineRule="auto"/>
        <w:jc w:val="center"/>
        <w:rPr>
          <w:rFonts w:ascii="Arial" w:hAnsi="Arial" w:cs="Arial"/>
          <w:b/>
          <w:bCs/>
          <w:sz w:val="24"/>
          <w:szCs w:val="24"/>
        </w:rPr>
      </w:pPr>
      <w:r w:rsidRPr="00702D28">
        <w:rPr>
          <w:rFonts w:ascii="Arial" w:hAnsi="Arial" w:cs="Arial"/>
          <w:b/>
          <w:bCs/>
          <w:sz w:val="24"/>
          <w:szCs w:val="24"/>
        </w:rPr>
        <w:t>AND</w:t>
      </w:r>
    </w:p>
    <w:p w14:paraId="3EB02678" w14:textId="06C09A25" w:rsidR="003C761C" w:rsidRPr="00702D28" w:rsidRDefault="003C761C" w:rsidP="00654912">
      <w:pPr>
        <w:tabs>
          <w:tab w:val="left" w:pos="2340"/>
        </w:tabs>
        <w:spacing w:after="0" w:line="240" w:lineRule="auto"/>
        <w:jc w:val="center"/>
        <w:rPr>
          <w:rFonts w:ascii="Arial" w:hAnsi="Arial" w:cs="Arial"/>
          <w:b/>
          <w:bCs/>
          <w:sz w:val="18"/>
          <w:szCs w:val="18"/>
        </w:rPr>
      </w:pPr>
    </w:p>
    <w:p w14:paraId="25E63B09" w14:textId="0E1156DF" w:rsidR="003C761C" w:rsidRPr="00702D28" w:rsidRDefault="003C761C" w:rsidP="003C761C">
      <w:pPr>
        <w:tabs>
          <w:tab w:val="left" w:pos="2340"/>
        </w:tabs>
        <w:spacing w:after="0" w:line="240" w:lineRule="auto"/>
        <w:rPr>
          <w:rFonts w:ascii="Arial" w:hAnsi="Arial" w:cs="Arial"/>
          <w:sz w:val="18"/>
          <w:szCs w:val="18"/>
        </w:rPr>
      </w:pPr>
      <w:r w:rsidRPr="00702D28">
        <w:rPr>
          <w:rFonts w:ascii="Arial" w:hAnsi="Arial" w:cs="Arial"/>
          <w:sz w:val="18"/>
          <w:szCs w:val="18"/>
        </w:rPr>
        <w:t>The debt service ratio = annual debt service/total expenditures ≤ 0.20</w:t>
      </w:r>
    </w:p>
    <w:p w14:paraId="4A3E6BC6" w14:textId="6FAEA982" w:rsidR="003C761C" w:rsidRPr="00702D28" w:rsidRDefault="003C761C" w:rsidP="003C761C">
      <w:pPr>
        <w:tabs>
          <w:tab w:val="left" w:pos="2340"/>
        </w:tabs>
        <w:spacing w:after="0" w:line="240" w:lineRule="auto"/>
        <w:rPr>
          <w:rFonts w:ascii="Arial" w:hAnsi="Arial" w:cs="Arial"/>
          <w:sz w:val="18"/>
          <w:szCs w:val="18"/>
        </w:rPr>
      </w:pPr>
    </w:p>
    <w:p w14:paraId="1AA9C29C" w14:textId="1CF87F29" w:rsidR="000D5FA3" w:rsidRPr="00702D28" w:rsidRDefault="000D5FA3" w:rsidP="003C761C">
      <w:pPr>
        <w:tabs>
          <w:tab w:val="left" w:pos="2340"/>
        </w:tabs>
        <w:spacing w:after="0" w:line="240" w:lineRule="auto"/>
        <w:rPr>
          <w:rFonts w:ascii="Arial" w:hAnsi="Arial" w:cs="Arial"/>
          <w:sz w:val="18"/>
          <w:szCs w:val="18"/>
        </w:rPr>
      </w:pPr>
    </w:p>
    <w:p w14:paraId="04331BBE" w14:textId="77777777" w:rsidR="00BE7FE4" w:rsidRPr="00702D28" w:rsidRDefault="00BE7FE4" w:rsidP="003C761C">
      <w:pPr>
        <w:tabs>
          <w:tab w:val="left" w:pos="2340"/>
        </w:tabs>
        <w:spacing w:after="0" w:line="240" w:lineRule="auto"/>
        <w:rPr>
          <w:rFonts w:ascii="Arial" w:hAnsi="Arial" w:cs="Arial"/>
          <w:sz w:val="18"/>
          <w:szCs w:val="18"/>
        </w:rPr>
      </w:pPr>
    </w:p>
    <w:p w14:paraId="0C8881B0" w14:textId="77777777" w:rsidR="008E48AD" w:rsidRPr="00702D28" w:rsidRDefault="008E48AD" w:rsidP="003C761C">
      <w:pPr>
        <w:tabs>
          <w:tab w:val="left" w:pos="2340"/>
        </w:tabs>
        <w:spacing w:after="0" w:line="240" w:lineRule="auto"/>
        <w:jc w:val="center"/>
        <w:rPr>
          <w:rFonts w:ascii="Arial" w:hAnsi="Arial" w:cs="Arial"/>
          <w:b/>
          <w:bCs/>
          <w:sz w:val="24"/>
          <w:szCs w:val="24"/>
          <w:u w:val="single"/>
        </w:rPr>
      </w:pPr>
    </w:p>
    <w:p w14:paraId="7D72D5B6" w14:textId="6D69BD1A" w:rsidR="003C761C" w:rsidRPr="00702D28" w:rsidRDefault="003C761C" w:rsidP="003C761C">
      <w:pPr>
        <w:tabs>
          <w:tab w:val="left" w:pos="2340"/>
        </w:tabs>
        <w:spacing w:after="0" w:line="240" w:lineRule="auto"/>
        <w:jc w:val="center"/>
        <w:rPr>
          <w:rFonts w:ascii="Arial" w:hAnsi="Arial" w:cs="Arial"/>
          <w:sz w:val="24"/>
          <w:szCs w:val="24"/>
        </w:rPr>
      </w:pPr>
      <w:r w:rsidRPr="00702D28">
        <w:rPr>
          <w:rFonts w:ascii="Arial" w:hAnsi="Arial" w:cs="Arial"/>
          <w:b/>
          <w:bCs/>
          <w:sz w:val="24"/>
          <w:szCs w:val="24"/>
          <w:u w:val="single"/>
        </w:rPr>
        <w:t>Closure Cost Estimates</w:t>
      </w:r>
    </w:p>
    <w:p w14:paraId="46C91649" w14:textId="2B68CA15" w:rsidR="003C761C" w:rsidRPr="00702D28" w:rsidRDefault="003C761C" w:rsidP="003C761C">
      <w:pPr>
        <w:tabs>
          <w:tab w:val="left" w:pos="2340"/>
        </w:tabs>
        <w:spacing w:after="0" w:line="240" w:lineRule="auto"/>
        <w:jc w:val="center"/>
        <w:rPr>
          <w:rFonts w:ascii="Arial" w:hAnsi="Arial" w:cs="Arial"/>
          <w:sz w:val="18"/>
          <w:szCs w:val="18"/>
        </w:rPr>
      </w:pPr>
    </w:p>
    <w:p w14:paraId="6E1D601E" w14:textId="0B8CA194" w:rsidR="003C761C" w:rsidRPr="00702D28" w:rsidRDefault="003C761C" w:rsidP="003C761C">
      <w:pPr>
        <w:tabs>
          <w:tab w:val="left" w:pos="2340"/>
        </w:tabs>
        <w:spacing w:after="0" w:line="240" w:lineRule="auto"/>
        <w:rPr>
          <w:rFonts w:ascii="Arial" w:hAnsi="Arial" w:cs="Arial"/>
          <w:sz w:val="18"/>
          <w:szCs w:val="18"/>
        </w:rPr>
      </w:pPr>
      <w:r w:rsidRPr="00702D28">
        <w:rPr>
          <w:rFonts w:ascii="Arial" w:hAnsi="Arial" w:cs="Arial"/>
          <w:sz w:val="18"/>
          <w:szCs w:val="18"/>
        </w:rPr>
        <w:t>The current closure and post-closure cost estimates covered by the test for the facility(ies):</w:t>
      </w:r>
    </w:p>
    <w:p w14:paraId="2D1F6F1A" w14:textId="29F60519" w:rsidR="003C761C" w:rsidRPr="00702D28" w:rsidRDefault="003C761C" w:rsidP="003C761C">
      <w:pPr>
        <w:tabs>
          <w:tab w:val="left" w:pos="2340"/>
        </w:tabs>
        <w:spacing w:after="0" w:line="240" w:lineRule="auto"/>
        <w:rPr>
          <w:rFonts w:ascii="Arial" w:hAnsi="Arial" w:cs="Arial"/>
          <w:sz w:val="18"/>
          <w:szCs w:val="18"/>
        </w:rPr>
      </w:pPr>
    </w:p>
    <w:p w14:paraId="5E2E62F4" w14:textId="50278341" w:rsidR="003C761C" w:rsidRPr="00702D28" w:rsidRDefault="003C761C" w:rsidP="003C761C">
      <w:pPr>
        <w:tabs>
          <w:tab w:val="left" w:pos="4320"/>
          <w:tab w:val="left" w:pos="7560"/>
        </w:tabs>
        <w:spacing w:after="0" w:line="240" w:lineRule="auto"/>
        <w:rPr>
          <w:rFonts w:ascii="Arial" w:hAnsi="Arial" w:cs="Arial"/>
          <w:sz w:val="18"/>
          <w:szCs w:val="18"/>
          <w:u w:val="single"/>
        </w:rPr>
      </w:pPr>
      <w:r w:rsidRPr="00702D28">
        <w:rPr>
          <w:rFonts w:ascii="Arial" w:hAnsi="Arial" w:cs="Arial"/>
          <w:sz w:val="18"/>
          <w:szCs w:val="18"/>
        </w:rPr>
        <w:t>Closure Costs</w:t>
      </w:r>
      <w:r w:rsidRPr="00702D28">
        <w:rPr>
          <w:rFonts w:ascii="Arial" w:hAnsi="Arial" w:cs="Arial"/>
          <w:sz w:val="18"/>
          <w:szCs w:val="18"/>
        </w:rPr>
        <w:tab/>
        <w:t>$</w:t>
      </w:r>
      <w:sdt>
        <w:sdtPr>
          <w:rPr>
            <w:rStyle w:val="Style1"/>
            <w:rFonts w:cs="Arial"/>
          </w:rPr>
          <w:id w:val="688569390"/>
          <w:placeholder>
            <w:docPart w:val="DefaultPlaceholder_-1854013440"/>
          </w:placeholder>
          <w:showingPlcHdr/>
          <w15:color w:val="800000"/>
          <w:text/>
        </w:sdtPr>
        <w:sdtEndPr>
          <w:rPr>
            <w:rStyle w:val="DefaultParagraphFont"/>
            <w:rFonts w:asciiTheme="minorHAnsi" w:hAnsiTheme="minorHAnsi"/>
            <w:sz w:val="22"/>
            <w:szCs w:val="18"/>
          </w:rPr>
        </w:sdtEndPr>
        <w:sdtContent>
          <w:r w:rsidRPr="00347D06">
            <w:rPr>
              <w:rStyle w:val="PlaceholderText"/>
              <w:rFonts w:ascii="Arial" w:hAnsi="Arial" w:cs="Arial"/>
              <w:color w:val="auto"/>
              <w:sz w:val="18"/>
              <w:szCs w:val="18"/>
              <w:u w:val="single"/>
            </w:rPr>
            <w:t>Click or tap here to enter text.</w:t>
          </w:r>
        </w:sdtContent>
      </w:sdt>
      <w:r w:rsidRPr="00347D06">
        <w:rPr>
          <w:rFonts w:ascii="Arial" w:hAnsi="Arial" w:cs="Arial"/>
          <w:sz w:val="18"/>
          <w:szCs w:val="18"/>
          <w:u w:val="single"/>
        </w:rPr>
        <w:tab/>
      </w:r>
    </w:p>
    <w:p w14:paraId="1FEE9569" w14:textId="15B0444B" w:rsidR="003C761C" w:rsidRPr="00702D28" w:rsidRDefault="003C761C" w:rsidP="003C761C">
      <w:pPr>
        <w:tabs>
          <w:tab w:val="left" w:pos="4320"/>
        </w:tabs>
        <w:spacing w:after="0" w:line="240" w:lineRule="auto"/>
        <w:rPr>
          <w:rFonts w:ascii="Arial" w:hAnsi="Arial" w:cs="Arial"/>
          <w:sz w:val="18"/>
          <w:szCs w:val="18"/>
        </w:rPr>
      </w:pPr>
    </w:p>
    <w:p w14:paraId="2638B73B" w14:textId="16E33ABE" w:rsidR="003C761C" w:rsidRPr="00702D28" w:rsidRDefault="003C761C" w:rsidP="003C761C">
      <w:pPr>
        <w:tabs>
          <w:tab w:val="left" w:pos="4320"/>
          <w:tab w:val="left" w:pos="7560"/>
        </w:tabs>
        <w:spacing w:after="0" w:line="240" w:lineRule="auto"/>
        <w:rPr>
          <w:rFonts w:ascii="Arial" w:hAnsi="Arial" w:cs="Arial"/>
          <w:sz w:val="18"/>
          <w:szCs w:val="18"/>
          <w:u w:val="single"/>
        </w:rPr>
      </w:pPr>
      <w:r w:rsidRPr="00702D28">
        <w:rPr>
          <w:rFonts w:ascii="Arial" w:hAnsi="Arial" w:cs="Arial"/>
          <w:sz w:val="18"/>
          <w:szCs w:val="18"/>
        </w:rPr>
        <w:t>Post-Closure Costs</w:t>
      </w:r>
      <w:r w:rsidRPr="00702D28">
        <w:rPr>
          <w:rFonts w:ascii="Arial" w:hAnsi="Arial" w:cs="Arial"/>
          <w:sz w:val="18"/>
          <w:szCs w:val="18"/>
        </w:rPr>
        <w:tab/>
        <w:t>$</w:t>
      </w:r>
      <w:sdt>
        <w:sdtPr>
          <w:rPr>
            <w:rStyle w:val="Style1"/>
            <w:rFonts w:cs="Arial"/>
          </w:rPr>
          <w:id w:val="1963835664"/>
          <w:placeholder>
            <w:docPart w:val="DefaultPlaceholder_-1854013440"/>
          </w:placeholder>
          <w:showingPlcHdr/>
          <w15:color w:val="800000"/>
          <w:text/>
        </w:sdtPr>
        <w:sdtEndPr>
          <w:rPr>
            <w:rStyle w:val="DefaultParagraphFont"/>
            <w:rFonts w:asciiTheme="minorHAnsi" w:hAnsiTheme="minorHAnsi"/>
            <w:sz w:val="22"/>
            <w:szCs w:val="18"/>
          </w:rPr>
        </w:sdtEndPr>
        <w:sdtContent>
          <w:r w:rsidRPr="00347D06">
            <w:rPr>
              <w:rStyle w:val="PlaceholderText"/>
              <w:rFonts w:ascii="Arial" w:hAnsi="Arial" w:cs="Arial"/>
              <w:color w:val="auto"/>
              <w:sz w:val="18"/>
              <w:szCs w:val="18"/>
              <w:u w:val="single"/>
            </w:rPr>
            <w:t>Click or tap here to enter text.</w:t>
          </w:r>
        </w:sdtContent>
      </w:sdt>
      <w:r w:rsidRPr="00347D06">
        <w:rPr>
          <w:rFonts w:ascii="Arial" w:hAnsi="Arial" w:cs="Arial"/>
          <w:sz w:val="18"/>
          <w:szCs w:val="18"/>
          <w:u w:val="single"/>
        </w:rPr>
        <w:tab/>
      </w:r>
    </w:p>
    <w:p w14:paraId="58008019" w14:textId="7DE5F7D6" w:rsidR="003C761C" w:rsidRPr="00702D28" w:rsidRDefault="003C761C" w:rsidP="003C761C">
      <w:pPr>
        <w:tabs>
          <w:tab w:val="left" w:pos="4320"/>
        </w:tabs>
        <w:spacing w:after="0" w:line="240" w:lineRule="auto"/>
        <w:rPr>
          <w:rFonts w:ascii="Arial" w:hAnsi="Arial" w:cs="Arial"/>
          <w:sz w:val="18"/>
          <w:szCs w:val="18"/>
        </w:rPr>
      </w:pPr>
    </w:p>
    <w:p w14:paraId="7A61D8EE" w14:textId="2651549B" w:rsidR="003C761C" w:rsidRPr="00702D28" w:rsidRDefault="003C761C" w:rsidP="003C761C">
      <w:pPr>
        <w:tabs>
          <w:tab w:val="left" w:pos="4320"/>
          <w:tab w:val="left" w:pos="7560"/>
        </w:tabs>
        <w:spacing w:after="0" w:line="240" w:lineRule="auto"/>
        <w:rPr>
          <w:rFonts w:ascii="Arial" w:hAnsi="Arial" w:cs="Arial"/>
          <w:sz w:val="18"/>
          <w:szCs w:val="18"/>
          <w:u w:val="single"/>
        </w:rPr>
      </w:pPr>
      <w:r w:rsidRPr="00702D28">
        <w:rPr>
          <w:rFonts w:ascii="Arial" w:hAnsi="Arial" w:cs="Arial"/>
          <w:sz w:val="18"/>
          <w:szCs w:val="18"/>
        </w:rPr>
        <w:t>Total Closure and Post-Closure Costs</w:t>
      </w:r>
      <w:r w:rsidRPr="00702D28">
        <w:rPr>
          <w:rFonts w:ascii="Arial" w:hAnsi="Arial" w:cs="Arial"/>
          <w:sz w:val="18"/>
          <w:szCs w:val="18"/>
        </w:rPr>
        <w:tab/>
        <w:t>$</w:t>
      </w:r>
      <w:sdt>
        <w:sdtPr>
          <w:rPr>
            <w:rStyle w:val="Style1"/>
            <w:rFonts w:cs="Arial"/>
          </w:rPr>
          <w:id w:val="-136652217"/>
          <w:placeholder>
            <w:docPart w:val="DefaultPlaceholder_-1854013440"/>
          </w:placeholder>
          <w:showingPlcHdr/>
          <w15:color w:val="800000"/>
          <w:text/>
        </w:sdtPr>
        <w:sdtEndPr>
          <w:rPr>
            <w:rStyle w:val="DefaultParagraphFont"/>
            <w:rFonts w:asciiTheme="minorHAnsi" w:hAnsiTheme="minorHAnsi"/>
            <w:sz w:val="22"/>
            <w:szCs w:val="18"/>
          </w:rPr>
        </w:sdtEndPr>
        <w:sdtContent>
          <w:r w:rsidRPr="00347D06">
            <w:rPr>
              <w:rStyle w:val="PlaceholderText"/>
              <w:rFonts w:ascii="Arial" w:hAnsi="Arial" w:cs="Arial"/>
              <w:color w:val="auto"/>
              <w:sz w:val="18"/>
              <w:szCs w:val="18"/>
              <w:u w:val="single"/>
            </w:rPr>
            <w:t>Click or tap here to enter text.</w:t>
          </w:r>
        </w:sdtContent>
      </w:sdt>
      <w:r w:rsidRPr="00347D06">
        <w:rPr>
          <w:rFonts w:ascii="Arial" w:hAnsi="Arial" w:cs="Arial"/>
          <w:sz w:val="18"/>
          <w:szCs w:val="18"/>
          <w:u w:val="single"/>
        </w:rPr>
        <w:tab/>
      </w:r>
    </w:p>
    <w:p w14:paraId="361F9770" w14:textId="3B4A2255" w:rsidR="003C761C" w:rsidRPr="00702D28" w:rsidRDefault="003C761C" w:rsidP="003C761C">
      <w:pPr>
        <w:tabs>
          <w:tab w:val="left" w:pos="4320"/>
        </w:tabs>
        <w:spacing w:after="0" w:line="240" w:lineRule="auto"/>
        <w:rPr>
          <w:rFonts w:ascii="Arial" w:hAnsi="Arial" w:cs="Arial"/>
          <w:sz w:val="18"/>
          <w:szCs w:val="18"/>
        </w:rPr>
      </w:pPr>
    </w:p>
    <w:p w14:paraId="2613FDC2" w14:textId="6124B227" w:rsidR="003C761C" w:rsidRPr="00702D28" w:rsidRDefault="003C761C" w:rsidP="003C761C">
      <w:pPr>
        <w:tabs>
          <w:tab w:val="left" w:pos="4320"/>
          <w:tab w:val="left" w:pos="7560"/>
        </w:tabs>
        <w:spacing w:after="0" w:line="240" w:lineRule="auto"/>
        <w:rPr>
          <w:rFonts w:ascii="Arial" w:hAnsi="Arial" w:cs="Arial"/>
          <w:sz w:val="18"/>
          <w:szCs w:val="18"/>
          <w:u w:val="single"/>
        </w:rPr>
      </w:pPr>
      <w:r w:rsidRPr="00702D28">
        <w:rPr>
          <w:rFonts w:ascii="Arial" w:hAnsi="Arial" w:cs="Arial"/>
          <w:sz w:val="18"/>
          <w:szCs w:val="18"/>
        </w:rPr>
        <w:t>Other</w:t>
      </w:r>
      <w:r w:rsidR="00FE7B9A" w:rsidRPr="00702D28">
        <w:rPr>
          <w:rStyle w:val="FootnoteReference"/>
          <w:rFonts w:ascii="Arial" w:hAnsi="Arial" w:cs="Arial"/>
          <w:sz w:val="18"/>
          <w:szCs w:val="18"/>
        </w:rPr>
        <w:footnoteReference w:id="2"/>
      </w:r>
      <w:r w:rsidRPr="00702D28">
        <w:rPr>
          <w:rFonts w:ascii="Arial" w:hAnsi="Arial" w:cs="Arial"/>
          <w:sz w:val="18"/>
          <w:szCs w:val="18"/>
        </w:rPr>
        <w:t xml:space="preserve"> </w:t>
      </w:r>
      <w:sdt>
        <w:sdtPr>
          <w:rPr>
            <w:rFonts w:ascii="Arial" w:hAnsi="Arial" w:cs="Arial"/>
            <w:sz w:val="18"/>
            <w:szCs w:val="18"/>
          </w:rPr>
          <w:id w:val="-1560699804"/>
          <w:placeholder>
            <w:docPart w:val="DefaultPlaceholder_-1854013440"/>
          </w:placeholder>
          <w:showingPlcHdr/>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ab/>
        <w:t>$</w:t>
      </w:r>
      <w:sdt>
        <w:sdtPr>
          <w:rPr>
            <w:rStyle w:val="Style1"/>
            <w:rFonts w:cs="Arial"/>
          </w:rPr>
          <w:id w:val="1609542183"/>
          <w:placeholder>
            <w:docPart w:val="DefaultPlaceholder_-1854013440"/>
          </w:placeholder>
          <w:showingPlcHdr/>
          <w15:color w:val="800000"/>
          <w:text/>
        </w:sdtPr>
        <w:sdtEndPr>
          <w:rPr>
            <w:rStyle w:val="DefaultParagraphFont"/>
            <w:rFonts w:asciiTheme="minorHAnsi" w:hAnsiTheme="minorHAnsi"/>
            <w:sz w:val="22"/>
            <w:szCs w:val="18"/>
          </w:rPr>
        </w:sdtEndPr>
        <w:sdtContent>
          <w:r w:rsidRPr="00347D06">
            <w:rPr>
              <w:rStyle w:val="PlaceholderText"/>
              <w:rFonts w:ascii="Arial" w:hAnsi="Arial" w:cs="Arial"/>
              <w:color w:val="auto"/>
              <w:sz w:val="18"/>
              <w:szCs w:val="18"/>
              <w:u w:val="single"/>
            </w:rPr>
            <w:t>Click or tap here to enter text.</w:t>
          </w:r>
        </w:sdtContent>
      </w:sdt>
      <w:r w:rsidRPr="00347D06">
        <w:rPr>
          <w:rFonts w:ascii="Arial" w:hAnsi="Arial" w:cs="Arial"/>
          <w:sz w:val="18"/>
          <w:szCs w:val="18"/>
          <w:u w:val="single"/>
        </w:rPr>
        <w:tab/>
      </w:r>
    </w:p>
    <w:p w14:paraId="7293B829" w14:textId="459C8D10" w:rsidR="003C761C" w:rsidRPr="00702D28" w:rsidRDefault="003C761C" w:rsidP="003C761C">
      <w:pPr>
        <w:tabs>
          <w:tab w:val="left" w:pos="4320"/>
        </w:tabs>
        <w:spacing w:after="0" w:line="240" w:lineRule="auto"/>
        <w:rPr>
          <w:rFonts w:ascii="Arial" w:hAnsi="Arial" w:cs="Arial"/>
          <w:sz w:val="18"/>
          <w:szCs w:val="18"/>
        </w:rPr>
      </w:pPr>
    </w:p>
    <w:p w14:paraId="21DC6E3D" w14:textId="5F07DFEA" w:rsidR="003C761C" w:rsidRPr="00702D28" w:rsidRDefault="003C761C" w:rsidP="003C761C">
      <w:pPr>
        <w:tabs>
          <w:tab w:val="left" w:pos="4320"/>
          <w:tab w:val="left" w:pos="7560"/>
        </w:tabs>
        <w:spacing w:after="0" w:line="240" w:lineRule="auto"/>
        <w:rPr>
          <w:rFonts w:ascii="Arial" w:hAnsi="Arial" w:cs="Arial"/>
          <w:sz w:val="18"/>
          <w:szCs w:val="18"/>
        </w:rPr>
      </w:pPr>
      <w:r w:rsidRPr="00702D28">
        <w:rPr>
          <w:rFonts w:ascii="Arial" w:hAnsi="Arial" w:cs="Arial"/>
          <w:sz w:val="18"/>
          <w:szCs w:val="18"/>
        </w:rPr>
        <w:t>Total Cost Estimate:</w:t>
      </w:r>
      <w:r w:rsidRPr="00702D28">
        <w:rPr>
          <w:rFonts w:ascii="Arial" w:hAnsi="Arial" w:cs="Arial"/>
          <w:sz w:val="18"/>
          <w:szCs w:val="18"/>
        </w:rPr>
        <w:tab/>
        <w:t>$</w:t>
      </w:r>
      <w:sdt>
        <w:sdtPr>
          <w:rPr>
            <w:rStyle w:val="Style1"/>
            <w:rFonts w:cs="Arial"/>
          </w:rPr>
          <w:id w:val="1379285630"/>
          <w:placeholder>
            <w:docPart w:val="DefaultPlaceholder_-1854013440"/>
          </w:placeholder>
          <w:showingPlcHdr/>
          <w15:color w:val="800000"/>
          <w:text/>
        </w:sdtPr>
        <w:sdtEndPr>
          <w:rPr>
            <w:rStyle w:val="DefaultParagraphFont"/>
            <w:rFonts w:asciiTheme="minorHAnsi" w:hAnsiTheme="minorHAnsi"/>
            <w:sz w:val="22"/>
            <w:szCs w:val="18"/>
          </w:rPr>
        </w:sdtEndPr>
        <w:sdtContent>
          <w:r w:rsidRPr="00347D06">
            <w:rPr>
              <w:rStyle w:val="PlaceholderText"/>
              <w:rFonts w:ascii="Arial" w:hAnsi="Arial" w:cs="Arial"/>
              <w:color w:val="auto"/>
              <w:sz w:val="18"/>
              <w:szCs w:val="18"/>
              <w:u w:val="single"/>
            </w:rPr>
            <w:t>Click or tap here to enter text.</w:t>
          </w:r>
        </w:sdtContent>
      </w:sdt>
      <w:r w:rsidRPr="00347D06">
        <w:rPr>
          <w:rFonts w:ascii="Arial" w:hAnsi="Arial" w:cs="Arial"/>
          <w:sz w:val="18"/>
          <w:szCs w:val="18"/>
          <w:u w:val="single"/>
        </w:rPr>
        <w:tab/>
      </w:r>
    </w:p>
    <w:p w14:paraId="4C26030D" w14:textId="694FEAE7" w:rsidR="003C761C" w:rsidRPr="00702D28" w:rsidRDefault="003C761C" w:rsidP="003C761C">
      <w:pPr>
        <w:tabs>
          <w:tab w:val="left" w:pos="4320"/>
          <w:tab w:val="left" w:pos="7560"/>
        </w:tabs>
        <w:spacing w:after="0" w:line="240" w:lineRule="auto"/>
        <w:rPr>
          <w:rFonts w:ascii="Arial" w:hAnsi="Arial" w:cs="Arial"/>
          <w:sz w:val="18"/>
          <w:szCs w:val="18"/>
        </w:rPr>
      </w:pPr>
    </w:p>
    <w:p w14:paraId="39F39050" w14:textId="7B4A77EE" w:rsidR="003C761C" w:rsidRPr="00702D28" w:rsidRDefault="003C761C" w:rsidP="003C761C">
      <w:pPr>
        <w:tabs>
          <w:tab w:val="left" w:pos="4320"/>
          <w:tab w:val="left" w:pos="7560"/>
        </w:tabs>
        <w:spacing w:after="0" w:line="240" w:lineRule="auto"/>
        <w:rPr>
          <w:rFonts w:ascii="Arial" w:hAnsi="Arial" w:cs="Arial"/>
          <w:sz w:val="18"/>
          <w:szCs w:val="18"/>
        </w:rPr>
      </w:pPr>
      <w:r w:rsidRPr="00702D28">
        <w:rPr>
          <w:rFonts w:ascii="Arial" w:hAnsi="Arial" w:cs="Arial"/>
          <w:sz w:val="18"/>
          <w:szCs w:val="18"/>
        </w:rPr>
        <w:t xml:space="preserve">The detailed estimate for these costs is attached.  See the “License Attachment Forms” provided by the Michigan Department of Environment, Great Lakes, and Energy (the Department) as well as the enclosed Comprehensive Annual Financial Report (CAFR) and the operating record located in the public repository for this facility, which is located at </w:t>
      </w:r>
      <w:sdt>
        <w:sdtPr>
          <w:rPr>
            <w:rFonts w:ascii="Arial" w:hAnsi="Arial" w:cs="Arial"/>
            <w:sz w:val="18"/>
            <w:szCs w:val="18"/>
          </w:rPr>
          <w:alias w:val="ADDRESS"/>
          <w:tag w:val="ADDRESS"/>
          <w:id w:val="-1631384674"/>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w:t>
      </w:r>
    </w:p>
    <w:p w14:paraId="72E7E8BC" w14:textId="45D85721" w:rsidR="003C761C" w:rsidRPr="00702D28" w:rsidRDefault="003C761C" w:rsidP="003C761C">
      <w:pPr>
        <w:tabs>
          <w:tab w:val="left" w:pos="4320"/>
          <w:tab w:val="left" w:pos="7560"/>
        </w:tabs>
        <w:spacing w:after="0" w:line="240" w:lineRule="auto"/>
        <w:rPr>
          <w:rFonts w:ascii="Arial" w:hAnsi="Arial" w:cs="Arial"/>
          <w:sz w:val="18"/>
          <w:szCs w:val="18"/>
        </w:rPr>
      </w:pPr>
    </w:p>
    <w:p w14:paraId="179356F2" w14:textId="3B3A14AB" w:rsidR="003C761C" w:rsidRPr="00702D28" w:rsidRDefault="009F1EFF" w:rsidP="003C761C">
      <w:pPr>
        <w:tabs>
          <w:tab w:val="left" w:pos="4320"/>
          <w:tab w:val="left" w:pos="7560"/>
        </w:tabs>
        <w:spacing w:after="0" w:line="240" w:lineRule="auto"/>
        <w:rPr>
          <w:rFonts w:ascii="Arial" w:hAnsi="Arial" w:cs="Arial"/>
          <w:sz w:val="18"/>
          <w:szCs w:val="18"/>
        </w:rPr>
      </w:pPr>
      <w:sdt>
        <w:sdtPr>
          <w:rPr>
            <w:rFonts w:ascii="Arial" w:hAnsi="Arial" w:cs="Arial"/>
            <w:sz w:val="18"/>
            <w:szCs w:val="18"/>
          </w:rPr>
          <w:id w:val="-740644177"/>
          <w:placeholder>
            <w:docPart w:val="DefaultPlaceholder_-1854013440"/>
          </w:placeholder>
          <w:showingPlcHdr/>
          <w15:color w:val="800000"/>
          <w:text/>
        </w:sdtPr>
        <w:sdtEndPr/>
        <w:sdtContent>
          <w:r w:rsidR="003C761C" w:rsidRPr="00702D28">
            <w:rPr>
              <w:rStyle w:val="PlaceholderText"/>
              <w:rFonts w:ascii="Arial" w:hAnsi="Arial" w:cs="Arial"/>
              <w:color w:val="auto"/>
              <w:sz w:val="18"/>
              <w:szCs w:val="18"/>
            </w:rPr>
            <w:t>Click or tap here to enter text.</w:t>
          </w:r>
        </w:sdtContent>
      </w:sdt>
      <w:r w:rsidR="003C761C" w:rsidRPr="00702D28">
        <w:rPr>
          <w:rFonts w:ascii="Arial" w:hAnsi="Arial" w:cs="Arial"/>
          <w:sz w:val="18"/>
          <w:szCs w:val="18"/>
        </w:rPr>
        <w:t xml:space="preserve"> County has also recognized on the forms provided by the Department, and in its financial statements, the costs associated with closure and post-closure of a landfill which stopped accepting waste in </w:t>
      </w:r>
      <w:sdt>
        <w:sdtPr>
          <w:rPr>
            <w:rFonts w:ascii="Arial" w:hAnsi="Arial" w:cs="Arial"/>
            <w:sz w:val="18"/>
            <w:szCs w:val="18"/>
          </w:rPr>
          <w:alias w:val="DATE"/>
          <w:tag w:val="DATE"/>
          <w:id w:val="870030512"/>
          <w:placeholder>
            <w:docPart w:val="DefaultPlaceholder_-1854013440"/>
          </w:placeholder>
          <w:showingPlcHdr/>
          <w15:color w:val="800000"/>
          <w:text/>
        </w:sdtPr>
        <w:sdtEndPr/>
        <w:sdtContent>
          <w:r w:rsidR="003C761C" w:rsidRPr="00702D28">
            <w:rPr>
              <w:rStyle w:val="PlaceholderText"/>
              <w:rFonts w:ascii="Arial" w:hAnsi="Arial" w:cs="Arial"/>
              <w:color w:val="auto"/>
              <w:sz w:val="18"/>
              <w:szCs w:val="18"/>
            </w:rPr>
            <w:t>Click or tap here to enter text.</w:t>
          </w:r>
        </w:sdtContent>
      </w:sdt>
      <w:r w:rsidR="003C761C" w:rsidRPr="00702D28">
        <w:rPr>
          <w:rFonts w:ascii="Arial" w:hAnsi="Arial" w:cs="Arial"/>
          <w:sz w:val="18"/>
          <w:szCs w:val="18"/>
        </w:rPr>
        <w:t>.</w:t>
      </w:r>
    </w:p>
    <w:p w14:paraId="3E37BF62" w14:textId="72181541" w:rsidR="003C761C" w:rsidRPr="00702D28" w:rsidRDefault="003C761C" w:rsidP="003C761C">
      <w:pPr>
        <w:tabs>
          <w:tab w:val="left" w:pos="4320"/>
          <w:tab w:val="left" w:pos="7560"/>
        </w:tabs>
        <w:spacing w:after="0" w:line="240" w:lineRule="auto"/>
        <w:rPr>
          <w:rFonts w:ascii="Arial" w:hAnsi="Arial" w:cs="Arial"/>
          <w:sz w:val="18"/>
          <w:szCs w:val="18"/>
        </w:rPr>
      </w:pPr>
    </w:p>
    <w:p w14:paraId="20F45A8C" w14:textId="3DC8762F" w:rsidR="003C761C" w:rsidRPr="00702D28" w:rsidRDefault="003C761C" w:rsidP="003C761C">
      <w:pPr>
        <w:tabs>
          <w:tab w:val="left" w:pos="4320"/>
          <w:tab w:val="left" w:pos="7560"/>
        </w:tabs>
        <w:spacing w:after="0" w:line="240" w:lineRule="auto"/>
        <w:rPr>
          <w:rFonts w:ascii="Arial" w:hAnsi="Arial" w:cs="Arial"/>
          <w:sz w:val="18"/>
          <w:szCs w:val="18"/>
        </w:rPr>
      </w:pPr>
      <w:r w:rsidRPr="00702D28">
        <w:rPr>
          <w:rFonts w:ascii="Arial" w:hAnsi="Arial" w:cs="Arial"/>
          <w:sz w:val="18"/>
          <w:szCs w:val="18"/>
        </w:rPr>
        <w:t xml:space="preserve">The closure and post-closure costs used above are effective as of </w:t>
      </w:r>
      <w:sdt>
        <w:sdtPr>
          <w:rPr>
            <w:rFonts w:ascii="Arial" w:hAnsi="Arial" w:cs="Arial"/>
            <w:sz w:val="18"/>
            <w:szCs w:val="18"/>
          </w:rPr>
          <w:id w:val="-349340856"/>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w:t>
      </w:r>
    </w:p>
    <w:p w14:paraId="4E6AC59C" w14:textId="712BD805" w:rsidR="003C761C" w:rsidRPr="00702D28" w:rsidRDefault="003C761C" w:rsidP="003C761C">
      <w:pPr>
        <w:tabs>
          <w:tab w:val="left" w:pos="4320"/>
          <w:tab w:val="left" w:pos="7560"/>
        </w:tabs>
        <w:spacing w:after="0" w:line="240" w:lineRule="auto"/>
        <w:rPr>
          <w:rFonts w:ascii="Arial" w:hAnsi="Arial" w:cs="Arial"/>
          <w:sz w:val="18"/>
          <w:szCs w:val="18"/>
        </w:rPr>
      </w:pPr>
    </w:p>
    <w:p w14:paraId="3A0B3CAA" w14:textId="40B3729C" w:rsidR="003C761C" w:rsidRPr="00702D28" w:rsidRDefault="003C761C" w:rsidP="003C761C">
      <w:pPr>
        <w:tabs>
          <w:tab w:val="left" w:pos="4320"/>
          <w:tab w:val="left" w:pos="7560"/>
        </w:tabs>
        <w:spacing w:after="0" w:line="240" w:lineRule="auto"/>
        <w:rPr>
          <w:rFonts w:ascii="Arial" w:hAnsi="Arial" w:cs="Arial"/>
          <w:sz w:val="18"/>
          <w:szCs w:val="18"/>
        </w:rPr>
      </w:pPr>
      <w:r w:rsidRPr="00702D28">
        <w:rPr>
          <w:rFonts w:ascii="Arial" w:hAnsi="Arial" w:cs="Arial"/>
          <w:sz w:val="18"/>
          <w:szCs w:val="18"/>
        </w:rPr>
        <w:t xml:space="preserve">The fiscal year for </w:t>
      </w:r>
      <w:sdt>
        <w:sdtPr>
          <w:rPr>
            <w:rFonts w:ascii="Arial" w:hAnsi="Arial" w:cs="Arial"/>
            <w:sz w:val="18"/>
            <w:szCs w:val="18"/>
          </w:rPr>
          <w:id w:val="-724376642"/>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xml:space="preserve"> County ends on </w:t>
      </w:r>
      <w:sdt>
        <w:sdtPr>
          <w:rPr>
            <w:rFonts w:ascii="Arial" w:hAnsi="Arial" w:cs="Arial"/>
            <w:sz w:val="18"/>
            <w:szCs w:val="18"/>
          </w:rPr>
          <w:id w:val="1032693655"/>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w:t>
      </w:r>
    </w:p>
    <w:p w14:paraId="3F4095AD" w14:textId="2BBAE0DF" w:rsidR="003C761C" w:rsidRPr="00702D28" w:rsidRDefault="003C761C" w:rsidP="003C761C">
      <w:pPr>
        <w:tabs>
          <w:tab w:val="left" w:pos="4320"/>
          <w:tab w:val="left" w:pos="7560"/>
        </w:tabs>
        <w:spacing w:after="0" w:line="240" w:lineRule="auto"/>
        <w:rPr>
          <w:rFonts w:ascii="Arial" w:hAnsi="Arial" w:cs="Arial"/>
          <w:sz w:val="18"/>
          <w:szCs w:val="18"/>
        </w:rPr>
      </w:pPr>
    </w:p>
    <w:p w14:paraId="0D292F59"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20D1ADEC"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45C95221"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2E584396"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3E6CF616"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55264EE0"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377C7E9D"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57F481DC"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18C6439E"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3108788B"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3D76ADC7"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42127A3F"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4DCB467B"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7BEEBEEB"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7387A4CE"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326FBB2C"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6D898A51"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2DEDFEF7"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29EC0427"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58E6762B" w14:textId="77777777" w:rsidR="003C761C" w:rsidRPr="00702D28" w:rsidRDefault="003C761C" w:rsidP="003C761C">
      <w:pPr>
        <w:tabs>
          <w:tab w:val="left" w:pos="4320"/>
          <w:tab w:val="left" w:pos="7560"/>
        </w:tabs>
        <w:spacing w:after="0" w:line="240" w:lineRule="auto"/>
        <w:rPr>
          <w:rFonts w:ascii="Arial" w:hAnsi="Arial" w:cs="Arial"/>
          <w:sz w:val="18"/>
          <w:szCs w:val="18"/>
        </w:rPr>
      </w:pPr>
    </w:p>
    <w:p w14:paraId="4E445825" w14:textId="7D9BA12D" w:rsidR="003C761C" w:rsidRPr="00702D28" w:rsidRDefault="003C761C" w:rsidP="003C761C">
      <w:pPr>
        <w:tabs>
          <w:tab w:val="left" w:pos="4320"/>
          <w:tab w:val="left" w:pos="7560"/>
        </w:tabs>
        <w:spacing w:after="0" w:line="240" w:lineRule="auto"/>
        <w:rPr>
          <w:rFonts w:ascii="Arial" w:hAnsi="Arial" w:cs="Arial"/>
          <w:sz w:val="18"/>
          <w:szCs w:val="18"/>
        </w:rPr>
      </w:pPr>
    </w:p>
    <w:p w14:paraId="568338A0" w14:textId="032046F1" w:rsidR="000D5FA3" w:rsidRPr="00702D28" w:rsidRDefault="000D5FA3" w:rsidP="003C761C">
      <w:pPr>
        <w:tabs>
          <w:tab w:val="left" w:pos="4320"/>
          <w:tab w:val="left" w:pos="7560"/>
        </w:tabs>
        <w:spacing w:after="0" w:line="240" w:lineRule="auto"/>
        <w:rPr>
          <w:rFonts w:ascii="Arial" w:hAnsi="Arial" w:cs="Arial"/>
          <w:sz w:val="18"/>
          <w:szCs w:val="18"/>
        </w:rPr>
      </w:pPr>
    </w:p>
    <w:p w14:paraId="69FD6B77" w14:textId="163DA943" w:rsidR="00313A3C" w:rsidRPr="00702D28" w:rsidRDefault="00313A3C" w:rsidP="00313A3C">
      <w:pPr>
        <w:tabs>
          <w:tab w:val="left" w:pos="4320"/>
          <w:tab w:val="left" w:pos="7560"/>
        </w:tabs>
        <w:spacing w:after="0" w:line="240" w:lineRule="auto"/>
        <w:jc w:val="center"/>
        <w:rPr>
          <w:rFonts w:ascii="Arial" w:hAnsi="Arial" w:cs="Arial"/>
          <w:sz w:val="24"/>
          <w:szCs w:val="24"/>
        </w:rPr>
      </w:pPr>
      <w:r w:rsidRPr="00702D28">
        <w:rPr>
          <w:rFonts w:ascii="Arial" w:hAnsi="Arial" w:cs="Arial"/>
          <w:b/>
          <w:bCs/>
          <w:sz w:val="24"/>
          <w:szCs w:val="24"/>
          <w:u w:val="single"/>
        </w:rPr>
        <w:t>Relative Size Threshold</w:t>
      </w:r>
    </w:p>
    <w:p w14:paraId="56932284" w14:textId="659FFE1D" w:rsidR="00313A3C" w:rsidRPr="00702D28" w:rsidRDefault="00313A3C" w:rsidP="00313A3C">
      <w:pPr>
        <w:tabs>
          <w:tab w:val="left" w:pos="4320"/>
          <w:tab w:val="left" w:pos="7560"/>
        </w:tabs>
        <w:spacing w:after="0" w:line="240" w:lineRule="auto"/>
        <w:jc w:val="center"/>
        <w:rPr>
          <w:rFonts w:ascii="Arial" w:hAnsi="Arial" w:cs="Arial"/>
          <w:sz w:val="18"/>
          <w:szCs w:val="18"/>
        </w:rPr>
      </w:pPr>
    </w:p>
    <w:p w14:paraId="45E48869" w14:textId="15126C9C" w:rsidR="00313A3C" w:rsidRPr="00702D28" w:rsidRDefault="009F1EFF" w:rsidP="00313A3C">
      <w:pPr>
        <w:tabs>
          <w:tab w:val="left" w:pos="4320"/>
          <w:tab w:val="left" w:pos="7560"/>
        </w:tabs>
        <w:spacing w:after="0" w:line="240" w:lineRule="auto"/>
        <w:rPr>
          <w:rFonts w:ascii="Arial" w:hAnsi="Arial" w:cs="Arial"/>
          <w:sz w:val="18"/>
          <w:szCs w:val="18"/>
        </w:rPr>
      </w:pPr>
      <w:sdt>
        <w:sdtPr>
          <w:rPr>
            <w:rFonts w:ascii="Arial" w:hAnsi="Arial" w:cs="Arial"/>
            <w:sz w:val="18"/>
            <w:szCs w:val="18"/>
          </w:rPr>
          <w:id w:val="1429390719"/>
          <w:placeholder>
            <w:docPart w:val="DefaultPlaceholder_-1854013440"/>
          </w:placeholder>
          <w:showingPlcHdr/>
          <w15:color w:val="800000"/>
          <w:text/>
        </w:sdtPr>
        <w:sdtEndPr/>
        <w:sdtContent>
          <w:r w:rsidR="00313A3C" w:rsidRPr="00702D28">
            <w:rPr>
              <w:rStyle w:val="PlaceholderText"/>
              <w:rFonts w:ascii="Arial" w:hAnsi="Arial" w:cs="Arial"/>
              <w:color w:val="auto"/>
              <w:sz w:val="18"/>
              <w:szCs w:val="18"/>
            </w:rPr>
            <w:t>Click or tap here to enter text.</w:t>
          </w:r>
        </w:sdtContent>
      </w:sdt>
      <w:r w:rsidR="00313A3C" w:rsidRPr="00702D28">
        <w:rPr>
          <w:rFonts w:ascii="Arial" w:hAnsi="Arial" w:cs="Arial"/>
          <w:sz w:val="18"/>
          <w:szCs w:val="18"/>
        </w:rPr>
        <w:t xml:space="preserve"> County also guarantees other environmental obligations as follows: </w:t>
      </w:r>
      <w:sdt>
        <w:sdtPr>
          <w:rPr>
            <w:rFonts w:ascii="Arial" w:hAnsi="Arial" w:cs="Arial"/>
            <w:sz w:val="18"/>
            <w:szCs w:val="18"/>
          </w:rPr>
          <w:alias w:val="PUT NA IF NONE"/>
          <w:tag w:val="PUT NA IF NONE"/>
          <w:id w:val="-1082906978"/>
          <w:placeholder>
            <w:docPart w:val="DefaultPlaceholder_-1854013440"/>
          </w:placeholder>
          <w:showingPlcHdr/>
          <w15:color w:val="800000"/>
          <w:text/>
        </w:sdtPr>
        <w:sdtEndPr/>
        <w:sdtContent>
          <w:r w:rsidR="00313A3C" w:rsidRPr="00702D28">
            <w:rPr>
              <w:rStyle w:val="PlaceholderText"/>
              <w:rFonts w:ascii="Arial" w:hAnsi="Arial" w:cs="Arial"/>
              <w:color w:val="auto"/>
              <w:sz w:val="18"/>
              <w:szCs w:val="18"/>
            </w:rPr>
            <w:t>Click or tap here to enter text.</w:t>
          </w:r>
        </w:sdtContent>
      </w:sdt>
      <w:r w:rsidR="00313A3C" w:rsidRPr="00702D28">
        <w:rPr>
          <w:rFonts w:ascii="Arial" w:hAnsi="Arial" w:cs="Arial"/>
          <w:sz w:val="18"/>
          <w:szCs w:val="18"/>
        </w:rPr>
        <w:t>.</w:t>
      </w:r>
    </w:p>
    <w:p w14:paraId="7EDD6B7E" w14:textId="4240B639" w:rsidR="00313A3C" w:rsidRPr="00702D28" w:rsidRDefault="00313A3C" w:rsidP="00313A3C">
      <w:pPr>
        <w:tabs>
          <w:tab w:val="left" w:pos="4320"/>
          <w:tab w:val="left" w:pos="7560"/>
        </w:tabs>
        <w:spacing w:after="0" w:line="240" w:lineRule="auto"/>
        <w:rPr>
          <w:rFonts w:ascii="Arial" w:hAnsi="Arial" w:cs="Arial"/>
          <w:sz w:val="18"/>
          <w:szCs w:val="18"/>
        </w:rPr>
      </w:pPr>
    </w:p>
    <w:p w14:paraId="479B834C" w14:textId="59DB4FAD" w:rsidR="00313A3C" w:rsidRPr="00702D28" w:rsidRDefault="00313A3C" w:rsidP="00313A3C">
      <w:pPr>
        <w:tabs>
          <w:tab w:val="left" w:pos="4320"/>
          <w:tab w:val="left" w:pos="7560"/>
        </w:tabs>
        <w:spacing w:after="0" w:line="240" w:lineRule="auto"/>
        <w:rPr>
          <w:rFonts w:ascii="Arial" w:hAnsi="Arial" w:cs="Arial"/>
          <w:sz w:val="18"/>
          <w:szCs w:val="18"/>
        </w:rPr>
      </w:pPr>
      <w:r w:rsidRPr="00702D28">
        <w:rPr>
          <w:rFonts w:ascii="Arial" w:hAnsi="Arial" w:cs="Arial"/>
          <w:sz w:val="18"/>
          <w:szCs w:val="18"/>
        </w:rPr>
        <w:t>The amount of the financial responsibility for these other obligations is $</w:t>
      </w:r>
      <w:sdt>
        <w:sdtPr>
          <w:rPr>
            <w:rFonts w:ascii="Arial" w:hAnsi="Arial" w:cs="Arial"/>
            <w:sz w:val="18"/>
            <w:szCs w:val="18"/>
          </w:rPr>
          <w:alias w:val="PUT &quot;0&quot; IF NONE"/>
          <w:tag w:val="PUT &quot;0&quot; IF NONE"/>
          <w:id w:val="-718823212"/>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w:t>
      </w:r>
    </w:p>
    <w:p w14:paraId="4D8C8141" w14:textId="2247798D" w:rsidR="00313A3C" w:rsidRPr="00702D28" w:rsidRDefault="00313A3C" w:rsidP="00313A3C">
      <w:pPr>
        <w:tabs>
          <w:tab w:val="left" w:pos="4320"/>
          <w:tab w:val="left" w:pos="7560"/>
        </w:tabs>
        <w:spacing w:after="0" w:line="240" w:lineRule="auto"/>
        <w:rPr>
          <w:rFonts w:ascii="Arial" w:hAnsi="Arial" w:cs="Arial"/>
          <w:sz w:val="18"/>
          <w:szCs w:val="18"/>
        </w:rPr>
      </w:pPr>
    </w:p>
    <w:p w14:paraId="2B0ECF05" w14:textId="369C3CA4" w:rsidR="00313A3C" w:rsidRPr="00702D28" w:rsidRDefault="00313A3C" w:rsidP="00313A3C">
      <w:pPr>
        <w:tabs>
          <w:tab w:val="left" w:pos="4320"/>
          <w:tab w:val="left" w:pos="7560"/>
        </w:tabs>
        <w:spacing w:after="0" w:line="240" w:lineRule="auto"/>
        <w:rPr>
          <w:rFonts w:ascii="Arial" w:hAnsi="Arial" w:cs="Arial"/>
          <w:sz w:val="18"/>
          <w:szCs w:val="18"/>
        </w:rPr>
      </w:pPr>
      <w:r w:rsidRPr="00702D28">
        <w:rPr>
          <w:rFonts w:ascii="Arial" w:hAnsi="Arial" w:cs="Arial"/>
          <w:sz w:val="18"/>
          <w:szCs w:val="18"/>
        </w:rPr>
        <w:t xml:space="preserve">The sum of </w:t>
      </w:r>
      <w:r w:rsidRPr="00702D28">
        <w:rPr>
          <w:rFonts w:ascii="Arial" w:hAnsi="Arial" w:cs="Arial"/>
          <w:sz w:val="18"/>
          <w:szCs w:val="18"/>
          <w:u w:val="single"/>
        </w:rPr>
        <w:t>all</w:t>
      </w:r>
      <w:r w:rsidRPr="00702D28">
        <w:rPr>
          <w:rFonts w:ascii="Arial" w:hAnsi="Arial" w:cs="Arial"/>
          <w:sz w:val="18"/>
          <w:szCs w:val="18"/>
        </w:rPr>
        <w:t xml:space="preserve"> environmental obligations is less than 43 percent of total revenue as follows:</w:t>
      </w:r>
    </w:p>
    <w:p w14:paraId="22CF336D" w14:textId="01F499E5" w:rsidR="00313A3C" w:rsidRPr="00702D28" w:rsidRDefault="00313A3C" w:rsidP="00313A3C">
      <w:pPr>
        <w:tabs>
          <w:tab w:val="left" w:pos="4320"/>
          <w:tab w:val="left" w:pos="7560"/>
        </w:tabs>
        <w:spacing w:after="0" w:line="240" w:lineRule="auto"/>
        <w:rPr>
          <w:rFonts w:ascii="Arial" w:hAnsi="Arial" w:cs="Arial"/>
          <w:sz w:val="18"/>
          <w:szCs w:val="18"/>
        </w:rPr>
      </w:pPr>
    </w:p>
    <w:p w14:paraId="1FC089A3" w14:textId="766BF824" w:rsidR="00313A3C" w:rsidRPr="00702D28" w:rsidRDefault="00313A3C" w:rsidP="00313A3C">
      <w:pPr>
        <w:tabs>
          <w:tab w:val="left" w:pos="4320"/>
          <w:tab w:val="left" w:pos="7560"/>
        </w:tabs>
        <w:spacing w:after="0" w:line="240" w:lineRule="auto"/>
        <w:rPr>
          <w:rFonts w:ascii="Arial" w:hAnsi="Arial" w:cs="Arial"/>
          <w:sz w:val="18"/>
          <w:szCs w:val="18"/>
        </w:rPr>
      </w:pPr>
      <w:r w:rsidRPr="00702D28">
        <w:rPr>
          <w:rFonts w:ascii="Arial" w:hAnsi="Arial" w:cs="Arial"/>
          <w:sz w:val="18"/>
          <w:szCs w:val="18"/>
        </w:rPr>
        <w:t>$ Total Revenue</w:t>
      </w:r>
    </w:p>
    <w:p w14:paraId="271B7869" w14:textId="63E72D62" w:rsidR="00313A3C" w:rsidRPr="00702D28" w:rsidRDefault="00313A3C" w:rsidP="00313A3C">
      <w:pPr>
        <w:tabs>
          <w:tab w:val="left" w:pos="4320"/>
          <w:tab w:val="left" w:pos="7560"/>
        </w:tabs>
        <w:spacing w:after="0" w:line="240" w:lineRule="auto"/>
        <w:rPr>
          <w:rFonts w:ascii="Arial" w:hAnsi="Arial" w:cs="Arial"/>
          <w:sz w:val="18"/>
          <w:szCs w:val="18"/>
        </w:rPr>
      </w:pPr>
    </w:p>
    <w:p w14:paraId="36C4EF41" w14:textId="5AEE8A1E" w:rsidR="00313A3C" w:rsidRPr="00702D28" w:rsidRDefault="00313A3C" w:rsidP="00313A3C">
      <w:pPr>
        <w:tabs>
          <w:tab w:val="left" w:pos="900"/>
          <w:tab w:val="left" w:pos="7560"/>
        </w:tabs>
        <w:spacing w:after="0" w:line="240" w:lineRule="auto"/>
        <w:rPr>
          <w:rFonts w:ascii="Arial" w:hAnsi="Arial" w:cs="Arial"/>
          <w:sz w:val="18"/>
          <w:szCs w:val="18"/>
        </w:rPr>
      </w:pPr>
      <w:r w:rsidRPr="00702D28">
        <w:rPr>
          <w:rFonts w:ascii="Arial" w:hAnsi="Arial" w:cs="Arial"/>
          <w:sz w:val="18"/>
          <w:szCs w:val="18"/>
          <w:u w:val="single"/>
        </w:rPr>
        <w:t xml:space="preserve">x </w:t>
      </w:r>
      <w:r w:rsidRPr="00702D28">
        <w:rPr>
          <w:rFonts w:ascii="Arial" w:hAnsi="Arial" w:cs="Arial"/>
          <w:sz w:val="18"/>
          <w:szCs w:val="18"/>
          <w:u w:val="single"/>
        </w:rPr>
        <w:tab/>
        <w:t>43%</w:t>
      </w:r>
    </w:p>
    <w:p w14:paraId="0C358741" w14:textId="4ABDE503"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r w:rsidRPr="00702D28">
        <w:rPr>
          <w:rFonts w:ascii="Arial" w:hAnsi="Arial" w:cs="Arial"/>
          <w:sz w:val="18"/>
          <w:szCs w:val="18"/>
        </w:rPr>
        <w:t>$ Maximum Coverage</w:t>
      </w:r>
      <w:r w:rsidR="00EB4ADB" w:rsidRPr="00702D28">
        <w:rPr>
          <w:rStyle w:val="FootnoteReference"/>
          <w:rFonts w:ascii="Arial" w:hAnsi="Arial" w:cs="Arial"/>
          <w:sz w:val="18"/>
          <w:szCs w:val="18"/>
        </w:rPr>
        <w:footnoteReference w:id="3"/>
      </w:r>
    </w:p>
    <w:p w14:paraId="4324BE3B" w14:textId="73A2B40C" w:rsidR="00BE7FE4" w:rsidRPr="00702D28" w:rsidRDefault="00BE7FE4" w:rsidP="00313A3C">
      <w:pPr>
        <w:tabs>
          <w:tab w:val="left" w:pos="900"/>
          <w:tab w:val="left" w:pos="7560"/>
        </w:tabs>
        <w:spacing w:after="0" w:line="240" w:lineRule="auto"/>
        <w:rPr>
          <w:rFonts w:ascii="Arial" w:hAnsi="Arial" w:cs="Arial"/>
          <w:sz w:val="18"/>
          <w:szCs w:val="18"/>
        </w:rPr>
      </w:pPr>
    </w:p>
    <w:p w14:paraId="43E22FAA" w14:textId="574B579C" w:rsidR="00BE7FE4" w:rsidRPr="00702D28" w:rsidRDefault="00BE7FE4" w:rsidP="00313A3C">
      <w:pPr>
        <w:tabs>
          <w:tab w:val="left" w:pos="900"/>
          <w:tab w:val="left" w:pos="7560"/>
        </w:tabs>
        <w:spacing w:after="0" w:line="240" w:lineRule="auto"/>
        <w:rPr>
          <w:rFonts w:ascii="Arial" w:hAnsi="Arial" w:cs="Arial"/>
          <w:sz w:val="18"/>
          <w:szCs w:val="18"/>
        </w:rPr>
      </w:pPr>
    </w:p>
    <w:p w14:paraId="3E4829F9" w14:textId="717EFCA3" w:rsidR="00313A3C" w:rsidRPr="00702D28" w:rsidRDefault="00313A3C" w:rsidP="00313A3C">
      <w:pPr>
        <w:tabs>
          <w:tab w:val="left" w:pos="900"/>
          <w:tab w:val="left" w:pos="7560"/>
        </w:tabs>
        <w:spacing w:after="0" w:line="240" w:lineRule="auto"/>
        <w:rPr>
          <w:rFonts w:ascii="Arial" w:hAnsi="Arial" w:cs="Arial"/>
          <w:sz w:val="18"/>
          <w:szCs w:val="18"/>
        </w:rPr>
      </w:pPr>
    </w:p>
    <w:p w14:paraId="74E4F544" w14:textId="77777777" w:rsidR="00032978" w:rsidRPr="00702D28" w:rsidRDefault="00032978" w:rsidP="00313A3C">
      <w:pPr>
        <w:tabs>
          <w:tab w:val="left" w:pos="900"/>
          <w:tab w:val="left" w:pos="7560"/>
        </w:tabs>
        <w:spacing w:after="0" w:line="240" w:lineRule="auto"/>
        <w:jc w:val="center"/>
        <w:rPr>
          <w:rFonts w:ascii="Arial" w:hAnsi="Arial" w:cs="Arial"/>
          <w:b/>
          <w:bCs/>
          <w:sz w:val="24"/>
          <w:szCs w:val="24"/>
          <w:u w:val="single"/>
        </w:rPr>
      </w:pPr>
    </w:p>
    <w:p w14:paraId="2FAEE87C" w14:textId="2B36EB13" w:rsidR="00313A3C" w:rsidRPr="00702D28" w:rsidRDefault="00313A3C" w:rsidP="00313A3C">
      <w:pPr>
        <w:tabs>
          <w:tab w:val="left" w:pos="900"/>
          <w:tab w:val="left" w:pos="7560"/>
        </w:tabs>
        <w:spacing w:after="0" w:line="240" w:lineRule="auto"/>
        <w:jc w:val="center"/>
        <w:rPr>
          <w:rFonts w:ascii="Arial" w:hAnsi="Arial" w:cs="Arial"/>
          <w:sz w:val="24"/>
          <w:szCs w:val="24"/>
        </w:rPr>
      </w:pPr>
      <w:r w:rsidRPr="00702D28">
        <w:rPr>
          <w:rFonts w:ascii="Arial" w:hAnsi="Arial" w:cs="Arial"/>
          <w:b/>
          <w:bCs/>
          <w:sz w:val="24"/>
          <w:szCs w:val="24"/>
          <w:u w:val="single"/>
        </w:rPr>
        <w:t>Financial Certifications</w:t>
      </w:r>
    </w:p>
    <w:p w14:paraId="102B7361" w14:textId="6DF6147F" w:rsidR="00313A3C" w:rsidRPr="00702D28" w:rsidRDefault="00313A3C" w:rsidP="00313A3C">
      <w:pPr>
        <w:tabs>
          <w:tab w:val="left" w:pos="900"/>
          <w:tab w:val="left" w:pos="7560"/>
        </w:tabs>
        <w:spacing w:after="0" w:line="240" w:lineRule="auto"/>
        <w:jc w:val="center"/>
        <w:rPr>
          <w:rFonts w:ascii="Arial" w:hAnsi="Arial" w:cs="Arial"/>
          <w:sz w:val="18"/>
          <w:szCs w:val="18"/>
        </w:rPr>
      </w:pPr>
    </w:p>
    <w:p w14:paraId="147D3830" w14:textId="1B69D40F" w:rsidR="00313A3C" w:rsidRPr="00702D28" w:rsidRDefault="00313A3C" w:rsidP="00313A3C">
      <w:pPr>
        <w:tabs>
          <w:tab w:val="left" w:pos="900"/>
          <w:tab w:val="left" w:pos="7560"/>
        </w:tabs>
        <w:spacing w:after="0" w:line="240" w:lineRule="auto"/>
        <w:rPr>
          <w:rFonts w:ascii="Arial" w:hAnsi="Arial" w:cs="Arial"/>
          <w:sz w:val="18"/>
          <w:szCs w:val="18"/>
        </w:rPr>
      </w:pPr>
      <w:r w:rsidRPr="00702D28">
        <w:rPr>
          <w:rFonts w:ascii="Arial" w:hAnsi="Arial" w:cs="Arial"/>
          <w:sz w:val="18"/>
          <w:szCs w:val="18"/>
        </w:rPr>
        <w:t>I further certify the following:</w:t>
      </w:r>
    </w:p>
    <w:p w14:paraId="45F90ED4" w14:textId="7EBAAA83" w:rsidR="00313A3C" w:rsidRPr="00702D28" w:rsidRDefault="00313A3C" w:rsidP="00313A3C">
      <w:pPr>
        <w:tabs>
          <w:tab w:val="left" w:pos="900"/>
          <w:tab w:val="left" w:pos="7560"/>
        </w:tabs>
        <w:spacing w:after="0" w:line="240" w:lineRule="auto"/>
        <w:rPr>
          <w:rFonts w:ascii="Arial" w:hAnsi="Arial" w:cs="Arial"/>
          <w:sz w:val="18"/>
          <w:szCs w:val="18"/>
        </w:rPr>
      </w:pPr>
    </w:p>
    <w:p w14:paraId="5A2C5913" w14:textId="0440E261" w:rsidR="00313A3C" w:rsidRPr="00702D28" w:rsidRDefault="00313A3C" w:rsidP="00313A3C">
      <w:pPr>
        <w:pStyle w:val="ListParagraph"/>
        <w:numPr>
          <w:ilvl w:val="0"/>
          <w:numId w:val="1"/>
        </w:numPr>
        <w:tabs>
          <w:tab w:val="left" w:pos="900"/>
          <w:tab w:val="left" w:pos="7560"/>
        </w:tabs>
        <w:spacing w:after="0" w:line="240" w:lineRule="auto"/>
        <w:rPr>
          <w:rFonts w:ascii="Arial" w:hAnsi="Arial" w:cs="Arial"/>
          <w:sz w:val="18"/>
          <w:szCs w:val="18"/>
        </w:rPr>
      </w:pPr>
      <w:r w:rsidRPr="00702D28">
        <w:rPr>
          <w:rFonts w:ascii="Arial" w:hAnsi="Arial" w:cs="Arial"/>
          <w:sz w:val="18"/>
          <w:szCs w:val="18"/>
        </w:rPr>
        <w:t xml:space="preserve">That </w:t>
      </w:r>
      <w:sdt>
        <w:sdtPr>
          <w:rPr>
            <w:rFonts w:ascii="Arial" w:hAnsi="Arial" w:cs="Arial"/>
            <w:sz w:val="18"/>
            <w:szCs w:val="18"/>
          </w:rPr>
          <w:id w:val="872732960"/>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xml:space="preserve"> County prepares its financial statements in accordance with Generally Accepted Accounting Principles for governments;</w:t>
      </w:r>
    </w:p>
    <w:p w14:paraId="48395537" w14:textId="77777777" w:rsidR="00313A3C" w:rsidRPr="00702D28" w:rsidRDefault="00313A3C" w:rsidP="00313A3C">
      <w:pPr>
        <w:pStyle w:val="ListParagraph"/>
        <w:tabs>
          <w:tab w:val="left" w:pos="900"/>
          <w:tab w:val="left" w:pos="7560"/>
        </w:tabs>
        <w:spacing w:after="0" w:line="240" w:lineRule="auto"/>
        <w:rPr>
          <w:rFonts w:ascii="Arial" w:hAnsi="Arial" w:cs="Arial"/>
          <w:sz w:val="18"/>
          <w:szCs w:val="18"/>
        </w:rPr>
      </w:pPr>
    </w:p>
    <w:p w14:paraId="366F3383" w14:textId="55E9A11E" w:rsidR="00313A3C" w:rsidRPr="00702D28" w:rsidRDefault="00313A3C" w:rsidP="00313A3C">
      <w:pPr>
        <w:pStyle w:val="ListParagraph"/>
        <w:numPr>
          <w:ilvl w:val="0"/>
          <w:numId w:val="1"/>
        </w:numPr>
        <w:tabs>
          <w:tab w:val="left" w:pos="900"/>
          <w:tab w:val="left" w:pos="7560"/>
        </w:tabs>
        <w:spacing w:after="0" w:line="240" w:lineRule="auto"/>
        <w:rPr>
          <w:rFonts w:ascii="Arial" w:hAnsi="Arial" w:cs="Arial"/>
          <w:sz w:val="18"/>
          <w:szCs w:val="18"/>
        </w:rPr>
      </w:pPr>
      <w:r w:rsidRPr="00702D28">
        <w:rPr>
          <w:rFonts w:ascii="Arial" w:hAnsi="Arial" w:cs="Arial"/>
          <w:sz w:val="18"/>
          <w:szCs w:val="18"/>
        </w:rPr>
        <w:t xml:space="preserve">That </w:t>
      </w:r>
      <w:sdt>
        <w:sdtPr>
          <w:rPr>
            <w:rFonts w:ascii="Arial" w:hAnsi="Arial" w:cs="Arial"/>
            <w:sz w:val="18"/>
            <w:szCs w:val="18"/>
          </w:rPr>
          <w:id w:val="1213541359"/>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xml:space="preserve"> County’s last audit was for the period ending </w:t>
      </w:r>
      <w:sdt>
        <w:sdtPr>
          <w:rPr>
            <w:rFonts w:ascii="Arial" w:hAnsi="Arial" w:cs="Arial"/>
            <w:sz w:val="18"/>
            <w:szCs w:val="18"/>
          </w:rPr>
          <w:id w:val="1288163982"/>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xml:space="preserve">, and that the independent auditors, </w:t>
      </w:r>
      <w:sdt>
        <w:sdtPr>
          <w:rPr>
            <w:rFonts w:ascii="Arial" w:hAnsi="Arial" w:cs="Arial"/>
            <w:sz w:val="18"/>
            <w:szCs w:val="18"/>
          </w:rPr>
          <w:id w:val="806899385"/>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issued an unqualified opinion for that audit;</w:t>
      </w:r>
    </w:p>
    <w:p w14:paraId="7ED6E7B7" w14:textId="77777777" w:rsidR="00313A3C" w:rsidRPr="00702D28" w:rsidRDefault="00313A3C" w:rsidP="00313A3C">
      <w:pPr>
        <w:pStyle w:val="ListParagraph"/>
        <w:tabs>
          <w:tab w:val="left" w:pos="900"/>
          <w:tab w:val="left" w:pos="7560"/>
        </w:tabs>
        <w:spacing w:after="0" w:line="240" w:lineRule="auto"/>
        <w:rPr>
          <w:rFonts w:ascii="Arial" w:hAnsi="Arial" w:cs="Arial"/>
          <w:sz w:val="18"/>
          <w:szCs w:val="18"/>
        </w:rPr>
      </w:pPr>
    </w:p>
    <w:p w14:paraId="6D018D26" w14:textId="2083AC45" w:rsidR="00313A3C" w:rsidRPr="00702D28" w:rsidRDefault="00313A3C" w:rsidP="00313A3C">
      <w:pPr>
        <w:pStyle w:val="ListParagraph"/>
        <w:numPr>
          <w:ilvl w:val="0"/>
          <w:numId w:val="1"/>
        </w:numPr>
        <w:tabs>
          <w:tab w:val="left" w:pos="900"/>
          <w:tab w:val="left" w:pos="7560"/>
        </w:tabs>
        <w:spacing w:after="0" w:line="240" w:lineRule="auto"/>
        <w:rPr>
          <w:rFonts w:ascii="Arial" w:hAnsi="Arial" w:cs="Arial"/>
          <w:sz w:val="18"/>
          <w:szCs w:val="18"/>
        </w:rPr>
      </w:pPr>
      <w:r w:rsidRPr="00702D28">
        <w:rPr>
          <w:rFonts w:ascii="Arial" w:hAnsi="Arial" w:cs="Arial"/>
          <w:sz w:val="18"/>
          <w:szCs w:val="18"/>
        </w:rPr>
        <w:t xml:space="preserve">That </w:t>
      </w:r>
      <w:sdt>
        <w:sdtPr>
          <w:rPr>
            <w:rFonts w:ascii="Arial" w:hAnsi="Arial" w:cs="Arial"/>
            <w:sz w:val="18"/>
            <w:szCs w:val="18"/>
          </w:rPr>
          <w:id w:val="-1509594310"/>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xml:space="preserve"> County has not operated at a total operating fund deficit equal to five percent or more of total annual revenue in each of the past two fiscal years;</w:t>
      </w:r>
    </w:p>
    <w:p w14:paraId="76749813" w14:textId="77777777" w:rsidR="00313A3C" w:rsidRPr="00702D28" w:rsidRDefault="00313A3C" w:rsidP="00313A3C">
      <w:pPr>
        <w:pStyle w:val="ListParagraph"/>
        <w:tabs>
          <w:tab w:val="left" w:pos="900"/>
          <w:tab w:val="left" w:pos="7560"/>
        </w:tabs>
        <w:spacing w:after="0" w:line="240" w:lineRule="auto"/>
        <w:rPr>
          <w:rFonts w:ascii="Arial" w:hAnsi="Arial" w:cs="Arial"/>
          <w:sz w:val="18"/>
          <w:szCs w:val="18"/>
        </w:rPr>
      </w:pPr>
    </w:p>
    <w:p w14:paraId="34AB5708" w14:textId="1BE2C3D7" w:rsidR="00313A3C" w:rsidRPr="00702D28" w:rsidRDefault="00313A3C" w:rsidP="00313A3C">
      <w:pPr>
        <w:pStyle w:val="ListParagraph"/>
        <w:numPr>
          <w:ilvl w:val="0"/>
          <w:numId w:val="1"/>
        </w:numPr>
        <w:tabs>
          <w:tab w:val="left" w:pos="900"/>
          <w:tab w:val="left" w:pos="7560"/>
        </w:tabs>
        <w:spacing w:after="0" w:line="240" w:lineRule="auto"/>
        <w:rPr>
          <w:rFonts w:ascii="Arial" w:hAnsi="Arial" w:cs="Arial"/>
          <w:sz w:val="18"/>
          <w:szCs w:val="18"/>
        </w:rPr>
      </w:pPr>
      <w:r w:rsidRPr="00702D28">
        <w:rPr>
          <w:rFonts w:ascii="Arial" w:hAnsi="Arial" w:cs="Arial"/>
          <w:sz w:val="18"/>
          <w:szCs w:val="18"/>
        </w:rPr>
        <w:t xml:space="preserve">That </w:t>
      </w:r>
      <w:sdt>
        <w:sdtPr>
          <w:rPr>
            <w:rFonts w:ascii="Arial" w:hAnsi="Arial" w:cs="Arial"/>
            <w:sz w:val="18"/>
            <w:szCs w:val="18"/>
          </w:rPr>
          <w:id w:val="653031072"/>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xml:space="preserve"> County is not in default on any outstanding general obligation bond; and</w:t>
      </w:r>
    </w:p>
    <w:p w14:paraId="657FCF64" w14:textId="77777777" w:rsidR="00313A3C" w:rsidRPr="00702D28" w:rsidRDefault="00313A3C" w:rsidP="00313A3C">
      <w:pPr>
        <w:pStyle w:val="ListParagraph"/>
        <w:tabs>
          <w:tab w:val="left" w:pos="900"/>
          <w:tab w:val="left" w:pos="7560"/>
        </w:tabs>
        <w:spacing w:after="0" w:line="240" w:lineRule="auto"/>
        <w:rPr>
          <w:rFonts w:ascii="Arial" w:hAnsi="Arial" w:cs="Arial"/>
          <w:sz w:val="18"/>
          <w:szCs w:val="18"/>
        </w:rPr>
      </w:pPr>
    </w:p>
    <w:p w14:paraId="5832B2EA" w14:textId="3279032F" w:rsidR="00313A3C" w:rsidRPr="00702D28" w:rsidRDefault="00313A3C" w:rsidP="00313A3C">
      <w:pPr>
        <w:pStyle w:val="ListParagraph"/>
        <w:numPr>
          <w:ilvl w:val="0"/>
          <w:numId w:val="1"/>
        </w:numPr>
        <w:tabs>
          <w:tab w:val="left" w:pos="900"/>
          <w:tab w:val="left" w:pos="7560"/>
        </w:tabs>
        <w:spacing w:after="0" w:line="240" w:lineRule="auto"/>
        <w:rPr>
          <w:rFonts w:ascii="Arial" w:hAnsi="Arial" w:cs="Arial"/>
          <w:sz w:val="18"/>
          <w:szCs w:val="18"/>
        </w:rPr>
      </w:pPr>
      <w:r w:rsidRPr="00702D28">
        <w:rPr>
          <w:rFonts w:ascii="Arial" w:hAnsi="Arial" w:cs="Arial"/>
          <w:sz w:val="18"/>
          <w:szCs w:val="18"/>
        </w:rPr>
        <w:t xml:space="preserve">That </w:t>
      </w:r>
      <w:sdt>
        <w:sdtPr>
          <w:rPr>
            <w:rFonts w:ascii="Arial" w:hAnsi="Arial" w:cs="Arial"/>
            <w:sz w:val="18"/>
            <w:szCs w:val="18"/>
          </w:rPr>
          <w:id w:val="1260560459"/>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xml:space="preserve"> County does not have any outstanding general obligation bonds rated lower than Baa as issued by Moody’s or BBB as issued by Standard and Poor’s.</w:t>
      </w:r>
    </w:p>
    <w:p w14:paraId="677BF970" w14:textId="6CC866E3" w:rsidR="00313A3C" w:rsidRPr="00702D28" w:rsidRDefault="00313A3C" w:rsidP="00313A3C">
      <w:pPr>
        <w:tabs>
          <w:tab w:val="left" w:pos="900"/>
          <w:tab w:val="left" w:pos="7560"/>
        </w:tabs>
        <w:spacing w:after="0" w:line="240" w:lineRule="auto"/>
        <w:rPr>
          <w:rFonts w:ascii="Arial" w:hAnsi="Arial" w:cs="Arial"/>
          <w:sz w:val="18"/>
          <w:szCs w:val="18"/>
        </w:rPr>
      </w:pPr>
    </w:p>
    <w:p w14:paraId="29F49D70"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0273FF10"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7C86ACBD"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20389B81"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72D05625"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4FE638A7"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11AFCB3D"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52568C34"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0210EEF2"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705CD4D6"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18F5713B"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446A4BBC"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3477CF7C"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3514C72F"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606C0D79"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4079159A"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7CBEB241"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5BB79C06"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6FF2E133"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159102F7"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582175BF" w14:textId="77777777"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50BFA061" w14:textId="3DDA5573" w:rsidR="00313A3C" w:rsidRPr="00702D28" w:rsidRDefault="00313A3C" w:rsidP="00313A3C">
      <w:pPr>
        <w:tabs>
          <w:tab w:val="left" w:pos="900"/>
          <w:tab w:val="left" w:pos="7560"/>
        </w:tabs>
        <w:spacing w:after="0" w:line="240" w:lineRule="auto"/>
        <w:rPr>
          <w:rFonts w:ascii="Arial" w:hAnsi="Arial" w:cs="Arial"/>
          <w:sz w:val="18"/>
          <w:szCs w:val="18"/>
          <w:vertAlign w:val="superscript"/>
        </w:rPr>
      </w:pPr>
    </w:p>
    <w:p w14:paraId="7C0CEF69" w14:textId="17498D7A" w:rsidR="000D5FA3" w:rsidRPr="00702D28" w:rsidRDefault="000D5FA3" w:rsidP="00313A3C">
      <w:pPr>
        <w:tabs>
          <w:tab w:val="left" w:pos="900"/>
          <w:tab w:val="left" w:pos="7560"/>
        </w:tabs>
        <w:spacing w:after="0" w:line="240" w:lineRule="auto"/>
        <w:rPr>
          <w:rFonts w:ascii="Arial" w:hAnsi="Arial" w:cs="Arial"/>
          <w:sz w:val="18"/>
          <w:szCs w:val="18"/>
          <w:vertAlign w:val="superscript"/>
        </w:rPr>
      </w:pPr>
    </w:p>
    <w:p w14:paraId="7BC53E62" w14:textId="58F7373A" w:rsidR="000D5FA3" w:rsidRPr="00702D28" w:rsidRDefault="000D5FA3" w:rsidP="00313A3C">
      <w:pPr>
        <w:tabs>
          <w:tab w:val="left" w:pos="900"/>
          <w:tab w:val="left" w:pos="7560"/>
        </w:tabs>
        <w:spacing w:after="0" w:line="240" w:lineRule="auto"/>
        <w:rPr>
          <w:rFonts w:ascii="Arial" w:hAnsi="Arial" w:cs="Arial"/>
          <w:sz w:val="18"/>
          <w:szCs w:val="18"/>
          <w:vertAlign w:val="superscript"/>
        </w:rPr>
      </w:pPr>
    </w:p>
    <w:p w14:paraId="1F0E8F34" w14:textId="0C987D49" w:rsidR="000D5FA3" w:rsidRPr="00702D28" w:rsidRDefault="000D5FA3" w:rsidP="00313A3C">
      <w:pPr>
        <w:tabs>
          <w:tab w:val="left" w:pos="900"/>
          <w:tab w:val="left" w:pos="7560"/>
        </w:tabs>
        <w:spacing w:after="0" w:line="240" w:lineRule="auto"/>
        <w:rPr>
          <w:rFonts w:ascii="Arial" w:hAnsi="Arial" w:cs="Arial"/>
          <w:sz w:val="18"/>
          <w:szCs w:val="18"/>
          <w:vertAlign w:val="superscript"/>
        </w:rPr>
      </w:pPr>
    </w:p>
    <w:p w14:paraId="510B0042" w14:textId="2E15BA4C" w:rsidR="000D5FA3" w:rsidRPr="00702D28" w:rsidRDefault="000D5FA3" w:rsidP="00313A3C">
      <w:pPr>
        <w:tabs>
          <w:tab w:val="left" w:pos="900"/>
          <w:tab w:val="left" w:pos="7560"/>
        </w:tabs>
        <w:spacing w:after="0" w:line="240" w:lineRule="auto"/>
        <w:rPr>
          <w:rFonts w:ascii="Arial" w:hAnsi="Arial" w:cs="Arial"/>
          <w:sz w:val="18"/>
          <w:szCs w:val="18"/>
          <w:vertAlign w:val="superscript"/>
        </w:rPr>
      </w:pPr>
    </w:p>
    <w:p w14:paraId="13D177F9" w14:textId="7EDC3C23" w:rsidR="009D29ED" w:rsidRPr="00702D28" w:rsidRDefault="009D29ED" w:rsidP="009D29ED">
      <w:pPr>
        <w:tabs>
          <w:tab w:val="left" w:pos="900"/>
          <w:tab w:val="left" w:pos="7560"/>
        </w:tabs>
        <w:spacing w:after="0" w:line="240" w:lineRule="auto"/>
        <w:jc w:val="center"/>
        <w:rPr>
          <w:rFonts w:ascii="Arial" w:hAnsi="Arial" w:cs="Arial"/>
          <w:b/>
          <w:bCs/>
          <w:sz w:val="24"/>
          <w:szCs w:val="24"/>
          <w:u w:val="single"/>
        </w:rPr>
      </w:pPr>
      <w:r w:rsidRPr="00702D28">
        <w:rPr>
          <w:rFonts w:ascii="Arial" w:hAnsi="Arial" w:cs="Arial"/>
          <w:b/>
          <w:bCs/>
          <w:sz w:val="24"/>
          <w:szCs w:val="24"/>
          <w:u w:val="single"/>
        </w:rPr>
        <w:lastRenderedPageBreak/>
        <w:t>Public Notice Component</w:t>
      </w:r>
      <w:r w:rsidR="00EB4ADB" w:rsidRPr="00702D28">
        <w:rPr>
          <w:rStyle w:val="FootnoteReference"/>
          <w:rFonts w:ascii="Arial" w:hAnsi="Arial" w:cs="Arial"/>
          <w:b/>
          <w:bCs/>
          <w:sz w:val="24"/>
          <w:szCs w:val="24"/>
          <w:u w:val="single"/>
        </w:rPr>
        <w:footnoteReference w:id="4"/>
      </w:r>
    </w:p>
    <w:p w14:paraId="171E72BB" w14:textId="06241F38" w:rsidR="009D29ED" w:rsidRPr="00702D28" w:rsidRDefault="009D29ED" w:rsidP="009D29ED">
      <w:pPr>
        <w:tabs>
          <w:tab w:val="left" w:pos="900"/>
          <w:tab w:val="left" w:pos="7560"/>
        </w:tabs>
        <w:spacing w:after="0" w:line="240" w:lineRule="auto"/>
        <w:jc w:val="center"/>
        <w:rPr>
          <w:rFonts w:ascii="Arial" w:hAnsi="Arial" w:cs="Arial"/>
          <w:b/>
          <w:bCs/>
          <w:sz w:val="18"/>
          <w:szCs w:val="18"/>
          <w:u w:val="single"/>
        </w:rPr>
      </w:pPr>
    </w:p>
    <w:p w14:paraId="32CE4C0F" w14:textId="482A8A7C" w:rsidR="009D29ED" w:rsidRPr="00702D28" w:rsidRDefault="009F1EFF" w:rsidP="009D29ED">
      <w:pPr>
        <w:tabs>
          <w:tab w:val="left" w:pos="900"/>
          <w:tab w:val="left" w:pos="7560"/>
        </w:tabs>
        <w:spacing w:after="0" w:line="240" w:lineRule="auto"/>
        <w:rPr>
          <w:rFonts w:ascii="Arial" w:hAnsi="Arial" w:cs="Arial"/>
          <w:sz w:val="18"/>
          <w:szCs w:val="18"/>
        </w:rPr>
      </w:pPr>
      <w:sdt>
        <w:sdtPr>
          <w:rPr>
            <w:rFonts w:ascii="Arial" w:hAnsi="Arial" w:cs="Arial"/>
            <w:sz w:val="18"/>
            <w:szCs w:val="18"/>
          </w:rPr>
          <w:id w:val="1762325921"/>
          <w:placeholder>
            <w:docPart w:val="DefaultPlaceholder_-1854013440"/>
          </w:placeholder>
          <w:showingPlcHdr/>
          <w15:color w:val="800000"/>
          <w:text/>
        </w:sdtPr>
        <w:sdtEndPr/>
        <w:sdtContent>
          <w:r w:rsidR="009D29ED" w:rsidRPr="00702D28">
            <w:rPr>
              <w:rStyle w:val="PlaceholderText"/>
              <w:rFonts w:ascii="Arial" w:hAnsi="Arial" w:cs="Arial"/>
              <w:color w:val="auto"/>
              <w:sz w:val="18"/>
              <w:szCs w:val="18"/>
            </w:rPr>
            <w:t>Click or tap here to enter text.</w:t>
          </w:r>
        </w:sdtContent>
      </w:sdt>
      <w:r w:rsidR="009D29ED" w:rsidRPr="00702D28">
        <w:rPr>
          <w:rFonts w:ascii="Arial" w:hAnsi="Arial" w:cs="Arial"/>
          <w:sz w:val="18"/>
          <w:szCs w:val="18"/>
        </w:rPr>
        <w:t xml:space="preserve"> County satisfies the Public Notice Component of the financial test by complying with the Government Accounting Standards Board Statement No. 18.  In doing so </w:t>
      </w:r>
      <w:sdt>
        <w:sdtPr>
          <w:rPr>
            <w:rFonts w:ascii="Arial" w:hAnsi="Arial" w:cs="Arial"/>
            <w:sz w:val="18"/>
            <w:szCs w:val="18"/>
          </w:rPr>
          <w:id w:val="-1195920219"/>
          <w:placeholder>
            <w:docPart w:val="DefaultPlaceholder_-1854013440"/>
          </w:placeholder>
          <w:showingPlcHdr/>
          <w15:color w:val="800000"/>
          <w:text/>
        </w:sdtPr>
        <w:sdtEndPr/>
        <w:sdtContent>
          <w:r w:rsidR="009D29ED" w:rsidRPr="00702D28">
            <w:rPr>
              <w:rStyle w:val="PlaceholderText"/>
              <w:rFonts w:ascii="Arial" w:hAnsi="Arial" w:cs="Arial"/>
              <w:color w:val="auto"/>
              <w:sz w:val="18"/>
              <w:szCs w:val="18"/>
            </w:rPr>
            <w:t>Click or tap here to enter text.</w:t>
          </w:r>
        </w:sdtContent>
      </w:sdt>
      <w:r w:rsidR="009D29ED" w:rsidRPr="00702D28">
        <w:rPr>
          <w:rFonts w:ascii="Arial" w:hAnsi="Arial" w:cs="Arial"/>
          <w:sz w:val="18"/>
          <w:szCs w:val="18"/>
        </w:rPr>
        <w:t xml:space="preserve"> County has included the following information in the CAFR and operating record:</w:t>
      </w:r>
    </w:p>
    <w:p w14:paraId="230F8234" w14:textId="3758004B" w:rsidR="009D29ED" w:rsidRPr="00702D28" w:rsidRDefault="009D29ED" w:rsidP="009D29ED">
      <w:pPr>
        <w:tabs>
          <w:tab w:val="left" w:pos="900"/>
          <w:tab w:val="left" w:pos="7560"/>
        </w:tabs>
        <w:spacing w:after="0" w:line="240" w:lineRule="auto"/>
        <w:rPr>
          <w:rFonts w:ascii="Arial" w:hAnsi="Arial" w:cs="Arial"/>
          <w:sz w:val="18"/>
          <w:szCs w:val="18"/>
        </w:rPr>
      </w:pPr>
    </w:p>
    <w:p w14:paraId="461008B3" w14:textId="2F461E38" w:rsidR="009D29ED" w:rsidRPr="00702D28" w:rsidRDefault="009D29ED" w:rsidP="009D29ED">
      <w:pPr>
        <w:pStyle w:val="ListParagraph"/>
        <w:numPr>
          <w:ilvl w:val="0"/>
          <w:numId w:val="2"/>
        </w:numPr>
        <w:tabs>
          <w:tab w:val="left" w:pos="900"/>
          <w:tab w:val="left" w:pos="7560"/>
        </w:tabs>
        <w:spacing w:after="0" w:line="240" w:lineRule="auto"/>
        <w:rPr>
          <w:rFonts w:ascii="Arial" w:hAnsi="Arial" w:cs="Arial"/>
          <w:sz w:val="18"/>
          <w:szCs w:val="18"/>
        </w:rPr>
      </w:pPr>
      <w:r w:rsidRPr="00702D28">
        <w:rPr>
          <w:rFonts w:ascii="Arial" w:hAnsi="Arial" w:cs="Arial"/>
          <w:sz w:val="18"/>
          <w:szCs w:val="18"/>
        </w:rPr>
        <w:t xml:space="preserve">Amount </w:t>
      </w:r>
      <w:r w:rsidR="00BD417B" w:rsidRPr="00702D28">
        <w:rPr>
          <w:rFonts w:ascii="Arial" w:hAnsi="Arial" w:cs="Arial"/>
          <w:sz w:val="18"/>
          <w:szCs w:val="18"/>
        </w:rPr>
        <w:t>of</w:t>
      </w:r>
      <w:r w:rsidRPr="00702D28">
        <w:rPr>
          <w:rFonts w:ascii="Arial" w:hAnsi="Arial" w:cs="Arial"/>
          <w:sz w:val="18"/>
          <w:szCs w:val="18"/>
        </w:rPr>
        <w:t xml:space="preserve"> closure and post-closure liability recognized to date;</w:t>
      </w:r>
    </w:p>
    <w:p w14:paraId="13F05979" w14:textId="77777777" w:rsidR="009D29ED" w:rsidRPr="00702D28" w:rsidRDefault="009D29ED" w:rsidP="009D29ED">
      <w:pPr>
        <w:pStyle w:val="ListParagraph"/>
        <w:tabs>
          <w:tab w:val="left" w:pos="900"/>
          <w:tab w:val="left" w:pos="7560"/>
        </w:tabs>
        <w:spacing w:after="0" w:line="240" w:lineRule="auto"/>
        <w:rPr>
          <w:rFonts w:ascii="Arial" w:hAnsi="Arial" w:cs="Arial"/>
          <w:sz w:val="18"/>
          <w:szCs w:val="18"/>
        </w:rPr>
      </w:pPr>
    </w:p>
    <w:p w14:paraId="53886ABE" w14:textId="06A54470" w:rsidR="009D29ED" w:rsidRPr="00702D28" w:rsidRDefault="009D29ED" w:rsidP="009D29ED">
      <w:pPr>
        <w:pStyle w:val="ListParagraph"/>
        <w:numPr>
          <w:ilvl w:val="0"/>
          <w:numId w:val="2"/>
        </w:numPr>
        <w:tabs>
          <w:tab w:val="left" w:pos="900"/>
          <w:tab w:val="left" w:pos="7560"/>
        </w:tabs>
        <w:spacing w:after="0" w:line="240" w:lineRule="auto"/>
        <w:rPr>
          <w:rFonts w:ascii="Arial" w:hAnsi="Arial" w:cs="Arial"/>
          <w:sz w:val="18"/>
          <w:szCs w:val="18"/>
        </w:rPr>
      </w:pPr>
      <w:r w:rsidRPr="00702D28">
        <w:rPr>
          <w:rFonts w:ascii="Arial" w:hAnsi="Arial" w:cs="Arial"/>
          <w:sz w:val="18"/>
          <w:szCs w:val="18"/>
        </w:rPr>
        <w:t>Amount of closure and post-closure liability not yet recognized;</w:t>
      </w:r>
    </w:p>
    <w:p w14:paraId="0D3F2920" w14:textId="77777777" w:rsidR="009D29ED" w:rsidRPr="00702D28" w:rsidRDefault="009D29ED" w:rsidP="009D29ED">
      <w:pPr>
        <w:pStyle w:val="ListParagraph"/>
        <w:tabs>
          <w:tab w:val="left" w:pos="900"/>
          <w:tab w:val="left" w:pos="7560"/>
        </w:tabs>
        <w:spacing w:after="0" w:line="240" w:lineRule="auto"/>
        <w:rPr>
          <w:rFonts w:ascii="Arial" w:hAnsi="Arial" w:cs="Arial"/>
          <w:sz w:val="18"/>
          <w:szCs w:val="18"/>
        </w:rPr>
      </w:pPr>
    </w:p>
    <w:p w14:paraId="3A18787E" w14:textId="4B195916" w:rsidR="009D29ED" w:rsidRPr="00702D28" w:rsidRDefault="009D29ED" w:rsidP="009D29ED">
      <w:pPr>
        <w:pStyle w:val="ListParagraph"/>
        <w:numPr>
          <w:ilvl w:val="0"/>
          <w:numId w:val="2"/>
        </w:numPr>
        <w:tabs>
          <w:tab w:val="left" w:pos="900"/>
          <w:tab w:val="left" w:pos="7560"/>
        </w:tabs>
        <w:spacing w:after="0" w:line="240" w:lineRule="auto"/>
        <w:rPr>
          <w:rFonts w:ascii="Arial" w:hAnsi="Arial" w:cs="Arial"/>
          <w:sz w:val="18"/>
          <w:szCs w:val="18"/>
        </w:rPr>
      </w:pPr>
      <w:r w:rsidRPr="00702D28">
        <w:rPr>
          <w:rFonts w:ascii="Arial" w:hAnsi="Arial" w:cs="Arial"/>
          <w:sz w:val="18"/>
          <w:szCs w:val="18"/>
        </w:rPr>
        <w:t>Remaining landfill capacity and useful life in years; and</w:t>
      </w:r>
    </w:p>
    <w:p w14:paraId="267B7E21" w14:textId="77777777" w:rsidR="009D29ED" w:rsidRPr="00702D28" w:rsidRDefault="009D29ED" w:rsidP="009D29ED">
      <w:pPr>
        <w:pStyle w:val="ListParagraph"/>
        <w:tabs>
          <w:tab w:val="left" w:pos="900"/>
          <w:tab w:val="left" w:pos="7560"/>
        </w:tabs>
        <w:spacing w:after="0" w:line="240" w:lineRule="auto"/>
        <w:rPr>
          <w:rFonts w:ascii="Arial" w:hAnsi="Arial" w:cs="Arial"/>
          <w:sz w:val="18"/>
          <w:szCs w:val="18"/>
        </w:rPr>
      </w:pPr>
    </w:p>
    <w:p w14:paraId="28E2D34E" w14:textId="6AA2895C" w:rsidR="009D29ED" w:rsidRPr="00702D28" w:rsidRDefault="009D29ED" w:rsidP="009D29ED">
      <w:pPr>
        <w:pStyle w:val="ListParagraph"/>
        <w:numPr>
          <w:ilvl w:val="0"/>
          <w:numId w:val="2"/>
        </w:numPr>
        <w:tabs>
          <w:tab w:val="left" w:pos="900"/>
          <w:tab w:val="left" w:pos="7560"/>
        </w:tabs>
        <w:spacing w:after="0" w:line="240" w:lineRule="auto"/>
        <w:rPr>
          <w:rFonts w:ascii="Arial" w:hAnsi="Arial" w:cs="Arial"/>
          <w:sz w:val="18"/>
          <w:szCs w:val="18"/>
        </w:rPr>
      </w:pPr>
      <w:r w:rsidRPr="00702D28">
        <w:rPr>
          <w:rFonts w:ascii="Arial" w:hAnsi="Arial" w:cs="Arial"/>
          <w:sz w:val="18"/>
          <w:szCs w:val="18"/>
        </w:rPr>
        <w:t>Financial Assurance Method.</w:t>
      </w:r>
    </w:p>
    <w:p w14:paraId="787C724C" w14:textId="1F17B1ED" w:rsidR="009D29ED" w:rsidRPr="00702D28" w:rsidRDefault="009D29ED" w:rsidP="009D29ED">
      <w:pPr>
        <w:tabs>
          <w:tab w:val="left" w:pos="900"/>
          <w:tab w:val="left" w:pos="7560"/>
        </w:tabs>
        <w:spacing w:after="0" w:line="240" w:lineRule="auto"/>
        <w:rPr>
          <w:rFonts w:ascii="Arial" w:hAnsi="Arial" w:cs="Arial"/>
          <w:sz w:val="18"/>
          <w:szCs w:val="18"/>
        </w:rPr>
      </w:pPr>
    </w:p>
    <w:p w14:paraId="6B119368" w14:textId="1C50F378" w:rsidR="00B74A36" w:rsidRPr="00702D28" w:rsidRDefault="00B74A36" w:rsidP="009D29ED">
      <w:pPr>
        <w:tabs>
          <w:tab w:val="left" w:pos="900"/>
          <w:tab w:val="left" w:pos="7560"/>
        </w:tabs>
        <w:spacing w:after="0" w:line="240" w:lineRule="auto"/>
        <w:rPr>
          <w:rFonts w:ascii="Arial" w:hAnsi="Arial" w:cs="Arial"/>
          <w:sz w:val="18"/>
          <w:szCs w:val="18"/>
        </w:rPr>
      </w:pPr>
    </w:p>
    <w:p w14:paraId="66F21A66" w14:textId="47F16492" w:rsidR="000D5FA3" w:rsidRPr="00702D28" w:rsidRDefault="000D5FA3" w:rsidP="009D29ED">
      <w:pPr>
        <w:tabs>
          <w:tab w:val="left" w:pos="900"/>
          <w:tab w:val="left" w:pos="7560"/>
        </w:tabs>
        <w:spacing w:after="0" w:line="240" w:lineRule="auto"/>
        <w:jc w:val="center"/>
        <w:rPr>
          <w:rFonts w:ascii="Arial" w:hAnsi="Arial" w:cs="Arial"/>
          <w:b/>
          <w:bCs/>
          <w:sz w:val="18"/>
          <w:szCs w:val="18"/>
          <w:u w:val="single"/>
        </w:rPr>
      </w:pPr>
    </w:p>
    <w:p w14:paraId="4705EB99" w14:textId="4929E2E4" w:rsidR="009D29ED" w:rsidRPr="00702D28" w:rsidRDefault="009D29ED" w:rsidP="009D29ED">
      <w:pPr>
        <w:tabs>
          <w:tab w:val="left" w:pos="900"/>
          <w:tab w:val="left" w:pos="7560"/>
        </w:tabs>
        <w:spacing w:after="0" w:line="240" w:lineRule="auto"/>
        <w:jc w:val="center"/>
        <w:rPr>
          <w:rFonts w:ascii="Arial" w:hAnsi="Arial" w:cs="Arial"/>
          <w:sz w:val="24"/>
          <w:szCs w:val="24"/>
        </w:rPr>
      </w:pPr>
      <w:r w:rsidRPr="00702D28">
        <w:rPr>
          <w:rFonts w:ascii="Arial" w:hAnsi="Arial" w:cs="Arial"/>
          <w:b/>
          <w:bCs/>
          <w:sz w:val="24"/>
          <w:szCs w:val="24"/>
          <w:u w:val="single"/>
        </w:rPr>
        <w:t>Record Keeping and Reporting Requirements</w:t>
      </w:r>
    </w:p>
    <w:p w14:paraId="2B399772" w14:textId="5B73BDE3" w:rsidR="009D29ED" w:rsidRPr="00702D28" w:rsidRDefault="009D29ED" w:rsidP="009D29ED">
      <w:pPr>
        <w:tabs>
          <w:tab w:val="left" w:pos="900"/>
          <w:tab w:val="left" w:pos="7560"/>
        </w:tabs>
        <w:spacing w:after="0" w:line="240" w:lineRule="auto"/>
        <w:jc w:val="center"/>
        <w:rPr>
          <w:rFonts w:ascii="Arial" w:hAnsi="Arial" w:cs="Arial"/>
          <w:sz w:val="18"/>
          <w:szCs w:val="18"/>
        </w:rPr>
      </w:pPr>
    </w:p>
    <w:p w14:paraId="0248A6A1" w14:textId="50222F67" w:rsidR="009D29ED" w:rsidRPr="00702D28" w:rsidRDefault="009D29ED" w:rsidP="009D29ED">
      <w:pPr>
        <w:tabs>
          <w:tab w:val="left" w:pos="900"/>
          <w:tab w:val="left" w:pos="7560"/>
        </w:tabs>
        <w:spacing w:after="0" w:line="240" w:lineRule="auto"/>
        <w:rPr>
          <w:rFonts w:ascii="Arial" w:hAnsi="Arial" w:cs="Arial"/>
          <w:sz w:val="18"/>
          <w:szCs w:val="18"/>
        </w:rPr>
      </w:pPr>
      <w:r w:rsidRPr="00702D28">
        <w:rPr>
          <w:rFonts w:ascii="Arial" w:hAnsi="Arial" w:cs="Arial"/>
          <w:sz w:val="18"/>
          <w:szCs w:val="18"/>
        </w:rPr>
        <w:t xml:space="preserve">A copy of the independently audited year-end financial statement for Fiscal Year </w:t>
      </w:r>
      <w:sdt>
        <w:sdtPr>
          <w:rPr>
            <w:rFonts w:ascii="Arial" w:hAnsi="Arial" w:cs="Arial"/>
            <w:sz w:val="18"/>
            <w:szCs w:val="18"/>
          </w:rPr>
          <w:id w:val="-694851466"/>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including the accountant’s opinion is attached to this letter and the Accountant’s Special Report</w:t>
      </w:r>
      <w:r w:rsidR="00A6104A" w:rsidRPr="00702D28">
        <w:rPr>
          <w:rStyle w:val="FootnoteReference"/>
          <w:rFonts w:ascii="Arial" w:hAnsi="Arial" w:cs="Arial"/>
          <w:sz w:val="18"/>
          <w:szCs w:val="18"/>
        </w:rPr>
        <w:footnoteReference w:id="5"/>
      </w:r>
      <w:r w:rsidRPr="00702D28">
        <w:rPr>
          <w:rFonts w:ascii="Arial" w:hAnsi="Arial" w:cs="Arial"/>
          <w:sz w:val="18"/>
          <w:szCs w:val="18"/>
        </w:rPr>
        <w:t xml:space="preserve"> for </w:t>
      </w:r>
      <w:sdt>
        <w:sdtPr>
          <w:rPr>
            <w:rFonts w:ascii="Arial" w:hAnsi="Arial" w:cs="Arial"/>
            <w:sz w:val="18"/>
            <w:szCs w:val="18"/>
          </w:rPr>
          <w:id w:val="1642766111"/>
          <w:placeholder>
            <w:docPart w:val="DefaultPlaceholder_-1854013440"/>
          </w:placeholder>
          <w:showingPlcHdr/>
          <w15:color w:val="800000"/>
          <w:text/>
        </w:sdtPr>
        <w:sdtEndPr/>
        <w:sdtContent>
          <w:r w:rsidRPr="00702D28">
            <w:rPr>
              <w:rStyle w:val="PlaceholderText"/>
              <w:rFonts w:ascii="Arial" w:hAnsi="Arial" w:cs="Arial"/>
              <w:color w:val="auto"/>
              <w:sz w:val="18"/>
              <w:szCs w:val="18"/>
            </w:rPr>
            <w:t>Click or tap here to enter text.</w:t>
          </w:r>
        </w:sdtContent>
      </w:sdt>
      <w:r w:rsidRPr="00702D28">
        <w:rPr>
          <w:rFonts w:ascii="Arial" w:hAnsi="Arial" w:cs="Arial"/>
          <w:sz w:val="18"/>
          <w:szCs w:val="18"/>
        </w:rPr>
        <w:t xml:space="preserve"> County is also attached to this letter.</w:t>
      </w:r>
    </w:p>
    <w:p w14:paraId="18D36921" w14:textId="0174D4BC" w:rsidR="009D29ED" w:rsidRPr="00702D28" w:rsidRDefault="009D29ED" w:rsidP="009D29ED">
      <w:pPr>
        <w:tabs>
          <w:tab w:val="left" w:pos="900"/>
          <w:tab w:val="left" w:pos="7560"/>
        </w:tabs>
        <w:spacing w:after="0" w:line="240" w:lineRule="auto"/>
        <w:rPr>
          <w:rFonts w:ascii="Arial" w:hAnsi="Arial" w:cs="Arial"/>
          <w:sz w:val="18"/>
          <w:szCs w:val="18"/>
        </w:rPr>
      </w:pPr>
    </w:p>
    <w:p w14:paraId="7A11D72E" w14:textId="40CC3534" w:rsidR="00BD69AB" w:rsidRPr="00702D28" w:rsidRDefault="009D29ED" w:rsidP="009D29ED">
      <w:pPr>
        <w:tabs>
          <w:tab w:val="left" w:pos="900"/>
          <w:tab w:val="left" w:pos="7560"/>
        </w:tabs>
        <w:spacing w:after="0" w:line="240" w:lineRule="auto"/>
        <w:rPr>
          <w:rFonts w:ascii="Arial" w:hAnsi="Arial" w:cs="Arial"/>
          <w:sz w:val="18"/>
          <w:szCs w:val="18"/>
        </w:rPr>
      </w:pPr>
      <w:r w:rsidRPr="00702D28">
        <w:rPr>
          <w:rFonts w:ascii="Arial" w:hAnsi="Arial" w:cs="Arial"/>
          <w:sz w:val="18"/>
          <w:szCs w:val="18"/>
        </w:rPr>
        <w:t>Note: The local government must update information and place updated information in the operating record within 180 days following the close of the owner/operator’s fiscal year.</w:t>
      </w:r>
    </w:p>
    <w:p w14:paraId="7521D218" w14:textId="77777777" w:rsidR="00BD69AB" w:rsidRPr="00702D28" w:rsidRDefault="00BD69AB">
      <w:pPr>
        <w:rPr>
          <w:rFonts w:ascii="Arial" w:hAnsi="Arial" w:cs="Arial"/>
          <w:sz w:val="18"/>
          <w:szCs w:val="18"/>
        </w:rPr>
      </w:pPr>
      <w:r w:rsidRPr="00702D28">
        <w:rPr>
          <w:rFonts w:ascii="Arial" w:hAnsi="Arial" w:cs="Arial"/>
          <w:sz w:val="18"/>
          <w:szCs w:val="18"/>
        </w:rPr>
        <w:br w:type="page"/>
      </w:r>
    </w:p>
    <w:p w14:paraId="41ADBA2D" w14:textId="7FC54AEC" w:rsidR="009D29ED" w:rsidRPr="00702D28" w:rsidRDefault="00BD69AB" w:rsidP="009D29ED">
      <w:pPr>
        <w:tabs>
          <w:tab w:val="left" w:pos="900"/>
          <w:tab w:val="left" w:pos="7560"/>
        </w:tabs>
        <w:spacing w:after="0" w:line="240" w:lineRule="auto"/>
        <w:rPr>
          <w:rFonts w:ascii="Arial" w:hAnsi="Arial" w:cs="Arial"/>
          <w:sz w:val="18"/>
          <w:szCs w:val="18"/>
        </w:rPr>
      </w:pPr>
      <w:r w:rsidRPr="00702D28">
        <w:rPr>
          <w:rFonts w:ascii="Arial" w:hAnsi="Arial" w:cs="Arial"/>
          <w:sz w:val="18"/>
          <w:szCs w:val="18"/>
        </w:rPr>
        <w:lastRenderedPageBreak/>
        <w:t>I solemnly affirm under the penalties of perjury that the contents of this letter are true to the best of my knowledge, information, and belief.</w:t>
      </w:r>
    </w:p>
    <w:p w14:paraId="3576F2E8" w14:textId="2F51777D" w:rsidR="009D29ED" w:rsidRPr="00702D28" w:rsidRDefault="009D29ED" w:rsidP="009D29ED">
      <w:pPr>
        <w:tabs>
          <w:tab w:val="left" w:pos="900"/>
          <w:tab w:val="left" w:pos="7560"/>
        </w:tabs>
        <w:spacing w:after="0" w:line="240" w:lineRule="auto"/>
        <w:rPr>
          <w:rFonts w:ascii="Arial" w:hAnsi="Arial" w:cs="Arial"/>
          <w:sz w:val="18"/>
          <w:szCs w:val="18"/>
        </w:rPr>
      </w:pPr>
    </w:p>
    <w:p w14:paraId="6361BBA4" w14:textId="37687C7D" w:rsidR="009D29ED" w:rsidRPr="00702D28" w:rsidRDefault="009D29ED" w:rsidP="009D29ED">
      <w:pPr>
        <w:tabs>
          <w:tab w:val="left" w:pos="900"/>
          <w:tab w:val="left" w:pos="7560"/>
        </w:tabs>
        <w:spacing w:after="0" w:line="240" w:lineRule="auto"/>
        <w:rPr>
          <w:rFonts w:ascii="Arial" w:hAnsi="Arial" w:cs="Arial"/>
          <w:sz w:val="18"/>
          <w:szCs w:val="18"/>
        </w:rPr>
      </w:pPr>
    </w:p>
    <w:p w14:paraId="2F736C2D" w14:textId="62C8786B" w:rsidR="009D29ED" w:rsidRPr="00702D28" w:rsidRDefault="009D29ED" w:rsidP="009D29ED">
      <w:pPr>
        <w:tabs>
          <w:tab w:val="left" w:pos="3600"/>
          <w:tab w:val="left" w:pos="4320"/>
          <w:tab w:val="left" w:pos="6480"/>
          <w:tab w:val="left" w:pos="7560"/>
        </w:tabs>
        <w:spacing w:after="0" w:line="240" w:lineRule="auto"/>
        <w:rPr>
          <w:rFonts w:ascii="Arial" w:hAnsi="Arial" w:cs="Arial"/>
          <w:sz w:val="18"/>
          <w:szCs w:val="18"/>
          <w:u w:val="single"/>
        </w:rPr>
      </w:pPr>
      <w:r w:rsidRPr="00702D28">
        <w:rPr>
          <w:rFonts w:ascii="Arial" w:hAnsi="Arial" w:cs="Arial"/>
          <w:sz w:val="18"/>
          <w:szCs w:val="18"/>
          <w:u w:val="single"/>
        </w:rPr>
        <w:tab/>
      </w:r>
      <w:r w:rsidRPr="00702D28">
        <w:rPr>
          <w:rFonts w:ascii="Arial" w:hAnsi="Arial" w:cs="Arial"/>
          <w:sz w:val="18"/>
          <w:szCs w:val="18"/>
        </w:rPr>
        <w:tab/>
      </w:r>
      <w:r w:rsidRPr="00702D28">
        <w:rPr>
          <w:rFonts w:ascii="Arial" w:hAnsi="Arial" w:cs="Arial"/>
          <w:sz w:val="18"/>
          <w:szCs w:val="18"/>
          <w:u w:val="single"/>
        </w:rPr>
        <w:tab/>
      </w:r>
    </w:p>
    <w:p w14:paraId="3FC09C34" w14:textId="77B5FD59" w:rsidR="009D29ED" w:rsidRPr="00702D28" w:rsidRDefault="00AA3C3C" w:rsidP="00AA3C3C">
      <w:pPr>
        <w:tabs>
          <w:tab w:val="center" w:pos="1800"/>
          <w:tab w:val="left" w:pos="3600"/>
          <w:tab w:val="left" w:pos="4320"/>
          <w:tab w:val="center" w:pos="5400"/>
          <w:tab w:val="left" w:pos="6480"/>
          <w:tab w:val="left" w:pos="7560"/>
        </w:tabs>
        <w:spacing w:after="0" w:line="240" w:lineRule="auto"/>
        <w:rPr>
          <w:rFonts w:ascii="Arial" w:hAnsi="Arial" w:cs="Arial"/>
          <w:sz w:val="18"/>
          <w:szCs w:val="18"/>
        </w:rPr>
      </w:pPr>
      <w:r w:rsidRPr="00702D28">
        <w:rPr>
          <w:rFonts w:ascii="Arial" w:hAnsi="Arial" w:cs="Arial"/>
          <w:sz w:val="18"/>
          <w:szCs w:val="18"/>
        </w:rPr>
        <w:tab/>
      </w:r>
      <w:r w:rsidR="009D29ED" w:rsidRPr="00702D28">
        <w:rPr>
          <w:rFonts w:ascii="Arial" w:hAnsi="Arial" w:cs="Arial"/>
          <w:sz w:val="18"/>
          <w:szCs w:val="18"/>
        </w:rPr>
        <w:t>Chief Financial Officer</w:t>
      </w:r>
      <w:r w:rsidR="009D29ED" w:rsidRPr="00702D28">
        <w:rPr>
          <w:rFonts w:ascii="Arial" w:hAnsi="Arial" w:cs="Arial"/>
          <w:sz w:val="18"/>
          <w:szCs w:val="18"/>
        </w:rPr>
        <w:tab/>
      </w:r>
      <w:r w:rsidR="009D29ED" w:rsidRPr="00702D28">
        <w:rPr>
          <w:rFonts w:ascii="Arial" w:hAnsi="Arial" w:cs="Arial"/>
          <w:sz w:val="18"/>
          <w:szCs w:val="18"/>
        </w:rPr>
        <w:tab/>
      </w:r>
      <w:r w:rsidRPr="00702D28">
        <w:rPr>
          <w:rFonts w:ascii="Arial" w:hAnsi="Arial" w:cs="Arial"/>
          <w:sz w:val="18"/>
          <w:szCs w:val="18"/>
        </w:rPr>
        <w:tab/>
      </w:r>
      <w:r w:rsidR="009D29ED" w:rsidRPr="00702D28">
        <w:rPr>
          <w:rFonts w:ascii="Arial" w:hAnsi="Arial" w:cs="Arial"/>
          <w:sz w:val="18"/>
          <w:szCs w:val="18"/>
        </w:rPr>
        <w:t>Date</w:t>
      </w:r>
    </w:p>
    <w:p w14:paraId="5475A133" w14:textId="3FB6051B" w:rsidR="009D29ED" w:rsidRPr="00702D28" w:rsidRDefault="009D29ED" w:rsidP="009D29ED">
      <w:pPr>
        <w:tabs>
          <w:tab w:val="left" w:pos="3600"/>
          <w:tab w:val="left" w:pos="4320"/>
          <w:tab w:val="left" w:pos="6480"/>
          <w:tab w:val="left" w:pos="7560"/>
        </w:tabs>
        <w:spacing w:after="0" w:line="240" w:lineRule="auto"/>
        <w:rPr>
          <w:rFonts w:ascii="Arial" w:hAnsi="Arial" w:cs="Arial"/>
          <w:sz w:val="18"/>
          <w:szCs w:val="18"/>
        </w:rPr>
      </w:pPr>
    </w:p>
    <w:p w14:paraId="1E7E4CB3" w14:textId="410D921C" w:rsidR="003C761C" w:rsidRPr="00702D28" w:rsidRDefault="009F1EFF" w:rsidP="009E7092">
      <w:pPr>
        <w:tabs>
          <w:tab w:val="center" w:pos="1800"/>
          <w:tab w:val="left" w:pos="3600"/>
          <w:tab w:val="left" w:pos="4320"/>
          <w:tab w:val="left" w:pos="6480"/>
          <w:tab w:val="left" w:pos="7560"/>
        </w:tabs>
        <w:spacing w:after="0" w:line="240" w:lineRule="auto"/>
        <w:rPr>
          <w:rFonts w:ascii="Arial" w:hAnsi="Arial" w:cs="Arial"/>
          <w:b/>
          <w:bCs/>
          <w:sz w:val="18"/>
          <w:szCs w:val="18"/>
        </w:rPr>
      </w:pPr>
      <w:sdt>
        <w:sdtPr>
          <w:rPr>
            <w:rFonts w:ascii="Arial" w:hAnsi="Arial" w:cs="Arial"/>
            <w:sz w:val="18"/>
            <w:szCs w:val="18"/>
          </w:rPr>
          <w:id w:val="1223553664"/>
          <w:placeholder>
            <w:docPart w:val="DefaultPlaceholder_-1854013440"/>
          </w:placeholder>
          <w:showingPlcHdr/>
          <w15:color w:val="800000"/>
          <w:text/>
        </w:sdtPr>
        <w:sdtEndPr/>
        <w:sdtContent>
          <w:r w:rsidR="009D29ED" w:rsidRPr="00702D28">
            <w:rPr>
              <w:rStyle w:val="PlaceholderText"/>
              <w:rFonts w:ascii="Arial" w:hAnsi="Arial" w:cs="Arial"/>
              <w:color w:val="auto"/>
              <w:sz w:val="18"/>
              <w:szCs w:val="18"/>
            </w:rPr>
            <w:t>Click or tap here to enter text.</w:t>
          </w:r>
        </w:sdtContent>
      </w:sdt>
      <w:r w:rsidR="009D29ED" w:rsidRPr="00702D28">
        <w:rPr>
          <w:rFonts w:ascii="Arial" w:hAnsi="Arial" w:cs="Arial"/>
          <w:sz w:val="18"/>
          <w:szCs w:val="18"/>
        </w:rPr>
        <w:t xml:space="preserve"> County</w:t>
      </w:r>
    </w:p>
    <w:sectPr w:rsidR="003C761C" w:rsidRPr="00702D28" w:rsidSect="00B62D5D">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1EF7E" w14:textId="77777777" w:rsidR="00495D03" w:rsidRDefault="00495D03" w:rsidP="00B62D5D">
      <w:pPr>
        <w:spacing w:after="0" w:line="240" w:lineRule="auto"/>
      </w:pPr>
      <w:r>
        <w:separator/>
      </w:r>
    </w:p>
  </w:endnote>
  <w:endnote w:type="continuationSeparator" w:id="0">
    <w:p w14:paraId="6C859AD8" w14:textId="77777777" w:rsidR="00495D03" w:rsidRDefault="00495D03" w:rsidP="00B62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C1BAE" w14:textId="77777777" w:rsidR="00347D06" w:rsidRDefault="00347D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8BBFD" w14:textId="5652CD46" w:rsidR="00654912" w:rsidRPr="00602C27" w:rsidRDefault="00654912" w:rsidP="000E0988">
    <w:pPr>
      <w:pStyle w:val="Footer"/>
      <w:tabs>
        <w:tab w:val="clear" w:pos="4680"/>
        <w:tab w:val="clear" w:pos="9360"/>
        <w:tab w:val="center" w:pos="5400"/>
        <w:tab w:val="right" w:pos="11520"/>
      </w:tabs>
      <w:jc w:val="right"/>
      <w:rPr>
        <w:rFonts w:ascii="Arial" w:hAnsi="Arial" w:cs="Arial"/>
        <w:sz w:val="18"/>
        <w:szCs w:val="18"/>
      </w:rPr>
    </w:pPr>
    <w:r w:rsidRPr="00602C27">
      <w:rPr>
        <w:rFonts w:ascii="Arial" w:hAnsi="Arial" w:cs="Arial"/>
        <w:sz w:val="18"/>
        <w:szCs w:val="18"/>
      </w:rPr>
      <w:t>Rev. 4/2020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C5CE4" w14:textId="77777777" w:rsidR="00347D06" w:rsidRDefault="00347D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1EBE9" w14:textId="77777777" w:rsidR="00495D03" w:rsidRDefault="00495D03" w:rsidP="00B62D5D">
      <w:pPr>
        <w:spacing w:after="0" w:line="240" w:lineRule="auto"/>
      </w:pPr>
      <w:r>
        <w:separator/>
      </w:r>
    </w:p>
  </w:footnote>
  <w:footnote w:type="continuationSeparator" w:id="0">
    <w:p w14:paraId="0F40817A" w14:textId="77777777" w:rsidR="00495D03" w:rsidRDefault="00495D03" w:rsidP="00B62D5D">
      <w:pPr>
        <w:spacing w:after="0" w:line="240" w:lineRule="auto"/>
      </w:pPr>
      <w:r>
        <w:continuationSeparator/>
      </w:r>
    </w:p>
  </w:footnote>
  <w:footnote w:id="1">
    <w:p w14:paraId="36D47FD7" w14:textId="5DCDD740" w:rsidR="00CE46FD" w:rsidRPr="00CE46FD" w:rsidRDefault="00CE46FD" w:rsidP="00CE46FD">
      <w:pPr>
        <w:tabs>
          <w:tab w:val="left" w:pos="2340"/>
        </w:tabs>
        <w:spacing w:after="0" w:line="240" w:lineRule="auto"/>
        <w:rPr>
          <w:rFonts w:ascii="Arial" w:hAnsi="Arial" w:cs="Arial"/>
          <w:sz w:val="18"/>
          <w:szCs w:val="18"/>
        </w:rPr>
      </w:pPr>
      <w:r>
        <w:rPr>
          <w:rStyle w:val="FootnoteReference"/>
        </w:rPr>
        <w:footnoteRef/>
      </w:r>
      <w:r>
        <w:t xml:space="preserve"> </w:t>
      </w:r>
      <w:r w:rsidRPr="00A85C8D">
        <w:rPr>
          <w:rFonts w:ascii="Arial" w:hAnsi="Arial" w:cs="Arial"/>
          <w:sz w:val="18"/>
          <w:szCs w:val="18"/>
        </w:rPr>
        <w:t xml:space="preserve">If the County has outstanding general obligation bonds, but fails the bond rating requirement, the County does not have the option to use the financial ratio alternative test and, therefore, the County cannot pass the financial test.  Bond ratings accepted </w:t>
      </w:r>
      <w:r w:rsidRPr="00A85C8D">
        <w:rPr>
          <w:rFonts w:ascii="Arial" w:hAnsi="Arial" w:cs="Arial"/>
          <w:sz w:val="18"/>
          <w:szCs w:val="18"/>
          <w:u w:val="single"/>
        </w:rPr>
        <w:t>only</w:t>
      </w:r>
      <w:r w:rsidRPr="00A85C8D">
        <w:rPr>
          <w:rFonts w:ascii="Arial" w:hAnsi="Arial" w:cs="Arial"/>
          <w:sz w:val="18"/>
          <w:szCs w:val="18"/>
        </w:rPr>
        <w:t xml:space="preserve"> for local government debt, i.e. outstanding, rated, general obligation bonds not secured by insurance, a letter of credit, or another type of collateral or guarantee.</w:t>
      </w:r>
    </w:p>
  </w:footnote>
  <w:footnote w:id="2">
    <w:p w14:paraId="57D37ACD" w14:textId="577040AA" w:rsidR="00FE7B9A" w:rsidRDefault="00FE7B9A" w:rsidP="00FE7B9A">
      <w:pPr>
        <w:tabs>
          <w:tab w:val="left" w:pos="4320"/>
          <w:tab w:val="left" w:pos="7560"/>
        </w:tabs>
        <w:spacing w:after="0" w:line="240" w:lineRule="auto"/>
      </w:pPr>
      <w:r>
        <w:rPr>
          <w:rStyle w:val="FootnoteReference"/>
        </w:rPr>
        <w:footnoteRef/>
      </w:r>
      <w:r>
        <w:t xml:space="preserve"> </w:t>
      </w:r>
      <w:r w:rsidRPr="00A85C8D">
        <w:rPr>
          <w:rFonts w:ascii="Arial" w:hAnsi="Arial" w:cs="Arial"/>
          <w:sz w:val="18"/>
          <w:szCs w:val="18"/>
        </w:rPr>
        <w:t xml:space="preserve">Corrective action cost estimate, if any, total bonding required for </w:t>
      </w:r>
      <w:r w:rsidRPr="00A85C8D">
        <w:rPr>
          <w:rFonts w:ascii="Arial" w:hAnsi="Arial" w:cs="Arial"/>
          <w:sz w:val="18"/>
          <w:szCs w:val="18"/>
          <w:u w:val="single"/>
        </w:rPr>
        <w:t>pre-existing</w:t>
      </w:r>
      <w:r w:rsidRPr="00A85C8D">
        <w:rPr>
          <w:rFonts w:ascii="Arial" w:hAnsi="Arial" w:cs="Arial"/>
          <w:sz w:val="18"/>
          <w:szCs w:val="18"/>
        </w:rPr>
        <w:t xml:space="preserve"> Type II landfills, if any.</w:t>
      </w:r>
    </w:p>
  </w:footnote>
  <w:footnote w:id="3">
    <w:p w14:paraId="720776A8" w14:textId="70DFB14B" w:rsidR="00EB4ADB" w:rsidRPr="00EB4ADB" w:rsidRDefault="00EB4ADB" w:rsidP="00EB4ADB">
      <w:pPr>
        <w:tabs>
          <w:tab w:val="left" w:pos="900"/>
          <w:tab w:val="left" w:pos="7560"/>
        </w:tabs>
        <w:spacing w:after="0" w:line="240" w:lineRule="auto"/>
        <w:rPr>
          <w:rFonts w:ascii="Arial" w:hAnsi="Arial" w:cs="Arial"/>
          <w:sz w:val="18"/>
          <w:szCs w:val="18"/>
        </w:rPr>
      </w:pPr>
      <w:r>
        <w:rPr>
          <w:rStyle w:val="FootnoteReference"/>
        </w:rPr>
        <w:footnoteRef/>
      </w:r>
      <w:r>
        <w:t xml:space="preserve"> </w:t>
      </w:r>
      <w:r w:rsidRPr="00A85C8D">
        <w:rPr>
          <w:rFonts w:ascii="Arial" w:hAnsi="Arial" w:cs="Arial"/>
          <w:sz w:val="18"/>
          <w:szCs w:val="18"/>
        </w:rPr>
        <w:t>The State of Michigan allows the use of the financial test up to 70 percent of the total cost estimate (closure, post-closure, corrective action, if any, and required bonding for pre-existing Type II landfills, if any).  The allowable financial test cannot, however, exceed 43 percent of the County’s total revenue.</w:t>
      </w:r>
    </w:p>
  </w:footnote>
  <w:footnote w:id="4">
    <w:p w14:paraId="0FE6A0BB" w14:textId="40465527" w:rsidR="00975D28" w:rsidRPr="00A85C8D" w:rsidRDefault="00EB4ADB" w:rsidP="00975D28">
      <w:pPr>
        <w:rPr>
          <w:rFonts w:ascii="Arial" w:hAnsi="Arial" w:cs="Arial"/>
          <w:sz w:val="18"/>
          <w:szCs w:val="18"/>
        </w:rPr>
      </w:pPr>
      <w:r>
        <w:rPr>
          <w:rStyle w:val="FootnoteReference"/>
        </w:rPr>
        <w:footnoteRef/>
      </w:r>
      <w:r>
        <w:t xml:space="preserve"> </w:t>
      </w:r>
      <w:r w:rsidR="00975D28" w:rsidRPr="00A85C8D">
        <w:rPr>
          <w:rFonts w:ascii="Arial" w:hAnsi="Arial" w:cs="Arial"/>
          <w:sz w:val="18"/>
          <w:szCs w:val="18"/>
        </w:rPr>
        <w:t xml:space="preserve">The Public Notice Component addresses closure and post-closure costs only.  The local government must reference corrective action costs in the local government’s </w:t>
      </w:r>
      <w:r w:rsidR="002718B2" w:rsidRPr="00A85C8D">
        <w:rPr>
          <w:rFonts w:ascii="Arial" w:hAnsi="Arial" w:cs="Arial"/>
          <w:sz w:val="18"/>
          <w:szCs w:val="18"/>
        </w:rPr>
        <w:t>CAFR,</w:t>
      </w:r>
      <w:r w:rsidR="00975D28" w:rsidRPr="00A85C8D">
        <w:rPr>
          <w:rFonts w:ascii="Arial" w:hAnsi="Arial" w:cs="Arial"/>
          <w:sz w:val="18"/>
          <w:szCs w:val="18"/>
        </w:rPr>
        <w:t xml:space="preserve"> or the costs can be referenced in the County’s budget </w:t>
      </w:r>
      <w:r w:rsidR="00975D28" w:rsidRPr="00A85C8D">
        <w:rPr>
          <w:rFonts w:ascii="Arial" w:hAnsi="Arial" w:cs="Arial"/>
          <w:sz w:val="18"/>
          <w:szCs w:val="18"/>
          <w:u w:val="single"/>
        </w:rPr>
        <w:t>if</w:t>
      </w:r>
      <w:r w:rsidR="00975D28" w:rsidRPr="00A85C8D">
        <w:rPr>
          <w:rFonts w:ascii="Arial" w:hAnsi="Arial" w:cs="Arial"/>
          <w:sz w:val="18"/>
          <w:szCs w:val="18"/>
        </w:rPr>
        <w:t xml:space="preserve"> the costs are expected to be incurred in the period covered by the budget.  The following information </w:t>
      </w:r>
      <w:proofErr w:type="gramStart"/>
      <w:r w:rsidR="00975D28" w:rsidRPr="00A85C8D">
        <w:rPr>
          <w:rFonts w:ascii="Arial" w:hAnsi="Arial" w:cs="Arial"/>
          <w:sz w:val="18"/>
          <w:szCs w:val="18"/>
        </w:rPr>
        <w:t>in regard to</w:t>
      </w:r>
      <w:proofErr w:type="gramEnd"/>
      <w:r w:rsidR="00975D28" w:rsidRPr="00A85C8D">
        <w:rPr>
          <w:rFonts w:ascii="Arial" w:hAnsi="Arial" w:cs="Arial"/>
          <w:sz w:val="18"/>
          <w:szCs w:val="18"/>
        </w:rPr>
        <w:t xml:space="preserve"> corrective action must be referenced in the CAFR and/or budget.</w:t>
      </w:r>
    </w:p>
    <w:p w14:paraId="1DB0E1F4" w14:textId="77777777" w:rsidR="00975D28" w:rsidRPr="00A85C8D" w:rsidRDefault="00975D28" w:rsidP="00975D28">
      <w:pPr>
        <w:pStyle w:val="ListParagraph"/>
        <w:numPr>
          <w:ilvl w:val="0"/>
          <w:numId w:val="3"/>
        </w:numPr>
        <w:rPr>
          <w:rFonts w:ascii="Arial" w:hAnsi="Arial" w:cs="Arial"/>
          <w:sz w:val="18"/>
          <w:szCs w:val="18"/>
        </w:rPr>
      </w:pPr>
      <w:r w:rsidRPr="00A85C8D">
        <w:rPr>
          <w:rFonts w:ascii="Arial" w:hAnsi="Arial" w:cs="Arial"/>
          <w:sz w:val="18"/>
          <w:szCs w:val="18"/>
        </w:rPr>
        <w:t>Nature and source of regulatory requirements (e.g., state regulations</w:t>
      </w:r>
      <w:proofErr w:type="gramStart"/>
      <w:r w:rsidRPr="00A85C8D">
        <w:rPr>
          <w:rFonts w:ascii="Arial" w:hAnsi="Arial" w:cs="Arial"/>
          <w:sz w:val="18"/>
          <w:szCs w:val="18"/>
        </w:rPr>
        <w:t>);</w:t>
      </w:r>
      <w:proofErr w:type="gramEnd"/>
    </w:p>
    <w:p w14:paraId="25D91413" w14:textId="77777777" w:rsidR="00975D28" w:rsidRPr="00A85C8D" w:rsidRDefault="00975D28" w:rsidP="00975D28">
      <w:pPr>
        <w:pStyle w:val="ListParagraph"/>
        <w:numPr>
          <w:ilvl w:val="0"/>
          <w:numId w:val="3"/>
        </w:numPr>
        <w:rPr>
          <w:rFonts w:ascii="Arial" w:hAnsi="Arial" w:cs="Arial"/>
          <w:sz w:val="18"/>
          <w:szCs w:val="18"/>
        </w:rPr>
      </w:pPr>
      <w:r w:rsidRPr="00A85C8D">
        <w:rPr>
          <w:rFonts w:ascii="Arial" w:hAnsi="Arial" w:cs="Arial"/>
          <w:sz w:val="18"/>
          <w:szCs w:val="18"/>
        </w:rPr>
        <w:t xml:space="preserve">Amount of liability reported on the local government’s balance sheet as of balance sheet </w:t>
      </w:r>
      <w:proofErr w:type="gramStart"/>
      <w:r w:rsidRPr="00A85C8D">
        <w:rPr>
          <w:rFonts w:ascii="Arial" w:hAnsi="Arial" w:cs="Arial"/>
          <w:sz w:val="18"/>
          <w:szCs w:val="18"/>
        </w:rPr>
        <w:t>date;</w:t>
      </w:r>
      <w:proofErr w:type="gramEnd"/>
    </w:p>
    <w:p w14:paraId="13E3ECDB" w14:textId="77777777" w:rsidR="00975D28" w:rsidRPr="00A85C8D" w:rsidRDefault="00975D28" w:rsidP="00975D28">
      <w:pPr>
        <w:pStyle w:val="ListParagraph"/>
        <w:numPr>
          <w:ilvl w:val="0"/>
          <w:numId w:val="3"/>
        </w:numPr>
        <w:rPr>
          <w:rFonts w:ascii="Arial" w:hAnsi="Arial" w:cs="Arial"/>
          <w:sz w:val="18"/>
          <w:szCs w:val="18"/>
        </w:rPr>
      </w:pPr>
      <w:r w:rsidRPr="00A85C8D">
        <w:rPr>
          <w:rFonts w:ascii="Arial" w:hAnsi="Arial" w:cs="Arial"/>
          <w:sz w:val="18"/>
          <w:szCs w:val="18"/>
        </w:rPr>
        <w:t xml:space="preserve">Estimated costs remaining to be recognized on the balance </w:t>
      </w:r>
      <w:proofErr w:type="gramStart"/>
      <w:r w:rsidRPr="00A85C8D">
        <w:rPr>
          <w:rFonts w:ascii="Arial" w:hAnsi="Arial" w:cs="Arial"/>
          <w:sz w:val="18"/>
          <w:szCs w:val="18"/>
        </w:rPr>
        <w:t>sheet;</w:t>
      </w:r>
      <w:proofErr w:type="gramEnd"/>
    </w:p>
    <w:p w14:paraId="2A0239C5" w14:textId="77777777" w:rsidR="00975D28" w:rsidRPr="00A85C8D" w:rsidRDefault="00975D28" w:rsidP="00975D28">
      <w:pPr>
        <w:pStyle w:val="ListParagraph"/>
        <w:numPr>
          <w:ilvl w:val="0"/>
          <w:numId w:val="3"/>
        </w:numPr>
        <w:rPr>
          <w:rFonts w:ascii="Arial" w:hAnsi="Arial" w:cs="Arial"/>
          <w:sz w:val="18"/>
          <w:szCs w:val="18"/>
        </w:rPr>
      </w:pPr>
      <w:r w:rsidRPr="00A85C8D">
        <w:rPr>
          <w:rFonts w:ascii="Arial" w:hAnsi="Arial" w:cs="Arial"/>
          <w:sz w:val="18"/>
          <w:szCs w:val="18"/>
        </w:rPr>
        <w:t xml:space="preserve">Percentage of landfill capacity used to date; and </w:t>
      </w:r>
    </w:p>
    <w:p w14:paraId="326EF47D" w14:textId="77777777" w:rsidR="00975D28" w:rsidRPr="00A85C8D" w:rsidRDefault="00975D28" w:rsidP="00975D28">
      <w:pPr>
        <w:pStyle w:val="ListParagraph"/>
        <w:numPr>
          <w:ilvl w:val="0"/>
          <w:numId w:val="3"/>
        </w:numPr>
        <w:rPr>
          <w:rFonts w:ascii="Arial" w:hAnsi="Arial" w:cs="Arial"/>
          <w:sz w:val="18"/>
          <w:szCs w:val="18"/>
        </w:rPr>
      </w:pPr>
      <w:r w:rsidRPr="00A85C8D">
        <w:rPr>
          <w:rFonts w:ascii="Arial" w:hAnsi="Arial" w:cs="Arial"/>
          <w:sz w:val="18"/>
          <w:szCs w:val="18"/>
        </w:rPr>
        <w:t>Estimated remaining landfill life in years.</w:t>
      </w:r>
    </w:p>
    <w:p w14:paraId="61FC05E5" w14:textId="65A6228B" w:rsidR="00EB4ADB" w:rsidRDefault="00EB4ADB">
      <w:pPr>
        <w:pStyle w:val="FootnoteText"/>
      </w:pPr>
    </w:p>
  </w:footnote>
  <w:footnote w:id="5">
    <w:p w14:paraId="4A81519E" w14:textId="12F834A0" w:rsidR="00A6104A" w:rsidRDefault="00A6104A" w:rsidP="00D04F0B">
      <w:pPr>
        <w:tabs>
          <w:tab w:val="left" w:pos="900"/>
          <w:tab w:val="left" w:pos="7560"/>
        </w:tabs>
        <w:spacing w:after="0" w:line="240" w:lineRule="auto"/>
      </w:pPr>
      <w:r>
        <w:rPr>
          <w:rStyle w:val="FootnoteReference"/>
        </w:rPr>
        <w:footnoteRef/>
      </w:r>
      <w:r>
        <w:t xml:space="preserve"> </w:t>
      </w:r>
      <w:r w:rsidRPr="00A85C8D">
        <w:rPr>
          <w:rFonts w:ascii="Arial" w:hAnsi="Arial" w:cs="Arial"/>
          <w:sz w:val="18"/>
          <w:szCs w:val="18"/>
        </w:rPr>
        <w:t>The independent auditors special report must confirm that they have compared the data in the CFO letter to the data in the local government’s audited financial statements for the most recently completed fiscal year, and found that the data used in the CFO letter were taken directly, or appropriately derived, from the audited financial statements.  The independent auditor should also re</w:t>
      </w:r>
      <w:r w:rsidRPr="00A85C8D">
        <w:rPr>
          <w:rFonts w:ascii="Arial" w:hAnsi="Arial" w:cs="Arial"/>
          <w:sz w:val="18"/>
          <w:szCs w:val="18"/>
        </w:rPr>
        <w:noBreakHyphen/>
        <w:t>compute totals and percentages used in calculating the conditions of the test.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CD305" w14:textId="77777777" w:rsidR="00347D06" w:rsidRDefault="00347D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32615" w14:textId="77777777" w:rsidR="00347D06" w:rsidRDefault="00347D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99B33" w14:textId="77777777" w:rsidR="00347D06" w:rsidRDefault="00347D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651B36"/>
    <w:multiLevelType w:val="hybridMultilevel"/>
    <w:tmpl w:val="36BAF1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B925C1"/>
    <w:multiLevelType w:val="hybridMultilevel"/>
    <w:tmpl w:val="4782BD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292C1C"/>
    <w:multiLevelType w:val="hybridMultilevel"/>
    <w:tmpl w:val="B8D6A3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ocumentProtection w:edit="forms" w:enforcement="1" w:cryptProviderType="rsaAES" w:cryptAlgorithmClass="hash" w:cryptAlgorithmType="typeAny" w:cryptAlgorithmSid="14" w:cryptSpinCount="100000" w:hash="34L/yA5vokjR6SXkP+ybYFgye3XM1Teoa5aHXM2JI/jUgXYiq8Do2qX96nIxWLEtaIBLSCu+YAUNp9bYaV9S8A==" w:salt="v2ocZ6Y3YaLdN+t4F1domg=="/>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D5D"/>
    <w:rsid w:val="00032978"/>
    <w:rsid w:val="000503EC"/>
    <w:rsid w:val="0005447E"/>
    <w:rsid w:val="00081D8D"/>
    <w:rsid w:val="000D5FA3"/>
    <w:rsid w:val="000E0988"/>
    <w:rsid w:val="00143A24"/>
    <w:rsid w:val="0020721E"/>
    <w:rsid w:val="00264FB1"/>
    <w:rsid w:val="002718B2"/>
    <w:rsid w:val="00313A3C"/>
    <w:rsid w:val="00347D06"/>
    <w:rsid w:val="003C761C"/>
    <w:rsid w:val="003F4EF6"/>
    <w:rsid w:val="00495D03"/>
    <w:rsid w:val="00507DA8"/>
    <w:rsid w:val="00542F9C"/>
    <w:rsid w:val="005A2AA3"/>
    <w:rsid w:val="00602C27"/>
    <w:rsid w:val="00625DB3"/>
    <w:rsid w:val="00654912"/>
    <w:rsid w:val="006B4E1B"/>
    <w:rsid w:val="00702D28"/>
    <w:rsid w:val="007D49F3"/>
    <w:rsid w:val="00894BCB"/>
    <w:rsid w:val="008E48AD"/>
    <w:rsid w:val="008F6CF2"/>
    <w:rsid w:val="008F7844"/>
    <w:rsid w:val="0093235C"/>
    <w:rsid w:val="00964114"/>
    <w:rsid w:val="00975D28"/>
    <w:rsid w:val="009A2F06"/>
    <w:rsid w:val="009D29ED"/>
    <w:rsid w:val="009E64BF"/>
    <w:rsid w:val="009E7092"/>
    <w:rsid w:val="009F1EFF"/>
    <w:rsid w:val="00A04BAE"/>
    <w:rsid w:val="00A11E84"/>
    <w:rsid w:val="00A6104A"/>
    <w:rsid w:val="00A85C8D"/>
    <w:rsid w:val="00A92888"/>
    <w:rsid w:val="00AA3C3C"/>
    <w:rsid w:val="00AD576C"/>
    <w:rsid w:val="00B62D5D"/>
    <w:rsid w:val="00B74A36"/>
    <w:rsid w:val="00B752CF"/>
    <w:rsid w:val="00BD417B"/>
    <w:rsid w:val="00BD69AB"/>
    <w:rsid w:val="00BE7FE4"/>
    <w:rsid w:val="00C504CC"/>
    <w:rsid w:val="00CE46FD"/>
    <w:rsid w:val="00D04F0B"/>
    <w:rsid w:val="00DE611C"/>
    <w:rsid w:val="00EA5ADF"/>
    <w:rsid w:val="00EB4ADB"/>
    <w:rsid w:val="00F23323"/>
    <w:rsid w:val="00FE7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4569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qFormat/>
    <w:rsid w:val="00542F9C"/>
    <w:rPr>
      <w:rFonts w:ascii="Arial" w:hAnsi="Arial"/>
      <w:sz w:val="18"/>
      <w:u w:val="single"/>
    </w:rPr>
  </w:style>
  <w:style w:type="character" w:styleId="PlaceholderText">
    <w:name w:val="Placeholder Text"/>
    <w:basedOn w:val="DefaultParagraphFont"/>
    <w:uiPriority w:val="99"/>
    <w:semiHidden/>
    <w:rsid w:val="00B62D5D"/>
    <w:rPr>
      <w:color w:val="808080"/>
    </w:rPr>
  </w:style>
  <w:style w:type="paragraph" w:styleId="Header">
    <w:name w:val="header"/>
    <w:basedOn w:val="Normal"/>
    <w:link w:val="HeaderChar"/>
    <w:uiPriority w:val="99"/>
    <w:unhideWhenUsed/>
    <w:rsid w:val="006549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4912"/>
  </w:style>
  <w:style w:type="paragraph" w:styleId="Footer">
    <w:name w:val="footer"/>
    <w:basedOn w:val="Normal"/>
    <w:link w:val="FooterChar"/>
    <w:uiPriority w:val="99"/>
    <w:unhideWhenUsed/>
    <w:rsid w:val="006549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4912"/>
  </w:style>
  <w:style w:type="character" w:styleId="Hyperlink">
    <w:name w:val="Hyperlink"/>
    <w:basedOn w:val="DefaultParagraphFont"/>
    <w:uiPriority w:val="99"/>
    <w:unhideWhenUsed/>
    <w:rsid w:val="00654912"/>
    <w:rPr>
      <w:color w:val="0563C1"/>
      <w:u w:val="single"/>
    </w:rPr>
  </w:style>
  <w:style w:type="paragraph" w:styleId="ListParagraph">
    <w:name w:val="List Paragraph"/>
    <w:basedOn w:val="Normal"/>
    <w:uiPriority w:val="34"/>
    <w:qFormat/>
    <w:rsid w:val="00313A3C"/>
    <w:pPr>
      <w:ind w:left="720"/>
      <w:contextualSpacing/>
    </w:pPr>
  </w:style>
  <w:style w:type="character" w:styleId="FootnoteReference">
    <w:name w:val="footnote reference"/>
    <w:semiHidden/>
    <w:rsid w:val="009D29ED"/>
    <w:rPr>
      <w:vertAlign w:val="superscript"/>
    </w:rPr>
  </w:style>
  <w:style w:type="paragraph" w:styleId="BalloonText">
    <w:name w:val="Balloon Text"/>
    <w:basedOn w:val="Normal"/>
    <w:link w:val="BalloonTextChar"/>
    <w:uiPriority w:val="99"/>
    <w:semiHidden/>
    <w:unhideWhenUsed/>
    <w:rsid w:val="009641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114"/>
    <w:rPr>
      <w:rFonts w:ascii="Segoe UI" w:hAnsi="Segoe UI" w:cs="Segoe UI"/>
      <w:sz w:val="18"/>
      <w:szCs w:val="18"/>
    </w:rPr>
  </w:style>
  <w:style w:type="paragraph" w:styleId="FootnoteText">
    <w:name w:val="footnote text"/>
    <w:basedOn w:val="Normal"/>
    <w:link w:val="FootnoteTextChar"/>
    <w:uiPriority w:val="99"/>
    <w:semiHidden/>
    <w:unhideWhenUsed/>
    <w:rsid w:val="007D49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49F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2C8DF0F8-53DB-4E02-BE1C-0F7F086D691A}"/>
      </w:docPartPr>
      <w:docPartBody>
        <w:p w:rsidR="0027001A" w:rsidRDefault="00C05510">
          <w:r w:rsidRPr="00946A5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510"/>
    <w:rsid w:val="0027001A"/>
    <w:rsid w:val="008D03C4"/>
    <w:rsid w:val="0090459A"/>
    <w:rsid w:val="00AB343D"/>
    <w:rsid w:val="00C05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0551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A9B7023BC7A444BEACBDE6498FD8DE" ma:contentTypeVersion="7" ma:contentTypeDescription="Create a new document." ma:contentTypeScope="" ma:versionID="33a28845f5c4bb1a987586ffad637063">
  <xsd:schema xmlns:xsd="http://www.w3.org/2001/XMLSchema" xmlns:xs="http://www.w3.org/2001/XMLSchema" xmlns:p="http://schemas.microsoft.com/office/2006/metadata/properties" xmlns:ns3="f5f9cce6-737c-42e0-8086-e07ca70eea3e" targetNamespace="http://schemas.microsoft.com/office/2006/metadata/properties" ma:root="true" ma:fieldsID="a581baf4401df0bc020713575b47fcef" ns3:_="">
    <xsd:import namespace="f5f9cce6-737c-42e0-8086-e07ca70eea3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f9cce6-737c-42e0-8086-e07ca70eea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5DA23-AC5B-433E-875B-397D41281B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69ACE7-3983-48B5-B7D4-29F4E2FAF17D}">
  <ds:schemaRefs>
    <ds:schemaRef ds:uri="http://schemas.microsoft.com/sharepoint/v3/contenttype/forms"/>
  </ds:schemaRefs>
</ds:datastoreItem>
</file>

<file path=customXml/itemProps3.xml><?xml version="1.0" encoding="utf-8"?>
<ds:datastoreItem xmlns:ds="http://schemas.openxmlformats.org/officeDocument/2006/customXml" ds:itemID="{B76770BF-E77C-4D4C-9032-E1FE78EBD3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f9cce6-737c-42e0-8086-e07ca70eea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53D47B-5CDB-452B-AD7A-23596BEB8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EGLE-MMD-SW-GOVT FT</Template>
  <TotalTime>6</TotalTime>
  <Pages>5</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Guilmette, Katriena (EGLE)</dc:creator>
  <cp:keywords/>
  <dc:description/>
  <cp:lastModifiedBy>Guilmette, Katriena (EGLE)</cp:lastModifiedBy>
  <cp:revision>5</cp:revision>
  <dcterms:created xsi:type="dcterms:W3CDTF">2020-05-04T20:00:00Z</dcterms:created>
  <dcterms:modified xsi:type="dcterms:W3CDTF">2020-05-07T13:56:00Z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Enabled">
    <vt:lpwstr>True</vt:lpwstr>
  </property>
  <property fmtid="{D5CDD505-2E9C-101B-9397-08002B2CF9AE}" pid="3" name="MSIP_Label_2f46dfe0-534f-4c95-815c-5b1af86b9823_SiteId">
    <vt:lpwstr>d5fb7087-3777-42ad-966a-892ef47225d1</vt:lpwstr>
  </property>
  <property fmtid="{D5CDD505-2E9C-101B-9397-08002B2CF9AE}" pid="4" name="MSIP_Label_2f46dfe0-534f-4c95-815c-5b1af86b9823_Owner">
    <vt:lpwstr>GuilmetteK@michigan.gov</vt:lpwstr>
  </property>
  <property fmtid="{D5CDD505-2E9C-101B-9397-08002B2CF9AE}" pid="5" name="MSIP_Label_2f46dfe0-534f-4c95-815c-5b1af86b9823_SetDate">
    <vt:lpwstr>2020-04-30T19:34:36.4091387Z</vt:lpwstr>
  </property>
  <property fmtid="{D5CDD505-2E9C-101B-9397-08002B2CF9AE}" pid="6" name="MSIP_Label_2f46dfe0-534f-4c95-815c-5b1af86b9823_Name">
    <vt:lpwstr>Public Data (Published to the Public)</vt:lpwstr>
  </property>
  <property fmtid="{D5CDD505-2E9C-101B-9397-08002B2CF9AE}" pid="7" name="MSIP_Label_2f46dfe0-534f-4c95-815c-5b1af86b9823_Application">
    <vt:lpwstr>Microsoft Azure Information Protection</vt:lpwstr>
  </property>
  <property fmtid="{D5CDD505-2E9C-101B-9397-08002B2CF9AE}" pid="8" name="MSIP_Label_2f46dfe0-534f-4c95-815c-5b1af86b9823_ActionId">
    <vt:lpwstr>f770fd87-ce01-4c53-9902-712c3f36566e</vt:lpwstr>
  </property>
  <property fmtid="{D5CDD505-2E9C-101B-9397-08002B2CF9AE}" pid="9" name="MSIP_Label_2f46dfe0-534f-4c95-815c-5b1af86b9823_Extended_MSFT_Method">
    <vt:lpwstr>Manual</vt:lpwstr>
  </property>
  <property fmtid="{D5CDD505-2E9C-101B-9397-08002B2CF9AE}" pid="10" name="Sensitivity">
    <vt:lpwstr>Public Data (Published to the Public)</vt:lpwstr>
  </property>
  <property fmtid="{D5CDD505-2E9C-101B-9397-08002B2CF9AE}" pid="11" name="ContentTypeId">
    <vt:lpwstr>0x01010050A9B7023BC7A444BEACBDE6498FD8DE</vt:lpwstr>
  </property>
</Properties>
</file>