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8CAEDF2">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10DC7C5F" w:rsidR="00181519" w:rsidRPr="00AA4A74" w:rsidRDefault="00FA48DD" w:rsidP="009E1B37">
      <w:pPr>
        <w:pStyle w:val="BodyText"/>
        <w:jc w:val="center"/>
        <w:rPr>
          <w:sz w:val="24"/>
          <w:szCs w:val="24"/>
        </w:rPr>
      </w:pPr>
      <w:r>
        <w:rPr>
          <w:sz w:val="24"/>
          <w:szCs w:val="24"/>
        </w:rPr>
        <w:t>Materials Management Division</w:t>
      </w:r>
    </w:p>
    <w:p w14:paraId="43968EAB" w14:textId="4BD7FB94" w:rsidR="00181519" w:rsidRDefault="00FA48DD" w:rsidP="009E1B37">
      <w:pPr>
        <w:pStyle w:val="Heading1"/>
        <w:jc w:val="center"/>
      </w:pPr>
      <w:r>
        <w:t>Form EQP5111 Attachment Template C11 – Subpart CC</w:t>
      </w:r>
      <w:r>
        <w:br/>
        <w:t>Air Emissions from Tanks, Containers, and Surface Impoundments</w:t>
      </w:r>
    </w:p>
    <w:p w14:paraId="1D307233" w14:textId="1D6743FE" w:rsidR="00761E8A" w:rsidRDefault="00761E8A" w:rsidP="009E1B37"/>
    <w:p w14:paraId="2015D16A" w14:textId="77777777" w:rsidR="004F278C" w:rsidRPr="004F278C" w:rsidRDefault="004F278C" w:rsidP="004F278C">
      <w:pPr>
        <w:rPr>
          <w:rFonts w:eastAsia="Times New Roman"/>
          <w:sz w:val="22"/>
          <w:szCs w:val="22"/>
        </w:rPr>
      </w:pPr>
    </w:p>
    <w:p w14:paraId="000F8E3A" w14:textId="7BC22AEE" w:rsidR="004F278C" w:rsidRPr="004F278C" w:rsidRDefault="004F278C" w:rsidP="004F278C">
      <w:pPr>
        <w:widowControl w:val="0"/>
        <w:rPr>
          <w:rFonts w:eastAsia="Times New Roman"/>
        </w:rPr>
      </w:pPr>
      <w:r w:rsidRPr="004F278C">
        <w:rPr>
          <w:rFonts w:eastAsia="Times New Roman"/>
        </w:rPr>
        <w:t xml:space="preserve">This document is an attachment to the Michigan Department of Environment, Great Lakes, and Energy’s (EGLE) </w:t>
      </w:r>
      <w:r w:rsidRPr="004F278C">
        <w:rPr>
          <w:rFonts w:eastAsia="Times New Roman"/>
          <w:i/>
        </w:rPr>
        <w:t>Instructions for Completing Form EQP5111, Operating License Application Form for Hazardous Waste Treatment, Storage, and Disposal Facilities</w:t>
      </w:r>
      <w:r w:rsidRPr="004F278C">
        <w:rPr>
          <w:rFonts w:eastAsia="Times New Roman"/>
        </w:rPr>
        <w:t>.  See Form EQP5111 for details on how to use this attachment.</w:t>
      </w:r>
    </w:p>
    <w:p w14:paraId="6FCFFBD1" w14:textId="77777777" w:rsidR="004F278C" w:rsidRPr="004F278C" w:rsidRDefault="004F278C" w:rsidP="004F278C">
      <w:pPr>
        <w:rPr>
          <w:rFonts w:eastAsia="Times New Roman"/>
        </w:rPr>
      </w:pPr>
    </w:p>
    <w:p w14:paraId="18FC7C56" w14:textId="77777777" w:rsidR="004F278C" w:rsidRPr="004F278C" w:rsidRDefault="004F278C" w:rsidP="004F278C">
      <w:pPr>
        <w:widowControl w:val="0"/>
        <w:rPr>
          <w:rFonts w:eastAsia="Times New Roman"/>
        </w:rPr>
      </w:pPr>
      <w:r w:rsidRPr="004F278C">
        <w:rPr>
          <w:rFonts w:eastAsia="Times New Roman"/>
        </w:rPr>
        <w:t>The administrative rules promulgated pursuant to Part 111, Hazardous Waste Management, of Michigan’s Natural Resources and Environmental Protection Act, 1994 PA 451, as amended (Act 451), R 299.9504, R 299.9508, R 299.9605, and R 299.9634; and Title 40 of the Code of Federal Regulations (CFR), Part 264, Subpart CC, and 40 CFR §270.27, establish requirements for controlling organic air emissions from tanks, containers, and surface impoundments.  All references to 40 CFR citations specified herein are adopted by reference in R 299.11003.</w:t>
      </w:r>
    </w:p>
    <w:p w14:paraId="293AB6A7" w14:textId="77777777" w:rsidR="004F278C" w:rsidRPr="004F278C" w:rsidRDefault="004F278C" w:rsidP="004F278C">
      <w:pPr>
        <w:widowControl w:val="0"/>
        <w:rPr>
          <w:rFonts w:eastAsia="Times New Roman"/>
        </w:rPr>
      </w:pPr>
    </w:p>
    <w:p w14:paraId="4C7DDC1D" w14:textId="77777777" w:rsidR="004F278C" w:rsidRPr="004F278C" w:rsidRDefault="004F278C" w:rsidP="004F278C">
      <w:pPr>
        <w:rPr>
          <w:rFonts w:eastAsia="Times New Roman"/>
        </w:rPr>
      </w:pPr>
      <w:r w:rsidRPr="004F278C">
        <w:rPr>
          <w:rFonts w:eastAsia="Times New Roman"/>
        </w:rPr>
        <w:t xml:space="preserve">This license application template addresses air emission control requirements for tanks, containers, and surface impoundments at the hazardous waste management facility for the </w:t>
      </w:r>
      <w:r w:rsidRPr="004F278C">
        <w:rPr>
          <w:rFonts w:eastAsia="Times New Roman"/>
          <w:i/>
          <w:shd w:val="clear" w:color="auto" w:fill="B3B3B3"/>
        </w:rPr>
        <w:t xml:space="preserve">[Facility Name] </w:t>
      </w:r>
      <w:r w:rsidRPr="004F278C">
        <w:rPr>
          <w:rFonts w:eastAsia="Times New Roman"/>
        </w:rPr>
        <w:t xml:space="preserve">facility in </w:t>
      </w:r>
      <w:r w:rsidRPr="004F278C">
        <w:rPr>
          <w:rFonts w:eastAsia="Times New Roman"/>
          <w:i/>
          <w:shd w:val="clear" w:color="auto" w:fill="B3B3B3"/>
        </w:rPr>
        <w:t>[City]</w:t>
      </w:r>
      <w:r w:rsidRPr="004F278C">
        <w:rPr>
          <w:rFonts w:eastAsia="Times New Roman"/>
        </w:rPr>
        <w:t>, Michigan.</w:t>
      </w:r>
    </w:p>
    <w:p w14:paraId="13722E43" w14:textId="77777777" w:rsidR="004F278C" w:rsidRPr="004F278C" w:rsidRDefault="004F278C" w:rsidP="004F278C">
      <w:pPr>
        <w:rPr>
          <w:rFonts w:eastAsia="Times New Roman"/>
          <w:i/>
        </w:rPr>
      </w:pPr>
    </w:p>
    <w:p w14:paraId="1E657F22" w14:textId="02F528CD" w:rsidR="004F278C" w:rsidRPr="004F278C" w:rsidRDefault="004F278C" w:rsidP="547C6E1D">
      <w:pPr>
        <w:rPr>
          <w:rFonts w:eastAsia="Times New Roman"/>
          <w:i/>
          <w:iCs/>
        </w:rPr>
      </w:pPr>
      <w:r w:rsidRPr="547C6E1D">
        <w:rPr>
          <w:rFonts w:eastAsia="Times New Roman"/>
          <w:i/>
          <w:iCs/>
        </w:rPr>
        <w:t>(Check as Appropriate)</w:t>
      </w:r>
    </w:p>
    <w:p w14:paraId="36CAF712" w14:textId="77777777" w:rsidR="004F278C" w:rsidRPr="004F278C" w:rsidRDefault="004F278C" w:rsidP="004F278C">
      <w:pPr>
        <w:rPr>
          <w:rFonts w:eastAsia="Times New Roman"/>
          <w:i/>
        </w:rPr>
      </w:pPr>
    </w:p>
    <w:p w14:paraId="23753E77" w14:textId="77777777" w:rsidR="004F278C" w:rsidRPr="004F278C" w:rsidRDefault="004F278C" w:rsidP="004F278C">
      <w:pPr>
        <w:tabs>
          <w:tab w:val="left" w:pos="360"/>
        </w:tabs>
        <w:rPr>
          <w:rFonts w:eastAsia="Times New Roman"/>
        </w:rPr>
      </w:pPr>
      <w:r w:rsidRPr="004F278C">
        <w:rPr>
          <w:rFonts w:eastAsia="Times New Roman"/>
          <w:i/>
        </w:rPr>
        <w:fldChar w:fldCharType="begin">
          <w:ffData>
            <w:name w:val="Check12"/>
            <w:enabled/>
            <w:calcOnExit w:val="0"/>
            <w:checkBox>
              <w:sizeAuto/>
              <w:default w:val="0"/>
            </w:checkBox>
          </w:ffData>
        </w:fldChar>
      </w:r>
      <w:bookmarkStart w:id="0" w:name="Check12"/>
      <w:r w:rsidRPr="004F278C">
        <w:rPr>
          <w:rFonts w:eastAsia="Times New Roman"/>
          <w:i/>
        </w:rPr>
        <w:instrText xml:space="preserve"> FORMCHECKBOX </w:instrText>
      </w:r>
      <w:r w:rsidRPr="004F278C">
        <w:rPr>
          <w:rFonts w:eastAsia="Times New Roman"/>
          <w:i/>
        </w:rPr>
      </w:r>
      <w:r w:rsidRPr="004F278C">
        <w:rPr>
          <w:rFonts w:eastAsia="Times New Roman"/>
          <w:i/>
        </w:rPr>
        <w:fldChar w:fldCharType="separate"/>
      </w:r>
      <w:r w:rsidRPr="004F278C">
        <w:rPr>
          <w:rFonts w:eastAsia="Times New Roman"/>
          <w:i/>
        </w:rPr>
        <w:fldChar w:fldCharType="end"/>
      </w:r>
      <w:bookmarkEnd w:id="0"/>
      <w:r w:rsidRPr="004F278C">
        <w:rPr>
          <w:rFonts w:eastAsia="Times New Roman"/>
          <w:i/>
        </w:rPr>
        <w:tab/>
      </w:r>
      <w:r w:rsidRPr="004F278C">
        <w:rPr>
          <w:rFonts w:eastAsia="Times New Roman"/>
        </w:rPr>
        <w:t xml:space="preserve">Applicant for Operating License for Existing Facility </w:t>
      </w:r>
    </w:p>
    <w:p w14:paraId="63EA154C" w14:textId="77777777" w:rsidR="004F278C" w:rsidRPr="004F278C" w:rsidRDefault="004F278C" w:rsidP="004F278C">
      <w:pPr>
        <w:tabs>
          <w:tab w:val="left" w:pos="360"/>
        </w:tabs>
        <w:rPr>
          <w:rFonts w:eastAsia="Times New Roman"/>
        </w:rPr>
      </w:pPr>
    </w:p>
    <w:p w14:paraId="263FFC0C" w14:textId="77777777" w:rsidR="004F278C" w:rsidRPr="004F278C" w:rsidRDefault="004F278C" w:rsidP="004F278C">
      <w:pPr>
        <w:tabs>
          <w:tab w:val="left" w:pos="360"/>
        </w:tabs>
        <w:rPr>
          <w:rFonts w:eastAsia="Times New Roman"/>
        </w:rPr>
      </w:pPr>
      <w:r w:rsidRPr="004F278C">
        <w:rPr>
          <w:rFonts w:eastAsia="Times New Roman"/>
        </w:rPr>
        <w:fldChar w:fldCharType="begin">
          <w:ffData>
            <w:name w:val="Check13"/>
            <w:enabled/>
            <w:calcOnExit w:val="0"/>
            <w:checkBox>
              <w:sizeAuto/>
              <w:default w:val="0"/>
            </w:checkBox>
          </w:ffData>
        </w:fldChar>
      </w:r>
      <w:bookmarkStart w:id="1" w:name="Check13"/>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1"/>
      <w:r w:rsidRPr="004F278C">
        <w:rPr>
          <w:rFonts w:eastAsia="Times New Roman"/>
        </w:rPr>
        <w:tab/>
        <w:t>Applicant for Operating License for New, Altered, Enlarged, or Expanded Facility</w:t>
      </w:r>
    </w:p>
    <w:p w14:paraId="7FB5205D" w14:textId="77777777" w:rsidR="004F278C" w:rsidRPr="004F278C" w:rsidRDefault="004F278C" w:rsidP="004F278C">
      <w:pPr>
        <w:tabs>
          <w:tab w:val="left" w:pos="360"/>
        </w:tabs>
        <w:rPr>
          <w:rFonts w:eastAsia="Times New Roman"/>
          <w:shd w:val="clear" w:color="auto" w:fill="FFFF00"/>
        </w:rPr>
      </w:pPr>
    </w:p>
    <w:p w14:paraId="62A77EFA" w14:textId="77777777" w:rsidR="004F278C" w:rsidRPr="004F278C" w:rsidRDefault="004F278C" w:rsidP="004F278C">
      <w:pPr>
        <w:tabs>
          <w:tab w:val="left" w:pos="360"/>
        </w:tabs>
        <w:ind w:left="360" w:hanging="360"/>
        <w:rPr>
          <w:rFonts w:eastAsia="Times New Roman"/>
        </w:rPr>
      </w:pPr>
      <w:r w:rsidRPr="004F278C">
        <w:rPr>
          <w:rFonts w:eastAsia="Times New Roman"/>
        </w:rPr>
        <w:fldChar w:fldCharType="begin">
          <w:ffData>
            <w:name w:val="Check14"/>
            <w:enabled/>
            <w:calcOnExit w:val="0"/>
            <w:checkBox>
              <w:sizeAuto/>
              <w:default w:val="0"/>
            </w:checkBox>
          </w:ffData>
        </w:fldChar>
      </w:r>
      <w:bookmarkStart w:id="2" w:name="Check14"/>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2"/>
      <w:r w:rsidRPr="004F278C">
        <w:rPr>
          <w:rFonts w:eastAsia="Times New Roman"/>
        </w:rPr>
        <w:tab/>
        <w:t>Tanks, Containers, or Surface Impoundments Subject to 40 CFR Part 264, Subpart CC (R 299.9634)</w:t>
      </w:r>
    </w:p>
    <w:p w14:paraId="4EBF2BF0" w14:textId="77777777" w:rsidR="004F278C" w:rsidRPr="004F278C" w:rsidRDefault="004F278C" w:rsidP="004F278C">
      <w:pPr>
        <w:tabs>
          <w:tab w:val="left" w:pos="360"/>
        </w:tabs>
        <w:ind w:firstLine="216"/>
        <w:rPr>
          <w:rFonts w:eastAsia="Times New Roman"/>
        </w:rPr>
      </w:pPr>
    </w:p>
    <w:p w14:paraId="17057E57" w14:textId="77777777" w:rsidR="004F278C" w:rsidRPr="004F278C" w:rsidRDefault="004F278C" w:rsidP="004F278C">
      <w:pPr>
        <w:tabs>
          <w:tab w:val="left" w:pos="360"/>
        </w:tabs>
        <w:ind w:left="360" w:hanging="360"/>
        <w:rPr>
          <w:rFonts w:eastAsia="Times New Roman"/>
        </w:rPr>
      </w:pPr>
      <w:r w:rsidRPr="004F278C">
        <w:rPr>
          <w:rFonts w:eastAsia="Times New Roman"/>
        </w:rPr>
        <w:fldChar w:fldCharType="begin">
          <w:ffData>
            <w:name w:val="Check15"/>
            <w:enabled/>
            <w:calcOnExit w:val="0"/>
            <w:checkBox>
              <w:sizeAuto/>
              <w:default w:val="0"/>
            </w:checkBox>
          </w:ffData>
        </w:fldChar>
      </w:r>
      <w:bookmarkStart w:id="3" w:name="Check15"/>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3"/>
      <w:r w:rsidRPr="004F278C">
        <w:rPr>
          <w:rFonts w:eastAsia="Times New Roman"/>
        </w:rPr>
        <w:tab/>
        <w:t>No Tanks, Containers, or Surface Impoundments Subject to 40 CFR Part 264, Subpart CC, Exist at the Facility (R 299.9634)</w:t>
      </w:r>
    </w:p>
    <w:p w14:paraId="48CC9583" w14:textId="77777777" w:rsidR="004F278C" w:rsidRPr="004F278C" w:rsidRDefault="004F278C" w:rsidP="004F278C">
      <w:pPr>
        <w:rPr>
          <w:rFonts w:eastAsia="Times New Roman"/>
        </w:rPr>
      </w:pPr>
    </w:p>
    <w:p w14:paraId="6B90AE7C" w14:textId="77777777" w:rsidR="004F278C" w:rsidRPr="004F278C" w:rsidRDefault="004F278C" w:rsidP="004F278C">
      <w:pPr>
        <w:keepNext/>
        <w:keepLines/>
        <w:widowControl w:val="0"/>
        <w:numPr>
          <w:ilvl w:val="0"/>
          <w:numId w:val="20"/>
        </w:numPr>
        <w:rPr>
          <w:rFonts w:eastAsia="Times New Roman"/>
          <w:b/>
          <w:iCs/>
        </w:rPr>
      </w:pPr>
      <w:r w:rsidRPr="004F278C">
        <w:rPr>
          <w:rFonts w:eastAsia="Times New Roman"/>
          <w:iCs/>
        </w:rPr>
        <w:t>More than one box may be checked.  If the facility uses tanks, surface impoundments, or certain types of containers to manage or store hazardous waste then the 40 CFR Part 264, Subpart CC portion of Template C11 must be completed.  If the last box is checked, skip the remainder of this template and include only this page of the template with the license application.</w:t>
      </w:r>
    </w:p>
    <w:p w14:paraId="2882BA78" w14:textId="77777777" w:rsidR="004F278C" w:rsidRPr="004F278C" w:rsidRDefault="004F278C" w:rsidP="004F278C">
      <w:pPr>
        <w:keepNext/>
        <w:keepLines/>
        <w:ind w:left="864" w:hanging="864"/>
        <w:rPr>
          <w:rFonts w:eastAsia="Times New Roman"/>
          <w:i/>
        </w:rPr>
      </w:pPr>
    </w:p>
    <w:p w14:paraId="3A3844F7" w14:textId="77777777" w:rsidR="004F278C" w:rsidRPr="004F278C" w:rsidRDefault="004F278C" w:rsidP="547C6E1D">
      <w:pPr>
        <w:keepNext/>
        <w:keepLines/>
        <w:widowControl w:val="0"/>
        <w:numPr>
          <w:ilvl w:val="1"/>
          <w:numId w:val="20"/>
        </w:numPr>
        <w:tabs>
          <w:tab w:val="num" w:pos="720"/>
        </w:tabs>
        <w:ind w:left="0"/>
        <w:rPr>
          <w:rFonts w:eastAsia="Times New Roman"/>
        </w:rPr>
      </w:pPr>
      <w:r w:rsidRPr="547C6E1D">
        <w:rPr>
          <w:rFonts w:eastAsia="Times New Roman"/>
        </w:rPr>
        <w:t xml:space="preserve">EPA 1990.  </w:t>
      </w:r>
      <w:r w:rsidRPr="547C6E1D">
        <w:rPr>
          <w:rFonts w:eastAsia="Times New Roman"/>
          <w:i/>
          <w:iCs/>
        </w:rPr>
        <w:t>Hazardous Waste TSDF – Technical Guidance Document for RCRA Air Emission Standards for Process Vents and Equipment Leaks.</w:t>
      </w:r>
      <w:r w:rsidRPr="547C6E1D">
        <w:rPr>
          <w:rFonts w:eastAsia="Times New Roman"/>
        </w:rPr>
        <w:t xml:space="preserve">  Document No. EPA450/389021.  July.</w:t>
      </w:r>
    </w:p>
    <w:p w14:paraId="1BBA9A7D" w14:textId="77777777" w:rsidR="004F278C" w:rsidRPr="004F278C" w:rsidRDefault="004F278C" w:rsidP="004F278C">
      <w:pPr>
        <w:rPr>
          <w:rFonts w:eastAsia="Times New Roman"/>
        </w:rPr>
      </w:pPr>
    </w:p>
    <w:p w14:paraId="60C57052" w14:textId="77777777" w:rsidR="004F278C" w:rsidRPr="004F278C" w:rsidRDefault="004F278C" w:rsidP="004F278C">
      <w:pPr>
        <w:keepNext/>
        <w:rPr>
          <w:rFonts w:eastAsia="Times New Roman"/>
        </w:rPr>
      </w:pPr>
      <w:r w:rsidRPr="004F278C">
        <w:rPr>
          <w:rFonts w:eastAsia="Times New Roman"/>
        </w:rPr>
        <w:t>This template is organized as follows:</w:t>
      </w:r>
    </w:p>
    <w:p w14:paraId="1172DB80" w14:textId="77777777" w:rsidR="004F278C" w:rsidRPr="004F278C" w:rsidRDefault="004F278C" w:rsidP="004F278C">
      <w:pPr>
        <w:keepNext/>
        <w:rPr>
          <w:rFonts w:eastAsia="Times New Roman"/>
        </w:rPr>
      </w:pPr>
    </w:p>
    <w:p w14:paraId="7E5B6B94" w14:textId="3FD09907" w:rsidR="004F278C" w:rsidRPr="004F278C" w:rsidRDefault="004F278C" w:rsidP="004F278C">
      <w:pPr>
        <w:tabs>
          <w:tab w:val="left" w:pos="900"/>
          <w:tab w:val="left" w:pos="1980"/>
          <w:tab w:val="left" w:pos="3240"/>
          <w:tab w:val="left" w:pos="4860"/>
        </w:tabs>
        <w:rPr>
          <w:rFonts w:eastAsia="Times New Roman"/>
        </w:rPr>
      </w:pPr>
      <w:r w:rsidRPr="547C6E1D">
        <w:rPr>
          <w:rFonts w:eastAsia="Times New Roman"/>
        </w:rPr>
        <w:t>C11.</w:t>
      </w:r>
      <w:r w:rsidR="009870D5" w:rsidRPr="547C6E1D">
        <w:rPr>
          <w:rFonts w:eastAsia="Times New Roman"/>
        </w:rPr>
        <w:t xml:space="preserve"> </w:t>
      </w:r>
      <w:r w:rsidRPr="547C6E1D">
        <w:rPr>
          <w:rFonts w:eastAsia="Times New Roman"/>
        </w:rPr>
        <w:t>C</w:t>
      </w:r>
      <w:r>
        <w:tab/>
      </w:r>
      <w:r w:rsidRPr="547C6E1D">
        <w:rPr>
          <w:rFonts w:eastAsia="Times New Roman"/>
        </w:rPr>
        <w:t>AIR EMISSIONS FROM TANKS, CONTAINERS, AND SURFACE IMPOUNDMENTS</w:t>
      </w:r>
    </w:p>
    <w:p w14:paraId="143B01CE" w14:textId="408B8499" w:rsidR="004F278C" w:rsidRPr="004F278C" w:rsidRDefault="004F278C" w:rsidP="004F278C">
      <w:pPr>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C.1</w:t>
      </w:r>
      <w:r w:rsidRPr="004F278C">
        <w:rPr>
          <w:rFonts w:eastAsia="Times New Roman"/>
        </w:rPr>
        <w:tab/>
        <w:t xml:space="preserve">Waste Streams </w:t>
      </w:r>
    </w:p>
    <w:p w14:paraId="36C10B30" w14:textId="436AC05E"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C.1(a)</w:t>
      </w:r>
      <w:r w:rsidRPr="004F278C">
        <w:rPr>
          <w:rFonts w:eastAsia="Times New Roman"/>
        </w:rPr>
        <w:tab/>
        <w:t>Average Volatile Organic (VO) Concentration Determination Via Direct Measurement at the Point of Waste Origination</w:t>
      </w:r>
    </w:p>
    <w:p w14:paraId="26D6F1A1" w14:textId="2BEE8A38"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C.1(a)(1)</w:t>
      </w:r>
      <w:r w:rsidRPr="004F278C">
        <w:rPr>
          <w:rFonts w:eastAsia="Times New Roman"/>
        </w:rPr>
        <w:tab/>
        <w:t>Identification of Point of Waste Origination</w:t>
      </w:r>
    </w:p>
    <w:p w14:paraId="1F006204" w14:textId="79395085"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C.1(a)(2)</w:t>
      </w:r>
      <w:r w:rsidRPr="004F278C">
        <w:rPr>
          <w:rFonts w:eastAsia="Times New Roman"/>
        </w:rPr>
        <w:tab/>
        <w:t>Sampling Parameters</w:t>
      </w:r>
    </w:p>
    <w:p w14:paraId="6CBCF397" w14:textId="26D2F7C7"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C.1(a)(3)</w:t>
      </w:r>
      <w:r w:rsidRPr="004F278C">
        <w:rPr>
          <w:rFonts w:eastAsia="Times New Roman"/>
        </w:rPr>
        <w:tab/>
        <w:t>Analytical Results</w:t>
      </w:r>
    </w:p>
    <w:p w14:paraId="27D9D447" w14:textId="067851B5"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C.1(a)(4)</w:t>
      </w:r>
      <w:r w:rsidRPr="004F278C">
        <w:rPr>
          <w:rFonts w:eastAsia="Times New Roman"/>
        </w:rPr>
        <w:tab/>
        <w:t>Calculation of Average VO Concentration</w:t>
      </w:r>
    </w:p>
    <w:p w14:paraId="6AB17B56" w14:textId="7162A75E"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C.1(b)</w:t>
      </w:r>
      <w:r w:rsidRPr="004F278C">
        <w:rPr>
          <w:rFonts w:eastAsia="Times New Roman"/>
        </w:rPr>
        <w:tab/>
        <w:t>Average VO Concentration Determination Via Process Knowledge at the Point of Waste Origination</w:t>
      </w:r>
    </w:p>
    <w:p w14:paraId="35D58063" w14:textId="70BBBD74"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C.1(c)</w:t>
      </w:r>
      <w:r w:rsidRPr="004F278C">
        <w:rPr>
          <w:rFonts w:eastAsia="Times New Roman"/>
        </w:rPr>
        <w:tab/>
        <w:t>Average VO Concentration Determination Via Direct Measurement at the Point of Waste Treatment</w:t>
      </w:r>
    </w:p>
    <w:p w14:paraId="5AAB3041" w14:textId="50E33A03"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C.1(c)(1)</w:t>
      </w:r>
      <w:r w:rsidRPr="004F278C">
        <w:rPr>
          <w:rFonts w:eastAsia="Times New Roman"/>
        </w:rPr>
        <w:tab/>
        <w:t>Identification of Point of Waste Origination</w:t>
      </w:r>
    </w:p>
    <w:p w14:paraId="746702BB" w14:textId="383553D7"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C.1(c)(2)</w:t>
      </w:r>
      <w:r w:rsidRPr="004F278C">
        <w:rPr>
          <w:rFonts w:eastAsia="Times New Roman"/>
        </w:rPr>
        <w:tab/>
        <w:t>Sampling Parameters</w:t>
      </w:r>
    </w:p>
    <w:p w14:paraId="2EE0A6F6" w14:textId="70DE3545"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C.1(c)(3)</w:t>
      </w:r>
      <w:r w:rsidRPr="004F278C">
        <w:rPr>
          <w:rFonts w:eastAsia="Times New Roman"/>
        </w:rPr>
        <w:tab/>
        <w:t>Analytical Results</w:t>
      </w:r>
    </w:p>
    <w:p w14:paraId="7B71FBE9" w14:textId="17AE93ED"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C.1(c)(4)</w:t>
      </w:r>
      <w:r w:rsidRPr="004F278C">
        <w:rPr>
          <w:rFonts w:eastAsia="Times New Roman"/>
        </w:rPr>
        <w:tab/>
        <w:t>Calculation of Average VO Concentration</w:t>
      </w:r>
    </w:p>
    <w:p w14:paraId="5EDA23F6" w14:textId="6D5FF22A"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C.1(d)</w:t>
      </w:r>
      <w:r w:rsidRPr="004F278C">
        <w:rPr>
          <w:rFonts w:eastAsia="Times New Roman"/>
        </w:rPr>
        <w:tab/>
        <w:t>Maximum Organic Vapor Pressure Determination of Hazardous Waste in a Tank Using Level 1 Controls Via Direct Measurement</w:t>
      </w:r>
    </w:p>
    <w:p w14:paraId="71A27A31" w14:textId="1F6DA851"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C.1(d)(1)</w:t>
      </w:r>
      <w:r w:rsidRPr="004F278C">
        <w:rPr>
          <w:rFonts w:eastAsia="Times New Roman"/>
        </w:rPr>
        <w:tab/>
        <w:t>Sampling Parameters</w:t>
      </w:r>
    </w:p>
    <w:p w14:paraId="0136A43D" w14:textId="4CDEEE43" w:rsidR="004F278C" w:rsidRPr="004F278C" w:rsidRDefault="004F278C" w:rsidP="004F278C">
      <w:pPr>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C.1(d)(2)</w:t>
      </w:r>
      <w:r w:rsidRPr="004F278C">
        <w:rPr>
          <w:rFonts w:eastAsia="Times New Roman"/>
        </w:rPr>
        <w:tab/>
        <w:t xml:space="preserve">Analytical Results </w:t>
      </w:r>
    </w:p>
    <w:p w14:paraId="28476425" w14:textId="14DA2C2C"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C.1(e)</w:t>
      </w:r>
      <w:r w:rsidRPr="004F278C">
        <w:rPr>
          <w:rFonts w:eastAsia="Times New Roman"/>
        </w:rPr>
        <w:tab/>
        <w:t>Maximum Organic Vapor Pressure Determination of Hazardous Waste in a Tank Using Level 1 Controls Via Process Knowledge</w:t>
      </w:r>
    </w:p>
    <w:p w14:paraId="55D9AAD2" w14:textId="10DD51A7" w:rsidR="004F278C" w:rsidRPr="004F278C" w:rsidRDefault="004F278C" w:rsidP="004F278C">
      <w:pPr>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C.1(f)</w:t>
      </w:r>
      <w:r w:rsidRPr="004F278C">
        <w:rPr>
          <w:rFonts w:eastAsia="Times New Roman"/>
        </w:rPr>
        <w:tab/>
        <w:t>Description of Procedures for Determining No Detectable Organic Emissions</w:t>
      </w:r>
    </w:p>
    <w:p w14:paraId="1A7B154B" w14:textId="159239F4" w:rsidR="004F278C" w:rsidRPr="004F278C" w:rsidRDefault="004F278C" w:rsidP="004F278C">
      <w:pPr>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C.2</w:t>
      </w:r>
      <w:r w:rsidRPr="004F278C">
        <w:rPr>
          <w:rFonts w:eastAsia="Times New Roman"/>
        </w:rPr>
        <w:tab/>
        <w:t>Tanks Description</w:t>
      </w:r>
    </w:p>
    <w:p w14:paraId="7EEC95B1" w14:textId="25C607A8" w:rsidR="004F278C" w:rsidRPr="004F278C" w:rsidRDefault="004F278C" w:rsidP="004F278C">
      <w:pPr>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C.2(a)</w:t>
      </w:r>
      <w:r w:rsidRPr="004F278C">
        <w:rPr>
          <w:rFonts w:eastAsia="Times New Roman"/>
        </w:rPr>
        <w:tab/>
        <w:t>Description of Level 1 Controls</w:t>
      </w:r>
    </w:p>
    <w:p w14:paraId="55379106" w14:textId="1F675B15" w:rsidR="004F278C" w:rsidRPr="004F278C" w:rsidRDefault="004F278C" w:rsidP="004F278C">
      <w:pPr>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C.2(a)(1)</w:t>
      </w:r>
      <w:r w:rsidRPr="004F278C">
        <w:rPr>
          <w:rFonts w:eastAsia="Times New Roman"/>
        </w:rPr>
        <w:tab/>
        <w:t>Maximum Organic Vapor Pressure Limit Design Capacity</w:t>
      </w:r>
    </w:p>
    <w:p w14:paraId="4FC37868" w14:textId="5B1DE6D4" w:rsidR="004F278C" w:rsidRPr="004F278C" w:rsidRDefault="004F278C" w:rsidP="004F278C">
      <w:pPr>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C.2(a)(2)</w:t>
      </w:r>
      <w:r w:rsidRPr="004F278C">
        <w:rPr>
          <w:rFonts w:eastAsia="Times New Roman"/>
        </w:rPr>
        <w:tab/>
        <w:t>Description of Fixed Roof</w:t>
      </w:r>
    </w:p>
    <w:p w14:paraId="18EF16D5" w14:textId="252D47AE" w:rsidR="004F278C" w:rsidRPr="004F278C" w:rsidRDefault="004F278C" w:rsidP="004F278C">
      <w:pPr>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C.2(a)(3)</w:t>
      </w:r>
      <w:r w:rsidRPr="004F278C">
        <w:rPr>
          <w:rFonts w:eastAsia="Times New Roman"/>
        </w:rPr>
        <w:tab/>
        <w:t>Description of Closure Devices and Operating Procedures</w:t>
      </w:r>
    </w:p>
    <w:p w14:paraId="274BB62F" w14:textId="5523B0EE" w:rsidR="004F278C" w:rsidRPr="004F278C" w:rsidRDefault="004F278C" w:rsidP="004F278C">
      <w:pPr>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C.2(a)(4)</w:t>
      </w:r>
      <w:r w:rsidRPr="004F278C">
        <w:rPr>
          <w:rFonts w:eastAsia="Times New Roman"/>
        </w:rPr>
        <w:tab/>
        <w:t>Description of Inspection Procedures</w:t>
      </w:r>
    </w:p>
    <w:p w14:paraId="1E98E385" w14:textId="39206C7B"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C.2(b)</w:t>
      </w:r>
      <w:r w:rsidRPr="004F278C">
        <w:rPr>
          <w:rFonts w:eastAsia="Times New Roman"/>
        </w:rPr>
        <w:tab/>
        <w:t>Description of Level 2 Controls</w:t>
      </w:r>
    </w:p>
    <w:p w14:paraId="6A5D32DD" w14:textId="554788A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C.2(b)(1)</w:t>
      </w:r>
      <w:r w:rsidRPr="004F278C">
        <w:rPr>
          <w:rFonts w:eastAsia="Times New Roman"/>
        </w:rPr>
        <w:tab/>
        <w:t>Fixed Roof and Internal Floating Roof</w:t>
      </w:r>
    </w:p>
    <w:p w14:paraId="1475486A" w14:textId="34535C78"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C.2(b)(2)</w:t>
      </w:r>
      <w:r w:rsidRPr="004F278C">
        <w:rPr>
          <w:rFonts w:eastAsia="Times New Roman"/>
        </w:rPr>
        <w:tab/>
        <w:t>External Floating Roof</w:t>
      </w:r>
    </w:p>
    <w:p w14:paraId="7267D535" w14:textId="1C591DE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C.2(b)(3)</w:t>
      </w:r>
      <w:r w:rsidRPr="004F278C">
        <w:rPr>
          <w:rFonts w:eastAsia="Times New Roman"/>
        </w:rPr>
        <w:tab/>
        <w:t>Tank Vented to Closed-Vent System</w:t>
      </w:r>
    </w:p>
    <w:p w14:paraId="146B5621" w14:textId="727A10ED"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C.2(b)(4)</w:t>
      </w:r>
      <w:r w:rsidRPr="004F278C">
        <w:rPr>
          <w:rFonts w:eastAsia="Times New Roman"/>
        </w:rPr>
        <w:tab/>
        <w:t>Pressure Tank</w:t>
      </w:r>
    </w:p>
    <w:p w14:paraId="74D3FDD6" w14:textId="4FE842D7"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C.2(b)(5)</w:t>
      </w:r>
      <w:r w:rsidRPr="004F278C">
        <w:rPr>
          <w:rFonts w:eastAsia="Times New Roman"/>
        </w:rPr>
        <w:tab/>
        <w:t>Tank Located Within an Enclosure Vented to a Combustion Device</w:t>
      </w:r>
    </w:p>
    <w:p w14:paraId="03BDF062" w14:textId="21DDF58D" w:rsidR="004F278C" w:rsidRPr="004F278C" w:rsidRDefault="004F278C" w:rsidP="004F278C">
      <w:pPr>
        <w:widowControl w:val="0"/>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C.3</w:t>
      </w:r>
      <w:r w:rsidRPr="004F278C">
        <w:rPr>
          <w:rFonts w:eastAsia="Times New Roman"/>
        </w:rPr>
        <w:tab/>
        <w:t>Surface Impoundment Description</w:t>
      </w:r>
    </w:p>
    <w:p w14:paraId="28BB99F9" w14:textId="3D40B7FE"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C.3(a)</w:t>
      </w:r>
      <w:r w:rsidRPr="004F278C">
        <w:rPr>
          <w:rFonts w:eastAsia="Times New Roman"/>
        </w:rPr>
        <w:tab/>
        <w:t>Description of Floating Membrane Cover</w:t>
      </w:r>
    </w:p>
    <w:p w14:paraId="400EAC0A" w14:textId="0D505D3E" w:rsidR="004F278C" w:rsidRPr="004F278C" w:rsidRDefault="004F278C" w:rsidP="004F278C">
      <w:pPr>
        <w:widowControl w:val="0"/>
        <w:tabs>
          <w:tab w:val="left" w:pos="900"/>
          <w:tab w:val="left" w:pos="1980"/>
          <w:tab w:val="left" w:pos="3240"/>
          <w:tab w:val="left" w:pos="4860"/>
        </w:tabs>
        <w:ind w:left="1980"/>
        <w:rPr>
          <w:rFonts w:eastAsia="Times New Roman"/>
        </w:rPr>
      </w:pPr>
      <w:r w:rsidRPr="547C6E1D">
        <w:rPr>
          <w:rFonts w:eastAsia="Times New Roman"/>
        </w:rPr>
        <w:t>C11.</w:t>
      </w:r>
      <w:r w:rsidR="009870D5" w:rsidRPr="547C6E1D">
        <w:rPr>
          <w:rFonts w:eastAsia="Times New Roman"/>
        </w:rPr>
        <w:t xml:space="preserve"> </w:t>
      </w:r>
      <w:r w:rsidRPr="547C6E1D">
        <w:rPr>
          <w:rFonts w:eastAsia="Times New Roman"/>
        </w:rPr>
        <w:t>C.3(b)</w:t>
      </w:r>
      <w:r>
        <w:tab/>
      </w:r>
      <w:r w:rsidRPr="547C6E1D">
        <w:rPr>
          <w:rFonts w:eastAsia="Times New Roman"/>
        </w:rPr>
        <w:t>Description of Cover Vented through a Closed</w:t>
      </w:r>
      <w:r w:rsidR="63EEEB09" w:rsidRPr="547C6E1D">
        <w:rPr>
          <w:rFonts w:eastAsia="Times New Roman"/>
        </w:rPr>
        <w:t xml:space="preserve"> </w:t>
      </w:r>
      <w:r w:rsidRPr="547C6E1D">
        <w:rPr>
          <w:rFonts w:eastAsia="Times New Roman"/>
        </w:rPr>
        <w:t>Vent System</w:t>
      </w:r>
    </w:p>
    <w:p w14:paraId="0DEAD985" w14:textId="5B21DDA4" w:rsidR="004F278C" w:rsidRPr="004F278C" w:rsidRDefault="004F278C" w:rsidP="004F278C">
      <w:pPr>
        <w:widowControl w:val="0"/>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C.4</w:t>
      </w:r>
      <w:r w:rsidRPr="004F278C">
        <w:rPr>
          <w:rFonts w:eastAsia="Times New Roman"/>
        </w:rPr>
        <w:tab/>
        <w:t>Container Descriptions</w:t>
      </w:r>
    </w:p>
    <w:p w14:paraId="05A78DA6" w14:textId="70EC7596"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C.4(a)</w:t>
      </w:r>
      <w:r w:rsidRPr="004F278C">
        <w:rPr>
          <w:rFonts w:eastAsia="Times New Roman"/>
        </w:rPr>
        <w:tab/>
        <w:t>Description of Container Level 1 Controls</w:t>
      </w:r>
    </w:p>
    <w:p w14:paraId="07F1D3FA" w14:textId="3A67F819"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C.4(a)(1)</w:t>
      </w:r>
      <w:r w:rsidRPr="004F278C">
        <w:rPr>
          <w:rFonts w:eastAsia="Times New Roman"/>
        </w:rPr>
        <w:tab/>
        <w:t>Michigan Department of Transportation Specifications</w:t>
      </w:r>
    </w:p>
    <w:p w14:paraId="635DD9E9" w14:textId="41A5B39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C.4(a)(2)</w:t>
      </w:r>
      <w:r w:rsidRPr="004F278C">
        <w:rPr>
          <w:rFonts w:eastAsia="Times New Roman"/>
        </w:rPr>
        <w:tab/>
        <w:t>Cover and Closure Devices</w:t>
      </w:r>
    </w:p>
    <w:p w14:paraId="227DB369" w14:textId="34E4D247"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547C6E1D">
        <w:rPr>
          <w:rFonts w:eastAsia="Times New Roman"/>
        </w:rPr>
        <w:t>C11.</w:t>
      </w:r>
      <w:r w:rsidR="009870D5" w:rsidRPr="547C6E1D">
        <w:rPr>
          <w:rFonts w:eastAsia="Times New Roman"/>
        </w:rPr>
        <w:t xml:space="preserve"> </w:t>
      </w:r>
      <w:r w:rsidRPr="547C6E1D">
        <w:rPr>
          <w:rFonts w:eastAsia="Times New Roman"/>
        </w:rPr>
        <w:t>C.4(a)(3)</w:t>
      </w:r>
      <w:r>
        <w:tab/>
      </w:r>
      <w:r w:rsidRPr="547C6E1D">
        <w:rPr>
          <w:rFonts w:eastAsia="Times New Roman"/>
        </w:rPr>
        <w:t>Open-Top Containers with Organic Vapor</w:t>
      </w:r>
      <w:r w:rsidR="51BF5431" w:rsidRPr="547C6E1D">
        <w:rPr>
          <w:rFonts w:eastAsia="Times New Roman"/>
        </w:rPr>
        <w:t xml:space="preserve"> </w:t>
      </w:r>
      <w:r w:rsidRPr="547C6E1D">
        <w:rPr>
          <w:rFonts w:eastAsia="Times New Roman"/>
        </w:rPr>
        <w:t>Suppressing Barrier</w:t>
      </w:r>
    </w:p>
    <w:p w14:paraId="4B588EF9" w14:textId="5285963C"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lastRenderedPageBreak/>
        <w:t>C11.</w:t>
      </w:r>
      <w:r w:rsidR="009870D5">
        <w:rPr>
          <w:rFonts w:eastAsia="Times New Roman"/>
        </w:rPr>
        <w:t xml:space="preserve"> </w:t>
      </w:r>
      <w:r w:rsidRPr="004F278C">
        <w:rPr>
          <w:rFonts w:eastAsia="Times New Roman"/>
        </w:rPr>
        <w:t>C.4(a)(4)</w:t>
      </w:r>
      <w:r w:rsidRPr="004F278C">
        <w:rPr>
          <w:rFonts w:eastAsia="Times New Roman"/>
        </w:rPr>
        <w:tab/>
        <w:t>Inspection Procedures</w:t>
      </w:r>
    </w:p>
    <w:p w14:paraId="1F71B968" w14:textId="69E15782"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C.4(b)</w:t>
      </w:r>
      <w:r w:rsidRPr="004F278C">
        <w:rPr>
          <w:rFonts w:eastAsia="Times New Roman"/>
        </w:rPr>
        <w:tab/>
        <w:t>Description of Container Level 2 Controls</w:t>
      </w:r>
    </w:p>
    <w:p w14:paraId="68E2812D" w14:textId="04E6FCA8"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C.4(b)(1)</w:t>
      </w:r>
      <w:r w:rsidRPr="004F278C">
        <w:rPr>
          <w:rFonts w:eastAsia="Times New Roman"/>
        </w:rPr>
        <w:tab/>
        <w:t>Michigan Department of Transportation Specifications</w:t>
      </w:r>
    </w:p>
    <w:p w14:paraId="5482969B" w14:textId="2C77781F"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C.4(b)(2)</w:t>
      </w:r>
      <w:r w:rsidRPr="004F278C">
        <w:rPr>
          <w:rFonts w:eastAsia="Times New Roman"/>
        </w:rPr>
        <w:tab/>
        <w:t>Container Operating with No Detectable Emissions</w:t>
      </w:r>
    </w:p>
    <w:p w14:paraId="30D88A6E" w14:textId="7E4814D9"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C.4(b)(3)</w:t>
      </w:r>
      <w:r w:rsidRPr="004F278C">
        <w:rPr>
          <w:rFonts w:eastAsia="Times New Roman"/>
        </w:rPr>
        <w:tab/>
        <w:t>Containers Demonstrated to be Vapor-Tight</w:t>
      </w:r>
    </w:p>
    <w:p w14:paraId="7E437ACB" w14:textId="2E54D600"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C.4(b)(4)</w:t>
      </w:r>
      <w:r w:rsidRPr="004F278C">
        <w:rPr>
          <w:rFonts w:eastAsia="Times New Roman"/>
        </w:rPr>
        <w:tab/>
        <w:t>Container Waste Transfer Procedures</w:t>
      </w:r>
    </w:p>
    <w:p w14:paraId="7DCABFF8" w14:textId="07A27992"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C.4(b)(5)</w:t>
      </w:r>
      <w:r w:rsidRPr="004F278C">
        <w:rPr>
          <w:rFonts w:eastAsia="Times New Roman"/>
        </w:rPr>
        <w:tab/>
        <w:t>Cover and Closure Management Procedures</w:t>
      </w:r>
    </w:p>
    <w:p w14:paraId="6633819B" w14:textId="7F1E9905"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C.4(b)(6)</w:t>
      </w:r>
      <w:r w:rsidRPr="004F278C">
        <w:rPr>
          <w:rFonts w:eastAsia="Times New Roman"/>
        </w:rPr>
        <w:tab/>
        <w:t>Inspection Procedures</w:t>
      </w:r>
    </w:p>
    <w:p w14:paraId="61000287" w14:textId="5FB8C505"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C.4(c)</w:t>
      </w:r>
      <w:r w:rsidRPr="004F278C">
        <w:rPr>
          <w:rFonts w:eastAsia="Times New Roman"/>
        </w:rPr>
        <w:tab/>
        <w:t>Description of Container Level 3 Controls</w:t>
      </w:r>
    </w:p>
    <w:p w14:paraId="586DF279" w14:textId="53E163DB"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C.4(c)(1)</w:t>
      </w:r>
      <w:r w:rsidRPr="004F278C">
        <w:rPr>
          <w:rFonts w:eastAsia="Times New Roman"/>
        </w:rPr>
        <w:tab/>
        <w:t>Closed-Vent System Vented to a Control Device</w:t>
      </w:r>
    </w:p>
    <w:p w14:paraId="0CFBE859" w14:textId="08C098F6"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C.4(c)(2)</w:t>
      </w:r>
      <w:r w:rsidRPr="004F278C">
        <w:rPr>
          <w:rFonts w:eastAsia="Times New Roman"/>
        </w:rPr>
        <w:tab/>
        <w:t>Container Vented to an Enclosure That Is Vented to Control Device</w:t>
      </w:r>
    </w:p>
    <w:p w14:paraId="370D5063" w14:textId="4E6B3EBC"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C.4(c)(3)</w:t>
      </w:r>
      <w:r w:rsidRPr="004F278C">
        <w:rPr>
          <w:rFonts w:eastAsia="Times New Roman"/>
        </w:rPr>
        <w:tab/>
        <w:t>Safety Devices</w:t>
      </w:r>
    </w:p>
    <w:p w14:paraId="14D1A655" w14:textId="03529E0C"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C.4(c)(4)</w:t>
      </w:r>
      <w:r w:rsidRPr="004F278C">
        <w:rPr>
          <w:rFonts w:eastAsia="Times New Roman"/>
        </w:rPr>
        <w:tab/>
        <w:t>Inspection and Monitoring Procedures</w:t>
      </w:r>
    </w:p>
    <w:p w14:paraId="49E6BF7A" w14:textId="1385ED7B"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C.4(c)(5)</w:t>
      </w:r>
      <w:r w:rsidRPr="004F278C">
        <w:rPr>
          <w:rFonts w:eastAsia="Times New Roman"/>
        </w:rPr>
        <w:tab/>
        <w:t>Records Management</w:t>
      </w:r>
    </w:p>
    <w:p w14:paraId="344C98CB" w14:textId="13F4473A" w:rsidR="004F278C" w:rsidRPr="004F278C" w:rsidRDefault="004F278C" w:rsidP="004F278C">
      <w:pPr>
        <w:widowControl w:val="0"/>
        <w:tabs>
          <w:tab w:val="left" w:pos="900"/>
          <w:tab w:val="left" w:pos="1980"/>
          <w:tab w:val="left" w:pos="3240"/>
          <w:tab w:val="left" w:pos="4860"/>
        </w:tabs>
        <w:ind w:left="4860" w:hanging="1530"/>
        <w:rPr>
          <w:rFonts w:eastAsia="Times New Roman"/>
        </w:rPr>
      </w:pPr>
      <w:r w:rsidRPr="004F278C">
        <w:rPr>
          <w:rFonts w:eastAsia="Times New Roman"/>
        </w:rPr>
        <w:t>C11.</w:t>
      </w:r>
      <w:r w:rsidR="009870D5">
        <w:rPr>
          <w:rFonts w:eastAsia="Times New Roman"/>
        </w:rPr>
        <w:t xml:space="preserve"> </w:t>
      </w:r>
      <w:r w:rsidRPr="004F278C">
        <w:rPr>
          <w:rFonts w:eastAsia="Times New Roman"/>
        </w:rPr>
        <w:t>C.4(c)(6)</w:t>
      </w:r>
      <w:r w:rsidRPr="004F278C">
        <w:rPr>
          <w:rFonts w:eastAsia="Times New Roman"/>
        </w:rPr>
        <w:tab/>
        <w:t>Waste Transfer Procedures</w:t>
      </w:r>
    </w:p>
    <w:p w14:paraId="798E65AE" w14:textId="1D5D47C0" w:rsidR="004F278C" w:rsidRPr="004F278C" w:rsidRDefault="004F278C" w:rsidP="004F278C">
      <w:pPr>
        <w:widowControl w:val="0"/>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C.5</w:t>
      </w:r>
      <w:r w:rsidRPr="004F278C">
        <w:rPr>
          <w:rFonts w:eastAsia="Times New Roman"/>
        </w:rPr>
        <w:tab/>
        <w:t>Description of Closed-Vent Systems and Control Devices</w:t>
      </w:r>
    </w:p>
    <w:p w14:paraId="66DFBE6B" w14:textId="0864D87C"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C.5(a)</w:t>
      </w:r>
      <w:r w:rsidRPr="004F278C">
        <w:rPr>
          <w:rFonts w:eastAsia="Times New Roman"/>
        </w:rPr>
        <w:tab/>
        <w:t>Description of Closed-Vent System</w:t>
      </w:r>
    </w:p>
    <w:p w14:paraId="3098F29A" w14:textId="1FD1BAD5"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C.5(b)</w:t>
      </w:r>
      <w:r w:rsidRPr="004F278C">
        <w:rPr>
          <w:rFonts w:eastAsia="Times New Roman"/>
        </w:rPr>
        <w:tab/>
        <w:t>Description of Control Devices</w:t>
      </w:r>
    </w:p>
    <w:p w14:paraId="769FCEB7" w14:textId="4BF9302E"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C.5(c)</w:t>
      </w:r>
      <w:r w:rsidRPr="004F278C">
        <w:rPr>
          <w:rFonts w:eastAsia="Times New Roman"/>
        </w:rPr>
        <w:tab/>
        <w:t>Inspection Procedures</w:t>
      </w:r>
    </w:p>
    <w:p w14:paraId="6BCA3B56" w14:textId="1E9655C3" w:rsidR="004F278C" w:rsidRPr="004F278C" w:rsidRDefault="004F278C" w:rsidP="004F278C">
      <w:pPr>
        <w:widowControl w:val="0"/>
        <w:tabs>
          <w:tab w:val="left" w:pos="900"/>
          <w:tab w:val="left" w:pos="1980"/>
          <w:tab w:val="left" w:pos="3240"/>
          <w:tab w:val="left" w:pos="4860"/>
        </w:tabs>
        <w:ind w:left="900"/>
        <w:rPr>
          <w:rFonts w:eastAsia="Times New Roman"/>
        </w:rPr>
      </w:pPr>
      <w:r w:rsidRPr="004F278C">
        <w:rPr>
          <w:rFonts w:eastAsia="Times New Roman"/>
        </w:rPr>
        <w:t>C11.</w:t>
      </w:r>
      <w:r w:rsidR="009870D5">
        <w:rPr>
          <w:rFonts w:eastAsia="Times New Roman"/>
        </w:rPr>
        <w:t xml:space="preserve"> </w:t>
      </w:r>
      <w:r w:rsidRPr="004F278C">
        <w:rPr>
          <w:rFonts w:eastAsia="Times New Roman"/>
        </w:rPr>
        <w:t>C.6</w:t>
      </w:r>
      <w:r w:rsidRPr="004F278C">
        <w:rPr>
          <w:rFonts w:eastAsia="Times New Roman"/>
        </w:rPr>
        <w:tab/>
        <w:t>Description of Record Keeping Procedures</w:t>
      </w:r>
    </w:p>
    <w:p w14:paraId="485351FF" w14:textId="31BA3465"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C.6(a)</w:t>
      </w:r>
      <w:r w:rsidRPr="004F278C">
        <w:rPr>
          <w:rFonts w:eastAsia="Times New Roman"/>
        </w:rPr>
        <w:tab/>
        <w:t>Description of Tank Record Keeping Procedures</w:t>
      </w:r>
    </w:p>
    <w:p w14:paraId="3F7D71F0" w14:textId="4F78DEC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C.6(a)(1)</w:t>
      </w:r>
      <w:r w:rsidRPr="004F278C">
        <w:rPr>
          <w:rFonts w:eastAsia="Times New Roman"/>
        </w:rPr>
        <w:tab/>
        <w:t>Tank Identification Numbers</w:t>
      </w:r>
    </w:p>
    <w:p w14:paraId="4A88D6E8" w14:textId="6B08760D"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C.6(a)(2)</w:t>
      </w:r>
      <w:r w:rsidRPr="004F278C">
        <w:rPr>
          <w:rFonts w:eastAsia="Times New Roman"/>
        </w:rPr>
        <w:tab/>
        <w:t>Inspection Records</w:t>
      </w:r>
    </w:p>
    <w:p w14:paraId="7EA9707F" w14:textId="3EA5BC2C"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C.6(a)(3)</w:t>
      </w:r>
      <w:r w:rsidRPr="004F278C">
        <w:rPr>
          <w:rFonts w:eastAsia="Times New Roman"/>
        </w:rPr>
        <w:tab/>
        <w:t>Documentation for Determination of Maximum Organic Vapor Pressure for Fixed Roof Level 1 Controls</w:t>
      </w:r>
    </w:p>
    <w:p w14:paraId="454DBFC2" w14:textId="7730A9BD"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C.6(a)(4)</w:t>
      </w:r>
      <w:r w:rsidRPr="004F278C">
        <w:rPr>
          <w:rFonts w:eastAsia="Times New Roman"/>
        </w:rPr>
        <w:tab/>
        <w:t>Documentation Showing Internal Floating Roof Design</w:t>
      </w:r>
    </w:p>
    <w:p w14:paraId="52C246A0" w14:textId="20ECBBFC"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C.6(a)(5)</w:t>
      </w:r>
      <w:r w:rsidRPr="004F278C">
        <w:rPr>
          <w:rFonts w:eastAsia="Times New Roman"/>
        </w:rPr>
        <w:tab/>
        <w:t>Documentation Showing External Floating Roof Design and Seal Inspections</w:t>
      </w:r>
    </w:p>
    <w:p w14:paraId="021C371B" w14:textId="34F483FF"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C.6(a)(6)</w:t>
      </w:r>
      <w:r w:rsidRPr="004F278C">
        <w:rPr>
          <w:rFonts w:eastAsia="Times New Roman"/>
        </w:rPr>
        <w:tab/>
        <w:t>Calculations and Records for Demonstrating Compliance with Enclosure Requirements for Level 2 Controls</w:t>
      </w:r>
    </w:p>
    <w:p w14:paraId="0F7AA528" w14:textId="23789220"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C.6(b)</w:t>
      </w:r>
      <w:r w:rsidRPr="004F278C">
        <w:rPr>
          <w:rFonts w:eastAsia="Times New Roman"/>
        </w:rPr>
        <w:tab/>
        <w:t>Description of Surface Impoundment Record Keeping Procedures</w:t>
      </w:r>
    </w:p>
    <w:p w14:paraId="6F1EB8A9" w14:textId="638A89D9"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C.6(b)(1)</w:t>
      </w:r>
      <w:r w:rsidRPr="004F278C">
        <w:rPr>
          <w:rFonts w:eastAsia="Times New Roman"/>
        </w:rPr>
        <w:tab/>
        <w:t>Surface Impoundment Identification Numbers</w:t>
      </w:r>
    </w:p>
    <w:p w14:paraId="089F2708" w14:textId="54D73AD3"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C.6(b)(2)</w:t>
      </w:r>
      <w:r w:rsidRPr="004F278C">
        <w:rPr>
          <w:rFonts w:eastAsia="Times New Roman"/>
        </w:rPr>
        <w:tab/>
        <w:t>Floating Membrane or Cover Certifications</w:t>
      </w:r>
    </w:p>
    <w:p w14:paraId="5CA9064B" w14:textId="5FF88731"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C.6(b)(3)</w:t>
      </w:r>
      <w:r w:rsidRPr="004F278C">
        <w:rPr>
          <w:rFonts w:eastAsia="Times New Roman"/>
        </w:rPr>
        <w:tab/>
        <w:t>Inspection Records</w:t>
      </w:r>
    </w:p>
    <w:p w14:paraId="5B63416A" w14:textId="5C675B22"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C.6(b)(4)</w:t>
      </w:r>
      <w:r w:rsidRPr="004F278C">
        <w:rPr>
          <w:rFonts w:eastAsia="Times New Roman"/>
        </w:rPr>
        <w:tab/>
        <w:t xml:space="preserve">Closed-Vent System and Control Device Certifications and Records </w:t>
      </w:r>
    </w:p>
    <w:p w14:paraId="09D15501" w14:textId="04201C9E" w:rsidR="004F278C" w:rsidRPr="004F278C" w:rsidRDefault="004F278C" w:rsidP="004F278C">
      <w:pPr>
        <w:widowControl w:val="0"/>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C.6(c)</w:t>
      </w:r>
      <w:r w:rsidRPr="004F278C">
        <w:rPr>
          <w:rFonts w:eastAsia="Times New Roman"/>
        </w:rPr>
        <w:tab/>
        <w:t>Description of Container Level 3 Control Record Keeping Procedures</w:t>
      </w:r>
    </w:p>
    <w:p w14:paraId="3EB6C481" w14:textId="5EF69723"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C.6(c)(1)</w:t>
      </w:r>
      <w:r w:rsidRPr="004F278C">
        <w:rPr>
          <w:rFonts w:eastAsia="Times New Roman"/>
        </w:rPr>
        <w:tab/>
        <w:t>Calculations Verifying Compliance with Enclosure Requirements</w:t>
      </w:r>
    </w:p>
    <w:p w14:paraId="049D6B19" w14:textId="35110D55"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C.6(c)(2)</w:t>
      </w:r>
      <w:r w:rsidRPr="004F278C">
        <w:rPr>
          <w:rFonts w:eastAsia="Times New Roman"/>
        </w:rPr>
        <w:tab/>
        <w:t>Closed-Vent System and Control Device Certifications and Records</w:t>
      </w:r>
    </w:p>
    <w:p w14:paraId="26225694" w14:textId="6A3933C4"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C.6(d)</w:t>
      </w:r>
      <w:r w:rsidRPr="004F278C">
        <w:rPr>
          <w:rFonts w:eastAsia="Times New Roman"/>
        </w:rPr>
        <w:tab/>
        <w:t>Closed-Vent System and Control Device Records</w:t>
      </w:r>
    </w:p>
    <w:p w14:paraId="0E6043F6" w14:textId="2F83E7C1"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C.6(d)(1)</w:t>
      </w:r>
      <w:r w:rsidRPr="004F278C">
        <w:rPr>
          <w:rFonts w:eastAsia="Times New Roman"/>
        </w:rPr>
        <w:tab/>
        <w:t>Performance Certification</w:t>
      </w:r>
    </w:p>
    <w:p w14:paraId="1E1BDFD4" w14:textId="725EB31F"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C.6(d)(2)</w:t>
      </w:r>
      <w:r w:rsidRPr="004F278C">
        <w:rPr>
          <w:rFonts w:eastAsia="Times New Roman"/>
        </w:rPr>
        <w:tab/>
        <w:t>Design Analysis Documentation</w:t>
      </w:r>
    </w:p>
    <w:p w14:paraId="2E6688FB" w14:textId="360AAE90"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C.6(d)(3)</w:t>
      </w:r>
      <w:r w:rsidRPr="004F278C">
        <w:rPr>
          <w:rFonts w:eastAsia="Times New Roman"/>
        </w:rPr>
        <w:tab/>
        <w:t>Performance Test Plan and Results</w:t>
      </w:r>
    </w:p>
    <w:p w14:paraId="2EA1CB2B" w14:textId="52D79F5B"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C.6(d)(4)</w:t>
      </w:r>
      <w:r w:rsidRPr="004F278C">
        <w:rPr>
          <w:rFonts w:eastAsia="Times New Roman"/>
        </w:rPr>
        <w:tab/>
        <w:t>Descriptions of Sensors, Modifications, and Locations</w:t>
      </w:r>
    </w:p>
    <w:p w14:paraId="0FFBFD20" w14:textId="3509461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C.6(d)(5)</w:t>
      </w:r>
      <w:r w:rsidRPr="004F278C">
        <w:rPr>
          <w:rFonts w:eastAsia="Times New Roman"/>
        </w:rPr>
        <w:tab/>
        <w:t>Planned Routine Maintenance Schedules</w:t>
      </w:r>
    </w:p>
    <w:p w14:paraId="512A798F" w14:textId="3FD3C17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C.6(d)(6)</w:t>
      </w:r>
      <w:r w:rsidRPr="004F278C">
        <w:rPr>
          <w:rFonts w:eastAsia="Times New Roman"/>
        </w:rPr>
        <w:tab/>
        <w:t>Descriptions of Unplanned Malfunctions</w:t>
      </w:r>
    </w:p>
    <w:p w14:paraId="658640FB" w14:textId="39B2DB63"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lastRenderedPageBreak/>
        <w:t>C11.</w:t>
      </w:r>
      <w:r w:rsidR="009870D5">
        <w:rPr>
          <w:rFonts w:eastAsia="Times New Roman"/>
        </w:rPr>
        <w:t xml:space="preserve"> </w:t>
      </w:r>
      <w:r w:rsidRPr="004F278C">
        <w:rPr>
          <w:rFonts w:eastAsia="Times New Roman"/>
        </w:rPr>
        <w:t>C.6(d)(7)</w:t>
      </w:r>
      <w:r w:rsidRPr="004F278C">
        <w:rPr>
          <w:rFonts w:eastAsia="Times New Roman"/>
        </w:rPr>
        <w:tab/>
        <w:t>Management of Carbon Removed from a Carbon Absorption System</w:t>
      </w:r>
    </w:p>
    <w:p w14:paraId="6A77DBCF" w14:textId="1D972BED" w:rsidR="004F278C" w:rsidRPr="004F278C" w:rsidRDefault="004F278C" w:rsidP="004F278C">
      <w:pPr>
        <w:widowControl w:val="0"/>
        <w:tabs>
          <w:tab w:val="left" w:pos="900"/>
          <w:tab w:val="left" w:pos="1980"/>
          <w:tab w:val="left" w:pos="3240"/>
          <w:tab w:val="left" w:pos="4860"/>
        </w:tabs>
        <w:ind w:left="1980"/>
        <w:rPr>
          <w:rFonts w:eastAsia="Times New Roman"/>
        </w:rPr>
      </w:pPr>
      <w:r w:rsidRPr="004F278C">
        <w:rPr>
          <w:rFonts w:eastAsia="Times New Roman"/>
        </w:rPr>
        <w:t>C11.</w:t>
      </w:r>
      <w:r w:rsidR="009870D5">
        <w:rPr>
          <w:rFonts w:eastAsia="Times New Roman"/>
        </w:rPr>
        <w:t xml:space="preserve"> </w:t>
      </w:r>
      <w:r w:rsidRPr="004F278C">
        <w:rPr>
          <w:rFonts w:eastAsia="Times New Roman"/>
        </w:rPr>
        <w:t>C.6(e)</w:t>
      </w:r>
      <w:r w:rsidRPr="004F278C">
        <w:rPr>
          <w:rFonts w:eastAsia="Times New Roman"/>
        </w:rPr>
        <w:tab/>
        <w:t>Records Required for Exempt Units</w:t>
      </w:r>
    </w:p>
    <w:p w14:paraId="1338935B" w14:textId="0DDA854C" w:rsidR="004F278C" w:rsidRPr="004F278C" w:rsidRDefault="004F278C" w:rsidP="004F278C">
      <w:pPr>
        <w:widowControl w:val="0"/>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C.6(e)(1)</w:t>
      </w:r>
      <w:r w:rsidRPr="004F278C">
        <w:rPr>
          <w:rFonts w:eastAsia="Times New Roman"/>
        </w:rPr>
        <w:tab/>
        <w:t>Waste Determination Results</w:t>
      </w:r>
    </w:p>
    <w:p w14:paraId="7C79C6E6" w14:textId="13386371" w:rsidR="004F278C" w:rsidRPr="004F278C" w:rsidRDefault="004F278C" w:rsidP="004F278C">
      <w:pPr>
        <w:widowControl w:val="0"/>
        <w:tabs>
          <w:tab w:val="left" w:pos="900"/>
          <w:tab w:val="left" w:pos="1980"/>
          <w:tab w:val="left" w:pos="3240"/>
          <w:tab w:val="left" w:pos="4860"/>
        </w:tabs>
        <w:ind w:left="3240"/>
        <w:rPr>
          <w:rFonts w:eastAsia="Times New Roman"/>
        </w:rPr>
      </w:pPr>
      <w:r w:rsidRPr="004F278C">
        <w:rPr>
          <w:rFonts w:eastAsia="Times New Roman"/>
        </w:rPr>
        <w:t>C11.</w:t>
      </w:r>
      <w:r w:rsidR="009870D5">
        <w:rPr>
          <w:rFonts w:eastAsia="Times New Roman"/>
        </w:rPr>
        <w:t xml:space="preserve"> </w:t>
      </w:r>
      <w:r w:rsidRPr="004F278C">
        <w:rPr>
          <w:rFonts w:eastAsia="Times New Roman"/>
        </w:rPr>
        <w:t>C.6(e)(2)</w:t>
      </w:r>
      <w:r w:rsidRPr="004F278C">
        <w:rPr>
          <w:rFonts w:eastAsia="Times New Roman"/>
        </w:rPr>
        <w:tab/>
        <w:t>Identification Numbers of Treatment Units</w:t>
      </w:r>
    </w:p>
    <w:p w14:paraId="66D05246" w14:textId="4B7CD719" w:rsidR="004F278C" w:rsidRPr="004F278C" w:rsidRDefault="004F278C" w:rsidP="004F278C">
      <w:pPr>
        <w:widowControl w:val="0"/>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C.6(f)</w:t>
      </w:r>
      <w:r w:rsidRPr="004F278C">
        <w:rPr>
          <w:rFonts w:eastAsia="Times New Roman"/>
        </w:rPr>
        <w:tab/>
        <w:t>Description of Covers Designated as Unsafe to Inspect and Monitor</w:t>
      </w:r>
    </w:p>
    <w:p w14:paraId="60F136D9" w14:textId="0F54B62C" w:rsidR="004F278C" w:rsidRPr="004F278C" w:rsidRDefault="004F278C" w:rsidP="004F278C">
      <w:pPr>
        <w:widowControl w:val="0"/>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C.6(g)</w:t>
      </w:r>
      <w:r w:rsidRPr="004F278C">
        <w:rPr>
          <w:rFonts w:eastAsia="Times New Roman"/>
        </w:rPr>
        <w:tab/>
        <w:t>Documentation of Alternative Compliance with 40 CFR Part 60, Subpart VV, or 40 CFR Part 61, Subpart V</w:t>
      </w:r>
    </w:p>
    <w:p w14:paraId="20D2007F" w14:textId="3FDD7287" w:rsidR="004F278C" w:rsidRPr="004F278C" w:rsidRDefault="004F278C" w:rsidP="004F278C">
      <w:pPr>
        <w:widowControl w:val="0"/>
        <w:tabs>
          <w:tab w:val="left" w:pos="900"/>
          <w:tab w:val="left" w:pos="1980"/>
          <w:tab w:val="left" w:pos="3240"/>
          <w:tab w:val="left" w:pos="4860"/>
        </w:tabs>
        <w:ind w:left="3240" w:hanging="1260"/>
        <w:rPr>
          <w:rFonts w:eastAsia="Times New Roman"/>
        </w:rPr>
      </w:pPr>
      <w:r w:rsidRPr="004F278C">
        <w:rPr>
          <w:rFonts w:eastAsia="Times New Roman"/>
        </w:rPr>
        <w:t>C11.</w:t>
      </w:r>
      <w:r w:rsidR="009870D5">
        <w:rPr>
          <w:rFonts w:eastAsia="Times New Roman"/>
        </w:rPr>
        <w:t xml:space="preserve"> </w:t>
      </w:r>
      <w:r w:rsidRPr="004F278C">
        <w:rPr>
          <w:rFonts w:eastAsia="Times New Roman"/>
        </w:rPr>
        <w:t>C.6(h)</w:t>
      </w:r>
      <w:r w:rsidRPr="004F278C">
        <w:rPr>
          <w:rFonts w:eastAsia="Times New Roman"/>
        </w:rPr>
        <w:tab/>
        <w:t>Documentation Required for Tanks and Containers Not Using Air Emission Controls</w:t>
      </w:r>
    </w:p>
    <w:p w14:paraId="3369BD90" w14:textId="754BADAE"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C.6(h)(1)</w:t>
      </w:r>
      <w:r w:rsidRPr="004F278C">
        <w:rPr>
          <w:rFonts w:eastAsia="Times New Roman"/>
        </w:rPr>
        <w:tab/>
        <w:t>List of Organic Peroxide Compounds</w:t>
      </w:r>
    </w:p>
    <w:p w14:paraId="7A9A0457" w14:textId="7352DEEC"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C.6(h)(2)</w:t>
      </w:r>
      <w:r w:rsidRPr="004F278C">
        <w:rPr>
          <w:rFonts w:eastAsia="Times New Roman"/>
        </w:rPr>
        <w:tab/>
        <w:t>Management of Organic Peroxide Compounds</w:t>
      </w:r>
    </w:p>
    <w:p w14:paraId="01A5854E" w14:textId="4D3F0788" w:rsidR="004F278C" w:rsidRPr="004F278C" w:rsidRDefault="004F278C" w:rsidP="004F278C">
      <w:pPr>
        <w:widowControl w:val="0"/>
        <w:tabs>
          <w:tab w:val="left" w:pos="900"/>
          <w:tab w:val="left" w:pos="1980"/>
          <w:tab w:val="left" w:pos="3240"/>
          <w:tab w:val="left" w:pos="4860"/>
        </w:tabs>
        <w:ind w:left="4860" w:hanging="1620"/>
        <w:rPr>
          <w:rFonts w:eastAsia="Times New Roman"/>
        </w:rPr>
      </w:pPr>
      <w:r w:rsidRPr="004F278C">
        <w:rPr>
          <w:rFonts w:eastAsia="Times New Roman"/>
        </w:rPr>
        <w:t>C11.</w:t>
      </w:r>
      <w:r w:rsidR="009870D5">
        <w:rPr>
          <w:rFonts w:eastAsia="Times New Roman"/>
        </w:rPr>
        <w:t xml:space="preserve"> </w:t>
      </w:r>
      <w:r w:rsidRPr="004F278C">
        <w:rPr>
          <w:rFonts w:eastAsia="Times New Roman"/>
        </w:rPr>
        <w:t>C.6(h)(3)</w:t>
      </w:r>
      <w:r w:rsidRPr="004F278C">
        <w:rPr>
          <w:rFonts w:eastAsia="Times New Roman"/>
        </w:rPr>
        <w:tab/>
        <w:t>Justification for Claiming that Air Emission Controls Would Create an Undue Safety Hazard</w:t>
      </w:r>
    </w:p>
    <w:p w14:paraId="45F7B303" w14:textId="2D7F75E4" w:rsidR="004F278C" w:rsidRPr="004F278C" w:rsidRDefault="004F278C" w:rsidP="004F278C">
      <w:pPr>
        <w:widowControl w:val="0"/>
        <w:tabs>
          <w:tab w:val="left" w:pos="900"/>
          <w:tab w:val="left" w:pos="1980"/>
          <w:tab w:val="left" w:pos="3240"/>
          <w:tab w:val="left" w:pos="4860"/>
        </w:tabs>
        <w:ind w:left="1980"/>
        <w:rPr>
          <w:rFonts w:eastAsia="Times New Roman"/>
          <w:i/>
        </w:rPr>
      </w:pPr>
      <w:r w:rsidRPr="004F278C">
        <w:rPr>
          <w:rFonts w:eastAsia="Times New Roman"/>
        </w:rPr>
        <w:t>C11.</w:t>
      </w:r>
      <w:r w:rsidR="009870D5">
        <w:rPr>
          <w:rFonts w:eastAsia="Times New Roman"/>
        </w:rPr>
        <w:t xml:space="preserve"> </w:t>
      </w:r>
      <w:r w:rsidRPr="004F278C">
        <w:rPr>
          <w:rFonts w:eastAsia="Times New Roman"/>
        </w:rPr>
        <w:t>C.6(</w:t>
      </w:r>
      <w:proofErr w:type="spellStart"/>
      <w:r w:rsidRPr="004F278C">
        <w:rPr>
          <w:rFonts w:eastAsia="Times New Roman"/>
        </w:rPr>
        <w:t>i</w:t>
      </w:r>
      <w:proofErr w:type="spellEnd"/>
      <w:r w:rsidRPr="004F278C">
        <w:rPr>
          <w:rFonts w:eastAsia="Times New Roman"/>
        </w:rPr>
        <w:t>)</w:t>
      </w:r>
      <w:r w:rsidRPr="004F278C">
        <w:rPr>
          <w:rFonts w:eastAsia="Times New Roman"/>
        </w:rPr>
        <w:tab/>
        <w:t xml:space="preserve">Certifications and Identification of Clean Air Act Requirements </w:t>
      </w:r>
    </w:p>
    <w:p w14:paraId="4A9B6457" w14:textId="77777777" w:rsidR="004F278C" w:rsidRPr="004F278C" w:rsidRDefault="004F278C" w:rsidP="004F278C">
      <w:pPr>
        <w:keepNext/>
        <w:widowControl w:val="0"/>
        <w:rPr>
          <w:rFonts w:eastAsia="Times New Roman"/>
        </w:rPr>
      </w:pPr>
    </w:p>
    <w:p w14:paraId="46653246" w14:textId="77777777" w:rsidR="004F278C" w:rsidRPr="004F278C" w:rsidRDefault="004F278C" w:rsidP="009870D5">
      <w:pPr>
        <w:pStyle w:val="Heading2"/>
        <w:rPr>
          <w:rFonts w:eastAsia="Times New Roman"/>
        </w:rPr>
      </w:pPr>
      <w:r w:rsidRPr="004F278C">
        <w:rPr>
          <w:rFonts w:eastAsia="Times New Roman"/>
        </w:rPr>
        <w:t>INSTRUCTIONS</w:t>
      </w:r>
    </w:p>
    <w:p w14:paraId="33468B03" w14:textId="1A882FD0" w:rsidR="004F278C" w:rsidRPr="004F278C" w:rsidRDefault="004F278C" w:rsidP="547C6E1D">
      <w:pPr>
        <w:widowControl w:val="0"/>
        <w:numPr>
          <w:ilvl w:val="0"/>
          <w:numId w:val="20"/>
        </w:numPr>
        <w:ind w:right="173"/>
        <w:rPr>
          <w:rFonts w:eastAsia="Times New Roman"/>
        </w:rPr>
      </w:pPr>
      <w:r w:rsidRPr="547C6E1D">
        <w:rPr>
          <w:rFonts w:eastAsia="Times New Roman"/>
        </w:rPr>
        <w:t xml:space="preserve">This template requires </w:t>
      </w:r>
      <w:r w:rsidR="2460E1FD" w:rsidRPr="547C6E1D">
        <w:rPr>
          <w:rFonts w:eastAsia="Times New Roman"/>
        </w:rPr>
        <w:t xml:space="preserve">a demonstration of </w:t>
      </w:r>
      <w:r w:rsidRPr="547C6E1D">
        <w:rPr>
          <w:rFonts w:eastAsia="Times New Roman"/>
        </w:rPr>
        <w:t xml:space="preserve">how </w:t>
      </w:r>
      <w:r w:rsidR="266FF99F" w:rsidRPr="547C6E1D">
        <w:rPr>
          <w:rFonts w:eastAsia="Times New Roman"/>
        </w:rPr>
        <w:t>the</w:t>
      </w:r>
      <w:r w:rsidRPr="547C6E1D">
        <w:rPr>
          <w:rFonts w:eastAsia="Times New Roman"/>
        </w:rPr>
        <w:t xml:space="preserve"> facility meets, or will meet, the performance standards for Air Emissions from Tanks, Surface Impoundments and Containers.  You are to specifically address the requirements below, but you may also summarize and reference information that is detailed in other existing reports, assessments, etc.  You may also reference information that has been submitted in other license templates within this application (e.g., Template C1, Containers, and Template C2, Tanks).  Facility-specific documentation that is referenced within this template but has not been submitted to EGLE must be submitted as</w:t>
      </w:r>
      <w:r w:rsidR="00FB2020">
        <w:rPr>
          <w:rFonts w:eastAsia="Times New Roman"/>
        </w:rPr>
        <w:t xml:space="preserve"> </w:t>
      </w:r>
      <w:r w:rsidRPr="547C6E1D">
        <w:rPr>
          <w:rFonts w:eastAsia="Times New Roman"/>
        </w:rPr>
        <w:t>attachments to this license template with references included at the end of the template table of contents.  Attachments shall be labeled sequentially starting with Attachment C11.</w:t>
      </w:r>
      <w:r w:rsidR="1BE2F0A1" w:rsidRPr="547C6E1D">
        <w:rPr>
          <w:rFonts w:eastAsia="Times New Roman"/>
        </w:rPr>
        <w:t xml:space="preserve"> </w:t>
      </w:r>
      <w:r w:rsidRPr="547C6E1D">
        <w:rPr>
          <w:rFonts w:eastAsia="Times New Roman"/>
        </w:rPr>
        <w:t xml:space="preserve">C.1. </w:t>
      </w:r>
    </w:p>
    <w:p w14:paraId="344FB4ED" w14:textId="77777777" w:rsidR="004F278C" w:rsidRPr="004F278C" w:rsidRDefault="004F278C" w:rsidP="004F278C">
      <w:pPr>
        <w:widowControl w:val="0"/>
        <w:ind w:right="173"/>
        <w:rPr>
          <w:rFonts w:eastAsia="Times New Roman"/>
          <w:i/>
        </w:rPr>
      </w:pPr>
    </w:p>
    <w:p w14:paraId="70DCC2D5" w14:textId="6F6F4CF1" w:rsidR="004F278C" w:rsidRPr="004F278C" w:rsidRDefault="004F278C" w:rsidP="00FB2020">
      <w:pPr>
        <w:pStyle w:val="Heading2"/>
        <w:tabs>
          <w:tab w:val="left" w:pos="900"/>
        </w:tabs>
        <w:rPr>
          <w:rFonts w:eastAsia="Times New Roman"/>
        </w:rPr>
      </w:pPr>
      <w:r w:rsidRPr="547C6E1D">
        <w:rPr>
          <w:rFonts w:eastAsia="Times New Roman"/>
        </w:rPr>
        <w:t>C11.</w:t>
      </w:r>
      <w:r w:rsidR="0B534825" w:rsidRPr="547C6E1D">
        <w:rPr>
          <w:rFonts w:eastAsia="Times New Roman"/>
        </w:rPr>
        <w:t xml:space="preserve"> </w:t>
      </w:r>
      <w:r w:rsidRPr="547C6E1D">
        <w:rPr>
          <w:rFonts w:eastAsia="Times New Roman"/>
        </w:rPr>
        <w:t>C</w:t>
      </w:r>
      <w:r>
        <w:tab/>
      </w:r>
      <w:r w:rsidRPr="547C6E1D">
        <w:rPr>
          <w:rFonts w:eastAsia="Times New Roman"/>
        </w:rPr>
        <w:t>AIR EMISSIONS FROM TANKS, CONTAINERS, AND SURFACE IMPOUNDMENTS</w:t>
      </w:r>
    </w:p>
    <w:p w14:paraId="602B644E" w14:textId="77777777" w:rsidR="004F278C" w:rsidRPr="004F278C" w:rsidRDefault="004F278C" w:rsidP="547C6E1D">
      <w:pPr>
        <w:ind w:firstLine="900"/>
      </w:pPr>
      <w:r w:rsidRPr="004F278C">
        <w:t>[R 299.9634 and 40 CFR Part 264, Subpart CC]</w:t>
      </w:r>
    </w:p>
    <w:p w14:paraId="7BB3F925" w14:textId="77777777" w:rsidR="004F278C" w:rsidRPr="004F278C" w:rsidRDefault="004F278C" w:rsidP="004F278C">
      <w:pPr>
        <w:widowControl w:val="0"/>
        <w:rPr>
          <w:rFonts w:eastAsia="Times New Roman"/>
        </w:rPr>
      </w:pPr>
    </w:p>
    <w:p w14:paraId="426A0776" w14:textId="310C2191" w:rsidR="004F278C" w:rsidRPr="004F278C" w:rsidRDefault="004F278C" w:rsidP="547C6E1D">
      <w:pPr>
        <w:keepNext/>
        <w:widowControl w:val="0"/>
        <w:numPr>
          <w:ilvl w:val="0"/>
          <w:numId w:val="20"/>
        </w:numPr>
        <w:rPr>
          <w:rFonts w:eastAsia="Times New Roman"/>
        </w:rPr>
      </w:pPr>
      <w:r w:rsidRPr="547C6E1D">
        <w:rPr>
          <w:rFonts w:eastAsia="Times New Roman"/>
        </w:rPr>
        <w:t>For each unit that is subject to 40 CFR Part 264, Subpart CC, identify the process, unit type, regulatory status, and documentation of any exemption claimed under 40 CFR §§264.1080 and 264.1082(c).  Check appropriate boxe</w:t>
      </w:r>
      <w:r w:rsidR="01D03100" w:rsidRPr="547C6E1D">
        <w:rPr>
          <w:rFonts w:eastAsia="Times New Roman"/>
        </w:rPr>
        <w:t>s</w:t>
      </w:r>
      <w:r w:rsidRPr="547C6E1D">
        <w:rPr>
          <w:rFonts w:eastAsia="Times New Roman"/>
        </w:rPr>
        <w:t xml:space="preserve"> below to identify the types of units that exist at your facility.</w:t>
      </w:r>
    </w:p>
    <w:p w14:paraId="78AD1FFE" w14:textId="77777777" w:rsidR="004F278C" w:rsidRPr="004F278C" w:rsidRDefault="004F278C" w:rsidP="004F278C">
      <w:pPr>
        <w:keepNext/>
        <w:ind w:left="288" w:hanging="288"/>
        <w:rPr>
          <w:rFonts w:eastAsia="Times New Roman"/>
        </w:rPr>
      </w:pPr>
    </w:p>
    <w:p w14:paraId="24B14338" w14:textId="77777777" w:rsidR="004F278C" w:rsidRPr="004F278C" w:rsidRDefault="004F278C" w:rsidP="004F278C">
      <w:pPr>
        <w:keepNext/>
        <w:widowControl w:val="0"/>
        <w:tabs>
          <w:tab w:val="left" w:pos="360"/>
        </w:tabs>
        <w:rPr>
          <w:rFonts w:eastAsia="Times New Roman"/>
        </w:rPr>
      </w:pPr>
      <w:r w:rsidRPr="004F278C">
        <w:rPr>
          <w:rFonts w:eastAsia="Times New Roman"/>
        </w:rPr>
        <w:fldChar w:fldCharType="begin">
          <w:ffData>
            <w:name w:val="Check16"/>
            <w:enabled/>
            <w:calcOnExit w:val="0"/>
            <w:checkBox>
              <w:sizeAuto/>
              <w:default w:val="0"/>
            </w:checkBox>
          </w:ffData>
        </w:fldChar>
      </w:r>
      <w:bookmarkStart w:id="4" w:name="Check16"/>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4"/>
      <w:r w:rsidRPr="004F278C">
        <w:rPr>
          <w:rFonts w:eastAsia="Times New Roman"/>
        </w:rPr>
        <w:tab/>
        <w:t xml:space="preserve">Tanks </w:t>
      </w:r>
    </w:p>
    <w:p w14:paraId="3F6C7D35" w14:textId="77777777" w:rsidR="004F278C" w:rsidRPr="004F278C" w:rsidRDefault="004F278C" w:rsidP="004F278C">
      <w:pPr>
        <w:keepNext/>
        <w:widowControl w:val="0"/>
        <w:tabs>
          <w:tab w:val="left" w:pos="360"/>
        </w:tabs>
        <w:rPr>
          <w:rFonts w:eastAsia="Times New Roman"/>
        </w:rPr>
      </w:pPr>
    </w:p>
    <w:p w14:paraId="400C2721" w14:textId="77777777" w:rsidR="004F278C" w:rsidRPr="004F278C" w:rsidRDefault="004F278C" w:rsidP="004F278C">
      <w:pPr>
        <w:keepNext/>
        <w:widowControl w:val="0"/>
        <w:tabs>
          <w:tab w:val="left" w:pos="360"/>
        </w:tabs>
        <w:rPr>
          <w:rFonts w:eastAsia="Times New Roman"/>
        </w:rPr>
      </w:pPr>
      <w:r w:rsidRPr="004F278C">
        <w:rPr>
          <w:rFonts w:eastAsia="Times New Roman"/>
        </w:rPr>
        <w:fldChar w:fldCharType="begin">
          <w:ffData>
            <w:name w:val="Check17"/>
            <w:enabled/>
            <w:calcOnExit w:val="0"/>
            <w:checkBox>
              <w:sizeAuto/>
              <w:default w:val="0"/>
            </w:checkBox>
          </w:ffData>
        </w:fldChar>
      </w:r>
      <w:bookmarkStart w:id="5" w:name="Check17"/>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5"/>
      <w:r w:rsidRPr="004F278C">
        <w:rPr>
          <w:rFonts w:eastAsia="Times New Roman"/>
        </w:rPr>
        <w:tab/>
        <w:t>Containers</w:t>
      </w:r>
    </w:p>
    <w:p w14:paraId="2D4604C4" w14:textId="77777777" w:rsidR="004F278C" w:rsidRPr="004F278C" w:rsidRDefault="004F278C" w:rsidP="004F278C">
      <w:pPr>
        <w:keepNext/>
        <w:widowControl w:val="0"/>
        <w:tabs>
          <w:tab w:val="left" w:pos="360"/>
        </w:tabs>
        <w:rPr>
          <w:rFonts w:eastAsia="Times New Roman"/>
        </w:rPr>
      </w:pPr>
    </w:p>
    <w:p w14:paraId="72319CA1" w14:textId="77777777" w:rsidR="004F278C" w:rsidRPr="004F278C" w:rsidRDefault="004F278C" w:rsidP="004F278C">
      <w:pPr>
        <w:widowControl w:val="0"/>
        <w:tabs>
          <w:tab w:val="left" w:pos="360"/>
        </w:tabs>
        <w:rPr>
          <w:rFonts w:eastAsia="Times New Roman"/>
        </w:rPr>
      </w:pPr>
      <w:r w:rsidRPr="004F278C">
        <w:rPr>
          <w:rFonts w:eastAsia="Times New Roman"/>
        </w:rPr>
        <w:fldChar w:fldCharType="begin">
          <w:ffData>
            <w:name w:val="Check18"/>
            <w:enabled/>
            <w:calcOnExit w:val="0"/>
            <w:checkBox>
              <w:sizeAuto/>
              <w:default w:val="0"/>
            </w:checkBox>
          </w:ffData>
        </w:fldChar>
      </w:r>
      <w:bookmarkStart w:id="6" w:name="Check18"/>
      <w:r w:rsidRPr="004F278C">
        <w:rPr>
          <w:rFonts w:eastAsia="Times New Roman"/>
        </w:rPr>
        <w:instrText xml:space="preserve"> FORMCHECKBOX </w:instrText>
      </w:r>
      <w:r w:rsidRPr="004F278C">
        <w:rPr>
          <w:rFonts w:eastAsia="Times New Roman"/>
        </w:rPr>
      </w:r>
      <w:r w:rsidRPr="004F278C">
        <w:rPr>
          <w:rFonts w:eastAsia="Times New Roman"/>
        </w:rPr>
        <w:fldChar w:fldCharType="separate"/>
      </w:r>
      <w:r w:rsidRPr="004F278C">
        <w:rPr>
          <w:rFonts w:eastAsia="Times New Roman"/>
        </w:rPr>
        <w:fldChar w:fldCharType="end"/>
      </w:r>
      <w:bookmarkEnd w:id="6"/>
      <w:r w:rsidRPr="004F278C">
        <w:rPr>
          <w:rFonts w:eastAsia="Times New Roman"/>
        </w:rPr>
        <w:tab/>
        <w:t>Surface Impoundments</w:t>
      </w:r>
    </w:p>
    <w:p w14:paraId="7452CCFD" w14:textId="77777777" w:rsidR="004F278C" w:rsidRPr="004F278C" w:rsidRDefault="004F278C" w:rsidP="004F278C">
      <w:pPr>
        <w:widowControl w:val="0"/>
        <w:tabs>
          <w:tab w:val="left" w:pos="360"/>
        </w:tabs>
        <w:rPr>
          <w:rFonts w:eastAsia="Times New Roman"/>
        </w:rPr>
      </w:pPr>
    </w:p>
    <w:p w14:paraId="278EF388" w14:textId="5DEDF19F" w:rsidR="004F278C" w:rsidRPr="004F278C" w:rsidRDefault="004F278C" w:rsidP="00F07831">
      <w:pPr>
        <w:pStyle w:val="Heading3"/>
        <w:rPr>
          <w:rFonts w:eastAsia="Times New Roman"/>
        </w:rPr>
      </w:pPr>
      <w:r w:rsidRPr="547C6E1D">
        <w:rPr>
          <w:rFonts w:eastAsia="Times New Roman"/>
        </w:rPr>
        <w:t>C11.</w:t>
      </w:r>
      <w:r w:rsidR="009870D5" w:rsidRPr="547C6E1D">
        <w:rPr>
          <w:rFonts w:eastAsia="Times New Roman"/>
        </w:rPr>
        <w:t xml:space="preserve"> </w:t>
      </w:r>
      <w:r w:rsidRPr="547C6E1D">
        <w:rPr>
          <w:rFonts w:eastAsia="Times New Roman"/>
        </w:rPr>
        <w:t>C.1</w:t>
      </w:r>
      <w:r>
        <w:tab/>
      </w:r>
      <w:r w:rsidRPr="547C6E1D">
        <w:rPr>
          <w:rFonts w:eastAsia="Times New Roman"/>
        </w:rPr>
        <w:t xml:space="preserve">Waste Streams </w:t>
      </w:r>
    </w:p>
    <w:p w14:paraId="3221785B" w14:textId="77777777" w:rsidR="004F278C" w:rsidRPr="004F278C" w:rsidRDefault="004F278C" w:rsidP="00FB2020">
      <w:pPr>
        <w:tabs>
          <w:tab w:val="left" w:pos="1440"/>
        </w:tabs>
        <w:rPr>
          <w:rFonts w:eastAsia="Times New Roman"/>
        </w:rPr>
      </w:pPr>
      <w:r w:rsidRPr="004F278C">
        <w:rPr>
          <w:rFonts w:eastAsia="Times New Roman"/>
          <w:i/>
        </w:rPr>
        <w:tab/>
      </w:r>
      <w:r w:rsidRPr="004F278C">
        <w:rPr>
          <w:rFonts w:eastAsia="Times New Roman"/>
        </w:rPr>
        <w:t>[R 299.9634 and 40 CFR §264.1082(c)]</w:t>
      </w:r>
    </w:p>
    <w:p w14:paraId="49130DA1" w14:textId="77777777" w:rsidR="004F278C" w:rsidRPr="004F278C" w:rsidRDefault="004F278C" w:rsidP="004F278C">
      <w:pPr>
        <w:rPr>
          <w:rFonts w:eastAsia="Times New Roman"/>
        </w:rPr>
      </w:pPr>
    </w:p>
    <w:p w14:paraId="7AFEB9C5" w14:textId="77777777" w:rsidR="004F278C" w:rsidRPr="004F278C" w:rsidRDefault="004F278C" w:rsidP="004F278C">
      <w:pPr>
        <w:widowControl w:val="0"/>
        <w:numPr>
          <w:ilvl w:val="0"/>
          <w:numId w:val="20"/>
        </w:numPr>
        <w:rPr>
          <w:rFonts w:eastAsia="Times New Roman"/>
          <w:iCs/>
        </w:rPr>
      </w:pPr>
      <w:r w:rsidRPr="004F278C">
        <w:rPr>
          <w:rFonts w:eastAsia="Times New Roman"/>
          <w:iCs/>
        </w:rPr>
        <w:t>Identify the origin of waste streams associated with each unit identified above and not exempt under 40 CFR §§264.1080 and 264.1082.  Exempt waste management units include:</w:t>
      </w:r>
    </w:p>
    <w:p w14:paraId="1929A411" w14:textId="77777777" w:rsidR="004F278C" w:rsidRPr="004F278C" w:rsidRDefault="004F278C" w:rsidP="004F278C">
      <w:pPr>
        <w:ind w:left="288" w:hanging="288"/>
        <w:rPr>
          <w:rFonts w:eastAsia="Times New Roman"/>
          <w:iCs/>
        </w:rPr>
      </w:pPr>
    </w:p>
    <w:p w14:paraId="6D87F06C"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Units in which no hazardous waste was placed after December 6, 1996</w:t>
      </w:r>
    </w:p>
    <w:p w14:paraId="131F4DAF"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A container with a design capacity of less than or equal to 0.1 cubic meters</w:t>
      </w:r>
    </w:p>
    <w:p w14:paraId="32F3DC29"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A tank undergoing closure according to an approved closure plan</w:t>
      </w:r>
    </w:p>
    <w:p w14:paraId="5051E377"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A surface impoundment undergoing closure according to an approved closure plan</w:t>
      </w:r>
    </w:p>
    <w:p w14:paraId="70902C83"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Units managing on-site generated waste resulting from corrective action remedial activities under RCRA, CERCLA, or similar federal or state authorities</w:t>
      </w:r>
    </w:p>
    <w:p w14:paraId="66088716"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Units managing radioactive mixed waste</w:t>
      </w:r>
    </w:p>
    <w:p w14:paraId="70334D9A"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Units that are certified as being managed in accordance with the federal Clean Air Act of 1990 requirements</w:t>
      </w:r>
    </w:p>
    <w:p w14:paraId="7B34FB63"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Tanks that have process vents</w:t>
      </w:r>
    </w:p>
    <w:p w14:paraId="3A9CFB47"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Units in which the average VO concentration of the waste entering the unit is less than 500 </w:t>
      </w:r>
      <w:proofErr w:type="spellStart"/>
      <w:r w:rsidRPr="004F278C">
        <w:rPr>
          <w:rFonts w:eastAsia="Times New Roman"/>
          <w:iCs/>
        </w:rPr>
        <w:t>ppmw</w:t>
      </w:r>
      <w:proofErr w:type="spellEnd"/>
    </w:p>
    <w:p w14:paraId="3360A571" w14:textId="77777777" w:rsidR="004F278C" w:rsidRPr="004F278C" w:rsidRDefault="004F278C" w:rsidP="004F278C">
      <w:pPr>
        <w:widowControl w:val="0"/>
        <w:numPr>
          <w:ilvl w:val="0"/>
          <w:numId w:val="15"/>
        </w:numPr>
        <w:tabs>
          <w:tab w:val="left" w:pos="360"/>
        </w:tabs>
        <w:ind w:left="360"/>
        <w:rPr>
          <w:rFonts w:eastAsia="Times New Roman"/>
          <w:iCs/>
        </w:rPr>
      </w:pPr>
      <w:r w:rsidRPr="004F278C">
        <w:rPr>
          <w:rFonts w:eastAsia="Times New Roman"/>
          <w:iCs/>
        </w:rPr>
        <w:t xml:space="preserve">Units in which hazardous waste entering the unit has been subjected to a process that achieves an average VO reduction efficiency of 95 percent or greater and the average VO concentration at the point of waste treatment is 100 </w:t>
      </w:r>
      <w:proofErr w:type="spellStart"/>
      <w:r w:rsidRPr="004F278C">
        <w:rPr>
          <w:rFonts w:eastAsia="Times New Roman"/>
          <w:iCs/>
        </w:rPr>
        <w:t>ppmw</w:t>
      </w:r>
      <w:proofErr w:type="spellEnd"/>
      <w:r w:rsidRPr="004F278C">
        <w:rPr>
          <w:rFonts w:eastAsia="Times New Roman"/>
          <w:iCs/>
        </w:rPr>
        <w:t xml:space="preserve"> or less</w:t>
      </w:r>
    </w:p>
    <w:p w14:paraId="1DB7A0F1" w14:textId="77777777" w:rsidR="004F278C" w:rsidRPr="004F278C" w:rsidRDefault="004F278C" w:rsidP="004F278C">
      <w:pPr>
        <w:widowControl w:val="0"/>
        <w:rPr>
          <w:rFonts w:eastAsia="Times New Roman"/>
          <w:iCs/>
        </w:rPr>
      </w:pPr>
    </w:p>
    <w:p w14:paraId="28A5FC91" w14:textId="50E76488" w:rsidR="004F278C" w:rsidRPr="004F278C" w:rsidRDefault="004F278C" w:rsidP="00F07831">
      <w:pPr>
        <w:pStyle w:val="Heading4"/>
        <w:ind w:left="1440" w:hanging="1440"/>
      </w:pPr>
      <w:r w:rsidRPr="004F278C">
        <w:t>C11.</w:t>
      </w:r>
      <w:r w:rsidR="00F07831" w:rsidRPr="00F07831">
        <w:t xml:space="preserve"> </w:t>
      </w:r>
      <w:r w:rsidRPr="004F278C">
        <w:t>C.1(a)</w:t>
      </w:r>
      <w:r w:rsidRPr="004F278C">
        <w:tab/>
        <w:t>Average VO Concentration Determination Via Direct Measurement at the Point of Waste Origination</w:t>
      </w:r>
    </w:p>
    <w:p w14:paraId="02D7174D" w14:textId="77777777" w:rsidR="004F278C" w:rsidRPr="004F278C" w:rsidRDefault="004F278C" w:rsidP="547C6E1D">
      <w:pPr>
        <w:tabs>
          <w:tab w:val="left" w:pos="1620"/>
        </w:tabs>
        <w:ind w:left="1620" w:hanging="180"/>
        <w:rPr>
          <w:rFonts w:eastAsia="Times New Roman"/>
        </w:rPr>
      </w:pPr>
      <w:r w:rsidRPr="547C6E1D">
        <w:rPr>
          <w:rFonts w:eastAsia="Times New Roman"/>
        </w:rPr>
        <w:t>[R 299.9634 and 40 CFR §264.1083]</w:t>
      </w:r>
    </w:p>
    <w:p w14:paraId="10A5A989" w14:textId="77777777" w:rsidR="004F278C" w:rsidRPr="004F278C" w:rsidRDefault="004F278C" w:rsidP="004F278C">
      <w:pPr>
        <w:tabs>
          <w:tab w:val="left" w:pos="1260"/>
        </w:tabs>
        <w:ind w:left="1260" w:hanging="1260"/>
        <w:rPr>
          <w:rFonts w:eastAsia="Times New Roman"/>
          <w:iCs/>
        </w:rPr>
      </w:pPr>
    </w:p>
    <w:p w14:paraId="3E65A7F7" w14:textId="29E513FA" w:rsidR="004F278C" w:rsidRPr="004F278C" w:rsidRDefault="004F278C" w:rsidP="547C6E1D">
      <w:pPr>
        <w:keepNext/>
        <w:widowControl w:val="0"/>
        <w:numPr>
          <w:ilvl w:val="0"/>
          <w:numId w:val="20"/>
        </w:numPr>
        <w:rPr>
          <w:rFonts w:eastAsia="Times New Roman"/>
        </w:rPr>
      </w:pPr>
      <w:r w:rsidRPr="547C6E1D">
        <w:rPr>
          <w:rFonts w:eastAsia="Times New Roman"/>
        </w:rPr>
        <w:t xml:space="preserve">If claiming that the average VO concentration of hazardous waste entering the unit is less than 500 </w:t>
      </w:r>
      <w:proofErr w:type="spellStart"/>
      <w:r w:rsidRPr="547C6E1D">
        <w:rPr>
          <w:rFonts w:eastAsia="Times New Roman"/>
        </w:rPr>
        <w:t>ppmw</w:t>
      </w:r>
      <w:proofErr w:type="spellEnd"/>
      <w:r w:rsidRPr="547C6E1D">
        <w:rPr>
          <w:rFonts w:eastAsia="Times New Roman"/>
        </w:rPr>
        <w:t>, use the following subsections to demonstrate the methods used for making the determination.  If not, state that no exemption is claimed and go to Section C11.</w:t>
      </w:r>
      <w:r w:rsidR="658D03B2" w:rsidRPr="547C6E1D">
        <w:rPr>
          <w:rFonts w:eastAsia="Times New Roman"/>
        </w:rPr>
        <w:t xml:space="preserve"> </w:t>
      </w:r>
      <w:r w:rsidRPr="547C6E1D">
        <w:rPr>
          <w:rFonts w:eastAsia="Times New Roman"/>
        </w:rPr>
        <w:t>C.1(c).</w:t>
      </w:r>
    </w:p>
    <w:p w14:paraId="5CE98C3D" w14:textId="77777777" w:rsidR="004F278C" w:rsidRPr="004F278C" w:rsidRDefault="004F278C" w:rsidP="004F278C">
      <w:pPr>
        <w:widowControl w:val="0"/>
        <w:rPr>
          <w:rFonts w:eastAsia="Times New Roman"/>
          <w:iCs/>
        </w:rPr>
      </w:pPr>
    </w:p>
    <w:p w14:paraId="06B5F461" w14:textId="58088940"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C.1(a)(1)</w:t>
      </w:r>
      <w:r w:rsidRPr="004F278C">
        <w:rPr>
          <w:rFonts w:eastAsia="Times New Roman"/>
        </w:rPr>
        <w:tab/>
        <w:t>Identification of Point of Waste Origination</w:t>
      </w:r>
    </w:p>
    <w:p w14:paraId="0D6CD627" w14:textId="77777777" w:rsidR="004F278C" w:rsidRPr="004F278C" w:rsidRDefault="004F278C" w:rsidP="00FB2020">
      <w:pPr>
        <w:keepNext/>
        <w:widowControl w:val="0"/>
        <w:tabs>
          <w:tab w:val="left" w:pos="2160"/>
        </w:tabs>
        <w:rPr>
          <w:rFonts w:eastAsia="Times New Roman"/>
        </w:rPr>
      </w:pPr>
      <w:r w:rsidRPr="004F278C">
        <w:rPr>
          <w:rFonts w:eastAsia="Times New Roman"/>
          <w:iCs/>
        </w:rPr>
        <w:tab/>
      </w:r>
      <w:r w:rsidRPr="547C6E1D">
        <w:rPr>
          <w:rFonts w:eastAsia="Times New Roman"/>
        </w:rPr>
        <w:t>[R 299.9634 and 40 CFR §§264.1082 and 270.27(a)(7)]</w:t>
      </w:r>
    </w:p>
    <w:p w14:paraId="23605064" w14:textId="77777777" w:rsidR="004F278C" w:rsidRPr="004F278C" w:rsidRDefault="004F278C" w:rsidP="004F278C">
      <w:pPr>
        <w:keepNext/>
        <w:widowControl w:val="0"/>
        <w:tabs>
          <w:tab w:val="left" w:pos="1620"/>
        </w:tabs>
        <w:rPr>
          <w:rFonts w:eastAsia="Times New Roman"/>
          <w:iCs/>
        </w:rPr>
      </w:pPr>
    </w:p>
    <w:p w14:paraId="40F8C4F9"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Identify the point of waste origination for each waste stream and show the method for making the determination.</w:t>
      </w:r>
      <w:r w:rsidRPr="004F278C">
        <w:rPr>
          <w:rFonts w:eastAsia="Times New Roman"/>
          <w:iCs/>
        </w:rPr>
        <w:br/>
      </w:r>
    </w:p>
    <w:p w14:paraId="22A96A96"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compliance with 40 CFR Part 264, Subpart CC cannot be achieved by the date of a final license determination, provide a schedule of implementation as required under 40 CFR §265.1082.</w:t>
      </w:r>
      <w:r w:rsidRPr="004F278C">
        <w:rPr>
          <w:rFonts w:eastAsia="Times New Roman"/>
          <w:iCs/>
        </w:rPr>
        <w:br/>
      </w:r>
    </w:p>
    <w:p w14:paraId="586AC612" w14:textId="5A863FE7"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C.1(a)(2)</w:t>
      </w:r>
      <w:r w:rsidRPr="004F278C">
        <w:rPr>
          <w:rFonts w:eastAsia="Times New Roman"/>
        </w:rPr>
        <w:tab/>
        <w:t>Sampling Parameters</w:t>
      </w:r>
    </w:p>
    <w:p w14:paraId="133D889E"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§264.1083(a)(2)]</w:t>
      </w:r>
    </w:p>
    <w:p w14:paraId="3AAED457" w14:textId="77777777" w:rsidR="004F278C" w:rsidRPr="004F278C" w:rsidRDefault="004F278C" w:rsidP="004F278C">
      <w:pPr>
        <w:keepNext/>
        <w:tabs>
          <w:tab w:val="left" w:pos="1620"/>
        </w:tabs>
        <w:rPr>
          <w:rFonts w:eastAsia="Times New Roman"/>
          <w:iCs/>
        </w:rPr>
      </w:pPr>
    </w:p>
    <w:p w14:paraId="6014D742"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waste sampling procedures and demonstrate that volatilization of organics is minimized during sample collection.  Show the averaging period that is used for determining the average VO concentration on a mass-weighted basis and that the averaging period is less than one year.  Show that at least four samples for averaging and that the entire range of waste compositions and operating conditions is represented by the samples.</w:t>
      </w:r>
    </w:p>
    <w:p w14:paraId="1A92EE06" w14:textId="77777777" w:rsidR="004F278C" w:rsidRPr="004F278C" w:rsidRDefault="004F278C" w:rsidP="004F278C">
      <w:pPr>
        <w:widowControl w:val="0"/>
        <w:rPr>
          <w:rFonts w:eastAsia="Times New Roman"/>
          <w:iCs/>
        </w:rPr>
      </w:pPr>
    </w:p>
    <w:p w14:paraId="11C21700" w14:textId="6B4E7115"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C.1(a)(3)</w:t>
      </w:r>
      <w:r w:rsidRPr="004F278C">
        <w:rPr>
          <w:rFonts w:eastAsia="Times New Roman"/>
        </w:rPr>
        <w:tab/>
        <w:t>Analytical Results</w:t>
      </w:r>
    </w:p>
    <w:p w14:paraId="5DF92507" w14:textId="77777777" w:rsidR="004F278C" w:rsidRPr="004F278C" w:rsidRDefault="004F278C" w:rsidP="00FB2020">
      <w:pPr>
        <w:tabs>
          <w:tab w:val="left" w:pos="2160"/>
        </w:tabs>
        <w:rPr>
          <w:rFonts w:eastAsia="Times New Roman"/>
        </w:rPr>
      </w:pPr>
      <w:r w:rsidRPr="004F278C">
        <w:rPr>
          <w:rFonts w:eastAsia="Times New Roman"/>
          <w:iCs/>
        </w:rPr>
        <w:tab/>
      </w:r>
      <w:r w:rsidRPr="547C6E1D">
        <w:rPr>
          <w:rFonts w:eastAsia="Times New Roman"/>
        </w:rPr>
        <w:t>[R 299.9634 and 40 CFR §264.1083(a)(2)]</w:t>
      </w:r>
    </w:p>
    <w:p w14:paraId="3A0E6911" w14:textId="77777777" w:rsidR="004F278C" w:rsidRPr="004F278C" w:rsidRDefault="004F278C" w:rsidP="004F278C">
      <w:pPr>
        <w:rPr>
          <w:rFonts w:eastAsia="Times New Roman"/>
          <w:iCs/>
        </w:rPr>
      </w:pPr>
    </w:p>
    <w:p w14:paraId="55E17DC0" w14:textId="77777777" w:rsidR="004F278C" w:rsidRPr="004F278C" w:rsidRDefault="004F278C" w:rsidP="004F278C">
      <w:pPr>
        <w:widowControl w:val="0"/>
        <w:numPr>
          <w:ilvl w:val="0"/>
          <w:numId w:val="20"/>
        </w:numPr>
        <w:rPr>
          <w:rFonts w:eastAsia="Times New Roman"/>
          <w:iCs/>
        </w:rPr>
      </w:pPr>
      <w:r w:rsidRPr="004F278C">
        <w:rPr>
          <w:rFonts w:eastAsia="Times New Roman"/>
          <w:iCs/>
        </w:rPr>
        <w:t>Show the average VO concentration of the hazardous waste at the point of waste origination.  Describe the method used to analyze waste samples.  The following methods are approved for VO concentration waste analysis:</w:t>
      </w:r>
    </w:p>
    <w:p w14:paraId="46A22104" w14:textId="77777777" w:rsidR="004F278C" w:rsidRPr="004F278C" w:rsidRDefault="004F278C" w:rsidP="004F278C">
      <w:pPr>
        <w:tabs>
          <w:tab w:val="left" w:pos="360"/>
        </w:tabs>
        <w:ind w:left="360" w:hanging="360"/>
        <w:rPr>
          <w:rFonts w:eastAsia="Times New Roman"/>
          <w:iCs/>
        </w:rPr>
      </w:pPr>
    </w:p>
    <w:p w14:paraId="54D9705E"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25D in 40 CFR Part 60, Appendix A</w:t>
      </w:r>
    </w:p>
    <w:p w14:paraId="34B89ECA"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624 in 40 CFR Part 136, Appendix A</w:t>
      </w:r>
    </w:p>
    <w:p w14:paraId="29B080A7"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625 in 40 CFR Part 136, Appendix A</w:t>
      </w:r>
    </w:p>
    <w:p w14:paraId="73445544"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1624 in 40 CFR Part 136, Appendix A</w:t>
      </w:r>
    </w:p>
    <w:p w14:paraId="1F88004D"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1625 in 40 CFR Part 136, Appendix A</w:t>
      </w:r>
    </w:p>
    <w:p w14:paraId="3F804158"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8260 in “Test Methods for Evaluating Solid Waste: Physical/Chemical Methods” (SW</w:t>
      </w:r>
      <w:r w:rsidRPr="004F278C">
        <w:rPr>
          <w:rFonts w:eastAsia="Times New Roman"/>
          <w:iCs/>
        </w:rPr>
        <w:noBreakHyphen/>
        <w:t>846)</w:t>
      </w:r>
    </w:p>
    <w:p w14:paraId="3657AFBA"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Method 8270 in SW-846</w:t>
      </w:r>
    </w:p>
    <w:p w14:paraId="5CFD357B"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Any other EPA standard method that has been validated in accordance with 40 CFR Part 63, Appendix D</w:t>
      </w:r>
    </w:p>
    <w:p w14:paraId="78F99163" w14:textId="77777777" w:rsidR="004F278C" w:rsidRPr="004F278C" w:rsidRDefault="004F278C" w:rsidP="004F278C">
      <w:pPr>
        <w:widowControl w:val="0"/>
        <w:numPr>
          <w:ilvl w:val="0"/>
          <w:numId w:val="16"/>
        </w:numPr>
        <w:tabs>
          <w:tab w:val="left" w:pos="360"/>
        </w:tabs>
        <w:ind w:left="360"/>
        <w:rPr>
          <w:rFonts w:eastAsia="Times New Roman"/>
          <w:iCs/>
        </w:rPr>
      </w:pPr>
      <w:r w:rsidRPr="004F278C">
        <w:rPr>
          <w:rFonts w:eastAsia="Times New Roman"/>
          <w:iCs/>
        </w:rPr>
        <w:t>Any other method that has been validated in accordance with Method 301 in 40 CFR Part 63, Appendix A</w:t>
      </w:r>
    </w:p>
    <w:p w14:paraId="194B7DC6" w14:textId="77777777" w:rsidR="004F278C" w:rsidRPr="004F278C" w:rsidRDefault="004F278C" w:rsidP="004F278C">
      <w:pPr>
        <w:widowControl w:val="0"/>
        <w:rPr>
          <w:rFonts w:eastAsia="Times New Roman"/>
          <w:iCs/>
        </w:rPr>
      </w:pPr>
    </w:p>
    <w:p w14:paraId="0024E3AF" w14:textId="12AAE295" w:rsidR="004F278C" w:rsidRPr="004F278C" w:rsidRDefault="004F278C" w:rsidP="00F07831">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C.1(a)(4)</w:t>
      </w:r>
      <w:r w:rsidRPr="004F278C">
        <w:rPr>
          <w:rFonts w:eastAsia="Times New Roman"/>
        </w:rPr>
        <w:tab/>
        <w:t>Calculation of Average VO Concentration</w:t>
      </w:r>
    </w:p>
    <w:p w14:paraId="223F6061"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§264.1083(a)]</w:t>
      </w:r>
    </w:p>
    <w:p w14:paraId="74613EBB" w14:textId="77777777" w:rsidR="004F278C" w:rsidRPr="004F278C" w:rsidRDefault="004F278C" w:rsidP="004F278C">
      <w:pPr>
        <w:keepNext/>
        <w:rPr>
          <w:rFonts w:eastAsia="Times New Roman"/>
          <w:iCs/>
        </w:rPr>
      </w:pPr>
    </w:p>
    <w:p w14:paraId="51B07DD3"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calculation procedures for determining average VO concentrations.  Show calculation methods used to handle sample results that are below method detection limits.</w:t>
      </w:r>
    </w:p>
    <w:p w14:paraId="7AD7E516" w14:textId="77777777" w:rsidR="004F278C" w:rsidRPr="004F278C" w:rsidRDefault="004F278C" w:rsidP="004F278C">
      <w:pPr>
        <w:widowControl w:val="0"/>
        <w:rPr>
          <w:rFonts w:eastAsia="Times New Roman"/>
          <w:iCs/>
        </w:rPr>
      </w:pPr>
    </w:p>
    <w:p w14:paraId="477C6A3D" w14:textId="40C3340A" w:rsidR="004F278C" w:rsidRPr="004F278C" w:rsidRDefault="004F278C" w:rsidP="00F07831">
      <w:pPr>
        <w:pStyle w:val="Heading4"/>
        <w:ind w:left="1440" w:hanging="1440"/>
      </w:pPr>
      <w:r w:rsidRPr="004F278C">
        <w:t>C11.</w:t>
      </w:r>
      <w:r w:rsidR="00F07831">
        <w:t xml:space="preserve"> </w:t>
      </w:r>
      <w:r w:rsidRPr="004F278C">
        <w:t>C.1(b)</w:t>
      </w:r>
      <w:r w:rsidRPr="004F278C">
        <w:tab/>
        <w:t>Average VO Concentration Determination Via Process Knowledge at the Point of Waste Origination</w:t>
      </w:r>
    </w:p>
    <w:p w14:paraId="0B0479B5" w14:textId="77777777" w:rsidR="004F278C" w:rsidRPr="004F278C" w:rsidRDefault="004F278C" w:rsidP="547C6E1D">
      <w:pPr>
        <w:keepNext/>
        <w:tabs>
          <w:tab w:val="left" w:pos="1620"/>
        </w:tabs>
        <w:ind w:left="1440"/>
        <w:rPr>
          <w:rFonts w:eastAsia="Times New Roman"/>
        </w:rPr>
      </w:pPr>
      <w:r w:rsidRPr="547C6E1D">
        <w:rPr>
          <w:rFonts w:eastAsia="Times New Roman"/>
        </w:rPr>
        <w:t>[R 299.9634 and 40 CFR §264.1083(a)(2)]</w:t>
      </w:r>
    </w:p>
    <w:p w14:paraId="45BDDC89" w14:textId="77777777" w:rsidR="004F278C" w:rsidRPr="004F278C" w:rsidRDefault="004F278C" w:rsidP="004F278C">
      <w:pPr>
        <w:keepNext/>
        <w:tabs>
          <w:tab w:val="left" w:pos="1620"/>
        </w:tabs>
        <w:ind w:left="1620" w:hanging="1620"/>
        <w:rPr>
          <w:rFonts w:eastAsia="Times New Roman"/>
          <w:iCs/>
        </w:rPr>
      </w:pPr>
    </w:p>
    <w:p w14:paraId="1FC24E0F"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Demonstrate the methods used for determining average VO concentrations through application of process knowledge.  Examples of acceptable information include: </w:t>
      </w:r>
    </w:p>
    <w:p w14:paraId="7C396A90" w14:textId="77777777" w:rsidR="004F278C" w:rsidRPr="004F278C" w:rsidRDefault="004F278C" w:rsidP="004F278C">
      <w:pPr>
        <w:keepNext/>
        <w:rPr>
          <w:rFonts w:eastAsia="Times New Roman"/>
          <w:iCs/>
        </w:rPr>
      </w:pPr>
    </w:p>
    <w:p w14:paraId="41BA23B4" w14:textId="77777777" w:rsidR="004F278C" w:rsidRPr="004F278C" w:rsidRDefault="004F278C" w:rsidP="004F278C">
      <w:pPr>
        <w:keepNext/>
        <w:widowControl w:val="0"/>
        <w:numPr>
          <w:ilvl w:val="0"/>
          <w:numId w:val="17"/>
        </w:numPr>
        <w:tabs>
          <w:tab w:val="left" w:pos="360"/>
        </w:tabs>
        <w:ind w:left="360"/>
        <w:rPr>
          <w:rFonts w:eastAsia="Times New Roman"/>
          <w:iCs/>
        </w:rPr>
      </w:pPr>
      <w:r w:rsidRPr="004F278C">
        <w:rPr>
          <w:rFonts w:eastAsia="Times New Roman"/>
          <w:iCs/>
        </w:rPr>
        <w:t>Material balances for the source or process generating each hazardous waste stream</w:t>
      </w:r>
    </w:p>
    <w:p w14:paraId="1CF880F1" w14:textId="77777777" w:rsidR="004F278C" w:rsidRPr="004F278C" w:rsidRDefault="004F278C" w:rsidP="004F278C">
      <w:pPr>
        <w:keepNext/>
        <w:widowControl w:val="0"/>
        <w:numPr>
          <w:ilvl w:val="0"/>
          <w:numId w:val="17"/>
        </w:numPr>
        <w:tabs>
          <w:tab w:val="left" w:pos="360"/>
        </w:tabs>
        <w:ind w:left="360"/>
        <w:rPr>
          <w:rFonts w:eastAsia="Times New Roman"/>
          <w:iCs/>
        </w:rPr>
      </w:pPr>
      <w:r w:rsidRPr="004F278C">
        <w:rPr>
          <w:rFonts w:eastAsia="Times New Roman"/>
          <w:iCs/>
        </w:rPr>
        <w:t>Constituent-specific chemical test data from previous testing</w:t>
      </w:r>
    </w:p>
    <w:p w14:paraId="04775B25" w14:textId="77777777" w:rsidR="004F278C" w:rsidRPr="004F278C" w:rsidRDefault="004F278C" w:rsidP="004F278C">
      <w:pPr>
        <w:keepNext/>
        <w:widowControl w:val="0"/>
        <w:numPr>
          <w:ilvl w:val="0"/>
          <w:numId w:val="17"/>
        </w:numPr>
        <w:tabs>
          <w:tab w:val="left" w:pos="360"/>
        </w:tabs>
        <w:ind w:left="360"/>
        <w:rPr>
          <w:rFonts w:eastAsia="Times New Roman"/>
          <w:iCs/>
        </w:rPr>
      </w:pPr>
      <w:r w:rsidRPr="004F278C">
        <w:rPr>
          <w:rFonts w:eastAsia="Times New Roman"/>
          <w:iCs/>
        </w:rPr>
        <w:t>Previous test data for other locations managing the same types of waste streams</w:t>
      </w:r>
    </w:p>
    <w:p w14:paraId="71F059C1" w14:textId="77777777" w:rsidR="004F278C" w:rsidRPr="004F278C" w:rsidRDefault="004F278C" w:rsidP="004F278C">
      <w:pPr>
        <w:keepNext/>
        <w:widowControl w:val="0"/>
        <w:numPr>
          <w:ilvl w:val="0"/>
          <w:numId w:val="17"/>
        </w:numPr>
        <w:tabs>
          <w:tab w:val="left" w:pos="360"/>
        </w:tabs>
        <w:ind w:left="360"/>
        <w:rPr>
          <w:rFonts w:eastAsia="Times New Roman"/>
          <w:iCs/>
        </w:rPr>
      </w:pPr>
      <w:r w:rsidRPr="004F278C">
        <w:rPr>
          <w:rFonts w:eastAsia="Times New Roman"/>
          <w:iCs/>
        </w:rPr>
        <w:t>Other knowledge based on manifests, shipping papers, or waste certification notices</w:t>
      </w:r>
    </w:p>
    <w:p w14:paraId="2CB02D9C" w14:textId="77777777" w:rsidR="004F278C" w:rsidRPr="004F278C" w:rsidRDefault="004F278C" w:rsidP="004F278C">
      <w:pPr>
        <w:keepNext/>
        <w:rPr>
          <w:rFonts w:eastAsia="Times New Roman"/>
          <w:iCs/>
        </w:rPr>
      </w:pPr>
    </w:p>
    <w:p w14:paraId="7DD2941B" w14:textId="77777777" w:rsidR="004F278C" w:rsidRPr="004F278C" w:rsidRDefault="004F278C" w:rsidP="547C6E1D">
      <w:pPr>
        <w:keepNext/>
        <w:widowControl w:val="0"/>
        <w:numPr>
          <w:ilvl w:val="1"/>
          <w:numId w:val="17"/>
        </w:numPr>
        <w:tabs>
          <w:tab w:val="left" w:pos="720"/>
        </w:tabs>
        <w:ind w:left="0"/>
        <w:rPr>
          <w:rFonts w:eastAsia="Times New Roman"/>
        </w:rPr>
      </w:pPr>
      <w:r w:rsidRPr="547C6E1D">
        <w:rPr>
          <w:rFonts w:eastAsia="Times New Roman"/>
        </w:rPr>
        <w:t>If previous test data is used, describe the test method, sampling protocol, and the means by which sampling and analytical variability are accounted for in the determination of the average VO concentration.</w:t>
      </w:r>
    </w:p>
    <w:p w14:paraId="1288D93B" w14:textId="77777777" w:rsidR="004F278C" w:rsidRPr="004F278C" w:rsidRDefault="004F278C" w:rsidP="004F278C">
      <w:pPr>
        <w:widowControl w:val="0"/>
        <w:rPr>
          <w:rFonts w:eastAsia="Times New Roman"/>
          <w:iCs/>
        </w:rPr>
      </w:pPr>
    </w:p>
    <w:p w14:paraId="27026502" w14:textId="1BB0292B" w:rsidR="004F278C" w:rsidRPr="004F278C" w:rsidRDefault="004F278C" w:rsidP="00F07831">
      <w:pPr>
        <w:pStyle w:val="Heading4"/>
        <w:ind w:left="1440" w:hanging="1440"/>
      </w:pPr>
      <w:r w:rsidRPr="004F278C">
        <w:t>C11.</w:t>
      </w:r>
      <w:r w:rsidR="00F07831">
        <w:t xml:space="preserve"> </w:t>
      </w:r>
      <w:r w:rsidRPr="004F278C">
        <w:t>C.1(c)</w:t>
      </w:r>
      <w:r w:rsidRPr="004F278C">
        <w:tab/>
        <w:t>Average VO Concentration Determination Via Direct Measurement at the Point of Waste Treatment</w:t>
      </w:r>
    </w:p>
    <w:p w14:paraId="21E9B686" w14:textId="77777777" w:rsidR="004F278C" w:rsidRPr="004F278C" w:rsidRDefault="004F278C" w:rsidP="547C6E1D">
      <w:pPr>
        <w:keepNext/>
        <w:tabs>
          <w:tab w:val="left" w:pos="1620"/>
        </w:tabs>
        <w:ind w:left="1440"/>
        <w:rPr>
          <w:rFonts w:eastAsia="Times New Roman"/>
        </w:rPr>
      </w:pPr>
      <w:r w:rsidRPr="547C6E1D">
        <w:rPr>
          <w:rFonts w:eastAsia="Times New Roman"/>
        </w:rPr>
        <w:t>[R 299.9634 and 40 CFR §264.1083(b)]</w:t>
      </w:r>
    </w:p>
    <w:p w14:paraId="1E0C0062" w14:textId="77777777" w:rsidR="004F278C" w:rsidRPr="004F278C" w:rsidRDefault="004F278C" w:rsidP="004F278C">
      <w:pPr>
        <w:keepNext/>
        <w:tabs>
          <w:tab w:val="left" w:pos="1620"/>
        </w:tabs>
        <w:ind w:left="1620" w:hanging="1620"/>
        <w:rPr>
          <w:rFonts w:eastAsia="Times New Roman"/>
          <w:iCs/>
        </w:rPr>
      </w:pPr>
    </w:p>
    <w:p w14:paraId="4D7770F0" w14:textId="22E0EF35" w:rsidR="004F278C" w:rsidRPr="004F278C" w:rsidRDefault="004F278C" w:rsidP="004F278C">
      <w:pPr>
        <w:keepNext/>
        <w:widowControl w:val="0"/>
        <w:numPr>
          <w:ilvl w:val="0"/>
          <w:numId w:val="21"/>
        </w:numPr>
        <w:rPr>
          <w:rFonts w:eastAsia="Times New Roman"/>
        </w:rPr>
      </w:pPr>
      <w:r w:rsidRPr="547C6E1D">
        <w:rPr>
          <w:rFonts w:eastAsia="Times New Roman"/>
        </w:rPr>
        <w:t>If claiming that hazardous waste entering the unit has been subjected to a process that achieves an average VO reduction efficiency of 95 percent or greater and the average VO concentration at the point of waste treatment is 100 </w:t>
      </w:r>
      <w:proofErr w:type="spellStart"/>
      <w:r w:rsidRPr="547C6E1D">
        <w:rPr>
          <w:rFonts w:eastAsia="Times New Roman"/>
        </w:rPr>
        <w:t>ppmw</w:t>
      </w:r>
      <w:proofErr w:type="spellEnd"/>
      <w:r w:rsidRPr="547C6E1D">
        <w:rPr>
          <w:rFonts w:eastAsia="Times New Roman"/>
        </w:rPr>
        <w:t xml:space="preserve"> or less, use the following subsections to demonstrate the methods used for making the determination.  If not, state that no exemption is</w:t>
      </w:r>
      <w:r w:rsidR="00F07831" w:rsidRPr="547C6E1D">
        <w:rPr>
          <w:rFonts w:eastAsia="Times New Roman"/>
          <w:i/>
          <w:iCs/>
        </w:rPr>
        <w:t xml:space="preserve"> </w:t>
      </w:r>
      <w:r w:rsidRPr="547C6E1D">
        <w:rPr>
          <w:rFonts w:eastAsia="Times New Roman"/>
        </w:rPr>
        <w:t>claimed and go to Section C11.C.1(d).</w:t>
      </w:r>
    </w:p>
    <w:p w14:paraId="01F7D773" w14:textId="548FB641" w:rsidR="547C6E1D" w:rsidRDefault="547C6E1D" w:rsidP="547C6E1D">
      <w:pPr>
        <w:keepNext/>
        <w:widowControl w:val="0"/>
        <w:rPr>
          <w:rFonts w:eastAsia="Times New Roman"/>
        </w:rPr>
      </w:pPr>
    </w:p>
    <w:p w14:paraId="7A349002" w14:textId="2A45812C"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C.1(c)(1)</w:t>
      </w:r>
      <w:r w:rsidRPr="004F278C">
        <w:rPr>
          <w:rFonts w:eastAsia="Times New Roman"/>
        </w:rPr>
        <w:tab/>
        <w:t>Identification of Point of Waste Origination</w:t>
      </w:r>
    </w:p>
    <w:p w14:paraId="4D85A159" w14:textId="77777777" w:rsidR="004F278C" w:rsidRPr="004F278C" w:rsidRDefault="004F278C" w:rsidP="00FB2020">
      <w:pPr>
        <w:keepNext/>
        <w:tabs>
          <w:tab w:val="left" w:pos="2160"/>
        </w:tabs>
        <w:rPr>
          <w:rFonts w:eastAsia="Times New Roman"/>
        </w:rPr>
      </w:pPr>
      <w:r w:rsidRPr="004F278C">
        <w:rPr>
          <w:rFonts w:eastAsia="Times New Roman"/>
        </w:rPr>
        <w:tab/>
        <w:t>[R 299.9634 and 40 CFR §264.1083(b)]</w:t>
      </w:r>
    </w:p>
    <w:p w14:paraId="1A8BC0A8" w14:textId="77777777" w:rsidR="004F278C" w:rsidRPr="004F278C" w:rsidRDefault="004F278C" w:rsidP="004F278C">
      <w:pPr>
        <w:keepNext/>
        <w:tabs>
          <w:tab w:val="left" w:pos="1620"/>
        </w:tabs>
        <w:rPr>
          <w:rFonts w:eastAsia="Times New Roman"/>
        </w:rPr>
      </w:pPr>
    </w:p>
    <w:p w14:paraId="7E6AA107" w14:textId="77777777" w:rsidR="004F278C" w:rsidRPr="004F278C" w:rsidRDefault="004F278C" w:rsidP="004F278C">
      <w:pPr>
        <w:keepNext/>
        <w:widowControl w:val="0"/>
        <w:numPr>
          <w:ilvl w:val="0"/>
          <w:numId w:val="20"/>
        </w:numPr>
        <w:rPr>
          <w:rFonts w:eastAsia="Times New Roman"/>
        </w:rPr>
      </w:pPr>
      <w:r w:rsidRPr="004F278C">
        <w:rPr>
          <w:rFonts w:eastAsia="Times New Roman"/>
        </w:rPr>
        <w:t>Identify the point of waste origination for the waste that was treated above.</w:t>
      </w:r>
    </w:p>
    <w:p w14:paraId="5BB08BFE" w14:textId="77777777" w:rsidR="004F278C" w:rsidRPr="004F278C" w:rsidRDefault="004F278C" w:rsidP="00F07831"/>
    <w:p w14:paraId="1EF77242" w14:textId="4779424F"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C.1(c)(2)</w:t>
      </w:r>
      <w:r w:rsidRPr="004F278C">
        <w:rPr>
          <w:rFonts w:eastAsia="Times New Roman"/>
        </w:rPr>
        <w:tab/>
        <w:t>Sampling Parameters</w:t>
      </w:r>
    </w:p>
    <w:p w14:paraId="15E6FF6F" w14:textId="77777777" w:rsidR="004F278C" w:rsidRPr="004F278C" w:rsidRDefault="004F278C" w:rsidP="00FB2020">
      <w:pPr>
        <w:keepNext/>
        <w:tabs>
          <w:tab w:val="left" w:pos="2160"/>
        </w:tabs>
        <w:rPr>
          <w:rFonts w:eastAsia="Times New Roman"/>
        </w:rPr>
      </w:pPr>
      <w:r w:rsidRPr="004F278C">
        <w:rPr>
          <w:rFonts w:eastAsia="Times New Roman"/>
        </w:rPr>
        <w:tab/>
        <w:t>[R 299.9634 and 40 CFR §264.1083(b)]</w:t>
      </w:r>
    </w:p>
    <w:p w14:paraId="59E1F44E" w14:textId="77777777" w:rsidR="004F278C" w:rsidRPr="004F278C" w:rsidRDefault="004F278C" w:rsidP="004F278C">
      <w:pPr>
        <w:keepNext/>
        <w:rPr>
          <w:rFonts w:eastAsia="Times New Roman"/>
        </w:rPr>
      </w:pPr>
    </w:p>
    <w:p w14:paraId="4C6629E7" w14:textId="77777777" w:rsidR="004F278C" w:rsidRPr="004F278C" w:rsidRDefault="004F278C" w:rsidP="004F278C">
      <w:pPr>
        <w:keepNext/>
        <w:widowControl w:val="0"/>
        <w:numPr>
          <w:ilvl w:val="0"/>
          <w:numId w:val="20"/>
        </w:numPr>
        <w:rPr>
          <w:rFonts w:eastAsia="Times New Roman"/>
        </w:rPr>
      </w:pPr>
      <w:r w:rsidRPr="004F278C">
        <w:rPr>
          <w:rFonts w:eastAsia="Times New Roman"/>
        </w:rPr>
        <w:t>Describe waste sampling procedures and demonstrate that volatilization of organics is minimized during sample collection.  Show the averaging period that is used for determining the average VO concentration on a mass-weighted basis and that the averaging period is less than one year.  Show that at least four samples for averaging and that the entire range of waste compositions and operating conditions is represented by the samples.</w:t>
      </w:r>
    </w:p>
    <w:p w14:paraId="06626D65" w14:textId="77777777" w:rsidR="004F278C" w:rsidRPr="004F278C" w:rsidRDefault="004F278C" w:rsidP="004F278C">
      <w:pPr>
        <w:widowControl w:val="0"/>
        <w:rPr>
          <w:rFonts w:eastAsia="Times New Roman"/>
        </w:rPr>
      </w:pPr>
    </w:p>
    <w:p w14:paraId="090B7371" w14:textId="11F1BBED"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C.1(c)(3)</w:t>
      </w:r>
      <w:r w:rsidRPr="004F278C">
        <w:rPr>
          <w:rFonts w:eastAsia="Times New Roman"/>
        </w:rPr>
        <w:tab/>
        <w:t>Analytical Results</w:t>
      </w:r>
    </w:p>
    <w:p w14:paraId="17586EED" w14:textId="77777777" w:rsidR="004F278C" w:rsidRPr="004F278C" w:rsidRDefault="004F278C" w:rsidP="00FB2020">
      <w:pPr>
        <w:keepNext/>
        <w:tabs>
          <w:tab w:val="left" w:pos="2160"/>
        </w:tabs>
        <w:rPr>
          <w:rFonts w:eastAsia="Times New Roman"/>
        </w:rPr>
      </w:pPr>
      <w:r w:rsidRPr="004F278C">
        <w:rPr>
          <w:rFonts w:eastAsia="Times New Roman"/>
        </w:rPr>
        <w:tab/>
        <w:t>[R 299.9634 and 40 CFR §264.1083(b)]</w:t>
      </w:r>
    </w:p>
    <w:p w14:paraId="36A42867" w14:textId="77777777" w:rsidR="004F278C" w:rsidRPr="004F278C" w:rsidRDefault="004F278C" w:rsidP="004F278C">
      <w:pPr>
        <w:keepNext/>
        <w:tabs>
          <w:tab w:val="left" w:pos="1620"/>
        </w:tabs>
        <w:rPr>
          <w:rFonts w:eastAsia="Times New Roman"/>
        </w:rPr>
      </w:pPr>
    </w:p>
    <w:p w14:paraId="52AEDAFF" w14:textId="77777777" w:rsidR="004F278C" w:rsidRPr="004F278C" w:rsidRDefault="004F278C" w:rsidP="004F278C">
      <w:pPr>
        <w:keepNext/>
        <w:widowControl w:val="0"/>
        <w:numPr>
          <w:ilvl w:val="0"/>
          <w:numId w:val="20"/>
        </w:numPr>
        <w:rPr>
          <w:rFonts w:eastAsia="Times New Roman"/>
        </w:rPr>
      </w:pPr>
      <w:r w:rsidRPr="004F278C">
        <w:rPr>
          <w:rFonts w:eastAsia="Times New Roman"/>
        </w:rPr>
        <w:t>Show the average VO concentration of the hazardous waste at the point of waste treatment.  Describe the method used to analyze waste samples.  The following methods are approved for VO concentration waste analysis:</w:t>
      </w:r>
    </w:p>
    <w:p w14:paraId="191451D7" w14:textId="77777777" w:rsidR="004F278C" w:rsidRPr="004F278C" w:rsidRDefault="004F278C" w:rsidP="004F278C">
      <w:pPr>
        <w:keepNext/>
        <w:ind w:left="288" w:hanging="288"/>
        <w:rPr>
          <w:rFonts w:eastAsia="Times New Roman"/>
        </w:rPr>
      </w:pPr>
    </w:p>
    <w:p w14:paraId="3B94597B"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25D in 40 CFR Part 60, Appendix A</w:t>
      </w:r>
    </w:p>
    <w:p w14:paraId="45399C40"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624 in 40 CFR Part 136, Appendix A</w:t>
      </w:r>
    </w:p>
    <w:p w14:paraId="4E2C118D"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625 in 40 CFR Part 136, Appendix A</w:t>
      </w:r>
    </w:p>
    <w:p w14:paraId="0BAA20F2"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1624 in 40 CFR Part 136, Appendix A</w:t>
      </w:r>
    </w:p>
    <w:p w14:paraId="18BEABC6"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1625 in 40 CFR Part 136, Appendix A</w:t>
      </w:r>
    </w:p>
    <w:p w14:paraId="65D085D2"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8260 in “Test Methods for Evaluating Solid Waste: Physical/Chemical Methods” (SW</w:t>
      </w:r>
      <w:r w:rsidRPr="004F278C">
        <w:rPr>
          <w:rFonts w:eastAsia="Times New Roman"/>
        </w:rPr>
        <w:noBreakHyphen/>
        <w:t>846)</w:t>
      </w:r>
    </w:p>
    <w:p w14:paraId="0BAAC0A7"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Method 8270 in SW-846</w:t>
      </w:r>
    </w:p>
    <w:p w14:paraId="30AD87B5"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Any other EPA standard method that has been validated in accordance with 40 CFR Part 63, Appendix D</w:t>
      </w:r>
    </w:p>
    <w:p w14:paraId="0C3BF7B5" w14:textId="77777777" w:rsidR="004F278C" w:rsidRPr="004F278C" w:rsidRDefault="004F278C" w:rsidP="004F278C">
      <w:pPr>
        <w:keepNext/>
        <w:widowControl w:val="0"/>
        <w:numPr>
          <w:ilvl w:val="0"/>
          <w:numId w:val="16"/>
        </w:numPr>
        <w:tabs>
          <w:tab w:val="left" w:pos="360"/>
        </w:tabs>
        <w:ind w:left="360"/>
        <w:rPr>
          <w:rFonts w:eastAsia="Times New Roman"/>
        </w:rPr>
      </w:pPr>
      <w:r w:rsidRPr="004F278C">
        <w:rPr>
          <w:rFonts w:eastAsia="Times New Roman"/>
        </w:rPr>
        <w:t>Any other method that has been validated in accordance with Method 301 in 40 CFR Part 63, Appendix A</w:t>
      </w:r>
    </w:p>
    <w:p w14:paraId="739AA322" w14:textId="77777777" w:rsidR="004F278C" w:rsidRPr="004F278C" w:rsidRDefault="004F278C" w:rsidP="004F278C">
      <w:pPr>
        <w:widowControl w:val="0"/>
        <w:rPr>
          <w:rFonts w:eastAsia="Times New Roman"/>
        </w:rPr>
      </w:pPr>
    </w:p>
    <w:p w14:paraId="0E713B07" w14:textId="01C323CE" w:rsidR="004F278C" w:rsidRPr="004F278C" w:rsidRDefault="004F278C" w:rsidP="00F07831">
      <w:pPr>
        <w:pStyle w:val="Heading5"/>
        <w:rPr>
          <w:rFonts w:eastAsia="Times New Roman"/>
        </w:rPr>
      </w:pPr>
      <w:r w:rsidRPr="004F278C">
        <w:rPr>
          <w:rFonts w:eastAsia="Times New Roman"/>
        </w:rPr>
        <w:t>C11.</w:t>
      </w:r>
      <w:r w:rsidR="00F07831" w:rsidRPr="00F07831">
        <w:rPr>
          <w:rFonts w:eastAsia="Times New Roman"/>
        </w:rPr>
        <w:t xml:space="preserve"> </w:t>
      </w:r>
      <w:r w:rsidRPr="004F278C">
        <w:rPr>
          <w:rFonts w:eastAsia="Times New Roman"/>
        </w:rPr>
        <w:t>C.1(c)(4)</w:t>
      </w:r>
      <w:r w:rsidRPr="004F278C">
        <w:rPr>
          <w:rFonts w:eastAsia="Times New Roman"/>
        </w:rPr>
        <w:tab/>
        <w:t>Calculation of Average VO Concentration</w:t>
      </w:r>
    </w:p>
    <w:p w14:paraId="28F22FC5" w14:textId="77777777" w:rsidR="004F278C" w:rsidRPr="004F278C" w:rsidRDefault="004F278C" w:rsidP="00FB2020">
      <w:pPr>
        <w:keepNext/>
        <w:tabs>
          <w:tab w:val="left" w:pos="2160"/>
        </w:tabs>
        <w:rPr>
          <w:rFonts w:eastAsia="Times New Roman"/>
        </w:rPr>
      </w:pPr>
      <w:r w:rsidRPr="004F278C">
        <w:rPr>
          <w:rFonts w:eastAsia="Times New Roman"/>
        </w:rPr>
        <w:tab/>
        <w:t>[R 299.9634 and 40 CFR §264.1083(b)]</w:t>
      </w:r>
    </w:p>
    <w:p w14:paraId="6E1F6331" w14:textId="77777777" w:rsidR="004F278C" w:rsidRPr="004F278C" w:rsidRDefault="004F278C" w:rsidP="004F278C">
      <w:pPr>
        <w:keepNext/>
        <w:tabs>
          <w:tab w:val="left" w:pos="1620"/>
        </w:tabs>
        <w:rPr>
          <w:rFonts w:eastAsia="Times New Roman"/>
        </w:rPr>
      </w:pPr>
    </w:p>
    <w:p w14:paraId="452D4BB5" w14:textId="77777777" w:rsidR="004F278C" w:rsidRPr="004F278C" w:rsidRDefault="004F278C" w:rsidP="004F278C">
      <w:pPr>
        <w:keepNext/>
        <w:widowControl w:val="0"/>
        <w:numPr>
          <w:ilvl w:val="0"/>
          <w:numId w:val="20"/>
        </w:numPr>
        <w:rPr>
          <w:rFonts w:eastAsia="Times New Roman"/>
        </w:rPr>
      </w:pPr>
      <w:r w:rsidRPr="004F278C">
        <w:rPr>
          <w:rFonts w:eastAsia="Times New Roman"/>
        </w:rPr>
        <w:t>Describe calculation procedures for determining average VO concentrations.  Show calculation methods used to handle sample results that are below method detection limits.</w:t>
      </w:r>
    </w:p>
    <w:p w14:paraId="75BE30CC" w14:textId="77777777" w:rsidR="004F278C" w:rsidRPr="004F278C" w:rsidRDefault="004F278C" w:rsidP="004F278C">
      <w:pPr>
        <w:widowControl w:val="0"/>
        <w:rPr>
          <w:rFonts w:eastAsia="Times New Roman"/>
        </w:rPr>
      </w:pPr>
    </w:p>
    <w:p w14:paraId="1C62FE58" w14:textId="36414BDC" w:rsidR="004F278C" w:rsidRPr="004F278C" w:rsidRDefault="004F278C" w:rsidP="00F07831">
      <w:pPr>
        <w:pStyle w:val="Heading4"/>
        <w:ind w:left="1440" w:hanging="1440"/>
      </w:pPr>
      <w:r w:rsidRPr="004F278C">
        <w:t>C11.</w:t>
      </w:r>
      <w:r w:rsidR="00F07831" w:rsidRPr="00F07831">
        <w:t xml:space="preserve"> </w:t>
      </w:r>
      <w:r w:rsidRPr="004F278C">
        <w:t>C.1(d)</w:t>
      </w:r>
      <w:r w:rsidRPr="004F278C">
        <w:tab/>
        <w:t>Maximum Organic Vapor Pressure Determination of Hazardous Waste in a Tank Using Level 1 Controls Via Direct Measurement</w:t>
      </w:r>
    </w:p>
    <w:p w14:paraId="1CC42FBE" w14:textId="77777777" w:rsidR="004F278C" w:rsidRPr="004F278C" w:rsidRDefault="004F278C" w:rsidP="547C6E1D">
      <w:pPr>
        <w:keepNext/>
        <w:tabs>
          <w:tab w:val="left" w:pos="1620"/>
        </w:tabs>
        <w:ind w:left="1620" w:hanging="180"/>
        <w:rPr>
          <w:rFonts w:eastAsia="Times New Roman"/>
        </w:rPr>
      </w:pPr>
      <w:r w:rsidRPr="004F278C">
        <w:rPr>
          <w:rFonts w:eastAsia="Times New Roman"/>
        </w:rPr>
        <w:t>[R 299.9634 and 40 CFR §264.1083(c)]</w:t>
      </w:r>
    </w:p>
    <w:p w14:paraId="2D684139" w14:textId="77777777" w:rsidR="004F278C" w:rsidRPr="004F278C" w:rsidRDefault="004F278C" w:rsidP="004F278C">
      <w:pPr>
        <w:keepNext/>
        <w:rPr>
          <w:rFonts w:eastAsia="Times New Roman"/>
        </w:rPr>
      </w:pPr>
    </w:p>
    <w:p w14:paraId="139B0033" w14:textId="39534655" w:rsidR="004F278C" w:rsidRPr="004F278C" w:rsidRDefault="004F278C" w:rsidP="547C6E1D">
      <w:pPr>
        <w:keepNext/>
        <w:widowControl w:val="0"/>
        <w:numPr>
          <w:ilvl w:val="0"/>
          <w:numId w:val="20"/>
        </w:numPr>
        <w:rPr>
          <w:rFonts w:eastAsia="Times New Roman"/>
        </w:rPr>
      </w:pPr>
      <w:r w:rsidRPr="547C6E1D">
        <w:rPr>
          <w:rFonts w:eastAsia="Times New Roman"/>
        </w:rPr>
        <w:t>If applicable, describe direct measurement methods used to determine the maximum organic vapor pressure of waste contained in a tank using Level 1 controls.  If using process knowledge to determine the maximum organic vapor pressure of the waste in tanks using Level 1 controls, go to</w:t>
      </w:r>
      <w:r w:rsidRPr="547C6E1D">
        <w:rPr>
          <w:rFonts w:eastAsia="Times New Roman"/>
          <w:i/>
          <w:iCs/>
        </w:rPr>
        <w:t xml:space="preserve"> </w:t>
      </w:r>
      <w:r w:rsidRPr="547C6E1D">
        <w:rPr>
          <w:rFonts w:eastAsia="Times New Roman"/>
        </w:rPr>
        <w:t>Section C11.</w:t>
      </w:r>
      <w:r w:rsidR="3D6E41BF" w:rsidRPr="547C6E1D">
        <w:rPr>
          <w:rFonts w:eastAsia="Times New Roman"/>
        </w:rPr>
        <w:t xml:space="preserve"> </w:t>
      </w:r>
      <w:r w:rsidRPr="547C6E1D">
        <w:rPr>
          <w:rFonts w:eastAsia="Times New Roman"/>
        </w:rPr>
        <w:t>C.1(e).</w:t>
      </w:r>
    </w:p>
    <w:p w14:paraId="3C636BDC" w14:textId="77777777" w:rsidR="004F278C" w:rsidRPr="004F278C" w:rsidRDefault="004F278C" w:rsidP="004F278C">
      <w:pPr>
        <w:widowControl w:val="0"/>
        <w:ind w:left="1440" w:hanging="1440"/>
        <w:rPr>
          <w:rFonts w:eastAsia="Times New Roman"/>
          <w:iCs/>
        </w:rPr>
      </w:pPr>
    </w:p>
    <w:p w14:paraId="4D2DADC3" w14:textId="438EC173" w:rsidR="004F278C" w:rsidRPr="004F278C" w:rsidRDefault="004F278C" w:rsidP="00F07831">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C.1(d)(1)</w:t>
      </w:r>
      <w:r w:rsidRPr="004F278C">
        <w:rPr>
          <w:rFonts w:eastAsia="Times New Roman"/>
        </w:rPr>
        <w:tab/>
        <w:t>Sampling Parameters</w:t>
      </w:r>
    </w:p>
    <w:p w14:paraId="6C6FFFAF" w14:textId="77777777" w:rsidR="004F278C" w:rsidRPr="004F278C" w:rsidRDefault="004F278C" w:rsidP="547C6E1D">
      <w:pPr>
        <w:keepNext/>
        <w:tabs>
          <w:tab w:val="left" w:pos="1620"/>
        </w:tabs>
        <w:ind w:left="1620" w:firstLine="540"/>
        <w:rPr>
          <w:rFonts w:eastAsia="Times New Roman"/>
        </w:rPr>
      </w:pPr>
      <w:r w:rsidRPr="547C6E1D">
        <w:rPr>
          <w:rFonts w:eastAsia="Times New Roman"/>
        </w:rPr>
        <w:t>[R 299.9634 and 40 CFR §264.1083(c)]</w:t>
      </w:r>
    </w:p>
    <w:p w14:paraId="1FB0C15B" w14:textId="77777777" w:rsidR="004F278C" w:rsidRPr="004F278C" w:rsidRDefault="004F278C" w:rsidP="004F278C">
      <w:pPr>
        <w:keepNext/>
        <w:tabs>
          <w:tab w:val="left" w:pos="1620"/>
        </w:tabs>
        <w:ind w:left="1620" w:hanging="1620"/>
        <w:rPr>
          <w:rFonts w:eastAsia="Times New Roman"/>
          <w:iCs/>
        </w:rPr>
      </w:pPr>
    </w:p>
    <w:p w14:paraId="5AF67F5F"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waste sampling procedures and demonstrate that volatilization of organics is minimized during sample collection.  Prepare a site sampling plan and include that plan here or in an attachment to this template.</w:t>
      </w:r>
    </w:p>
    <w:p w14:paraId="3D814C02" w14:textId="77777777" w:rsidR="004F278C" w:rsidRPr="004F278C" w:rsidRDefault="004F278C" w:rsidP="004F278C">
      <w:pPr>
        <w:widowControl w:val="0"/>
        <w:rPr>
          <w:rFonts w:eastAsia="Times New Roman"/>
          <w:iCs/>
        </w:rPr>
      </w:pPr>
    </w:p>
    <w:p w14:paraId="244DC32B" w14:textId="21EE06FC"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C.1(d)(2)</w:t>
      </w:r>
      <w:r w:rsidRPr="004F278C">
        <w:rPr>
          <w:rFonts w:eastAsia="Times New Roman"/>
        </w:rPr>
        <w:tab/>
        <w:t>Analytical Results</w:t>
      </w:r>
    </w:p>
    <w:p w14:paraId="56450550" w14:textId="77777777" w:rsidR="004F278C" w:rsidRPr="004F278C" w:rsidRDefault="004F278C" w:rsidP="547C6E1D">
      <w:pPr>
        <w:tabs>
          <w:tab w:val="left" w:pos="1620"/>
        </w:tabs>
        <w:ind w:left="2160"/>
        <w:rPr>
          <w:rFonts w:eastAsia="Times New Roman"/>
        </w:rPr>
      </w:pPr>
      <w:r w:rsidRPr="547C6E1D">
        <w:rPr>
          <w:rFonts w:eastAsia="Times New Roman"/>
        </w:rPr>
        <w:t>[R 299.9634 and 40 CFR §264.1083(c)]</w:t>
      </w:r>
    </w:p>
    <w:p w14:paraId="30E9ACD9" w14:textId="77777777" w:rsidR="004F278C" w:rsidRPr="004F278C" w:rsidRDefault="004F278C" w:rsidP="004F278C">
      <w:pPr>
        <w:tabs>
          <w:tab w:val="left" w:pos="1620"/>
        </w:tabs>
        <w:ind w:left="1620" w:hanging="1620"/>
        <w:rPr>
          <w:rFonts w:eastAsia="Times New Roman"/>
          <w:iCs/>
        </w:rPr>
      </w:pPr>
    </w:p>
    <w:p w14:paraId="0F98D20F" w14:textId="77777777" w:rsidR="004F278C" w:rsidRPr="004F278C" w:rsidRDefault="004F278C" w:rsidP="004F278C">
      <w:pPr>
        <w:widowControl w:val="0"/>
        <w:numPr>
          <w:ilvl w:val="0"/>
          <w:numId w:val="20"/>
        </w:numPr>
        <w:rPr>
          <w:rFonts w:eastAsia="Times New Roman"/>
          <w:iCs/>
        </w:rPr>
      </w:pPr>
      <w:r w:rsidRPr="004F278C">
        <w:rPr>
          <w:rFonts w:eastAsia="Times New Roman"/>
          <w:iCs/>
        </w:rPr>
        <w:t>Show the maximum organic vapor pressure of the hazardous waste in each tank using Level 1 controls.  Describe the method used to analyze waste samples.  The following methods are approved for organic vapor pressure waste analysis and calculation:</w:t>
      </w:r>
    </w:p>
    <w:p w14:paraId="74BF3907" w14:textId="77777777" w:rsidR="004F278C" w:rsidRPr="004F278C" w:rsidRDefault="004F278C" w:rsidP="004F278C">
      <w:pPr>
        <w:ind w:left="288" w:hanging="288"/>
        <w:rPr>
          <w:rFonts w:eastAsia="Times New Roman"/>
          <w:iCs/>
        </w:rPr>
      </w:pPr>
    </w:p>
    <w:p w14:paraId="66FBA87E" w14:textId="77777777" w:rsidR="004F278C" w:rsidRPr="004F278C" w:rsidRDefault="004F278C" w:rsidP="004F278C">
      <w:pPr>
        <w:keepNext/>
        <w:widowControl w:val="0"/>
        <w:numPr>
          <w:ilvl w:val="0"/>
          <w:numId w:val="16"/>
        </w:numPr>
        <w:tabs>
          <w:tab w:val="left" w:pos="360"/>
        </w:tabs>
        <w:ind w:left="360"/>
        <w:rPr>
          <w:rFonts w:eastAsia="Times New Roman"/>
          <w:iCs/>
        </w:rPr>
      </w:pPr>
      <w:r w:rsidRPr="004F278C">
        <w:rPr>
          <w:rFonts w:eastAsia="Times New Roman"/>
          <w:iCs/>
        </w:rPr>
        <w:t>Method 25E in 40 CFR Part 60, Appendix A</w:t>
      </w:r>
    </w:p>
    <w:p w14:paraId="5F7BD9CA" w14:textId="77777777" w:rsidR="004F278C" w:rsidRPr="004F278C" w:rsidRDefault="004F278C" w:rsidP="004F278C">
      <w:pPr>
        <w:keepNext/>
        <w:widowControl w:val="0"/>
        <w:numPr>
          <w:ilvl w:val="0"/>
          <w:numId w:val="16"/>
        </w:numPr>
        <w:tabs>
          <w:tab w:val="left" w:pos="360"/>
        </w:tabs>
        <w:ind w:left="360"/>
        <w:rPr>
          <w:rFonts w:eastAsia="Times New Roman"/>
          <w:iCs/>
        </w:rPr>
      </w:pPr>
      <w:r w:rsidRPr="004F278C">
        <w:rPr>
          <w:rFonts w:eastAsia="Times New Roman"/>
          <w:iCs/>
        </w:rPr>
        <w:t>Methods described in American Petroleum Institute Publication 2517, Third Edition, February 1989, “Evaporative Loss from External Floating-Roof Tanks”</w:t>
      </w:r>
    </w:p>
    <w:p w14:paraId="2D5F096E" w14:textId="77777777" w:rsidR="004F278C" w:rsidRPr="004F278C" w:rsidRDefault="004F278C" w:rsidP="004F278C">
      <w:pPr>
        <w:keepNext/>
        <w:widowControl w:val="0"/>
        <w:numPr>
          <w:ilvl w:val="0"/>
          <w:numId w:val="16"/>
        </w:numPr>
        <w:tabs>
          <w:tab w:val="left" w:pos="360"/>
        </w:tabs>
        <w:ind w:left="360"/>
        <w:rPr>
          <w:rFonts w:eastAsia="Times New Roman"/>
          <w:iCs/>
        </w:rPr>
      </w:pPr>
      <w:r w:rsidRPr="004F278C">
        <w:rPr>
          <w:rFonts w:eastAsia="Times New Roman"/>
          <w:iCs/>
        </w:rPr>
        <w:t>Methods obtained from standard reference texts</w:t>
      </w:r>
    </w:p>
    <w:p w14:paraId="31F97BC8" w14:textId="77777777" w:rsidR="004F278C" w:rsidRPr="004F278C" w:rsidRDefault="004F278C" w:rsidP="004F278C">
      <w:pPr>
        <w:keepNext/>
        <w:widowControl w:val="0"/>
        <w:numPr>
          <w:ilvl w:val="0"/>
          <w:numId w:val="16"/>
        </w:numPr>
        <w:tabs>
          <w:tab w:val="left" w:pos="360"/>
        </w:tabs>
        <w:ind w:left="360"/>
        <w:rPr>
          <w:rFonts w:eastAsia="Times New Roman"/>
          <w:iCs/>
        </w:rPr>
      </w:pPr>
      <w:r w:rsidRPr="004F278C">
        <w:rPr>
          <w:rFonts w:eastAsia="Times New Roman"/>
          <w:iCs/>
        </w:rPr>
        <w:t>ASTM Method 2879-92</w:t>
      </w:r>
    </w:p>
    <w:p w14:paraId="4B0E71AF" w14:textId="77777777" w:rsidR="004F278C" w:rsidRPr="004F278C" w:rsidRDefault="004F278C" w:rsidP="004F278C">
      <w:pPr>
        <w:keepNext/>
        <w:widowControl w:val="0"/>
        <w:numPr>
          <w:ilvl w:val="0"/>
          <w:numId w:val="16"/>
        </w:numPr>
        <w:tabs>
          <w:tab w:val="left" w:pos="360"/>
        </w:tabs>
        <w:ind w:left="360"/>
        <w:rPr>
          <w:rFonts w:eastAsia="Times New Roman"/>
          <w:iCs/>
        </w:rPr>
      </w:pPr>
      <w:r w:rsidRPr="004F278C">
        <w:rPr>
          <w:rFonts w:eastAsia="Times New Roman"/>
          <w:iCs/>
        </w:rPr>
        <w:t>Any other method approved by EGLE</w:t>
      </w:r>
    </w:p>
    <w:p w14:paraId="042C321A" w14:textId="77777777" w:rsidR="004F278C" w:rsidRPr="004F278C" w:rsidRDefault="004F278C" w:rsidP="004F278C">
      <w:pPr>
        <w:widowControl w:val="0"/>
        <w:rPr>
          <w:rFonts w:eastAsia="Times New Roman"/>
          <w:iCs/>
        </w:rPr>
      </w:pPr>
    </w:p>
    <w:p w14:paraId="2E8AB5A9" w14:textId="073F495C" w:rsidR="004F278C" w:rsidRPr="004F278C" w:rsidRDefault="004F278C" w:rsidP="003747C8">
      <w:pPr>
        <w:pStyle w:val="Heading4"/>
        <w:ind w:left="1440" w:hanging="1440"/>
      </w:pPr>
      <w:r w:rsidRPr="004F278C">
        <w:t>C11.</w:t>
      </w:r>
      <w:r w:rsidR="00F07831">
        <w:t xml:space="preserve"> </w:t>
      </w:r>
      <w:r w:rsidRPr="004F278C">
        <w:t>C.1(e)</w:t>
      </w:r>
      <w:r w:rsidRPr="004F278C">
        <w:tab/>
        <w:t>Maximum Organic Vapor Pressure Determination of Hazardous Waste in a Tank Using Level 1 Controls Via Process Knowledge</w:t>
      </w:r>
    </w:p>
    <w:p w14:paraId="1A67E04D" w14:textId="77777777" w:rsidR="004F278C" w:rsidRPr="004F278C" w:rsidRDefault="004F278C" w:rsidP="547C6E1D">
      <w:pPr>
        <w:keepNext/>
        <w:tabs>
          <w:tab w:val="left" w:pos="1620"/>
        </w:tabs>
        <w:ind w:left="1440"/>
        <w:rPr>
          <w:rFonts w:eastAsia="Times New Roman"/>
        </w:rPr>
      </w:pPr>
      <w:r w:rsidRPr="547C6E1D">
        <w:rPr>
          <w:rFonts w:eastAsia="Times New Roman"/>
        </w:rPr>
        <w:t>[R 299.9634 and 40 CFR §264.1083(c)]</w:t>
      </w:r>
    </w:p>
    <w:p w14:paraId="1E149D87" w14:textId="77777777" w:rsidR="004F278C" w:rsidRPr="004F278C" w:rsidRDefault="004F278C" w:rsidP="004F278C">
      <w:pPr>
        <w:keepNext/>
        <w:tabs>
          <w:tab w:val="left" w:pos="1620"/>
        </w:tabs>
        <w:ind w:left="1620" w:hanging="1620"/>
        <w:rPr>
          <w:rFonts w:eastAsia="Times New Roman"/>
          <w:iCs/>
        </w:rPr>
      </w:pPr>
    </w:p>
    <w:p w14:paraId="17EBF653"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the method by which process knowledge is used for determining the maximum organic vapor pressure of hazardous wastes contained in tanks using Level 1 controls.  For example, show that your waste is generated by an identical process for which direct measurement of the maximum organic vapor pressure has been conducted.</w:t>
      </w:r>
    </w:p>
    <w:p w14:paraId="52557D0F" w14:textId="77777777" w:rsidR="004F278C" w:rsidRPr="004F278C" w:rsidRDefault="004F278C" w:rsidP="004F278C">
      <w:pPr>
        <w:widowControl w:val="0"/>
        <w:rPr>
          <w:rFonts w:eastAsia="Times New Roman"/>
          <w:iCs/>
        </w:rPr>
      </w:pPr>
    </w:p>
    <w:p w14:paraId="34AB770D" w14:textId="0A4153FA" w:rsidR="004F278C" w:rsidRPr="004F278C" w:rsidRDefault="004F278C" w:rsidP="547C6E1D">
      <w:pPr>
        <w:pStyle w:val="Heading4"/>
        <w:ind w:left="1440" w:hanging="1440"/>
      </w:pPr>
      <w:r>
        <w:t>C11.</w:t>
      </w:r>
      <w:r w:rsidR="00F07831">
        <w:t xml:space="preserve"> </w:t>
      </w:r>
      <w:r>
        <w:t>C.1(f)</w:t>
      </w:r>
      <w:r>
        <w:tab/>
        <w:t>Description of Procedures for Determining No Detectable Organic Compound Emissions</w:t>
      </w:r>
    </w:p>
    <w:p w14:paraId="3102F5F4" w14:textId="77777777" w:rsidR="004F278C" w:rsidRPr="004F278C" w:rsidRDefault="004F278C" w:rsidP="547C6E1D">
      <w:pPr>
        <w:keepNext/>
        <w:tabs>
          <w:tab w:val="left" w:pos="1620"/>
        </w:tabs>
        <w:ind w:left="1440"/>
        <w:rPr>
          <w:rFonts w:eastAsia="Times New Roman"/>
        </w:rPr>
      </w:pPr>
      <w:r w:rsidRPr="547C6E1D">
        <w:rPr>
          <w:rFonts w:eastAsia="Times New Roman"/>
        </w:rPr>
        <w:t>[R 299.9634 and 40 CFR §§264.1083(d) and 270.27(a)(6)]</w:t>
      </w:r>
    </w:p>
    <w:p w14:paraId="59A26F60" w14:textId="77777777" w:rsidR="004F278C" w:rsidRPr="004F278C" w:rsidRDefault="004F278C" w:rsidP="004F278C">
      <w:pPr>
        <w:keepNext/>
        <w:tabs>
          <w:tab w:val="left" w:pos="1620"/>
        </w:tabs>
        <w:ind w:left="1620" w:hanging="1620"/>
        <w:rPr>
          <w:rFonts w:eastAsia="Times New Roman"/>
          <w:iCs/>
        </w:rPr>
      </w:pPr>
    </w:p>
    <w:p w14:paraId="479798A1"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Describe procedures for determining that no detectable emissions exist.  Demonstrate that the procedures are conducted in accordance with Method 21 of 40 CFR Part 60, Appendix A.  Provide an emission monitoring plan for both Method 21 in 40 CFR Part 60, Appendix A and control device monitoring methods. This plan shall include the following information:  monitoring point(s), monitoring methods for control devices, monitoring frequency, procedures for documenting exceedances, and procedures for mitigating </w:t>
      </w:r>
      <w:proofErr w:type="spellStart"/>
      <w:r w:rsidRPr="004F278C">
        <w:rPr>
          <w:rFonts w:eastAsia="Times New Roman"/>
          <w:iCs/>
        </w:rPr>
        <w:t>noncompliances</w:t>
      </w:r>
      <w:proofErr w:type="spellEnd"/>
      <w:r w:rsidRPr="004F278C">
        <w:rPr>
          <w:rFonts w:eastAsia="Times New Roman"/>
          <w:iCs/>
        </w:rPr>
        <w:t>.</w:t>
      </w:r>
    </w:p>
    <w:p w14:paraId="1DC741C4" w14:textId="77777777" w:rsidR="004F278C" w:rsidRPr="004F278C" w:rsidRDefault="004F278C" w:rsidP="004F278C">
      <w:pPr>
        <w:widowControl w:val="0"/>
        <w:rPr>
          <w:rFonts w:eastAsia="Times New Roman"/>
          <w:iCs/>
        </w:rPr>
      </w:pPr>
    </w:p>
    <w:p w14:paraId="0032B78D" w14:textId="02080F58" w:rsidR="004F278C" w:rsidRPr="004F278C" w:rsidRDefault="004F278C" w:rsidP="003747C8">
      <w:pPr>
        <w:pStyle w:val="Heading3"/>
        <w:rPr>
          <w:rFonts w:eastAsia="Times New Roman"/>
        </w:rPr>
      </w:pPr>
      <w:r w:rsidRPr="004F278C">
        <w:rPr>
          <w:rFonts w:eastAsia="Times New Roman"/>
        </w:rPr>
        <w:t>C11.</w:t>
      </w:r>
      <w:r w:rsidR="00F07831">
        <w:rPr>
          <w:rFonts w:eastAsia="Times New Roman"/>
        </w:rPr>
        <w:t xml:space="preserve"> </w:t>
      </w:r>
      <w:r w:rsidRPr="004F278C">
        <w:rPr>
          <w:rFonts w:eastAsia="Times New Roman"/>
        </w:rPr>
        <w:t>C.2</w:t>
      </w:r>
      <w:r w:rsidRPr="004F278C">
        <w:rPr>
          <w:rFonts w:eastAsia="Times New Roman"/>
        </w:rPr>
        <w:tab/>
        <w:t>Tanks Description</w:t>
      </w:r>
    </w:p>
    <w:p w14:paraId="34B84A4E" w14:textId="77777777" w:rsidR="004F278C" w:rsidRPr="004F278C" w:rsidRDefault="004F278C" w:rsidP="00FB2020">
      <w:pPr>
        <w:keepNext/>
        <w:tabs>
          <w:tab w:val="left" w:pos="1440"/>
        </w:tabs>
        <w:rPr>
          <w:rFonts w:eastAsia="Times New Roman"/>
        </w:rPr>
      </w:pPr>
      <w:r w:rsidRPr="004F278C">
        <w:rPr>
          <w:rFonts w:eastAsia="Times New Roman"/>
          <w:iCs/>
        </w:rPr>
        <w:tab/>
      </w:r>
      <w:r w:rsidRPr="547C6E1D">
        <w:rPr>
          <w:rFonts w:eastAsia="Times New Roman"/>
        </w:rPr>
        <w:t>[R 299.9634 and 40 CFR §270.27(a)(1) and (3)]</w:t>
      </w:r>
    </w:p>
    <w:p w14:paraId="1D076104" w14:textId="77777777" w:rsidR="004F278C" w:rsidRPr="004F278C" w:rsidRDefault="004F278C" w:rsidP="004F278C">
      <w:pPr>
        <w:keepNext/>
        <w:tabs>
          <w:tab w:val="left" w:pos="1620"/>
        </w:tabs>
        <w:rPr>
          <w:rFonts w:eastAsia="Times New Roman"/>
          <w:iCs/>
        </w:rPr>
      </w:pPr>
    </w:p>
    <w:p w14:paraId="3F218DAD"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For each tank managing waste containing greater than 500 </w:t>
      </w:r>
      <w:proofErr w:type="spellStart"/>
      <w:r w:rsidRPr="004F278C">
        <w:rPr>
          <w:rFonts w:eastAsia="Times New Roman"/>
          <w:iCs/>
        </w:rPr>
        <w:t>ppmw</w:t>
      </w:r>
      <w:proofErr w:type="spellEnd"/>
      <w:r w:rsidRPr="004F278C">
        <w:rPr>
          <w:rFonts w:eastAsia="Times New Roman"/>
          <w:iCs/>
        </w:rPr>
        <w:t xml:space="preserve"> total VO, describe design specifications including capacity.  If this information is contained in another template, reference the</w:t>
      </w:r>
      <w:r w:rsidRPr="004F278C">
        <w:rPr>
          <w:rFonts w:eastAsia="Times New Roman"/>
          <w:i/>
        </w:rPr>
        <w:t xml:space="preserve"> </w:t>
      </w:r>
      <w:r w:rsidRPr="004F278C">
        <w:rPr>
          <w:rFonts w:eastAsia="Times New Roman"/>
          <w:iCs/>
        </w:rPr>
        <w:t>appropriate template sections here.</w:t>
      </w:r>
    </w:p>
    <w:p w14:paraId="0544FAAC" w14:textId="77777777" w:rsidR="004F278C" w:rsidRPr="004F278C" w:rsidRDefault="004F278C" w:rsidP="004F278C">
      <w:pPr>
        <w:widowControl w:val="0"/>
        <w:ind w:left="288" w:hanging="288"/>
        <w:rPr>
          <w:rFonts w:eastAsia="Times New Roman"/>
          <w:iCs/>
        </w:rPr>
      </w:pPr>
    </w:p>
    <w:p w14:paraId="42513D46" w14:textId="282B6949" w:rsidR="004F278C" w:rsidRPr="004F278C" w:rsidRDefault="004F278C" w:rsidP="003747C8">
      <w:pPr>
        <w:pStyle w:val="Heading4"/>
      </w:pPr>
      <w:r w:rsidRPr="004F278C">
        <w:t>C11.</w:t>
      </w:r>
      <w:r w:rsidR="00F07831">
        <w:t xml:space="preserve"> </w:t>
      </w:r>
      <w:r w:rsidRPr="004F278C">
        <w:t>C.2(a)</w:t>
      </w:r>
      <w:r w:rsidRPr="004F278C">
        <w:tab/>
        <w:t>Description of Level 1 Controls</w:t>
      </w:r>
    </w:p>
    <w:p w14:paraId="41A88763" w14:textId="77777777" w:rsidR="004F278C" w:rsidRPr="004F278C" w:rsidRDefault="004F278C" w:rsidP="00FB2020">
      <w:pPr>
        <w:tabs>
          <w:tab w:val="left" w:pos="1440"/>
        </w:tabs>
        <w:rPr>
          <w:rFonts w:eastAsia="Times New Roman"/>
        </w:rPr>
      </w:pPr>
      <w:r w:rsidRPr="004F278C">
        <w:rPr>
          <w:rFonts w:eastAsia="Times New Roman"/>
          <w:iCs/>
        </w:rPr>
        <w:tab/>
      </w:r>
      <w:r w:rsidRPr="547C6E1D">
        <w:rPr>
          <w:rFonts w:eastAsia="Times New Roman"/>
        </w:rPr>
        <w:t>[R 299.9634 and 40 CFR §264.1084(c)]</w:t>
      </w:r>
    </w:p>
    <w:p w14:paraId="795EBC73" w14:textId="77777777" w:rsidR="004F278C" w:rsidRPr="004F278C" w:rsidRDefault="004F278C" w:rsidP="004F278C">
      <w:pPr>
        <w:tabs>
          <w:tab w:val="left" w:pos="1620"/>
        </w:tabs>
        <w:rPr>
          <w:rFonts w:eastAsia="Times New Roman"/>
          <w:iCs/>
        </w:rPr>
      </w:pPr>
    </w:p>
    <w:p w14:paraId="42707FAA" w14:textId="043F878D" w:rsidR="004F278C" w:rsidRPr="004F278C" w:rsidRDefault="004F278C" w:rsidP="004F278C">
      <w:pPr>
        <w:widowControl w:val="0"/>
        <w:numPr>
          <w:ilvl w:val="0"/>
          <w:numId w:val="20"/>
        </w:numPr>
        <w:rPr>
          <w:rFonts w:eastAsia="Times New Roman"/>
          <w:iCs/>
        </w:rPr>
      </w:pPr>
      <w:r w:rsidRPr="004F278C">
        <w:rPr>
          <w:rFonts w:eastAsia="Times New Roman"/>
          <w:iCs/>
        </w:rPr>
        <w:t xml:space="preserve">Describe tank Level 1 </w:t>
      </w:r>
      <w:r w:rsidR="003747C8" w:rsidRPr="004F278C">
        <w:rPr>
          <w:rFonts w:eastAsia="Times New Roman"/>
          <w:iCs/>
        </w:rPr>
        <w:t>controls and</w:t>
      </w:r>
      <w:r w:rsidRPr="004F278C">
        <w:rPr>
          <w:rFonts w:eastAsia="Times New Roman"/>
          <w:iCs/>
        </w:rPr>
        <w:t xml:space="preserve"> include documentation to show that tanks meet requirements to use Level 1 controls.  To use Level 1 controls, tanks must meet all of the following requirements:</w:t>
      </w:r>
    </w:p>
    <w:p w14:paraId="70DE6835" w14:textId="77777777" w:rsidR="004F278C" w:rsidRPr="004F278C" w:rsidRDefault="004F278C" w:rsidP="004F278C">
      <w:pPr>
        <w:rPr>
          <w:rFonts w:eastAsia="Times New Roman"/>
          <w:iCs/>
        </w:rPr>
      </w:pPr>
    </w:p>
    <w:p w14:paraId="1F50B616" w14:textId="77777777" w:rsidR="004F278C" w:rsidRPr="004F278C" w:rsidRDefault="004F278C" w:rsidP="004F278C">
      <w:pPr>
        <w:widowControl w:val="0"/>
        <w:numPr>
          <w:ilvl w:val="0"/>
          <w:numId w:val="18"/>
        </w:numPr>
        <w:tabs>
          <w:tab w:val="left" w:pos="360"/>
        </w:tabs>
        <w:ind w:left="360"/>
        <w:rPr>
          <w:rFonts w:eastAsia="Times New Roman"/>
          <w:iCs/>
        </w:rPr>
      </w:pPr>
      <w:r w:rsidRPr="004F278C">
        <w:rPr>
          <w:rFonts w:eastAsia="Times New Roman"/>
          <w:iCs/>
        </w:rPr>
        <w:t>For a tank design capacity equal to or greater than 151 cubic meters (m</w:t>
      </w:r>
      <w:r w:rsidRPr="004F278C">
        <w:rPr>
          <w:rFonts w:eastAsia="Times New Roman"/>
          <w:iCs/>
          <w:vertAlign w:val="superscript"/>
        </w:rPr>
        <w:t>3</w:t>
      </w:r>
      <w:r w:rsidRPr="004F278C">
        <w:rPr>
          <w:rFonts w:eastAsia="Times New Roman"/>
          <w:iCs/>
        </w:rPr>
        <w:t>), the maximum organic vapor pressure limit is 5.2 kilopascals (kPa)</w:t>
      </w:r>
    </w:p>
    <w:p w14:paraId="76663524" w14:textId="77777777" w:rsidR="004F278C" w:rsidRPr="004F278C" w:rsidRDefault="004F278C" w:rsidP="004F278C">
      <w:pPr>
        <w:widowControl w:val="0"/>
        <w:numPr>
          <w:ilvl w:val="0"/>
          <w:numId w:val="18"/>
        </w:numPr>
        <w:tabs>
          <w:tab w:val="left" w:pos="360"/>
        </w:tabs>
        <w:ind w:left="360"/>
        <w:rPr>
          <w:rFonts w:eastAsia="Times New Roman"/>
          <w:iCs/>
        </w:rPr>
      </w:pPr>
      <w:r w:rsidRPr="004F278C">
        <w:rPr>
          <w:rFonts w:eastAsia="Times New Roman"/>
          <w:iCs/>
        </w:rPr>
        <w:t>For a tank design capacity equal to or greater than 75 m</w:t>
      </w:r>
      <w:r w:rsidRPr="004F278C">
        <w:rPr>
          <w:rFonts w:eastAsia="Times New Roman"/>
          <w:iCs/>
          <w:vertAlign w:val="superscript"/>
        </w:rPr>
        <w:t>3</w:t>
      </w:r>
      <w:r w:rsidRPr="004F278C">
        <w:rPr>
          <w:rFonts w:eastAsia="Times New Roman"/>
          <w:iCs/>
        </w:rPr>
        <w:t xml:space="preserve"> but less than 151 m</w:t>
      </w:r>
      <w:r w:rsidRPr="004F278C">
        <w:rPr>
          <w:rFonts w:eastAsia="Times New Roman"/>
          <w:iCs/>
          <w:vertAlign w:val="superscript"/>
        </w:rPr>
        <w:t>3</w:t>
      </w:r>
      <w:r w:rsidRPr="004F278C">
        <w:rPr>
          <w:rFonts w:eastAsia="Times New Roman"/>
          <w:iCs/>
        </w:rPr>
        <w:t>, the maximum organic vapor pressure limit is 27.6 kPa</w:t>
      </w:r>
    </w:p>
    <w:p w14:paraId="4A11AD66" w14:textId="77777777" w:rsidR="004F278C" w:rsidRPr="004F278C" w:rsidRDefault="004F278C" w:rsidP="004F278C">
      <w:pPr>
        <w:widowControl w:val="0"/>
        <w:numPr>
          <w:ilvl w:val="0"/>
          <w:numId w:val="18"/>
        </w:numPr>
        <w:tabs>
          <w:tab w:val="left" w:pos="360"/>
        </w:tabs>
        <w:ind w:left="360"/>
        <w:rPr>
          <w:rFonts w:eastAsia="Times New Roman"/>
          <w:iCs/>
        </w:rPr>
      </w:pPr>
      <w:r w:rsidRPr="004F278C">
        <w:rPr>
          <w:rFonts w:eastAsia="Times New Roman"/>
          <w:iCs/>
        </w:rPr>
        <w:t>For a tank design capacity less than 75 m</w:t>
      </w:r>
      <w:r w:rsidRPr="004F278C">
        <w:rPr>
          <w:rFonts w:eastAsia="Times New Roman"/>
          <w:iCs/>
          <w:vertAlign w:val="superscript"/>
        </w:rPr>
        <w:t>3</w:t>
      </w:r>
      <w:r w:rsidRPr="004F278C">
        <w:rPr>
          <w:rFonts w:eastAsia="Times New Roman"/>
          <w:iCs/>
        </w:rPr>
        <w:t>, the maximum organic vapor pressure limit is 76.6 kPa</w:t>
      </w:r>
    </w:p>
    <w:p w14:paraId="2335FDB2" w14:textId="77777777" w:rsidR="004F278C" w:rsidRPr="004F278C" w:rsidRDefault="004F278C" w:rsidP="004F278C">
      <w:pPr>
        <w:widowControl w:val="0"/>
        <w:numPr>
          <w:ilvl w:val="0"/>
          <w:numId w:val="18"/>
        </w:numPr>
        <w:tabs>
          <w:tab w:val="left" w:pos="360"/>
        </w:tabs>
        <w:ind w:left="360"/>
        <w:rPr>
          <w:rFonts w:eastAsia="Times New Roman"/>
          <w:iCs/>
        </w:rPr>
      </w:pPr>
      <w:r w:rsidRPr="004F278C">
        <w:rPr>
          <w:rFonts w:eastAsia="Times New Roman"/>
          <w:iCs/>
        </w:rPr>
        <w:t>The hazardous waste in the tank is not heated to a temperature that is greater than the temperature at which the maximum organic vapor pressure is determined for the purpose of compliance with the limits listed above</w:t>
      </w:r>
    </w:p>
    <w:p w14:paraId="69524EC2" w14:textId="77777777" w:rsidR="004F278C" w:rsidRPr="004F278C" w:rsidRDefault="004F278C" w:rsidP="004F278C">
      <w:pPr>
        <w:widowControl w:val="0"/>
        <w:numPr>
          <w:ilvl w:val="0"/>
          <w:numId w:val="18"/>
        </w:numPr>
        <w:tabs>
          <w:tab w:val="left" w:pos="360"/>
        </w:tabs>
        <w:ind w:left="360"/>
        <w:rPr>
          <w:rFonts w:eastAsia="Times New Roman"/>
          <w:iCs/>
        </w:rPr>
      </w:pPr>
      <w:r w:rsidRPr="004F278C">
        <w:rPr>
          <w:rFonts w:eastAsia="Times New Roman"/>
          <w:iCs/>
        </w:rPr>
        <w:t>The hazardous waste in the tank is not treated by using a waste stabilization process</w:t>
      </w:r>
    </w:p>
    <w:p w14:paraId="15A4520E" w14:textId="77777777" w:rsidR="004F278C" w:rsidRPr="004F278C" w:rsidRDefault="004F278C" w:rsidP="004F278C">
      <w:pPr>
        <w:rPr>
          <w:rFonts w:eastAsia="Times New Roman"/>
          <w:iCs/>
        </w:rPr>
      </w:pPr>
    </w:p>
    <w:p w14:paraId="5BEC93F0" w14:textId="397094BD" w:rsidR="004F278C" w:rsidRPr="004F278C" w:rsidRDefault="004F278C" w:rsidP="547C6E1D">
      <w:pPr>
        <w:rPr>
          <w:rFonts w:eastAsia="Times New Roman"/>
        </w:rPr>
      </w:pPr>
      <w:r w:rsidRPr="547C6E1D">
        <w:rPr>
          <w:rFonts w:eastAsia="Times New Roman"/>
        </w:rPr>
        <w:t>An acceptable tank Level 1 control is a fixed roof that forms a continuous barrier with no openings to the atmosphere and may be connected to a closed</w:t>
      </w:r>
      <w:r w:rsidR="0D4F6A9A" w:rsidRPr="547C6E1D">
        <w:rPr>
          <w:rFonts w:eastAsia="Times New Roman"/>
        </w:rPr>
        <w:t xml:space="preserve"> </w:t>
      </w:r>
      <w:r w:rsidRPr="547C6E1D">
        <w:rPr>
          <w:rFonts w:eastAsia="Times New Roman"/>
        </w:rPr>
        <w:t>vent system and control device.</w:t>
      </w:r>
    </w:p>
    <w:p w14:paraId="1DF44883" w14:textId="77777777" w:rsidR="004F278C" w:rsidRPr="004F278C" w:rsidRDefault="004F278C" w:rsidP="004F278C">
      <w:pPr>
        <w:widowControl w:val="0"/>
        <w:ind w:left="288" w:hanging="288"/>
        <w:rPr>
          <w:rFonts w:eastAsia="Times New Roman"/>
          <w:iCs/>
        </w:rPr>
      </w:pPr>
    </w:p>
    <w:p w14:paraId="3F8E99C3" w14:textId="5EDDA596"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C.2(a)(1)</w:t>
      </w:r>
      <w:r w:rsidRPr="004F278C">
        <w:rPr>
          <w:rFonts w:eastAsia="Times New Roman"/>
        </w:rPr>
        <w:tab/>
        <w:t>Maximum Organic Vapor Pressure Limit Design Capacity</w:t>
      </w:r>
    </w:p>
    <w:p w14:paraId="5CADB550"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§264.1084(b)]</w:t>
      </w:r>
    </w:p>
    <w:p w14:paraId="0F11B859" w14:textId="77777777" w:rsidR="004F278C" w:rsidRPr="004F278C" w:rsidRDefault="004F278C" w:rsidP="004F278C">
      <w:pPr>
        <w:keepNext/>
        <w:tabs>
          <w:tab w:val="left" w:pos="1620"/>
        </w:tabs>
        <w:rPr>
          <w:rFonts w:eastAsia="Times New Roman"/>
          <w:iCs/>
        </w:rPr>
      </w:pPr>
    </w:p>
    <w:p w14:paraId="35D9F298"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Provide documentation to show that the maximum organic vapor pressure of the hazardous waste does not exceed the limits shown in the previous section according to tank capacity.</w:t>
      </w:r>
    </w:p>
    <w:p w14:paraId="053C76E8" w14:textId="77777777" w:rsidR="004F278C" w:rsidRPr="004F278C" w:rsidRDefault="004F278C" w:rsidP="004F278C">
      <w:pPr>
        <w:widowControl w:val="0"/>
        <w:rPr>
          <w:rFonts w:eastAsia="Times New Roman"/>
          <w:iCs/>
        </w:rPr>
      </w:pPr>
    </w:p>
    <w:p w14:paraId="7BAA52E8" w14:textId="4AA60A15"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C.2(a)(2)</w:t>
      </w:r>
      <w:r w:rsidRPr="004F278C">
        <w:rPr>
          <w:rFonts w:eastAsia="Times New Roman"/>
        </w:rPr>
        <w:tab/>
        <w:t>Description of Fixed Roof</w:t>
      </w:r>
    </w:p>
    <w:p w14:paraId="503B8A10"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§264.1084(c)(2)]</w:t>
      </w:r>
    </w:p>
    <w:p w14:paraId="172C645A" w14:textId="77777777" w:rsidR="004F278C" w:rsidRPr="004F278C" w:rsidRDefault="004F278C" w:rsidP="004F278C">
      <w:pPr>
        <w:keepNext/>
        <w:tabs>
          <w:tab w:val="left" w:pos="1620"/>
        </w:tabs>
        <w:rPr>
          <w:rFonts w:eastAsia="Times New Roman"/>
          <w:iCs/>
        </w:rPr>
      </w:pPr>
    </w:p>
    <w:p w14:paraId="1D1290B0"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fixed roofs used on affected tanks and show that design and construction of the fixed roofs result in no openings by which hazardous waste can escape to the atmosphere.</w:t>
      </w:r>
    </w:p>
    <w:p w14:paraId="6C45680E" w14:textId="77777777" w:rsidR="004F278C" w:rsidRPr="004F278C" w:rsidRDefault="004F278C" w:rsidP="004F278C">
      <w:pPr>
        <w:widowControl w:val="0"/>
        <w:rPr>
          <w:rFonts w:eastAsia="Times New Roman"/>
          <w:iCs/>
        </w:rPr>
      </w:pPr>
    </w:p>
    <w:p w14:paraId="3DB5E329" w14:textId="78266326"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C.2(a)(3)</w:t>
      </w:r>
      <w:r w:rsidRPr="004F278C">
        <w:rPr>
          <w:rFonts w:eastAsia="Times New Roman"/>
        </w:rPr>
        <w:tab/>
        <w:t>Description of Closure Devices and Operating Procedures</w:t>
      </w:r>
    </w:p>
    <w:p w14:paraId="05D88253"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§264.1084(c)(3)]</w:t>
      </w:r>
    </w:p>
    <w:p w14:paraId="5E0C693E" w14:textId="77777777" w:rsidR="004F278C" w:rsidRPr="004F278C" w:rsidRDefault="004F278C" w:rsidP="004F278C">
      <w:pPr>
        <w:keepNext/>
        <w:tabs>
          <w:tab w:val="left" w:pos="1620"/>
        </w:tabs>
        <w:rPr>
          <w:rFonts w:eastAsia="Times New Roman"/>
          <w:iCs/>
        </w:rPr>
      </w:pPr>
    </w:p>
    <w:p w14:paraId="1D2E471E" w14:textId="074442D5" w:rsidR="004F278C" w:rsidRPr="004F278C" w:rsidRDefault="004F278C" w:rsidP="547C6E1D">
      <w:pPr>
        <w:keepNext/>
        <w:widowControl w:val="0"/>
        <w:numPr>
          <w:ilvl w:val="0"/>
          <w:numId w:val="20"/>
        </w:numPr>
        <w:rPr>
          <w:rFonts w:eastAsia="Times New Roman"/>
        </w:rPr>
      </w:pPr>
      <w:r w:rsidRPr="547C6E1D">
        <w:rPr>
          <w:rFonts w:eastAsia="Times New Roman"/>
        </w:rPr>
        <w:t>Demonstrate that the design and operation of fixed</w:t>
      </w:r>
      <w:r w:rsidR="091B729A" w:rsidRPr="547C6E1D">
        <w:rPr>
          <w:rFonts w:eastAsia="Times New Roman"/>
        </w:rPr>
        <w:t xml:space="preserve"> </w:t>
      </w:r>
      <w:r w:rsidRPr="547C6E1D">
        <w:rPr>
          <w:rFonts w:eastAsia="Times New Roman"/>
        </w:rPr>
        <w:t>roof closure devices prevent the closure devices from being opened, except during tank cleaning or to provide access to each tank.  Describe any pressure relief vents or valves that may exist on each tank.</w:t>
      </w:r>
    </w:p>
    <w:p w14:paraId="136B0A57" w14:textId="77777777" w:rsidR="004F278C" w:rsidRPr="004F278C" w:rsidRDefault="004F278C" w:rsidP="004F278C">
      <w:pPr>
        <w:widowControl w:val="0"/>
        <w:rPr>
          <w:rFonts w:eastAsia="Times New Roman"/>
          <w:iCs/>
        </w:rPr>
      </w:pPr>
    </w:p>
    <w:p w14:paraId="0C78672D" w14:textId="73B6AC14"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C.2(a)(4)</w:t>
      </w:r>
      <w:r w:rsidRPr="004F278C">
        <w:rPr>
          <w:rFonts w:eastAsia="Times New Roman"/>
        </w:rPr>
        <w:tab/>
        <w:t>Description of Inspection Procedures</w:t>
      </w:r>
    </w:p>
    <w:p w14:paraId="021AEC56"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§264.1084(c)(4)]</w:t>
      </w:r>
    </w:p>
    <w:p w14:paraId="5DE9618D" w14:textId="77777777" w:rsidR="004F278C" w:rsidRPr="004F278C" w:rsidRDefault="004F278C" w:rsidP="004F278C">
      <w:pPr>
        <w:keepNext/>
        <w:tabs>
          <w:tab w:val="left" w:pos="1620"/>
        </w:tabs>
        <w:rPr>
          <w:rFonts w:eastAsia="Times New Roman"/>
          <w:iCs/>
        </w:rPr>
      </w:pPr>
    </w:p>
    <w:p w14:paraId="5D5054E9"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the inspection program for tanks using fixed roofs and the types of defects that are looked for during each inspection.  Show that tanks are visually inspected before becoming subject to 40 CFR Part 264, Subpart CC, and, at least, annually, thereafter.</w:t>
      </w:r>
    </w:p>
    <w:p w14:paraId="6DD654B2" w14:textId="77777777" w:rsidR="004F278C" w:rsidRPr="004F278C" w:rsidRDefault="004F278C" w:rsidP="004F278C">
      <w:pPr>
        <w:widowControl w:val="0"/>
        <w:rPr>
          <w:rFonts w:eastAsia="Times New Roman"/>
          <w:iCs/>
        </w:rPr>
      </w:pPr>
    </w:p>
    <w:p w14:paraId="527C19A3" w14:textId="47EB47B9" w:rsidR="004F278C" w:rsidRPr="004F278C" w:rsidRDefault="004F278C" w:rsidP="003747C8">
      <w:pPr>
        <w:pStyle w:val="Heading4"/>
      </w:pPr>
      <w:r w:rsidRPr="004F278C">
        <w:t>C11.</w:t>
      </w:r>
      <w:r w:rsidR="00F07831">
        <w:t xml:space="preserve"> </w:t>
      </w:r>
      <w:r w:rsidRPr="004F278C">
        <w:t>C.2(b)</w:t>
      </w:r>
      <w:r w:rsidRPr="004F278C">
        <w:tab/>
        <w:t>Description of Level 2 Controls</w:t>
      </w:r>
    </w:p>
    <w:p w14:paraId="7DF06E7C" w14:textId="77777777" w:rsidR="004F278C" w:rsidRPr="004F278C" w:rsidRDefault="004F278C" w:rsidP="00FB2020">
      <w:pPr>
        <w:keepNext/>
        <w:tabs>
          <w:tab w:val="left" w:pos="1440"/>
        </w:tabs>
        <w:rPr>
          <w:rFonts w:eastAsia="Times New Roman"/>
        </w:rPr>
      </w:pPr>
      <w:r w:rsidRPr="004F278C">
        <w:rPr>
          <w:rFonts w:eastAsia="Times New Roman"/>
          <w:iCs/>
        </w:rPr>
        <w:tab/>
      </w:r>
      <w:r w:rsidRPr="547C6E1D">
        <w:rPr>
          <w:rFonts w:eastAsia="Times New Roman"/>
        </w:rPr>
        <w:t>[R 299.9634 and 40 CFR §264.1084(d)]</w:t>
      </w:r>
    </w:p>
    <w:p w14:paraId="0BCB76F2" w14:textId="77777777" w:rsidR="004F278C" w:rsidRPr="004F278C" w:rsidRDefault="004F278C" w:rsidP="004F278C">
      <w:pPr>
        <w:keepNext/>
        <w:tabs>
          <w:tab w:val="left" w:pos="1620"/>
        </w:tabs>
        <w:rPr>
          <w:rFonts w:eastAsia="Times New Roman"/>
          <w:iCs/>
        </w:rPr>
      </w:pPr>
    </w:p>
    <w:p w14:paraId="179EEAF9"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tank Level 2 controls used on hazardous waste tanks.  Examples of acceptable Level 2 controls include:</w:t>
      </w:r>
    </w:p>
    <w:p w14:paraId="46A909C1" w14:textId="77777777" w:rsidR="004F278C" w:rsidRPr="004F278C" w:rsidRDefault="004F278C" w:rsidP="004F278C">
      <w:pPr>
        <w:keepNext/>
        <w:rPr>
          <w:rFonts w:eastAsia="Times New Roman"/>
          <w:iCs/>
        </w:rPr>
      </w:pPr>
    </w:p>
    <w:p w14:paraId="5DE80CE6" w14:textId="2F06E111" w:rsidR="004F278C" w:rsidRPr="004F278C" w:rsidRDefault="004F278C" w:rsidP="547C6E1D">
      <w:pPr>
        <w:keepNext/>
        <w:widowControl w:val="0"/>
        <w:numPr>
          <w:ilvl w:val="0"/>
          <w:numId w:val="19"/>
        </w:numPr>
        <w:tabs>
          <w:tab w:val="left" w:pos="360"/>
        </w:tabs>
        <w:ind w:left="360"/>
        <w:rPr>
          <w:rFonts w:eastAsia="Times New Roman"/>
        </w:rPr>
      </w:pPr>
      <w:r w:rsidRPr="547C6E1D">
        <w:rPr>
          <w:rFonts w:eastAsia="Times New Roman"/>
        </w:rPr>
        <w:t>A fixed</w:t>
      </w:r>
      <w:r w:rsidR="7EF81496" w:rsidRPr="547C6E1D">
        <w:rPr>
          <w:rFonts w:eastAsia="Times New Roman"/>
        </w:rPr>
        <w:t xml:space="preserve"> </w:t>
      </w:r>
      <w:r w:rsidRPr="547C6E1D">
        <w:rPr>
          <w:rFonts w:eastAsia="Times New Roman"/>
        </w:rPr>
        <w:t>roof tank equipped with an internal floating roof</w:t>
      </w:r>
    </w:p>
    <w:p w14:paraId="2A43C0F4" w14:textId="77777777" w:rsidR="004F278C" w:rsidRPr="004F278C" w:rsidRDefault="004F278C" w:rsidP="004F278C">
      <w:pPr>
        <w:keepNext/>
        <w:widowControl w:val="0"/>
        <w:numPr>
          <w:ilvl w:val="0"/>
          <w:numId w:val="19"/>
        </w:numPr>
        <w:tabs>
          <w:tab w:val="left" w:pos="360"/>
        </w:tabs>
        <w:ind w:left="360"/>
        <w:rPr>
          <w:rFonts w:eastAsia="Times New Roman"/>
          <w:iCs/>
        </w:rPr>
      </w:pPr>
      <w:r w:rsidRPr="004F278C">
        <w:rPr>
          <w:rFonts w:eastAsia="Times New Roman"/>
          <w:iCs/>
        </w:rPr>
        <w:t>A tank equipped with an external floating roof</w:t>
      </w:r>
    </w:p>
    <w:p w14:paraId="044E0B9D" w14:textId="35F50AD0" w:rsidR="004F278C" w:rsidRPr="004F278C" w:rsidRDefault="004F278C" w:rsidP="547C6E1D">
      <w:pPr>
        <w:keepNext/>
        <w:widowControl w:val="0"/>
        <w:numPr>
          <w:ilvl w:val="0"/>
          <w:numId w:val="19"/>
        </w:numPr>
        <w:tabs>
          <w:tab w:val="left" w:pos="360"/>
        </w:tabs>
        <w:ind w:left="360"/>
        <w:rPr>
          <w:rFonts w:eastAsia="Times New Roman"/>
        </w:rPr>
      </w:pPr>
      <w:r w:rsidRPr="547C6E1D">
        <w:rPr>
          <w:rFonts w:eastAsia="Times New Roman"/>
        </w:rPr>
        <w:t>A tank vented through a closed</w:t>
      </w:r>
      <w:r w:rsidR="0942B696" w:rsidRPr="547C6E1D">
        <w:rPr>
          <w:rFonts w:eastAsia="Times New Roman"/>
        </w:rPr>
        <w:t xml:space="preserve"> </w:t>
      </w:r>
      <w:r w:rsidRPr="547C6E1D">
        <w:rPr>
          <w:rFonts w:eastAsia="Times New Roman"/>
        </w:rPr>
        <w:t>vent system to a control device</w:t>
      </w:r>
    </w:p>
    <w:p w14:paraId="412037A3" w14:textId="77777777" w:rsidR="004F278C" w:rsidRPr="004F278C" w:rsidRDefault="004F278C" w:rsidP="004F278C">
      <w:pPr>
        <w:keepNext/>
        <w:widowControl w:val="0"/>
        <w:numPr>
          <w:ilvl w:val="0"/>
          <w:numId w:val="19"/>
        </w:numPr>
        <w:tabs>
          <w:tab w:val="left" w:pos="360"/>
        </w:tabs>
        <w:ind w:left="360"/>
        <w:rPr>
          <w:rFonts w:eastAsia="Times New Roman"/>
          <w:iCs/>
        </w:rPr>
      </w:pPr>
      <w:r w:rsidRPr="004F278C">
        <w:rPr>
          <w:rFonts w:eastAsia="Times New Roman"/>
          <w:iCs/>
        </w:rPr>
        <w:t>A pressure tank</w:t>
      </w:r>
    </w:p>
    <w:p w14:paraId="0C034B80" w14:textId="77777777" w:rsidR="004F278C" w:rsidRPr="004F278C" w:rsidRDefault="004F278C" w:rsidP="004F278C">
      <w:pPr>
        <w:widowControl w:val="0"/>
        <w:numPr>
          <w:ilvl w:val="0"/>
          <w:numId w:val="19"/>
        </w:numPr>
        <w:tabs>
          <w:tab w:val="left" w:pos="360"/>
        </w:tabs>
        <w:ind w:left="360"/>
        <w:rPr>
          <w:rFonts w:eastAsia="Times New Roman"/>
          <w:iCs/>
        </w:rPr>
      </w:pPr>
      <w:r w:rsidRPr="004F278C">
        <w:rPr>
          <w:rFonts w:eastAsia="Times New Roman"/>
          <w:iCs/>
        </w:rPr>
        <w:t>A tank located inside an enclosure that is vented through a closed-vent system and control device</w:t>
      </w:r>
    </w:p>
    <w:p w14:paraId="75741476" w14:textId="77777777" w:rsidR="004F278C" w:rsidRPr="004F278C" w:rsidRDefault="004F278C" w:rsidP="004F278C">
      <w:pPr>
        <w:widowControl w:val="0"/>
        <w:rPr>
          <w:rFonts w:eastAsia="Times New Roman"/>
          <w:iCs/>
        </w:rPr>
      </w:pPr>
    </w:p>
    <w:p w14:paraId="0141DE18" w14:textId="62CC0511" w:rsidR="004F278C" w:rsidRPr="004F278C" w:rsidRDefault="004F278C" w:rsidP="003747C8">
      <w:pPr>
        <w:pStyle w:val="Heading5"/>
        <w:rPr>
          <w:rFonts w:eastAsia="Times New Roman"/>
        </w:rPr>
      </w:pPr>
      <w:r w:rsidRPr="547C6E1D">
        <w:rPr>
          <w:rFonts w:eastAsia="Times New Roman"/>
        </w:rPr>
        <w:t>C11.</w:t>
      </w:r>
      <w:r w:rsidR="00F07831" w:rsidRPr="547C6E1D">
        <w:rPr>
          <w:rFonts w:eastAsia="Times New Roman"/>
        </w:rPr>
        <w:t xml:space="preserve"> </w:t>
      </w:r>
      <w:r w:rsidRPr="547C6E1D">
        <w:rPr>
          <w:rFonts w:eastAsia="Times New Roman"/>
        </w:rPr>
        <w:t>C.2(b)(1)</w:t>
      </w:r>
      <w:r>
        <w:tab/>
      </w:r>
      <w:r w:rsidRPr="547C6E1D">
        <w:rPr>
          <w:rFonts w:eastAsia="Times New Roman"/>
        </w:rPr>
        <w:t>Fixed Roof and Internal Floating Roof</w:t>
      </w:r>
    </w:p>
    <w:p w14:paraId="56F1EF7F" w14:textId="38370C5F" w:rsidR="004F278C" w:rsidRPr="004F278C" w:rsidRDefault="1A90F19C" w:rsidP="547C6E1D">
      <w:pPr>
        <w:tabs>
          <w:tab w:val="left" w:pos="1620"/>
        </w:tabs>
        <w:ind w:left="2160"/>
        <w:rPr>
          <w:rFonts w:eastAsia="Times New Roman"/>
        </w:rPr>
      </w:pPr>
      <w:r w:rsidRPr="547C6E1D">
        <w:rPr>
          <w:rFonts w:eastAsia="Times New Roman"/>
        </w:rPr>
        <w:t>[R 299.9634 and 40 CFR §264.1084(e)]</w:t>
      </w:r>
    </w:p>
    <w:p w14:paraId="1A7DBE7F" w14:textId="14ACABE6" w:rsidR="004F278C" w:rsidRPr="004F278C" w:rsidRDefault="004F278C" w:rsidP="547C6E1D">
      <w:pPr>
        <w:widowControl w:val="0"/>
        <w:numPr>
          <w:ilvl w:val="0"/>
          <w:numId w:val="20"/>
        </w:numPr>
        <w:rPr>
          <w:rFonts w:eastAsia="Times New Roman"/>
        </w:rPr>
      </w:pPr>
      <w:r w:rsidRPr="004F278C">
        <w:rPr>
          <w:rFonts w:eastAsia="Times New Roman"/>
          <w:iCs/>
        </w:rPr>
        <w:tab/>
      </w:r>
      <w:r w:rsidRPr="547C6E1D">
        <w:rPr>
          <w:rFonts w:eastAsia="Times New Roman"/>
        </w:rPr>
        <w:t>If applicable, demonstrate that the internal floating roof is designed to float on the liquid surface except when it is supported by leg supports.  Describe the seal between the wall of the tank and the floating roof.  Describe openings in the floating roof, including gaskets, vents, ladder wells, sample wells, and stub drains.  Describe tank filling, emptying, and inspection procedures.</w:t>
      </w:r>
    </w:p>
    <w:p w14:paraId="6501C788" w14:textId="77777777" w:rsidR="004F278C" w:rsidRPr="004F278C" w:rsidRDefault="004F278C" w:rsidP="004F278C">
      <w:pPr>
        <w:widowControl w:val="0"/>
        <w:rPr>
          <w:rFonts w:eastAsia="Times New Roman"/>
          <w:iCs/>
        </w:rPr>
      </w:pPr>
    </w:p>
    <w:p w14:paraId="10508B7E" w14:textId="18A3E670"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C.2(b)(2)</w:t>
      </w:r>
      <w:r w:rsidRPr="004F278C">
        <w:rPr>
          <w:rFonts w:eastAsia="Times New Roman"/>
        </w:rPr>
        <w:tab/>
        <w:t>External Floating Roof</w:t>
      </w:r>
    </w:p>
    <w:p w14:paraId="7D042781"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§264.1084(f)]</w:t>
      </w:r>
    </w:p>
    <w:p w14:paraId="236C6BB0" w14:textId="77777777" w:rsidR="004F278C" w:rsidRPr="004F278C" w:rsidRDefault="004F278C" w:rsidP="004F278C">
      <w:pPr>
        <w:keepNext/>
        <w:tabs>
          <w:tab w:val="left" w:pos="1620"/>
        </w:tabs>
        <w:rPr>
          <w:rFonts w:eastAsia="Times New Roman"/>
          <w:iCs/>
        </w:rPr>
      </w:pPr>
    </w:p>
    <w:p w14:paraId="116C011A"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If applicable, demonstrate that the external floating roof is designed to float on the liquid surface except when it is supported by leg supports.  Describe the seal between the wall of the tank and the floating roof.  Describe openings in the floating roof, including gaskets, vents, guide poles, and access hatches.  Describe tank filling, emptying, and inspection procedures.</w:t>
      </w:r>
    </w:p>
    <w:p w14:paraId="777304D4" w14:textId="77777777" w:rsidR="004F278C" w:rsidRPr="004F278C" w:rsidRDefault="004F278C" w:rsidP="004F278C">
      <w:pPr>
        <w:widowControl w:val="0"/>
        <w:ind w:left="288" w:hanging="288"/>
        <w:rPr>
          <w:rFonts w:eastAsia="Times New Roman"/>
          <w:iCs/>
        </w:rPr>
      </w:pPr>
    </w:p>
    <w:p w14:paraId="128D36AC" w14:textId="4A54D92F" w:rsidR="004F278C" w:rsidRPr="004F278C" w:rsidRDefault="004F278C" w:rsidP="003747C8">
      <w:pPr>
        <w:pStyle w:val="Heading5"/>
        <w:rPr>
          <w:rFonts w:eastAsia="Times New Roman"/>
        </w:rPr>
      </w:pPr>
      <w:r w:rsidRPr="547C6E1D">
        <w:rPr>
          <w:rFonts w:eastAsia="Times New Roman"/>
        </w:rPr>
        <w:t>C11.</w:t>
      </w:r>
      <w:r w:rsidR="00F07831" w:rsidRPr="547C6E1D">
        <w:rPr>
          <w:rFonts w:eastAsia="Times New Roman"/>
        </w:rPr>
        <w:t xml:space="preserve"> </w:t>
      </w:r>
      <w:r w:rsidRPr="547C6E1D">
        <w:rPr>
          <w:rFonts w:eastAsia="Times New Roman"/>
        </w:rPr>
        <w:t>C.2(b)(3)</w:t>
      </w:r>
      <w:r>
        <w:tab/>
      </w:r>
      <w:r w:rsidRPr="547C6E1D">
        <w:rPr>
          <w:rFonts w:eastAsia="Times New Roman"/>
        </w:rPr>
        <w:t>Tank Vented to Closed</w:t>
      </w:r>
      <w:r w:rsidR="771868BD" w:rsidRPr="547C6E1D">
        <w:rPr>
          <w:rFonts w:eastAsia="Times New Roman"/>
        </w:rPr>
        <w:t xml:space="preserve"> </w:t>
      </w:r>
      <w:r w:rsidR="62DE51FF" w:rsidRPr="547C6E1D">
        <w:rPr>
          <w:rFonts w:eastAsia="Times New Roman"/>
        </w:rPr>
        <w:t>V</w:t>
      </w:r>
      <w:r w:rsidRPr="547C6E1D">
        <w:rPr>
          <w:rFonts w:eastAsia="Times New Roman"/>
        </w:rPr>
        <w:t>ent System</w:t>
      </w:r>
    </w:p>
    <w:p w14:paraId="4E772F7D"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§264.1084(g)]</w:t>
      </w:r>
    </w:p>
    <w:p w14:paraId="4D65A16E" w14:textId="77777777" w:rsidR="004F278C" w:rsidRPr="004F278C" w:rsidRDefault="004F278C" w:rsidP="004F278C">
      <w:pPr>
        <w:keepNext/>
        <w:tabs>
          <w:tab w:val="left" w:pos="1620"/>
        </w:tabs>
        <w:rPr>
          <w:rFonts w:eastAsia="Times New Roman"/>
          <w:iCs/>
        </w:rPr>
      </w:pPr>
    </w:p>
    <w:p w14:paraId="4EEEDCB1" w14:textId="4EB5E4ED" w:rsidR="004F278C" w:rsidRPr="004F278C" w:rsidRDefault="004F278C" w:rsidP="547C6E1D">
      <w:pPr>
        <w:keepNext/>
        <w:widowControl w:val="0"/>
        <w:numPr>
          <w:ilvl w:val="0"/>
          <w:numId w:val="20"/>
        </w:numPr>
        <w:rPr>
          <w:rFonts w:eastAsia="Times New Roman"/>
        </w:rPr>
      </w:pPr>
      <w:r w:rsidRPr="547C6E1D">
        <w:rPr>
          <w:rFonts w:eastAsia="Times New Roman"/>
        </w:rPr>
        <w:t>If applicable, describe design and operation procedures for hazardous waste tanks that are vented to closed</w:t>
      </w:r>
      <w:r w:rsidR="73CFF9FE" w:rsidRPr="547C6E1D">
        <w:rPr>
          <w:rFonts w:eastAsia="Times New Roman"/>
        </w:rPr>
        <w:t xml:space="preserve"> </w:t>
      </w:r>
      <w:r w:rsidRPr="547C6E1D">
        <w:rPr>
          <w:rFonts w:eastAsia="Times New Roman"/>
        </w:rPr>
        <w:t>vent systems.  Describe closure devices and closed</w:t>
      </w:r>
      <w:r w:rsidR="04F5E9B3" w:rsidRPr="547C6E1D">
        <w:rPr>
          <w:rFonts w:eastAsia="Times New Roman"/>
        </w:rPr>
        <w:t xml:space="preserve"> </w:t>
      </w:r>
      <w:r w:rsidRPr="547C6E1D">
        <w:rPr>
          <w:rFonts w:eastAsia="Times New Roman"/>
        </w:rPr>
        <w:t>vent systems.  Describe tank filling, emptying, and inspection procedures.</w:t>
      </w:r>
    </w:p>
    <w:p w14:paraId="3C954313" w14:textId="77777777" w:rsidR="004F278C" w:rsidRPr="004F278C" w:rsidRDefault="004F278C" w:rsidP="004F278C">
      <w:pPr>
        <w:widowControl w:val="0"/>
        <w:rPr>
          <w:rFonts w:eastAsia="Times New Roman"/>
          <w:iCs/>
        </w:rPr>
      </w:pPr>
    </w:p>
    <w:p w14:paraId="453B0266" w14:textId="2D88AE4F"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C.2(b)(4)</w:t>
      </w:r>
      <w:r w:rsidRPr="004F278C">
        <w:rPr>
          <w:rFonts w:eastAsia="Times New Roman"/>
        </w:rPr>
        <w:tab/>
        <w:t>Pressure Tank</w:t>
      </w:r>
    </w:p>
    <w:p w14:paraId="03D7DC60" w14:textId="77777777" w:rsidR="004F278C" w:rsidRPr="004F278C" w:rsidRDefault="004F278C" w:rsidP="00FB2020">
      <w:pPr>
        <w:keepNext/>
        <w:tabs>
          <w:tab w:val="left" w:pos="2160"/>
        </w:tabs>
        <w:rPr>
          <w:rFonts w:eastAsia="Times New Roman"/>
        </w:rPr>
      </w:pPr>
      <w:r w:rsidRPr="004F278C">
        <w:rPr>
          <w:rFonts w:eastAsia="Times New Roman"/>
          <w:iCs/>
        </w:rPr>
        <w:tab/>
      </w:r>
      <w:r w:rsidRPr="547C6E1D">
        <w:rPr>
          <w:rFonts w:eastAsia="Times New Roman"/>
        </w:rPr>
        <w:t>[R 299.9634 and 40 CFR §264.1084(h)]</w:t>
      </w:r>
    </w:p>
    <w:p w14:paraId="0B2DEFC6" w14:textId="77777777" w:rsidR="004F278C" w:rsidRPr="004F278C" w:rsidRDefault="004F278C" w:rsidP="004F278C">
      <w:pPr>
        <w:keepNext/>
        <w:tabs>
          <w:tab w:val="left" w:pos="1620"/>
        </w:tabs>
        <w:rPr>
          <w:rFonts w:eastAsia="Times New Roman"/>
          <w:iCs/>
        </w:rPr>
      </w:pPr>
    </w:p>
    <w:p w14:paraId="7C542870"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If applicable, describe hazardous waste pressure tanks design and operation procedures and demonstrate that the tanks do not vent to the atmosphere.  Describe closure devices and closed-vent systems.  </w:t>
      </w:r>
    </w:p>
    <w:p w14:paraId="43A042A7" w14:textId="77777777" w:rsidR="004F278C" w:rsidRPr="004F278C" w:rsidRDefault="004F278C" w:rsidP="004F278C">
      <w:pPr>
        <w:widowControl w:val="0"/>
        <w:ind w:left="288" w:hanging="288"/>
        <w:rPr>
          <w:rFonts w:eastAsia="Times New Roman"/>
          <w:iCs/>
        </w:rPr>
      </w:pPr>
    </w:p>
    <w:p w14:paraId="7629E525" w14:textId="099829CF" w:rsidR="004F278C" w:rsidRPr="004F278C" w:rsidRDefault="004F278C" w:rsidP="003747C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C.2(b)(5)</w:t>
      </w:r>
      <w:r w:rsidRPr="004F278C">
        <w:rPr>
          <w:rFonts w:eastAsia="Times New Roman"/>
        </w:rPr>
        <w:tab/>
        <w:t>Tank Located Within an Enclosure Vented to a Combustion Device</w:t>
      </w:r>
    </w:p>
    <w:p w14:paraId="4048AC89" w14:textId="77777777" w:rsidR="004F278C" w:rsidRPr="004F278C" w:rsidRDefault="004F278C" w:rsidP="00FB2020">
      <w:pPr>
        <w:tabs>
          <w:tab w:val="left" w:pos="2160"/>
        </w:tabs>
        <w:rPr>
          <w:rFonts w:eastAsia="Times New Roman"/>
        </w:rPr>
      </w:pPr>
      <w:r w:rsidRPr="004F278C">
        <w:rPr>
          <w:rFonts w:eastAsia="Times New Roman"/>
          <w:iCs/>
        </w:rPr>
        <w:tab/>
      </w:r>
      <w:r w:rsidRPr="547C6E1D">
        <w:rPr>
          <w:rFonts w:eastAsia="Times New Roman"/>
        </w:rPr>
        <w:t>[R 299.9634 and 40 CFR §264.1084(</w:t>
      </w:r>
      <w:proofErr w:type="spellStart"/>
      <w:r w:rsidRPr="547C6E1D">
        <w:rPr>
          <w:rFonts w:eastAsia="Times New Roman"/>
        </w:rPr>
        <w:t>i</w:t>
      </w:r>
      <w:proofErr w:type="spellEnd"/>
      <w:r w:rsidRPr="547C6E1D">
        <w:rPr>
          <w:rFonts w:eastAsia="Times New Roman"/>
        </w:rPr>
        <w:t>)]</w:t>
      </w:r>
    </w:p>
    <w:p w14:paraId="3F0FD36B" w14:textId="77777777" w:rsidR="004F278C" w:rsidRPr="004F278C" w:rsidRDefault="004F278C" w:rsidP="004F278C">
      <w:pPr>
        <w:tabs>
          <w:tab w:val="left" w:pos="1620"/>
        </w:tabs>
        <w:rPr>
          <w:rFonts w:eastAsia="Times New Roman"/>
          <w:iCs/>
        </w:rPr>
      </w:pPr>
    </w:p>
    <w:p w14:paraId="5D2E8CEE" w14:textId="77777777" w:rsidR="004F278C" w:rsidRPr="004F278C" w:rsidRDefault="004F278C" w:rsidP="004F278C">
      <w:pPr>
        <w:widowControl w:val="0"/>
        <w:numPr>
          <w:ilvl w:val="0"/>
          <w:numId w:val="20"/>
        </w:numPr>
        <w:rPr>
          <w:rFonts w:eastAsia="Times New Roman"/>
          <w:iCs/>
        </w:rPr>
      </w:pPr>
      <w:r w:rsidRPr="004F278C">
        <w:rPr>
          <w:rFonts w:eastAsia="Times New Roman"/>
          <w:iCs/>
        </w:rPr>
        <w:t>If applicable, describe design and operating procedures for hazardous waste tanks that are located within enclosures that are vented to a combustion device.  Describe the combustion device or refer to the appropriate template section in which this information is contained.  Describe waste transfer, inspection, and tank repair procedures.</w:t>
      </w:r>
    </w:p>
    <w:p w14:paraId="5DE1773A" w14:textId="77777777" w:rsidR="004F278C" w:rsidRPr="004F278C" w:rsidRDefault="004F278C" w:rsidP="004F278C">
      <w:pPr>
        <w:widowControl w:val="0"/>
        <w:rPr>
          <w:rFonts w:eastAsia="Times New Roman"/>
          <w:iCs/>
        </w:rPr>
      </w:pPr>
    </w:p>
    <w:p w14:paraId="2DA7D412" w14:textId="6BB48357" w:rsidR="004F278C" w:rsidRPr="004F278C" w:rsidRDefault="004F278C" w:rsidP="003747C8">
      <w:pPr>
        <w:pStyle w:val="Heading3"/>
        <w:rPr>
          <w:rFonts w:eastAsia="Times New Roman"/>
        </w:rPr>
      </w:pPr>
      <w:r w:rsidRPr="004F278C">
        <w:rPr>
          <w:rFonts w:eastAsia="Times New Roman"/>
        </w:rPr>
        <w:t>C11.</w:t>
      </w:r>
      <w:r w:rsidR="00F07831">
        <w:rPr>
          <w:rFonts w:eastAsia="Times New Roman"/>
        </w:rPr>
        <w:t xml:space="preserve"> </w:t>
      </w:r>
      <w:r w:rsidRPr="004F278C">
        <w:rPr>
          <w:rFonts w:eastAsia="Times New Roman"/>
        </w:rPr>
        <w:t>C.3</w:t>
      </w:r>
      <w:r w:rsidRPr="004F278C">
        <w:rPr>
          <w:rFonts w:eastAsia="Times New Roman"/>
        </w:rPr>
        <w:tab/>
        <w:t>Surface Impoundment Description</w:t>
      </w:r>
    </w:p>
    <w:p w14:paraId="1A7F94E0" w14:textId="77777777" w:rsidR="004F278C" w:rsidRPr="004F278C" w:rsidRDefault="004F278C" w:rsidP="00FB2020">
      <w:pPr>
        <w:keepNext/>
        <w:tabs>
          <w:tab w:val="left" w:pos="1440"/>
        </w:tabs>
        <w:rPr>
          <w:rFonts w:eastAsia="Times New Roman"/>
        </w:rPr>
      </w:pPr>
      <w:r w:rsidRPr="004F278C">
        <w:rPr>
          <w:rFonts w:eastAsia="Times New Roman"/>
          <w:iCs/>
        </w:rPr>
        <w:tab/>
      </w:r>
      <w:r w:rsidRPr="547C6E1D">
        <w:rPr>
          <w:rFonts w:eastAsia="Times New Roman"/>
        </w:rPr>
        <w:t>[R 299.9634 and 40 CFR §264.1085]</w:t>
      </w:r>
    </w:p>
    <w:p w14:paraId="2B7F2327" w14:textId="77777777" w:rsidR="004F278C" w:rsidRPr="004F278C" w:rsidRDefault="004F278C" w:rsidP="004F278C">
      <w:pPr>
        <w:keepNext/>
        <w:tabs>
          <w:tab w:val="left" w:pos="1620"/>
        </w:tabs>
        <w:rPr>
          <w:rFonts w:eastAsia="Times New Roman"/>
          <w:iCs/>
        </w:rPr>
      </w:pPr>
    </w:p>
    <w:p w14:paraId="47745779" w14:textId="33268AB8" w:rsidR="004F278C" w:rsidRPr="004F278C" w:rsidRDefault="004F278C" w:rsidP="547C6E1D">
      <w:pPr>
        <w:keepNext/>
        <w:widowControl w:val="0"/>
        <w:numPr>
          <w:ilvl w:val="0"/>
          <w:numId w:val="20"/>
        </w:numPr>
        <w:rPr>
          <w:rFonts w:eastAsia="Times New Roman"/>
        </w:rPr>
      </w:pPr>
      <w:r w:rsidRPr="547C6E1D">
        <w:rPr>
          <w:rFonts w:eastAsia="Times New Roman"/>
        </w:rPr>
        <w:t xml:space="preserve">For each surface impoundment managing waste containing greater than 500 </w:t>
      </w:r>
      <w:proofErr w:type="spellStart"/>
      <w:r w:rsidRPr="547C6E1D">
        <w:rPr>
          <w:rFonts w:eastAsia="Times New Roman"/>
        </w:rPr>
        <w:t>ppmw</w:t>
      </w:r>
      <w:proofErr w:type="spellEnd"/>
      <w:r w:rsidRPr="547C6E1D">
        <w:rPr>
          <w:rFonts w:eastAsia="Times New Roman"/>
        </w:rPr>
        <w:t xml:space="preserve"> total VO, provide a description of design specifications, including capacity.</w:t>
      </w:r>
      <w:r w:rsidR="0B01BB27" w:rsidRPr="547C6E1D">
        <w:rPr>
          <w:rFonts w:eastAsia="Times New Roman"/>
        </w:rPr>
        <w:t xml:space="preserve"> </w:t>
      </w:r>
    </w:p>
    <w:p w14:paraId="4C675C03" w14:textId="2931958A" w:rsidR="547C6E1D" w:rsidRDefault="547C6E1D" w:rsidP="547C6E1D">
      <w:pPr>
        <w:keepNext/>
        <w:widowControl w:val="0"/>
        <w:rPr>
          <w:rFonts w:eastAsia="Times New Roman"/>
        </w:rPr>
      </w:pPr>
    </w:p>
    <w:p w14:paraId="7817D62D" w14:textId="071F9E1D" w:rsidR="0B01BB27" w:rsidRDefault="0B01BB27" w:rsidP="547C6E1D">
      <w:pPr>
        <w:pStyle w:val="Heading4"/>
      </w:pPr>
      <w:r>
        <w:t>C11. C.3(a)(1)</w:t>
      </w:r>
      <w:r>
        <w:tab/>
        <w:t>Description of Floating Membrane Cover</w:t>
      </w:r>
    </w:p>
    <w:p w14:paraId="082C8A4B" w14:textId="77777777" w:rsidR="0B01BB27" w:rsidRDefault="0B01BB27" w:rsidP="547C6E1D">
      <w:pPr>
        <w:keepNext/>
        <w:tabs>
          <w:tab w:val="left" w:pos="1620"/>
        </w:tabs>
        <w:ind w:left="2160"/>
        <w:rPr>
          <w:rFonts w:eastAsia="Times New Roman"/>
        </w:rPr>
      </w:pPr>
      <w:r w:rsidRPr="547C6E1D">
        <w:rPr>
          <w:rFonts w:eastAsia="Times New Roman"/>
        </w:rPr>
        <w:t>[R 299.9634 and 40 CFR §§264.1085(c) and 270.27(a)(4)]</w:t>
      </w:r>
    </w:p>
    <w:p w14:paraId="71D2079C" w14:textId="6F020D96" w:rsidR="547C6E1D" w:rsidRDefault="547C6E1D" w:rsidP="547C6E1D">
      <w:pPr>
        <w:keepNext/>
        <w:widowControl w:val="0"/>
        <w:rPr>
          <w:rFonts w:eastAsia="Times New Roman"/>
        </w:rPr>
      </w:pPr>
    </w:p>
    <w:p w14:paraId="46CD7A22" w14:textId="5583A1A3" w:rsidR="396766A7" w:rsidRDefault="396766A7" w:rsidP="547C6E1D">
      <w:pPr>
        <w:keepNext/>
        <w:widowControl w:val="0"/>
        <w:numPr>
          <w:ilvl w:val="0"/>
          <w:numId w:val="20"/>
        </w:numPr>
        <w:rPr>
          <w:rFonts w:eastAsia="Times New Roman"/>
        </w:rPr>
      </w:pPr>
      <w:r w:rsidRPr="547C6E1D">
        <w:rPr>
          <w:rFonts w:eastAsia="Times New Roman"/>
        </w:rPr>
        <w:t>If applicable, describe the floating membrane cover used on the surface impoundment.  Show that the cover is designed and operated to float on the liquid surface during normal operating conditions.  Describe the materials of construction and demonstrate that the construction materials consist of high</w:t>
      </w:r>
      <w:r w:rsidR="61B25564" w:rsidRPr="547C6E1D">
        <w:rPr>
          <w:rFonts w:eastAsia="Times New Roman"/>
        </w:rPr>
        <w:t>-</w:t>
      </w:r>
      <w:r w:rsidRPr="547C6E1D">
        <w:rPr>
          <w:rFonts w:eastAsia="Times New Roman"/>
        </w:rPr>
        <w:t>density polyethylene that is no less than 2.5 millimeters thick or an equivalent material.  Describe any membrane closure devices and demonstrate that closure devices are kept closed during normal operation.  Describe inspection and corrective action procedures for floating membrane covers.  Provide a certification that the cover meets the specifications in 40 CFR §264.1085(c)(1).</w:t>
      </w:r>
    </w:p>
    <w:p w14:paraId="4050C972" w14:textId="67452725" w:rsidR="547C6E1D" w:rsidRDefault="547C6E1D" w:rsidP="547C6E1D">
      <w:pPr>
        <w:keepNext/>
        <w:widowControl w:val="0"/>
        <w:rPr>
          <w:rFonts w:eastAsia="Times New Roman"/>
        </w:rPr>
      </w:pPr>
    </w:p>
    <w:p w14:paraId="554CA1A9" w14:textId="77777777" w:rsidR="004F278C" w:rsidRPr="004F278C" w:rsidRDefault="004F278C" w:rsidP="004F278C">
      <w:pPr>
        <w:widowControl w:val="0"/>
        <w:rPr>
          <w:rFonts w:eastAsia="Times New Roman"/>
          <w:iCs/>
        </w:rPr>
      </w:pPr>
    </w:p>
    <w:p w14:paraId="35273B7E" w14:textId="4AFE5B6D" w:rsidR="004F278C" w:rsidRPr="004F278C" w:rsidRDefault="004F278C" w:rsidP="18851D70">
      <w:pPr>
        <w:keepNext/>
        <w:widowControl w:val="0"/>
        <w:rPr>
          <w:rFonts w:eastAsia="Times New Roman"/>
        </w:rPr>
      </w:pPr>
    </w:p>
    <w:p w14:paraId="3D221914" w14:textId="63017B9A" w:rsidR="004F278C" w:rsidRPr="004F278C" w:rsidRDefault="004F278C" w:rsidP="00F14F69">
      <w:pPr>
        <w:pStyle w:val="Heading4"/>
      </w:pPr>
      <w:r w:rsidRPr="004F278C">
        <w:t>C11.</w:t>
      </w:r>
      <w:r w:rsidR="00F07831">
        <w:t xml:space="preserve"> </w:t>
      </w:r>
      <w:r w:rsidRPr="004F278C">
        <w:t>C.3(a)(2)</w:t>
      </w:r>
      <w:r w:rsidRPr="004F278C">
        <w:tab/>
        <w:t>Description of Cover Vented through a Closed-Vent System</w:t>
      </w:r>
    </w:p>
    <w:p w14:paraId="6028F8F8" w14:textId="77777777" w:rsidR="004F278C" w:rsidRPr="004F278C" w:rsidRDefault="004F278C" w:rsidP="00FB2020">
      <w:pPr>
        <w:keepNext/>
        <w:tabs>
          <w:tab w:val="left" w:pos="2160"/>
        </w:tabs>
        <w:rPr>
          <w:rFonts w:eastAsia="Times New Roman"/>
          <w:iCs/>
        </w:rPr>
      </w:pPr>
      <w:r w:rsidRPr="004F278C">
        <w:rPr>
          <w:rFonts w:eastAsia="Times New Roman"/>
          <w:iCs/>
        </w:rPr>
        <w:tab/>
        <w:t>[R 299.9634 and 40 CFR §264.1085(d)]</w:t>
      </w:r>
    </w:p>
    <w:p w14:paraId="1EE420BB" w14:textId="77777777" w:rsidR="004F278C" w:rsidRPr="004F278C" w:rsidRDefault="004F278C" w:rsidP="004F278C">
      <w:pPr>
        <w:keepNext/>
        <w:tabs>
          <w:tab w:val="left" w:pos="1620"/>
        </w:tabs>
        <w:rPr>
          <w:rFonts w:eastAsia="Times New Roman"/>
          <w:iCs/>
        </w:rPr>
      </w:pPr>
    </w:p>
    <w:p w14:paraId="30C86938" w14:textId="1DEF393E"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the cover used on the surface impoundment that is vented to a closed</w:t>
      </w:r>
      <w:r w:rsidR="138B3B3F" w:rsidRPr="18851D70">
        <w:rPr>
          <w:rFonts w:eastAsia="Times New Roman"/>
        </w:rPr>
        <w:t xml:space="preserve"> </w:t>
      </w:r>
      <w:r w:rsidRPr="004F278C">
        <w:rPr>
          <w:rFonts w:eastAsia="Times New Roman"/>
          <w:iCs/>
        </w:rPr>
        <w:t>vent system.  Show that the cover is designed and operated to float on the liquid surface during normal operating conditions.  Show that each opening in the cover that is not vented to a control device is equipped with a closure device.  Describe each applicable closure device.  Describe cover materials of construction and demonstrate that the cover will prevent emissions to the atmosphere and not deteriorate under expected operating conditions.  Describe cover inspection and repair procedures.  Show the methods by which waste is transferred to and from the surface impoundment. Describe the methods by which the closed</w:t>
      </w:r>
      <w:r w:rsidR="546F42E9" w:rsidRPr="47698DD3">
        <w:rPr>
          <w:rFonts w:eastAsia="Times New Roman"/>
        </w:rPr>
        <w:t xml:space="preserve"> </w:t>
      </w:r>
      <w:r w:rsidRPr="004F278C">
        <w:rPr>
          <w:rFonts w:eastAsia="Times New Roman"/>
          <w:iCs/>
        </w:rPr>
        <w:t>vent system is inspected and repairs are accomplished. Describe the control devices to which emissions from the closed-vent system are transferred.</w:t>
      </w:r>
    </w:p>
    <w:p w14:paraId="13796788" w14:textId="77777777" w:rsidR="004F278C" w:rsidRPr="004F278C" w:rsidRDefault="004F278C" w:rsidP="004F278C">
      <w:pPr>
        <w:widowControl w:val="0"/>
        <w:rPr>
          <w:rFonts w:eastAsia="Times New Roman"/>
          <w:iCs/>
        </w:rPr>
      </w:pPr>
    </w:p>
    <w:p w14:paraId="33858C3F" w14:textId="28E7E79D" w:rsidR="004F278C" w:rsidRPr="004F278C" w:rsidRDefault="004F278C" w:rsidP="00F14F69">
      <w:pPr>
        <w:pStyle w:val="Heading3"/>
        <w:rPr>
          <w:rFonts w:eastAsia="Times New Roman"/>
        </w:rPr>
      </w:pPr>
      <w:r w:rsidRPr="004F278C">
        <w:rPr>
          <w:rFonts w:eastAsia="Times New Roman"/>
        </w:rPr>
        <w:t>C11.</w:t>
      </w:r>
      <w:r w:rsidR="00F07831">
        <w:rPr>
          <w:rFonts w:eastAsia="Times New Roman"/>
        </w:rPr>
        <w:t xml:space="preserve"> </w:t>
      </w:r>
      <w:r w:rsidRPr="004F278C">
        <w:rPr>
          <w:rFonts w:eastAsia="Times New Roman"/>
        </w:rPr>
        <w:t>C.4</w:t>
      </w:r>
      <w:r w:rsidRPr="004F278C">
        <w:rPr>
          <w:rFonts w:eastAsia="Times New Roman"/>
        </w:rPr>
        <w:tab/>
        <w:t>Container Descriptions</w:t>
      </w:r>
    </w:p>
    <w:p w14:paraId="25621D70" w14:textId="77777777" w:rsidR="004F278C" w:rsidRPr="004F278C" w:rsidRDefault="004F278C" w:rsidP="00FB2020">
      <w:pPr>
        <w:keepNext/>
        <w:tabs>
          <w:tab w:val="left" w:pos="1440"/>
        </w:tabs>
        <w:rPr>
          <w:rFonts w:eastAsia="Times New Roman"/>
          <w:iCs/>
        </w:rPr>
      </w:pPr>
      <w:r w:rsidRPr="004F278C">
        <w:rPr>
          <w:rFonts w:eastAsia="Times New Roman"/>
          <w:iCs/>
        </w:rPr>
        <w:tab/>
        <w:t>[R 299.9634 and 40 CFR §§264.1086, and 270.27(a)(2)]</w:t>
      </w:r>
    </w:p>
    <w:p w14:paraId="40100F47" w14:textId="77777777" w:rsidR="004F278C" w:rsidRPr="004F278C" w:rsidRDefault="004F278C" w:rsidP="004F278C">
      <w:pPr>
        <w:keepNext/>
        <w:tabs>
          <w:tab w:val="left" w:pos="1620"/>
        </w:tabs>
        <w:rPr>
          <w:rFonts w:eastAsia="Times New Roman"/>
          <w:iCs/>
        </w:rPr>
      </w:pPr>
    </w:p>
    <w:p w14:paraId="4326FC79"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For each type of container used for managing waste that contains greater than 500 </w:t>
      </w:r>
      <w:proofErr w:type="spellStart"/>
      <w:r w:rsidRPr="004F278C">
        <w:rPr>
          <w:rFonts w:eastAsia="Times New Roman"/>
          <w:iCs/>
        </w:rPr>
        <w:t>ppmw</w:t>
      </w:r>
      <w:proofErr w:type="spellEnd"/>
      <w:r w:rsidRPr="004F278C">
        <w:rPr>
          <w:rFonts w:eastAsia="Times New Roman"/>
          <w:iCs/>
        </w:rPr>
        <w:t xml:space="preserve"> total VO, provide a description of design specifications including capacity.  In addition, identify each container storage area subject to the 40 CFR Part 264, Subpart CC requirements and certify that the requirements of Subpart CC are met.  If necessary, attach copies of the information to this template.  If this information is contained in another template, reference the appropriate template sections here.</w:t>
      </w:r>
    </w:p>
    <w:p w14:paraId="49B07417" w14:textId="77777777" w:rsidR="004F278C" w:rsidRPr="004F278C" w:rsidRDefault="004F278C" w:rsidP="4CC8766F">
      <w:pPr>
        <w:widowControl w:val="0"/>
        <w:ind w:left="2160" w:hanging="288"/>
        <w:rPr>
          <w:rFonts w:eastAsia="Times New Roman"/>
        </w:rPr>
      </w:pPr>
    </w:p>
    <w:p w14:paraId="116270CC" w14:textId="63AD4760" w:rsidR="004F278C" w:rsidRPr="004F278C" w:rsidRDefault="004F278C" w:rsidP="00F14F69">
      <w:pPr>
        <w:pStyle w:val="Heading4"/>
      </w:pPr>
      <w:r w:rsidRPr="004F278C">
        <w:t>C11.</w:t>
      </w:r>
      <w:r w:rsidR="00F07831">
        <w:t xml:space="preserve"> </w:t>
      </w:r>
      <w:r w:rsidRPr="004F278C">
        <w:t>C.4(a)</w:t>
      </w:r>
      <w:r w:rsidRPr="004F278C">
        <w:tab/>
        <w:t>Description of Container Level 1 Controls</w:t>
      </w:r>
    </w:p>
    <w:p w14:paraId="088DFECE" w14:textId="77777777" w:rsidR="004F278C" w:rsidRPr="004F278C" w:rsidRDefault="004F278C" w:rsidP="00FB2020">
      <w:pPr>
        <w:keepNext/>
        <w:tabs>
          <w:tab w:val="left" w:pos="1440"/>
        </w:tabs>
        <w:rPr>
          <w:rFonts w:eastAsia="Times New Roman"/>
        </w:rPr>
      </w:pPr>
      <w:r w:rsidRPr="004F278C">
        <w:rPr>
          <w:rFonts w:eastAsia="Times New Roman"/>
          <w:iCs/>
        </w:rPr>
        <w:tab/>
      </w:r>
      <w:r w:rsidRPr="4CC8766F">
        <w:rPr>
          <w:rFonts w:eastAsia="Times New Roman"/>
        </w:rPr>
        <w:t>[R 299.9634 and 40 CFR §264.1086(b) and (c)]</w:t>
      </w:r>
    </w:p>
    <w:p w14:paraId="4A74DD42" w14:textId="77777777" w:rsidR="004F278C" w:rsidRPr="004F278C" w:rsidRDefault="004F278C" w:rsidP="004F278C">
      <w:pPr>
        <w:keepNext/>
        <w:tabs>
          <w:tab w:val="left" w:pos="1620"/>
        </w:tabs>
        <w:rPr>
          <w:rFonts w:eastAsia="Times New Roman"/>
          <w:iCs/>
        </w:rPr>
      </w:pPr>
    </w:p>
    <w:p w14:paraId="0058FE34"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container Level 1 controls that are used by your facility and document the reason that Level 1 controls are appropriate.  For example, show that containers using Level 1 controls have a design capacity of between 0.1 and 0.46 m</w:t>
      </w:r>
      <w:r w:rsidRPr="004F278C">
        <w:rPr>
          <w:rFonts w:eastAsia="Times New Roman"/>
          <w:iCs/>
          <w:vertAlign w:val="superscript"/>
        </w:rPr>
        <w:t>3</w:t>
      </w:r>
      <w:r w:rsidRPr="004F278C">
        <w:rPr>
          <w:rFonts w:eastAsia="Times New Roman"/>
          <w:iCs/>
        </w:rPr>
        <w:t>.</w:t>
      </w:r>
    </w:p>
    <w:p w14:paraId="711CC078" w14:textId="77777777" w:rsidR="004F278C" w:rsidRPr="004F278C" w:rsidRDefault="004F278C" w:rsidP="004F278C">
      <w:pPr>
        <w:widowControl w:val="0"/>
        <w:rPr>
          <w:rFonts w:eastAsia="Times New Roman"/>
          <w:iCs/>
        </w:rPr>
      </w:pPr>
    </w:p>
    <w:p w14:paraId="7710A28B" w14:textId="7BCC67BC"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C.4(a)(1)</w:t>
      </w:r>
      <w:r w:rsidRPr="004F278C">
        <w:rPr>
          <w:rFonts w:eastAsia="Times New Roman"/>
        </w:rPr>
        <w:tab/>
        <w:t>Michigan Department of Transportation Specifications</w:t>
      </w:r>
    </w:p>
    <w:p w14:paraId="5438ACC0"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§264.1086(c)(1)]</w:t>
      </w:r>
    </w:p>
    <w:p w14:paraId="1D481E24" w14:textId="77777777" w:rsidR="004F278C" w:rsidRPr="004F278C" w:rsidRDefault="004F278C" w:rsidP="004F278C">
      <w:pPr>
        <w:keepNext/>
        <w:tabs>
          <w:tab w:val="left" w:pos="1620"/>
        </w:tabs>
        <w:rPr>
          <w:rFonts w:eastAsia="Times New Roman"/>
          <w:iCs/>
        </w:rPr>
      </w:pPr>
    </w:p>
    <w:p w14:paraId="72B8FD21"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applicable Michigan Department of Transportation (MDOT) specifications and demonstrate that containers meet the specifications.</w:t>
      </w:r>
    </w:p>
    <w:p w14:paraId="3DD3C1B7" w14:textId="77777777" w:rsidR="004F278C" w:rsidRPr="004F278C" w:rsidRDefault="004F278C" w:rsidP="004F278C">
      <w:pPr>
        <w:widowControl w:val="0"/>
        <w:rPr>
          <w:rFonts w:eastAsia="Times New Roman"/>
          <w:iCs/>
        </w:rPr>
      </w:pPr>
    </w:p>
    <w:p w14:paraId="7FBB6484" w14:textId="43C1C5C1"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C.4(a)(2)</w:t>
      </w:r>
      <w:r w:rsidRPr="004F278C">
        <w:rPr>
          <w:rFonts w:eastAsia="Times New Roman"/>
        </w:rPr>
        <w:tab/>
        <w:t>Cover and Closure Devices</w:t>
      </w:r>
    </w:p>
    <w:p w14:paraId="530C1064"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§264.1086(c)]</w:t>
      </w:r>
    </w:p>
    <w:p w14:paraId="10DDB0A9" w14:textId="77777777" w:rsidR="004F278C" w:rsidRPr="004F278C" w:rsidRDefault="004F278C" w:rsidP="004F278C">
      <w:pPr>
        <w:keepNext/>
        <w:tabs>
          <w:tab w:val="left" w:pos="1620"/>
        </w:tabs>
        <w:rPr>
          <w:rFonts w:eastAsia="Times New Roman"/>
          <w:iCs/>
        </w:rPr>
      </w:pPr>
    </w:p>
    <w:p w14:paraId="23CEFF30" w14:textId="77777777" w:rsidR="004F278C" w:rsidRPr="004F278C" w:rsidRDefault="004F278C" w:rsidP="004F278C">
      <w:pPr>
        <w:widowControl w:val="0"/>
        <w:numPr>
          <w:ilvl w:val="0"/>
          <w:numId w:val="20"/>
        </w:numPr>
        <w:rPr>
          <w:rFonts w:eastAsia="Times New Roman"/>
          <w:iCs/>
        </w:rPr>
      </w:pPr>
      <w:r w:rsidRPr="004F278C">
        <w:rPr>
          <w:rFonts w:eastAsia="Times New Roman"/>
          <w:iCs/>
        </w:rPr>
        <w:t xml:space="preserve">If applicable, describe the design and operation of container covers and closure devices.  Show that covers and closure devices form a continuous barrier over container openings.  </w:t>
      </w:r>
    </w:p>
    <w:p w14:paraId="5720AC54" w14:textId="77777777" w:rsidR="004F278C" w:rsidRPr="004F278C" w:rsidRDefault="004F278C" w:rsidP="004F278C">
      <w:pPr>
        <w:widowControl w:val="0"/>
        <w:rPr>
          <w:rFonts w:eastAsia="Times New Roman"/>
          <w:iCs/>
        </w:rPr>
      </w:pPr>
    </w:p>
    <w:p w14:paraId="1B7FEED4" w14:textId="75DD3EDE"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C.4(a)(3)</w:t>
      </w:r>
      <w:r w:rsidRPr="004F278C">
        <w:rPr>
          <w:rFonts w:eastAsia="Times New Roman"/>
        </w:rPr>
        <w:tab/>
        <w:t>Open-Top Containers with Organic Vapor-Suppressing Barrier</w:t>
      </w:r>
    </w:p>
    <w:p w14:paraId="15FA0C77"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§264.1086(c)]</w:t>
      </w:r>
    </w:p>
    <w:p w14:paraId="34BCF5B7" w14:textId="77777777" w:rsidR="004F278C" w:rsidRPr="004F278C" w:rsidRDefault="004F278C" w:rsidP="004F278C">
      <w:pPr>
        <w:keepNext/>
        <w:tabs>
          <w:tab w:val="left" w:pos="1620"/>
        </w:tabs>
        <w:rPr>
          <w:rFonts w:eastAsia="Times New Roman"/>
          <w:iCs/>
        </w:rPr>
      </w:pPr>
    </w:p>
    <w:p w14:paraId="502B4811"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the use of vapor-suppressing foam on open-top containers and demonstrate that the barrier prevents exposure of hazardous waste to the atmosphere.</w:t>
      </w:r>
    </w:p>
    <w:p w14:paraId="2778A52B" w14:textId="77777777" w:rsidR="004F278C" w:rsidRPr="004F278C" w:rsidRDefault="004F278C" w:rsidP="004F278C">
      <w:pPr>
        <w:widowControl w:val="0"/>
        <w:rPr>
          <w:rFonts w:eastAsia="Times New Roman"/>
          <w:iCs/>
        </w:rPr>
      </w:pPr>
    </w:p>
    <w:p w14:paraId="5A653929" w14:textId="56682EEE"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C.4(a)(4)</w:t>
      </w:r>
      <w:r w:rsidRPr="004F278C">
        <w:rPr>
          <w:rFonts w:eastAsia="Times New Roman"/>
        </w:rPr>
        <w:tab/>
        <w:t>Inspection Procedures</w:t>
      </w:r>
    </w:p>
    <w:p w14:paraId="784ED23A"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§264.1086(c)(4)]</w:t>
      </w:r>
    </w:p>
    <w:p w14:paraId="02E3F056" w14:textId="77777777" w:rsidR="004F278C" w:rsidRPr="004F278C" w:rsidRDefault="004F278C" w:rsidP="004F278C">
      <w:pPr>
        <w:keepNext/>
        <w:tabs>
          <w:tab w:val="left" w:pos="1620"/>
        </w:tabs>
        <w:rPr>
          <w:rFonts w:eastAsia="Times New Roman"/>
          <w:iCs/>
        </w:rPr>
      </w:pPr>
    </w:p>
    <w:p w14:paraId="7D87D10E"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the inspection program for containers using Level 1 controls in Attachment A5, Inspection Schedules, to the application form.  Demonstrate that the containers are inspected when received by the facility and every 12 months thereafter.  Describe corrective action procedures that are implemented when a container is found to be in unsatisfactory condition.  Describe items that are examined during container inspections.</w:t>
      </w:r>
    </w:p>
    <w:p w14:paraId="5E6C00AB" w14:textId="77777777" w:rsidR="004F278C" w:rsidRPr="004F278C" w:rsidRDefault="004F278C" w:rsidP="004F278C">
      <w:pPr>
        <w:widowControl w:val="0"/>
        <w:rPr>
          <w:rFonts w:eastAsia="Times New Roman"/>
          <w:iCs/>
        </w:rPr>
      </w:pPr>
    </w:p>
    <w:p w14:paraId="70629754" w14:textId="3EEE48B5" w:rsidR="004F278C" w:rsidRPr="004F278C" w:rsidRDefault="004F278C" w:rsidP="00F14F69">
      <w:pPr>
        <w:pStyle w:val="Heading4"/>
      </w:pPr>
      <w:r w:rsidRPr="004F278C">
        <w:t>C11.</w:t>
      </w:r>
      <w:r w:rsidR="00F07831">
        <w:t xml:space="preserve"> </w:t>
      </w:r>
      <w:r w:rsidRPr="004F278C">
        <w:t>C.4(b)</w:t>
      </w:r>
      <w:r w:rsidRPr="004F278C">
        <w:tab/>
        <w:t>Description of Container Level 2 Controls</w:t>
      </w:r>
    </w:p>
    <w:p w14:paraId="11547159" w14:textId="77777777" w:rsidR="004F278C" w:rsidRPr="004F278C" w:rsidRDefault="004F278C" w:rsidP="00FB2020">
      <w:pPr>
        <w:keepNext/>
        <w:tabs>
          <w:tab w:val="left" w:pos="1440"/>
        </w:tabs>
        <w:rPr>
          <w:rFonts w:eastAsia="Times New Roman"/>
        </w:rPr>
      </w:pPr>
      <w:r w:rsidRPr="004F278C">
        <w:rPr>
          <w:rFonts w:eastAsia="Times New Roman"/>
          <w:iCs/>
        </w:rPr>
        <w:tab/>
      </w:r>
      <w:r w:rsidRPr="4CC8766F">
        <w:rPr>
          <w:rFonts w:eastAsia="Times New Roman"/>
        </w:rPr>
        <w:t>[R 299.9634 and 40 CFR §264.1086(d)]</w:t>
      </w:r>
    </w:p>
    <w:p w14:paraId="6F8D124F" w14:textId="77777777" w:rsidR="004F278C" w:rsidRPr="004F278C" w:rsidRDefault="004F278C" w:rsidP="004F278C">
      <w:pPr>
        <w:keepNext/>
        <w:tabs>
          <w:tab w:val="left" w:pos="1620"/>
        </w:tabs>
        <w:rPr>
          <w:rFonts w:eastAsia="Times New Roman"/>
          <w:iCs/>
        </w:rPr>
      </w:pPr>
    </w:p>
    <w:p w14:paraId="12045CA2"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container Level 2 controls that are used by your facility.</w:t>
      </w:r>
    </w:p>
    <w:p w14:paraId="4C62771C" w14:textId="77777777" w:rsidR="004F278C" w:rsidRPr="004F278C" w:rsidRDefault="004F278C" w:rsidP="004F278C">
      <w:pPr>
        <w:widowControl w:val="0"/>
        <w:rPr>
          <w:rFonts w:eastAsia="Times New Roman"/>
          <w:iCs/>
        </w:rPr>
      </w:pPr>
    </w:p>
    <w:p w14:paraId="78805937" w14:textId="7C9A4C6F"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C.4(b)(1)</w:t>
      </w:r>
      <w:r w:rsidRPr="004F278C">
        <w:rPr>
          <w:rFonts w:eastAsia="Times New Roman"/>
        </w:rPr>
        <w:tab/>
        <w:t>Michigan Department of Transportation Specifications</w:t>
      </w:r>
    </w:p>
    <w:p w14:paraId="6EEB9055"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§264.1086(d)(1)]</w:t>
      </w:r>
    </w:p>
    <w:p w14:paraId="5E0D08BC" w14:textId="77777777" w:rsidR="004F278C" w:rsidRPr="004F278C" w:rsidRDefault="004F278C" w:rsidP="004F278C">
      <w:pPr>
        <w:keepNext/>
        <w:tabs>
          <w:tab w:val="left" w:pos="1620"/>
        </w:tabs>
        <w:rPr>
          <w:rFonts w:eastAsia="Times New Roman"/>
          <w:iCs/>
        </w:rPr>
      </w:pPr>
    </w:p>
    <w:p w14:paraId="3514F7E1" w14:textId="4A97DC61"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Describe applicable MDOT </w:t>
      </w:r>
      <w:r w:rsidR="00F07831" w:rsidRPr="004F278C">
        <w:rPr>
          <w:rFonts w:eastAsia="Times New Roman"/>
          <w:iCs/>
        </w:rPr>
        <w:t>specifications and</w:t>
      </w:r>
      <w:r w:rsidRPr="004F278C">
        <w:rPr>
          <w:rFonts w:eastAsia="Times New Roman"/>
          <w:iCs/>
        </w:rPr>
        <w:t xml:space="preserve"> demonstrate that the containers comply with the specifications.</w:t>
      </w:r>
    </w:p>
    <w:p w14:paraId="00763594" w14:textId="77777777" w:rsidR="004F278C" w:rsidRPr="004F278C" w:rsidRDefault="004F278C" w:rsidP="004F278C">
      <w:pPr>
        <w:widowControl w:val="0"/>
        <w:rPr>
          <w:rFonts w:eastAsia="Times New Roman"/>
          <w:iCs/>
        </w:rPr>
      </w:pPr>
    </w:p>
    <w:p w14:paraId="51F22324" w14:textId="2D0A3B86"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C.4(b)(2)</w:t>
      </w:r>
      <w:r w:rsidRPr="004F278C">
        <w:rPr>
          <w:rFonts w:eastAsia="Times New Roman"/>
        </w:rPr>
        <w:tab/>
        <w:t>Container Operating with No Detectable Emissions</w:t>
      </w:r>
    </w:p>
    <w:p w14:paraId="513AF4A5"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§264.1086(d)(1)]</w:t>
      </w:r>
    </w:p>
    <w:p w14:paraId="5DC837B4" w14:textId="77777777" w:rsidR="004F278C" w:rsidRPr="004F278C" w:rsidRDefault="004F278C" w:rsidP="004F278C">
      <w:pPr>
        <w:keepNext/>
        <w:tabs>
          <w:tab w:val="left" w:pos="1620"/>
        </w:tabs>
        <w:rPr>
          <w:rFonts w:eastAsia="Times New Roman"/>
          <w:iCs/>
        </w:rPr>
      </w:pPr>
    </w:p>
    <w:p w14:paraId="650DE575"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describe the method for determining that containers are operating with no detectable emissions.  Identify test methods used to make the determination.</w:t>
      </w:r>
    </w:p>
    <w:p w14:paraId="61289703" w14:textId="77777777" w:rsidR="004F278C" w:rsidRPr="004F278C" w:rsidRDefault="004F278C" w:rsidP="004F278C">
      <w:pPr>
        <w:widowControl w:val="0"/>
        <w:rPr>
          <w:rFonts w:eastAsia="Times New Roman"/>
          <w:iCs/>
        </w:rPr>
      </w:pPr>
    </w:p>
    <w:p w14:paraId="6D36424D" w14:textId="2DF8F362"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C.4(b)(3)</w:t>
      </w:r>
      <w:r w:rsidRPr="004F278C">
        <w:rPr>
          <w:rFonts w:eastAsia="Times New Roman"/>
        </w:rPr>
        <w:tab/>
        <w:t>Containers Demonstrated to be Vapor-Tight</w:t>
      </w:r>
    </w:p>
    <w:p w14:paraId="559A799C"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§264.1086(d)(1)]</w:t>
      </w:r>
    </w:p>
    <w:p w14:paraId="22383668" w14:textId="77777777" w:rsidR="004F278C" w:rsidRPr="004F278C" w:rsidRDefault="004F278C" w:rsidP="004F278C">
      <w:pPr>
        <w:keepNext/>
        <w:tabs>
          <w:tab w:val="left" w:pos="1620"/>
        </w:tabs>
        <w:rPr>
          <w:rFonts w:eastAsia="Times New Roman"/>
          <w:iCs/>
        </w:rPr>
      </w:pPr>
    </w:p>
    <w:p w14:paraId="618BFA5D"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Illustrate the method for demonstrating that containers are vapor-tight according to procedures specified in 40 CFR Part 60, Appendix A, Method 27.</w:t>
      </w:r>
    </w:p>
    <w:p w14:paraId="52109FAB" w14:textId="77777777" w:rsidR="004F278C" w:rsidRPr="004F278C" w:rsidRDefault="004F278C" w:rsidP="004F278C">
      <w:pPr>
        <w:widowControl w:val="0"/>
        <w:rPr>
          <w:rFonts w:eastAsia="Times New Roman"/>
          <w:iCs/>
        </w:rPr>
      </w:pPr>
    </w:p>
    <w:p w14:paraId="62CA53D0" w14:textId="429DB564"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C.4(b)(4)</w:t>
      </w:r>
      <w:r w:rsidRPr="004F278C">
        <w:rPr>
          <w:rFonts w:eastAsia="Times New Roman"/>
        </w:rPr>
        <w:tab/>
        <w:t>Container Waste Transfer Procedures</w:t>
      </w:r>
    </w:p>
    <w:p w14:paraId="06FE3399"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§264.1086(d)(2)]</w:t>
      </w:r>
    </w:p>
    <w:p w14:paraId="610E30AC" w14:textId="77777777" w:rsidR="004F278C" w:rsidRPr="004F278C" w:rsidRDefault="004F278C" w:rsidP="004F278C">
      <w:pPr>
        <w:keepNext/>
        <w:tabs>
          <w:tab w:val="left" w:pos="1620"/>
        </w:tabs>
        <w:rPr>
          <w:rFonts w:eastAsia="Times New Roman"/>
          <w:iCs/>
        </w:rPr>
      </w:pPr>
    </w:p>
    <w:p w14:paraId="786E2A3F" w14:textId="7BC2C633" w:rsidR="004F278C" w:rsidRPr="004F278C" w:rsidRDefault="004F278C" w:rsidP="004F278C">
      <w:pPr>
        <w:keepNext/>
        <w:widowControl w:val="0"/>
        <w:numPr>
          <w:ilvl w:val="0"/>
          <w:numId w:val="20"/>
        </w:numPr>
        <w:rPr>
          <w:rFonts w:eastAsia="Times New Roman"/>
          <w:iCs/>
        </w:rPr>
      </w:pPr>
      <w:r w:rsidRPr="004F278C">
        <w:rPr>
          <w:rFonts w:eastAsia="Times New Roman"/>
          <w:iCs/>
        </w:rPr>
        <w:t>Describe transfer of hazardous waste in or out of containers using Level 2 controls.  Examples of acceptable transfer procedures include</w:t>
      </w:r>
      <w:r w:rsidR="00F14F69" w:rsidRPr="004F278C">
        <w:rPr>
          <w:rFonts w:eastAsia="Times New Roman"/>
          <w:iCs/>
        </w:rPr>
        <w:t>: (</w:t>
      </w:r>
      <w:r w:rsidRPr="004F278C">
        <w:rPr>
          <w:rFonts w:eastAsia="Times New Roman"/>
          <w:iCs/>
        </w:rPr>
        <w:t>1) using a submerged-fill pipe, (2) collecting displaced vapors with a vapor-balancing or vapor-recovery system, and (3) using a fitted container opening and purging the transfer line before removing it from the container opening.</w:t>
      </w:r>
    </w:p>
    <w:p w14:paraId="3557A514" w14:textId="77777777" w:rsidR="004F278C" w:rsidRPr="004F278C" w:rsidRDefault="004F278C" w:rsidP="004F278C">
      <w:pPr>
        <w:widowControl w:val="0"/>
        <w:rPr>
          <w:rFonts w:eastAsia="Times New Roman"/>
          <w:iCs/>
        </w:rPr>
      </w:pPr>
    </w:p>
    <w:p w14:paraId="7E64C335" w14:textId="37449F69"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C.4(b)(5)</w:t>
      </w:r>
      <w:r w:rsidRPr="004F278C">
        <w:rPr>
          <w:rFonts w:eastAsia="Times New Roman"/>
        </w:rPr>
        <w:tab/>
        <w:t>Cover and Closure Management Procedures</w:t>
      </w:r>
    </w:p>
    <w:p w14:paraId="7AA1CB60"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§264.1086(d)(3)]</w:t>
      </w:r>
    </w:p>
    <w:p w14:paraId="2C041D49" w14:textId="77777777" w:rsidR="004F278C" w:rsidRPr="004F278C" w:rsidRDefault="004F278C" w:rsidP="004F278C">
      <w:pPr>
        <w:keepNext/>
        <w:tabs>
          <w:tab w:val="left" w:pos="1620"/>
        </w:tabs>
        <w:rPr>
          <w:rFonts w:eastAsia="Times New Roman"/>
          <w:iCs/>
        </w:rPr>
      </w:pPr>
    </w:p>
    <w:p w14:paraId="34E4334A"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cover and closure management procedures for containers using Level 2 controls.  Show that covers are opened only for the purpose of removing or adding waste and measuring waste levels or accessing interior container equipment.</w:t>
      </w:r>
    </w:p>
    <w:p w14:paraId="31907972" w14:textId="77777777" w:rsidR="004F278C" w:rsidRPr="004F278C" w:rsidRDefault="004F278C" w:rsidP="004F278C">
      <w:pPr>
        <w:widowControl w:val="0"/>
        <w:rPr>
          <w:rFonts w:eastAsia="Times New Roman"/>
          <w:iCs/>
        </w:rPr>
      </w:pPr>
    </w:p>
    <w:p w14:paraId="0E8FE2E8" w14:textId="5EA45011"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C.4(b)(6)</w:t>
      </w:r>
      <w:r w:rsidRPr="004F278C">
        <w:rPr>
          <w:rFonts w:eastAsia="Times New Roman"/>
        </w:rPr>
        <w:tab/>
        <w:t>Inspection Procedures</w:t>
      </w:r>
    </w:p>
    <w:p w14:paraId="4100A59D"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§264.1086(d)(4)]</w:t>
      </w:r>
    </w:p>
    <w:p w14:paraId="50DE4EE0" w14:textId="77777777" w:rsidR="004F278C" w:rsidRPr="004F278C" w:rsidRDefault="004F278C" w:rsidP="004F278C">
      <w:pPr>
        <w:keepNext/>
        <w:tabs>
          <w:tab w:val="left" w:pos="1620"/>
        </w:tabs>
        <w:rPr>
          <w:rFonts w:eastAsia="Times New Roman"/>
          <w:iCs/>
        </w:rPr>
      </w:pPr>
    </w:p>
    <w:p w14:paraId="7B84D537"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inspection procedures for containers using Level 2 controls in Attachment A5, Inspection Schedules, to the application form.  Demonstrate that containers are inspected within 24 hours of receipt and every 12 months, thereafter.  Describe repair procedures that are implemented when defects are found.</w:t>
      </w:r>
    </w:p>
    <w:p w14:paraId="31F4AA20" w14:textId="77777777" w:rsidR="004F278C" w:rsidRPr="004F278C" w:rsidRDefault="004F278C" w:rsidP="004F278C">
      <w:pPr>
        <w:widowControl w:val="0"/>
        <w:rPr>
          <w:rFonts w:eastAsia="Times New Roman"/>
          <w:iCs/>
        </w:rPr>
      </w:pPr>
    </w:p>
    <w:p w14:paraId="122F4CF1" w14:textId="60A07C9B" w:rsidR="004F278C" w:rsidRPr="004F278C" w:rsidRDefault="004F278C" w:rsidP="00F14F69">
      <w:pPr>
        <w:pStyle w:val="Heading4"/>
      </w:pPr>
      <w:r w:rsidRPr="004F278C">
        <w:t>C11.</w:t>
      </w:r>
      <w:r w:rsidR="00F07831">
        <w:t xml:space="preserve"> </w:t>
      </w:r>
      <w:r w:rsidRPr="004F278C">
        <w:t>C.4(c)</w:t>
      </w:r>
      <w:r w:rsidRPr="004F278C">
        <w:tab/>
        <w:t>Description of Container Level 3 Controls</w:t>
      </w:r>
    </w:p>
    <w:p w14:paraId="3BA77FAF" w14:textId="77777777" w:rsidR="004F278C" w:rsidRPr="004F278C" w:rsidRDefault="004F278C" w:rsidP="00FB2020">
      <w:pPr>
        <w:keepNext/>
        <w:tabs>
          <w:tab w:val="left" w:pos="1440"/>
        </w:tabs>
        <w:rPr>
          <w:rFonts w:eastAsia="Times New Roman"/>
        </w:rPr>
      </w:pPr>
      <w:r w:rsidRPr="004F278C">
        <w:rPr>
          <w:rFonts w:eastAsia="Times New Roman"/>
          <w:iCs/>
        </w:rPr>
        <w:tab/>
      </w:r>
      <w:r w:rsidRPr="4CC8766F">
        <w:rPr>
          <w:rFonts w:eastAsia="Times New Roman"/>
        </w:rPr>
        <w:t>[R 299.9634 and 40 CFR §264.1086(e)]</w:t>
      </w:r>
    </w:p>
    <w:p w14:paraId="23DA3704" w14:textId="77777777" w:rsidR="004F278C" w:rsidRPr="004F278C" w:rsidRDefault="004F278C" w:rsidP="004F278C">
      <w:pPr>
        <w:keepNext/>
        <w:tabs>
          <w:tab w:val="left" w:pos="1620"/>
        </w:tabs>
        <w:rPr>
          <w:rFonts w:eastAsia="Times New Roman"/>
          <w:iCs/>
        </w:rPr>
      </w:pPr>
    </w:p>
    <w:p w14:paraId="057D5126"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container Level 3 controls that are used by your facility.</w:t>
      </w:r>
    </w:p>
    <w:p w14:paraId="339ED73A" w14:textId="77777777" w:rsidR="004F278C" w:rsidRPr="004F278C" w:rsidRDefault="004F278C" w:rsidP="004F278C">
      <w:pPr>
        <w:widowControl w:val="0"/>
        <w:rPr>
          <w:rFonts w:eastAsia="Times New Roman"/>
          <w:b/>
          <w:iCs/>
        </w:rPr>
      </w:pPr>
    </w:p>
    <w:p w14:paraId="6FB39D4A" w14:textId="07D93DBF"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C.4(c)(1)</w:t>
      </w:r>
      <w:r w:rsidRPr="004F278C">
        <w:rPr>
          <w:rFonts w:eastAsia="Times New Roman"/>
        </w:rPr>
        <w:tab/>
        <w:t>Closed-Vent System Vented to a Control Device</w:t>
      </w:r>
    </w:p>
    <w:p w14:paraId="58A61C30" w14:textId="77777777" w:rsidR="004F278C" w:rsidRPr="004F278C" w:rsidRDefault="004F278C" w:rsidP="00FB2020">
      <w:pPr>
        <w:tabs>
          <w:tab w:val="left" w:pos="2160"/>
        </w:tabs>
        <w:rPr>
          <w:rFonts w:eastAsia="Times New Roman"/>
        </w:rPr>
      </w:pPr>
      <w:r w:rsidRPr="004F278C">
        <w:rPr>
          <w:rFonts w:eastAsia="Times New Roman"/>
          <w:iCs/>
        </w:rPr>
        <w:tab/>
      </w:r>
      <w:r w:rsidRPr="4CC8766F">
        <w:rPr>
          <w:rFonts w:eastAsia="Times New Roman"/>
        </w:rPr>
        <w:t>[R 299.9634 and 40 CFR §264.1086(e)(1)(</w:t>
      </w:r>
      <w:proofErr w:type="spellStart"/>
      <w:r w:rsidRPr="4CC8766F">
        <w:rPr>
          <w:rFonts w:eastAsia="Times New Roman"/>
        </w:rPr>
        <w:t>i</w:t>
      </w:r>
      <w:proofErr w:type="spellEnd"/>
      <w:r w:rsidRPr="4CC8766F">
        <w:rPr>
          <w:rFonts w:eastAsia="Times New Roman"/>
        </w:rPr>
        <w:t>) and (2)(ii)]</w:t>
      </w:r>
    </w:p>
    <w:p w14:paraId="77944476" w14:textId="77777777" w:rsidR="004F278C" w:rsidRPr="004F278C" w:rsidRDefault="004F278C" w:rsidP="004F278C">
      <w:pPr>
        <w:tabs>
          <w:tab w:val="left" w:pos="1620"/>
        </w:tabs>
        <w:rPr>
          <w:rFonts w:eastAsia="Times New Roman"/>
          <w:iCs/>
        </w:rPr>
      </w:pPr>
    </w:p>
    <w:p w14:paraId="0E1359B5" w14:textId="708B9599" w:rsidR="004F278C" w:rsidRPr="004F278C" w:rsidRDefault="004F278C" w:rsidP="4CC8766F">
      <w:pPr>
        <w:widowControl w:val="0"/>
        <w:numPr>
          <w:ilvl w:val="0"/>
          <w:numId w:val="20"/>
        </w:numPr>
        <w:rPr>
          <w:rFonts w:eastAsia="Times New Roman"/>
        </w:rPr>
      </w:pPr>
      <w:r w:rsidRPr="4CC8766F">
        <w:rPr>
          <w:rFonts w:eastAsia="Times New Roman"/>
        </w:rPr>
        <w:t>Identify all containers that are managed in a closed</w:t>
      </w:r>
      <w:r w:rsidR="57626F82" w:rsidRPr="4CC8766F">
        <w:rPr>
          <w:rFonts w:eastAsia="Times New Roman"/>
        </w:rPr>
        <w:t xml:space="preserve"> </w:t>
      </w:r>
      <w:r w:rsidRPr="4CC8766F">
        <w:rPr>
          <w:rFonts w:eastAsia="Times New Roman"/>
        </w:rPr>
        <w:t xml:space="preserve">vent system vented to a control device. Describe the type of control device to which the containers are vented.  If detailed descriptions of control devices are described in other template sections, reference those sections here.  Examples of control devices include: (1) carbon adsorption systems, (2) thermal vapor incinerators, (3) flare, (4) boilers, (5) process heaters, and (6) condensers. </w:t>
      </w:r>
    </w:p>
    <w:p w14:paraId="17652B87" w14:textId="77777777" w:rsidR="004F278C" w:rsidRPr="004F278C" w:rsidRDefault="004F278C" w:rsidP="004F278C">
      <w:pPr>
        <w:widowControl w:val="0"/>
        <w:rPr>
          <w:rFonts w:eastAsia="Times New Roman"/>
          <w:iCs/>
        </w:rPr>
      </w:pPr>
    </w:p>
    <w:p w14:paraId="1F43AB6B" w14:textId="34229065"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C.4(c)(2)</w:t>
      </w:r>
      <w:r w:rsidRPr="004F278C">
        <w:rPr>
          <w:rFonts w:eastAsia="Times New Roman"/>
        </w:rPr>
        <w:tab/>
        <w:t>Container Vented to an Enclosure That Is Vented to a Control Device</w:t>
      </w:r>
    </w:p>
    <w:p w14:paraId="0213E564"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§264.1086(e)(1)(ii) and (2)(</w:t>
      </w:r>
      <w:proofErr w:type="spellStart"/>
      <w:r w:rsidRPr="4CC8766F">
        <w:rPr>
          <w:rFonts w:eastAsia="Times New Roman"/>
        </w:rPr>
        <w:t>i</w:t>
      </w:r>
      <w:proofErr w:type="spellEnd"/>
      <w:r w:rsidRPr="4CC8766F">
        <w:rPr>
          <w:rFonts w:eastAsia="Times New Roman"/>
        </w:rPr>
        <w:t>)]</w:t>
      </w:r>
    </w:p>
    <w:p w14:paraId="5053E5AC" w14:textId="77777777" w:rsidR="004F278C" w:rsidRPr="004F278C" w:rsidRDefault="004F278C" w:rsidP="004F278C">
      <w:pPr>
        <w:keepNext/>
        <w:tabs>
          <w:tab w:val="left" w:pos="1620"/>
        </w:tabs>
        <w:rPr>
          <w:rFonts w:eastAsia="Times New Roman"/>
          <w:iCs/>
        </w:rPr>
      </w:pPr>
    </w:p>
    <w:p w14:paraId="3D9EE81B" w14:textId="54E345C8" w:rsidR="004F278C" w:rsidRPr="004F278C" w:rsidRDefault="004F278C" w:rsidP="004F278C">
      <w:pPr>
        <w:keepNext/>
        <w:widowControl w:val="0"/>
        <w:numPr>
          <w:ilvl w:val="0"/>
          <w:numId w:val="20"/>
        </w:numPr>
        <w:rPr>
          <w:rFonts w:eastAsia="Times New Roman"/>
          <w:iCs/>
        </w:rPr>
      </w:pPr>
      <w:r w:rsidRPr="004F278C">
        <w:rPr>
          <w:rFonts w:eastAsia="Times New Roman"/>
          <w:iCs/>
        </w:rPr>
        <w:t>Identify all containers that are vented to an enclosure vented to a control device.  Describe the type of control device to which the enclosure is vented.  If detailed descriptions of control devices are described in other template sections, reference those sections here.  Examples of control devices include</w:t>
      </w:r>
      <w:r w:rsidR="00F07831" w:rsidRPr="004F278C">
        <w:rPr>
          <w:rFonts w:eastAsia="Times New Roman"/>
          <w:iCs/>
        </w:rPr>
        <w:t>: (</w:t>
      </w:r>
      <w:r w:rsidRPr="004F278C">
        <w:rPr>
          <w:rFonts w:eastAsia="Times New Roman"/>
          <w:iCs/>
        </w:rPr>
        <w:t>1) carbon adsorption systems, (2) thermal vapor incinerators, (3) flare, (4) boilers, (5) process heaters, and (6) condensers.</w:t>
      </w:r>
    </w:p>
    <w:p w14:paraId="143B1E84" w14:textId="77777777" w:rsidR="004F278C" w:rsidRPr="004F278C" w:rsidRDefault="004F278C" w:rsidP="004F278C">
      <w:pPr>
        <w:widowControl w:val="0"/>
        <w:rPr>
          <w:rFonts w:eastAsia="Times New Roman"/>
          <w:iCs/>
        </w:rPr>
      </w:pPr>
    </w:p>
    <w:p w14:paraId="3B0E651A" w14:textId="3952C096" w:rsidR="004F278C" w:rsidRPr="004F278C" w:rsidRDefault="004F278C" w:rsidP="0065763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C.4(c)(3)</w:t>
      </w:r>
      <w:r w:rsidRPr="004F278C">
        <w:rPr>
          <w:rFonts w:eastAsia="Times New Roman"/>
        </w:rPr>
        <w:tab/>
        <w:t>Safety Devices</w:t>
      </w:r>
    </w:p>
    <w:p w14:paraId="3249644C"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§264.1086(e)(3)]</w:t>
      </w:r>
    </w:p>
    <w:p w14:paraId="449986E2" w14:textId="77777777" w:rsidR="004F278C" w:rsidRPr="004F278C" w:rsidRDefault="004F278C" w:rsidP="004F278C">
      <w:pPr>
        <w:keepNext/>
        <w:tabs>
          <w:tab w:val="left" w:pos="1620"/>
        </w:tabs>
        <w:rPr>
          <w:rFonts w:eastAsia="Times New Roman"/>
          <w:iCs/>
        </w:rPr>
      </w:pPr>
    </w:p>
    <w:p w14:paraId="50D86CAF" w14:textId="77777777" w:rsidR="004F278C" w:rsidRPr="004F278C" w:rsidRDefault="004F278C" w:rsidP="004F278C">
      <w:pPr>
        <w:widowControl w:val="0"/>
        <w:numPr>
          <w:ilvl w:val="0"/>
          <w:numId w:val="20"/>
        </w:numPr>
        <w:rPr>
          <w:rFonts w:eastAsia="Times New Roman"/>
          <w:iCs/>
        </w:rPr>
      </w:pPr>
      <w:r w:rsidRPr="004F278C">
        <w:rPr>
          <w:rFonts w:eastAsia="Times New Roman"/>
          <w:iCs/>
        </w:rPr>
        <w:t>Describe any safety devices that are installed to comply with container Level 3 controls.</w:t>
      </w:r>
    </w:p>
    <w:p w14:paraId="19CE5496" w14:textId="77777777" w:rsidR="004F278C" w:rsidRPr="004F278C" w:rsidRDefault="004F278C" w:rsidP="004F278C">
      <w:pPr>
        <w:widowControl w:val="0"/>
        <w:rPr>
          <w:rFonts w:eastAsia="Times New Roman"/>
          <w:iCs/>
        </w:rPr>
      </w:pPr>
    </w:p>
    <w:p w14:paraId="1B8FBE42" w14:textId="12793F63" w:rsidR="004F278C" w:rsidRPr="004F278C" w:rsidRDefault="004F278C" w:rsidP="00657638">
      <w:pPr>
        <w:pStyle w:val="Heading5"/>
        <w:rPr>
          <w:rFonts w:eastAsia="Times New Roman"/>
        </w:rPr>
      </w:pPr>
      <w:r w:rsidRPr="4CC8766F">
        <w:rPr>
          <w:rFonts w:eastAsia="Times New Roman"/>
        </w:rPr>
        <w:t>C11.</w:t>
      </w:r>
      <w:r w:rsidR="00F07831" w:rsidRPr="4CC8766F">
        <w:rPr>
          <w:rFonts w:eastAsia="Times New Roman"/>
        </w:rPr>
        <w:t xml:space="preserve"> </w:t>
      </w:r>
      <w:r w:rsidRPr="4CC8766F">
        <w:rPr>
          <w:rFonts w:eastAsia="Times New Roman"/>
        </w:rPr>
        <w:t xml:space="preserve">C.4(c) </w:t>
      </w:r>
      <w:r w:rsidR="213A9FF9" w:rsidRPr="4CC8766F">
        <w:rPr>
          <w:rFonts w:eastAsia="Times New Roman"/>
        </w:rPr>
        <w:t>(</w:t>
      </w:r>
      <w:r w:rsidRPr="4CC8766F">
        <w:rPr>
          <w:rFonts w:eastAsia="Times New Roman"/>
        </w:rPr>
        <w:t>4)</w:t>
      </w:r>
      <w:r>
        <w:tab/>
      </w:r>
      <w:r w:rsidRPr="4CC8766F">
        <w:rPr>
          <w:rFonts w:eastAsia="Times New Roman"/>
        </w:rPr>
        <w:t>Inspection and Monitoring Procedures</w:t>
      </w:r>
    </w:p>
    <w:p w14:paraId="7482B38E" w14:textId="77777777" w:rsidR="004F278C" w:rsidRPr="004F278C" w:rsidRDefault="004F278C" w:rsidP="00FB2020">
      <w:pPr>
        <w:tabs>
          <w:tab w:val="left" w:pos="2160"/>
        </w:tabs>
        <w:rPr>
          <w:rFonts w:eastAsia="Times New Roman"/>
        </w:rPr>
      </w:pPr>
      <w:r w:rsidRPr="004F278C">
        <w:rPr>
          <w:rFonts w:eastAsia="Times New Roman"/>
          <w:iCs/>
        </w:rPr>
        <w:tab/>
      </w:r>
      <w:r w:rsidRPr="4CC8766F">
        <w:rPr>
          <w:rFonts w:eastAsia="Times New Roman"/>
        </w:rPr>
        <w:t>[R 299.9634 and 40 CFR §264.1086(e)(4)]</w:t>
      </w:r>
    </w:p>
    <w:p w14:paraId="201337AC" w14:textId="55791712" w:rsidR="4CC8766F" w:rsidRDefault="4CC8766F" w:rsidP="4CC8766F">
      <w:pPr>
        <w:tabs>
          <w:tab w:val="left" w:pos="2160"/>
        </w:tabs>
        <w:rPr>
          <w:rFonts w:eastAsia="Times New Roman"/>
        </w:rPr>
      </w:pPr>
    </w:p>
    <w:p w14:paraId="552F36A9" w14:textId="77777777" w:rsidR="004F278C" w:rsidRPr="004F278C" w:rsidRDefault="004F278C" w:rsidP="004F278C">
      <w:pPr>
        <w:widowControl w:val="0"/>
        <w:numPr>
          <w:ilvl w:val="0"/>
          <w:numId w:val="20"/>
        </w:numPr>
        <w:rPr>
          <w:rFonts w:eastAsia="Times New Roman"/>
          <w:b/>
          <w:iCs/>
        </w:rPr>
      </w:pPr>
      <w:r w:rsidRPr="004F278C">
        <w:rPr>
          <w:rFonts w:eastAsia="Times New Roman"/>
          <w:iCs/>
        </w:rPr>
        <w:t>Describe inspection procedures in Attachment A5, Inspection Schedules, to the application form and the monitoring procedures for containers using Level 3 controls.  Describe calibration and monitoring procedures for continuous emissions monitors.</w:t>
      </w:r>
    </w:p>
    <w:p w14:paraId="0F50D6C7" w14:textId="77777777" w:rsidR="004F278C" w:rsidRPr="004F278C" w:rsidRDefault="004F278C" w:rsidP="004F278C">
      <w:pPr>
        <w:widowControl w:val="0"/>
        <w:rPr>
          <w:rFonts w:eastAsia="Times New Roman"/>
          <w:iCs/>
        </w:rPr>
      </w:pPr>
    </w:p>
    <w:p w14:paraId="2B4C3A8E" w14:textId="19CDD938" w:rsidR="004F278C" w:rsidRPr="004F278C" w:rsidRDefault="004F278C" w:rsidP="0065763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C.4(c)(5)</w:t>
      </w:r>
      <w:r w:rsidRPr="004F278C">
        <w:rPr>
          <w:rFonts w:eastAsia="Times New Roman"/>
        </w:rPr>
        <w:tab/>
        <w:t>Records Management</w:t>
      </w:r>
    </w:p>
    <w:p w14:paraId="266F1E26"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§264.1086(e)(5)]</w:t>
      </w:r>
    </w:p>
    <w:p w14:paraId="0FE45300" w14:textId="77777777" w:rsidR="004F278C" w:rsidRPr="004F278C" w:rsidRDefault="004F278C" w:rsidP="004F278C">
      <w:pPr>
        <w:keepNext/>
        <w:tabs>
          <w:tab w:val="left" w:pos="1620"/>
        </w:tabs>
        <w:rPr>
          <w:rFonts w:eastAsia="Times New Roman"/>
          <w:iCs/>
        </w:rPr>
      </w:pPr>
    </w:p>
    <w:p w14:paraId="4550ED82"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the preparation and maintenance of records regarding containers using Level 3 controls.  Provide the most recent set of emissions calculations and measurements.  Provide a certification showing that the control device is designed to operate at a performance level documented by a design analysis or performance test at capacity or the highest level reasonably expected to occur.</w:t>
      </w:r>
    </w:p>
    <w:p w14:paraId="4CB46B25" w14:textId="77777777" w:rsidR="004F278C" w:rsidRPr="004F278C" w:rsidRDefault="004F278C" w:rsidP="004F278C">
      <w:pPr>
        <w:widowControl w:val="0"/>
        <w:rPr>
          <w:rFonts w:eastAsia="Times New Roman"/>
          <w:iCs/>
        </w:rPr>
      </w:pPr>
    </w:p>
    <w:p w14:paraId="407F38E4" w14:textId="29BEDA6A" w:rsidR="004F278C" w:rsidRPr="004F278C" w:rsidRDefault="004F278C" w:rsidP="00657638">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C.4(c)(6)</w:t>
      </w:r>
      <w:r w:rsidRPr="004F278C">
        <w:rPr>
          <w:rFonts w:eastAsia="Times New Roman"/>
        </w:rPr>
        <w:tab/>
        <w:t>Waste Transfer Procedures</w:t>
      </w:r>
    </w:p>
    <w:p w14:paraId="6BB6637C" w14:textId="77777777" w:rsidR="004F278C" w:rsidRPr="004F278C" w:rsidRDefault="004F278C" w:rsidP="00FB2020">
      <w:pPr>
        <w:keepNext/>
        <w:tabs>
          <w:tab w:val="left" w:pos="2160"/>
        </w:tabs>
        <w:rPr>
          <w:rFonts w:eastAsia="Times New Roman"/>
        </w:rPr>
      </w:pPr>
      <w:r w:rsidRPr="004F278C">
        <w:rPr>
          <w:rFonts w:eastAsia="Times New Roman"/>
          <w:iCs/>
        </w:rPr>
        <w:tab/>
      </w:r>
      <w:r w:rsidRPr="4CC8766F">
        <w:rPr>
          <w:rFonts w:eastAsia="Times New Roman"/>
        </w:rPr>
        <w:t>[R 299.9634 and 40 CFR §264.1086(e)(2)]</w:t>
      </w:r>
    </w:p>
    <w:p w14:paraId="4F137206" w14:textId="77777777" w:rsidR="004F278C" w:rsidRPr="004F278C" w:rsidRDefault="004F278C" w:rsidP="004F278C">
      <w:pPr>
        <w:keepNext/>
        <w:tabs>
          <w:tab w:val="left" w:pos="1620"/>
        </w:tabs>
        <w:rPr>
          <w:rFonts w:eastAsia="Times New Roman"/>
          <w:iCs/>
        </w:rPr>
      </w:pPr>
    </w:p>
    <w:p w14:paraId="380A3243"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the method for transferring waste to and from containers while controlling emissions during the transfer process.</w:t>
      </w:r>
    </w:p>
    <w:p w14:paraId="7A370542" w14:textId="77777777" w:rsidR="004F278C" w:rsidRPr="004F278C" w:rsidRDefault="004F278C" w:rsidP="004F278C">
      <w:pPr>
        <w:widowControl w:val="0"/>
        <w:rPr>
          <w:rFonts w:eastAsia="Times New Roman"/>
          <w:iCs/>
        </w:rPr>
      </w:pPr>
    </w:p>
    <w:p w14:paraId="2BD1BBC6" w14:textId="21B4A230" w:rsidR="004F278C" w:rsidRPr="004F278C" w:rsidRDefault="004F278C" w:rsidP="00F14F69">
      <w:pPr>
        <w:pStyle w:val="Heading3"/>
        <w:rPr>
          <w:rFonts w:eastAsia="Times New Roman"/>
        </w:rPr>
      </w:pPr>
      <w:r w:rsidRPr="004F278C">
        <w:rPr>
          <w:rFonts w:eastAsia="Times New Roman"/>
        </w:rPr>
        <w:t>C11.</w:t>
      </w:r>
      <w:r w:rsidR="00F07831">
        <w:rPr>
          <w:rFonts w:eastAsia="Times New Roman"/>
        </w:rPr>
        <w:t xml:space="preserve"> </w:t>
      </w:r>
      <w:r w:rsidRPr="004F278C">
        <w:rPr>
          <w:rFonts w:eastAsia="Times New Roman"/>
        </w:rPr>
        <w:t>C.5</w:t>
      </w:r>
      <w:r w:rsidRPr="004F278C">
        <w:rPr>
          <w:rFonts w:eastAsia="Times New Roman"/>
        </w:rPr>
        <w:tab/>
        <w:t>Description of Closed-Vent Systems and Control Devices</w:t>
      </w:r>
    </w:p>
    <w:p w14:paraId="281D6C14" w14:textId="77777777" w:rsidR="004F278C" w:rsidRPr="004F278C" w:rsidRDefault="004F278C" w:rsidP="00FB2020">
      <w:pPr>
        <w:keepNext/>
        <w:tabs>
          <w:tab w:val="left" w:pos="1440"/>
        </w:tabs>
        <w:rPr>
          <w:rFonts w:eastAsia="Times New Roman"/>
        </w:rPr>
      </w:pPr>
      <w:r w:rsidRPr="004F278C">
        <w:rPr>
          <w:rFonts w:eastAsia="Times New Roman"/>
          <w:iCs/>
        </w:rPr>
        <w:tab/>
      </w:r>
      <w:r w:rsidRPr="4CC8766F">
        <w:rPr>
          <w:rFonts w:eastAsia="Times New Roman"/>
        </w:rPr>
        <w:t>[R 299.9634 and 40 CFR §§264.1087 and 270.27(a)(5)]</w:t>
      </w:r>
    </w:p>
    <w:p w14:paraId="0BC80A3E" w14:textId="77777777" w:rsidR="004F278C" w:rsidRPr="004F278C" w:rsidRDefault="004F278C" w:rsidP="004F278C">
      <w:pPr>
        <w:keepNext/>
        <w:tabs>
          <w:tab w:val="left" w:pos="1620"/>
        </w:tabs>
        <w:rPr>
          <w:rFonts w:eastAsia="Times New Roman"/>
          <w:iCs/>
        </w:rPr>
      </w:pPr>
    </w:p>
    <w:p w14:paraId="143DB13C" w14:textId="35F70904" w:rsidR="004F278C" w:rsidRPr="004F278C" w:rsidRDefault="004F278C" w:rsidP="4CC8766F">
      <w:pPr>
        <w:widowControl w:val="0"/>
        <w:numPr>
          <w:ilvl w:val="0"/>
          <w:numId w:val="20"/>
        </w:numPr>
        <w:rPr>
          <w:rFonts w:eastAsia="Times New Roman"/>
        </w:rPr>
      </w:pPr>
      <w:r w:rsidRPr="4CC8766F">
        <w:rPr>
          <w:rFonts w:eastAsia="Times New Roman"/>
        </w:rPr>
        <w:t>Provide a general description of the closed</w:t>
      </w:r>
      <w:r w:rsidR="50211E94" w:rsidRPr="4CC8766F">
        <w:rPr>
          <w:rFonts w:eastAsia="Times New Roman"/>
        </w:rPr>
        <w:t xml:space="preserve"> </w:t>
      </w:r>
      <w:r w:rsidRPr="4CC8766F">
        <w:rPr>
          <w:rFonts w:eastAsia="Times New Roman"/>
        </w:rPr>
        <w:t>vent system and control devices used at your facility.  Attach documentation that includes design and performance information, for each closed</w:t>
      </w:r>
      <w:r w:rsidR="070F0304" w:rsidRPr="4CC8766F">
        <w:rPr>
          <w:rFonts w:eastAsia="Times New Roman"/>
        </w:rPr>
        <w:t xml:space="preserve"> </w:t>
      </w:r>
      <w:r w:rsidRPr="4CC8766F">
        <w:rPr>
          <w:rFonts w:eastAsia="Times New Roman"/>
        </w:rPr>
        <w:t>vent system and control device, as specified in 40 CFR §270.24(c) and (d).</w:t>
      </w:r>
    </w:p>
    <w:p w14:paraId="1DC513EE" w14:textId="77777777" w:rsidR="004F278C" w:rsidRPr="004F278C" w:rsidRDefault="004F278C" w:rsidP="004F278C">
      <w:pPr>
        <w:widowControl w:val="0"/>
        <w:rPr>
          <w:rFonts w:eastAsia="Times New Roman"/>
          <w:iCs/>
        </w:rPr>
      </w:pPr>
    </w:p>
    <w:p w14:paraId="2C9A4FBA" w14:textId="6121B0CC" w:rsidR="004F278C" w:rsidRPr="004F278C" w:rsidRDefault="004F278C" w:rsidP="00F14F69">
      <w:pPr>
        <w:pStyle w:val="Heading4"/>
      </w:pPr>
      <w:r>
        <w:t>C11.</w:t>
      </w:r>
      <w:r w:rsidR="00F07831">
        <w:t xml:space="preserve"> </w:t>
      </w:r>
      <w:r>
        <w:t>C.5(a)(1)</w:t>
      </w:r>
      <w:r>
        <w:tab/>
        <w:t>Description of Closed</w:t>
      </w:r>
      <w:r w:rsidR="3D4AE550">
        <w:t xml:space="preserve"> </w:t>
      </w:r>
      <w:r>
        <w:t>Vent System</w:t>
      </w:r>
    </w:p>
    <w:p w14:paraId="36F16A3D" w14:textId="77777777" w:rsidR="004F278C" w:rsidRPr="004F278C" w:rsidRDefault="004F278C" w:rsidP="00FB2020">
      <w:pPr>
        <w:tabs>
          <w:tab w:val="left" w:pos="2160"/>
        </w:tabs>
        <w:rPr>
          <w:rFonts w:eastAsia="Times New Roman"/>
        </w:rPr>
      </w:pPr>
      <w:r w:rsidRPr="004F278C">
        <w:rPr>
          <w:rFonts w:eastAsia="Times New Roman"/>
          <w:iCs/>
        </w:rPr>
        <w:tab/>
      </w:r>
      <w:r w:rsidRPr="582883F5">
        <w:rPr>
          <w:rFonts w:eastAsia="Times New Roman"/>
        </w:rPr>
        <w:t>[R 299.9634 and 40 CFR §264.1087(b)]</w:t>
      </w:r>
    </w:p>
    <w:p w14:paraId="66856D91" w14:textId="77777777" w:rsidR="004F278C" w:rsidRPr="004F278C" w:rsidRDefault="004F278C" w:rsidP="004F278C">
      <w:pPr>
        <w:tabs>
          <w:tab w:val="left" w:pos="1620"/>
        </w:tabs>
        <w:rPr>
          <w:rFonts w:eastAsia="Times New Roman"/>
          <w:iCs/>
        </w:rPr>
      </w:pPr>
    </w:p>
    <w:p w14:paraId="27C9317D" w14:textId="61D141B1" w:rsidR="004F278C" w:rsidRPr="004F278C" w:rsidRDefault="004F278C" w:rsidP="582883F5">
      <w:pPr>
        <w:widowControl w:val="0"/>
        <w:numPr>
          <w:ilvl w:val="0"/>
          <w:numId w:val="20"/>
        </w:numPr>
        <w:rPr>
          <w:rFonts w:eastAsia="Times New Roman"/>
        </w:rPr>
      </w:pPr>
      <w:r w:rsidRPr="582883F5">
        <w:rPr>
          <w:rFonts w:eastAsia="Times New Roman"/>
        </w:rPr>
        <w:t>Describe, in detail, the closed</w:t>
      </w:r>
      <w:r w:rsidR="6966F9D9" w:rsidRPr="582883F5">
        <w:rPr>
          <w:rFonts w:eastAsia="Times New Roman"/>
        </w:rPr>
        <w:t xml:space="preserve"> </w:t>
      </w:r>
      <w:r w:rsidRPr="582883F5">
        <w:rPr>
          <w:rFonts w:eastAsia="Times New Roman"/>
        </w:rPr>
        <w:t>vent system used at your facility and demonstrate that the system will prevent hazardous waste emissions to the atmosphere.</w:t>
      </w:r>
    </w:p>
    <w:p w14:paraId="3E670647" w14:textId="57706E67" w:rsidR="582883F5" w:rsidRDefault="582883F5" w:rsidP="00FB2020">
      <w:pPr>
        <w:widowControl w:val="0"/>
        <w:rPr>
          <w:rFonts w:eastAsia="Times New Roman"/>
        </w:rPr>
      </w:pPr>
    </w:p>
    <w:p w14:paraId="6C7C4BC5" w14:textId="3E93596E" w:rsidR="004F278C" w:rsidRPr="004F278C" w:rsidRDefault="004F278C" w:rsidP="00F14F69">
      <w:pPr>
        <w:pStyle w:val="Heading4"/>
      </w:pPr>
      <w:r w:rsidRPr="004F278C">
        <w:t>C11.</w:t>
      </w:r>
      <w:r w:rsidR="00F07831">
        <w:t xml:space="preserve"> </w:t>
      </w:r>
      <w:r w:rsidRPr="004F278C">
        <w:t>C.5(a)(2)</w:t>
      </w:r>
      <w:r w:rsidRPr="004F278C">
        <w:tab/>
        <w:t>Description of Control Devices</w:t>
      </w:r>
    </w:p>
    <w:p w14:paraId="7773A9B7" w14:textId="77777777" w:rsidR="004F278C" w:rsidRPr="004F278C" w:rsidRDefault="004F278C" w:rsidP="00FB2020">
      <w:pPr>
        <w:tabs>
          <w:tab w:val="left" w:pos="2160"/>
        </w:tabs>
        <w:rPr>
          <w:rFonts w:eastAsia="Times New Roman"/>
        </w:rPr>
      </w:pPr>
      <w:r w:rsidRPr="004F278C">
        <w:rPr>
          <w:rFonts w:eastAsia="Times New Roman"/>
          <w:iCs/>
        </w:rPr>
        <w:tab/>
      </w:r>
      <w:r w:rsidRPr="37C261BD">
        <w:rPr>
          <w:rFonts w:eastAsia="Times New Roman"/>
        </w:rPr>
        <w:t>[R 299.9634 and 40 CFR §264.1087(c)]</w:t>
      </w:r>
    </w:p>
    <w:p w14:paraId="2B42DA14" w14:textId="77777777" w:rsidR="004F278C" w:rsidRPr="004F278C" w:rsidRDefault="004F278C" w:rsidP="004F278C">
      <w:pPr>
        <w:keepNext/>
        <w:tabs>
          <w:tab w:val="left" w:pos="1620"/>
        </w:tabs>
        <w:rPr>
          <w:rFonts w:eastAsia="Times New Roman"/>
          <w:iCs/>
        </w:rPr>
      </w:pPr>
    </w:p>
    <w:p w14:paraId="3EB4E9D6" w14:textId="77777777" w:rsidR="004F278C" w:rsidRPr="004F278C" w:rsidRDefault="004F278C" w:rsidP="004F278C">
      <w:pPr>
        <w:widowControl w:val="0"/>
        <w:numPr>
          <w:ilvl w:val="0"/>
          <w:numId w:val="20"/>
        </w:numPr>
        <w:rPr>
          <w:rFonts w:eastAsia="Times New Roman"/>
          <w:iCs/>
        </w:rPr>
      </w:pPr>
      <w:r w:rsidRPr="004F278C">
        <w:rPr>
          <w:rFonts w:eastAsia="Times New Roman"/>
          <w:iCs/>
        </w:rPr>
        <w:t>Describe, in detail, the control devices used at your facility.  Show that the control device reduces the total organic content of the inlet vapor stream by at least 95 percent by weight or consists of an enclosed combustion device or flare.</w:t>
      </w:r>
    </w:p>
    <w:p w14:paraId="3D7B95E7" w14:textId="77777777" w:rsidR="004F278C" w:rsidRPr="004F278C" w:rsidRDefault="004F278C" w:rsidP="004F278C">
      <w:pPr>
        <w:keepNext/>
        <w:rPr>
          <w:rFonts w:eastAsia="Times New Roman"/>
          <w:b/>
          <w:iCs/>
        </w:rPr>
      </w:pPr>
    </w:p>
    <w:p w14:paraId="49328C9E" w14:textId="56CD7ED8" w:rsidR="004F278C" w:rsidRPr="004F278C" w:rsidRDefault="004F278C" w:rsidP="00F14F69">
      <w:pPr>
        <w:pStyle w:val="Heading4"/>
      </w:pPr>
      <w:r w:rsidRPr="004F278C">
        <w:t>C11.</w:t>
      </w:r>
      <w:r w:rsidR="00F07831">
        <w:t xml:space="preserve"> </w:t>
      </w:r>
      <w:r w:rsidRPr="004F278C">
        <w:t>C.5(a)(3)</w:t>
      </w:r>
      <w:r w:rsidRPr="004F278C">
        <w:tab/>
        <w:t>Inspection Procedures</w:t>
      </w:r>
    </w:p>
    <w:p w14:paraId="3349711A" w14:textId="77777777" w:rsidR="004F278C" w:rsidRPr="004F278C" w:rsidRDefault="004F278C" w:rsidP="00FB2020">
      <w:pPr>
        <w:tabs>
          <w:tab w:val="left" w:pos="2160"/>
        </w:tabs>
        <w:rPr>
          <w:rFonts w:eastAsia="Times New Roman"/>
        </w:rPr>
      </w:pPr>
      <w:r w:rsidRPr="004F278C">
        <w:rPr>
          <w:rFonts w:eastAsia="Times New Roman"/>
          <w:iCs/>
        </w:rPr>
        <w:tab/>
      </w:r>
      <w:r w:rsidRPr="37C261BD">
        <w:rPr>
          <w:rFonts w:eastAsia="Times New Roman"/>
        </w:rPr>
        <w:t>[R 299.9634 and 40 CFR §264.1087(b)(4) and (c)(7)]</w:t>
      </w:r>
    </w:p>
    <w:p w14:paraId="2384B4E9" w14:textId="77777777" w:rsidR="004F278C" w:rsidRPr="004F278C" w:rsidRDefault="004F278C" w:rsidP="004F278C">
      <w:pPr>
        <w:tabs>
          <w:tab w:val="left" w:pos="1620"/>
        </w:tabs>
        <w:rPr>
          <w:rFonts w:eastAsia="Times New Roman"/>
          <w:iCs/>
        </w:rPr>
      </w:pPr>
    </w:p>
    <w:p w14:paraId="351D068B" w14:textId="33D218CA" w:rsidR="004F278C" w:rsidRPr="004F278C" w:rsidRDefault="004F278C" w:rsidP="37C261BD">
      <w:pPr>
        <w:widowControl w:val="0"/>
        <w:numPr>
          <w:ilvl w:val="0"/>
          <w:numId w:val="20"/>
        </w:numPr>
        <w:rPr>
          <w:rFonts w:eastAsia="Times New Roman"/>
        </w:rPr>
      </w:pPr>
      <w:r w:rsidRPr="37C261BD">
        <w:rPr>
          <w:rFonts w:eastAsia="Times New Roman"/>
        </w:rPr>
        <w:t>Describe inspection procedures for closed</w:t>
      </w:r>
      <w:r w:rsidR="2E456E65" w:rsidRPr="37C261BD">
        <w:rPr>
          <w:rFonts w:eastAsia="Times New Roman"/>
        </w:rPr>
        <w:t xml:space="preserve"> </w:t>
      </w:r>
      <w:r w:rsidRPr="37C261BD">
        <w:rPr>
          <w:rFonts w:eastAsia="Times New Roman"/>
        </w:rPr>
        <w:t>vent systems and control devices in Attachment A5, Inspection Schedules, to this application.  Describe calibration and monitoring procedures for continuous emissions monitors.</w:t>
      </w:r>
    </w:p>
    <w:p w14:paraId="3590C94E" w14:textId="77777777" w:rsidR="004F278C" w:rsidRPr="004F278C" w:rsidRDefault="004F278C" w:rsidP="004F278C">
      <w:pPr>
        <w:widowControl w:val="0"/>
        <w:rPr>
          <w:rFonts w:eastAsia="Times New Roman"/>
          <w:iCs/>
        </w:rPr>
      </w:pPr>
    </w:p>
    <w:p w14:paraId="0E8781C4" w14:textId="2487F625" w:rsidR="004F278C" w:rsidRPr="004F278C" w:rsidRDefault="004F278C" w:rsidP="00F14F69">
      <w:pPr>
        <w:pStyle w:val="Heading3"/>
        <w:rPr>
          <w:rFonts w:eastAsia="Times New Roman"/>
        </w:rPr>
      </w:pPr>
      <w:r w:rsidRPr="004F278C">
        <w:rPr>
          <w:rFonts w:eastAsia="Times New Roman"/>
        </w:rPr>
        <w:t>C11.</w:t>
      </w:r>
      <w:r w:rsidR="00F07831">
        <w:rPr>
          <w:rFonts w:eastAsia="Times New Roman"/>
        </w:rPr>
        <w:t xml:space="preserve"> </w:t>
      </w:r>
      <w:r w:rsidRPr="004F278C">
        <w:rPr>
          <w:rFonts w:eastAsia="Times New Roman"/>
        </w:rPr>
        <w:t>C.6</w:t>
      </w:r>
      <w:r w:rsidRPr="004F278C">
        <w:rPr>
          <w:rFonts w:eastAsia="Times New Roman"/>
        </w:rPr>
        <w:tab/>
        <w:t>Description of Record Keeping Procedures</w:t>
      </w:r>
    </w:p>
    <w:p w14:paraId="7F89FA2A" w14:textId="77777777" w:rsidR="004F278C" w:rsidRPr="004F278C" w:rsidRDefault="004F278C" w:rsidP="00FB2020">
      <w:pPr>
        <w:tabs>
          <w:tab w:val="left" w:pos="1440"/>
        </w:tabs>
        <w:rPr>
          <w:rFonts w:eastAsia="Times New Roman"/>
        </w:rPr>
      </w:pPr>
      <w:r w:rsidRPr="004F278C">
        <w:rPr>
          <w:rFonts w:eastAsia="Times New Roman"/>
          <w:iCs/>
        </w:rPr>
        <w:tab/>
      </w:r>
      <w:r w:rsidRPr="37C261BD">
        <w:rPr>
          <w:rFonts w:eastAsia="Times New Roman"/>
        </w:rPr>
        <w:t>[R 299.9634 and 40 CFR §264.1089(a)]</w:t>
      </w:r>
    </w:p>
    <w:p w14:paraId="4CA0377F" w14:textId="545518F9" w:rsidR="37C261BD" w:rsidRDefault="37C261BD" w:rsidP="37C261BD">
      <w:pPr>
        <w:tabs>
          <w:tab w:val="left" w:pos="1440"/>
        </w:tabs>
        <w:rPr>
          <w:rFonts w:eastAsia="Times New Roman"/>
        </w:rPr>
      </w:pPr>
    </w:p>
    <w:p w14:paraId="6B4F25C6" w14:textId="77777777" w:rsidR="004F278C" w:rsidRPr="004F278C" w:rsidRDefault="004F278C" w:rsidP="004F278C">
      <w:pPr>
        <w:widowControl w:val="0"/>
        <w:numPr>
          <w:ilvl w:val="0"/>
          <w:numId w:val="20"/>
        </w:numPr>
        <w:ind w:right="-187"/>
        <w:rPr>
          <w:rFonts w:eastAsia="Times New Roman"/>
          <w:iCs/>
        </w:rPr>
      </w:pPr>
      <w:r w:rsidRPr="004F278C">
        <w:rPr>
          <w:rFonts w:eastAsia="Times New Roman"/>
          <w:iCs/>
        </w:rPr>
        <w:t>Describe record keeping procedures to document compliance with 40 CFR Part 264, Subpart CC, and show compliance of these procedures with the requirements of 40 CFR §264.1089(a).</w:t>
      </w:r>
    </w:p>
    <w:p w14:paraId="56691B55" w14:textId="77777777" w:rsidR="004F278C" w:rsidRPr="004F278C" w:rsidRDefault="004F278C" w:rsidP="004F278C">
      <w:pPr>
        <w:widowControl w:val="0"/>
        <w:rPr>
          <w:rFonts w:eastAsia="Times New Roman"/>
          <w:iCs/>
        </w:rPr>
      </w:pPr>
    </w:p>
    <w:p w14:paraId="194A7634" w14:textId="0EFA9C79" w:rsidR="004F278C" w:rsidRPr="004F278C" w:rsidRDefault="004F278C" w:rsidP="00F14F69">
      <w:pPr>
        <w:pStyle w:val="Heading4"/>
      </w:pPr>
      <w:r w:rsidRPr="004F278C">
        <w:t>C11.</w:t>
      </w:r>
      <w:r w:rsidR="00F07831">
        <w:t xml:space="preserve"> </w:t>
      </w:r>
      <w:r w:rsidRPr="004F278C">
        <w:t>C.6(a)</w:t>
      </w:r>
      <w:r w:rsidRPr="004F278C">
        <w:tab/>
        <w:t>Description of Tank Record Keeping Procedures</w:t>
      </w:r>
    </w:p>
    <w:p w14:paraId="58A57910" w14:textId="77777777" w:rsidR="004F278C" w:rsidRPr="004F278C" w:rsidRDefault="004F278C" w:rsidP="00FB2020">
      <w:pPr>
        <w:tabs>
          <w:tab w:val="left" w:pos="1440"/>
        </w:tabs>
        <w:rPr>
          <w:rFonts w:eastAsia="Times New Roman"/>
        </w:rPr>
      </w:pPr>
      <w:r w:rsidRPr="004F278C">
        <w:rPr>
          <w:rFonts w:eastAsia="Times New Roman"/>
          <w:iCs/>
        </w:rPr>
        <w:tab/>
      </w:r>
      <w:r w:rsidRPr="37C261BD">
        <w:rPr>
          <w:rFonts w:eastAsia="Times New Roman"/>
        </w:rPr>
        <w:t>[R 299.9634 and 40 CFR §264.1089(b)]</w:t>
      </w:r>
    </w:p>
    <w:p w14:paraId="5F224249" w14:textId="77777777" w:rsidR="004F278C" w:rsidRPr="004F278C" w:rsidRDefault="004F278C" w:rsidP="004F278C">
      <w:pPr>
        <w:tabs>
          <w:tab w:val="left" w:pos="1620"/>
        </w:tabs>
        <w:rPr>
          <w:rFonts w:eastAsia="Times New Roman"/>
          <w:iCs/>
        </w:rPr>
      </w:pPr>
    </w:p>
    <w:p w14:paraId="4055E4CE" w14:textId="77777777" w:rsidR="004F278C" w:rsidRPr="004F278C" w:rsidRDefault="004F278C" w:rsidP="004F278C">
      <w:pPr>
        <w:widowControl w:val="0"/>
        <w:numPr>
          <w:ilvl w:val="0"/>
          <w:numId w:val="20"/>
        </w:numPr>
        <w:rPr>
          <w:rFonts w:eastAsia="Times New Roman"/>
          <w:iCs/>
        </w:rPr>
      </w:pPr>
      <w:r w:rsidRPr="004F278C">
        <w:rPr>
          <w:rFonts w:eastAsia="Times New Roman"/>
          <w:iCs/>
        </w:rPr>
        <w:t>Describe the types of records maintained for hazardous waste tanks.  Demonstrate that these records are maintained in the operating record for at least three years.</w:t>
      </w:r>
    </w:p>
    <w:p w14:paraId="3A377719" w14:textId="77777777" w:rsidR="004F278C" w:rsidRPr="004F278C" w:rsidRDefault="004F278C" w:rsidP="004F278C">
      <w:pPr>
        <w:keepNext/>
        <w:tabs>
          <w:tab w:val="left" w:pos="1620"/>
        </w:tabs>
        <w:rPr>
          <w:rFonts w:eastAsia="Times New Roman"/>
          <w:b/>
          <w:iCs/>
        </w:rPr>
      </w:pPr>
    </w:p>
    <w:p w14:paraId="7CE0BFC3" w14:textId="319102F9"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C.6(a)(1)</w:t>
      </w:r>
      <w:r w:rsidRPr="004F278C">
        <w:rPr>
          <w:rFonts w:eastAsia="Times New Roman"/>
        </w:rPr>
        <w:tab/>
        <w:t>Tank Identification Numbers</w:t>
      </w:r>
    </w:p>
    <w:p w14:paraId="55299932"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§264.1089(b)(1)(</w:t>
      </w:r>
      <w:proofErr w:type="spellStart"/>
      <w:r w:rsidRPr="37C261BD">
        <w:rPr>
          <w:rFonts w:eastAsia="Times New Roman"/>
        </w:rPr>
        <w:t>i</w:t>
      </w:r>
      <w:proofErr w:type="spellEnd"/>
      <w:r w:rsidRPr="37C261BD">
        <w:rPr>
          <w:rFonts w:eastAsia="Times New Roman"/>
        </w:rPr>
        <w:t>)]</w:t>
      </w:r>
    </w:p>
    <w:p w14:paraId="37E6E8A8" w14:textId="77777777" w:rsidR="004F278C" w:rsidRPr="004F278C" w:rsidRDefault="004F278C" w:rsidP="004F278C">
      <w:pPr>
        <w:keepNext/>
        <w:tabs>
          <w:tab w:val="left" w:pos="1620"/>
        </w:tabs>
        <w:rPr>
          <w:rFonts w:eastAsia="Times New Roman"/>
          <w:iCs/>
        </w:rPr>
      </w:pPr>
    </w:p>
    <w:p w14:paraId="3078588A"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Provide identification numbers or some other unique identification system for each affected tank.</w:t>
      </w:r>
    </w:p>
    <w:p w14:paraId="13E96201" w14:textId="77777777" w:rsidR="004F278C" w:rsidRPr="004F278C" w:rsidRDefault="004F278C" w:rsidP="004F278C">
      <w:pPr>
        <w:widowControl w:val="0"/>
        <w:rPr>
          <w:rFonts w:eastAsia="Times New Roman"/>
          <w:iCs/>
        </w:rPr>
      </w:pPr>
    </w:p>
    <w:p w14:paraId="7B6178DB" w14:textId="66F03D1F" w:rsidR="004F278C" w:rsidRPr="004F278C" w:rsidRDefault="004F278C" w:rsidP="00F14F69">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C.6(a)(2)</w:t>
      </w:r>
      <w:r w:rsidRPr="004F278C">
        <w:rPr>
          <w:rFonts w:eastAsia="Times New Roman"/>
        </w:rPr>
        <w:tab/>
        <w:t>Inspection Records</w:t>
      </w:r>
    </w:p>
    <w:p w14:paraId="6566681C" w14:textId="232BEB57" w:rsidR="004F278C" w:rsidRPr="004F278C" w:rsidRDefault="00F07831" w:rsidP="00FB2020">
      <w:pPr>
        <w:keepNext/>
        <w:tabs>
          <w:tab w:val="left" w:pos="2160"/>
        </w:tabs>
        <w:rPr>
          <w:rFonts w:eastAsia="Times New Roman"/>
        </w:rPr>
      </w:pPr>
      <w:r w:rsidRPr="37C261BD">
        <w:rPr>
          <w:rFonts w:eastAsia="Times New Roman"/>
        </w:rPr>
        <w:t xml:space="preserve"> </w:t>
      </w:r>
      <w:r>
        <w:tab/>
      </w:r>
      <w:r w:rsidR="004F278C" w:rsidRPr="37C261BD">
        <w:rPr>
          <w:rFonts w:eastAsia="Times New Roman"/>
        </w:rPr>
        <w:t>[R 299.9634 and 40 CFR §264.1089(b)(1)(ii)]</w:t>
      </w:r>
    </w:p>
    <w:p w14:paraId="24B4F26F" w14:textId="77777777" w:rsidR="004F278C" w:rsidRPr="004F278C" w:rsidRDefault="004F278C" w:rsidP="004F278C">
      <w:pPr>
        <w:keepNext/>
        <w:tabs>
          <w:tab w:val="left" w:pos="1620"/>
        </w:tabs>
        <w:rPr>
          <w:rFonts w:eastAsia="Times New Roman"/>
          <w:iCs/>
        </w:rPr>
      </w:pPr>
    </w:p>
    <w:p w14:paraId="4CC55441" w14:textId="7E1857D0" w:rsidR="004F278C" w:rsidRPr="004F278C" w:rsidRDefault="004F278C" w:rsidP="004F278C">
      <w:pPr>
        <w:keepNext/>
        <w:widowControl w:val="0"/>
        <w:numPr>
          <w:ilvl w:val="0"/>
          <w:numId w:val="20"/>
        </w:numPr>
        <w:rPr>
          <w:rFonts w:eastAsia="Times New Roman"/>
          <w:iCs/>
        </w:rPr>
      </w:pPr>
      <w:r w:rsidRPr="004F278C">
        <w:rPr>
          <w:rFonts w:eastAsia="Times New Roman"/>
          <w:iCs/>
        </w:rPr>
        <w:t xml:space="preserve">Describe information that is recorded during tank </w:t>
      </w:r>
      <w:r w:rsidR="003B19F2" w:rsidRPr="004F278C">
        <w:rPr>
          <w:rFonts w:eastAsia="Times New Roman"/>
          <w:iCs/>
        </w:rPr>
        <w:t>inspections and</w:t>
      </w:r>
      <w:r w:rsidRPr="004F278C">
        <w:rPr>
          <w:rFonts w:eastAsia="Times New Roman"/>
          <w:iCs/>
        </w:rPr>
        <w:t xml:space="preserve"> describe the floating roof design.</w:t>
      </w:r>
    </w:p>
    <w:p w14:paraId="493E29D7" w14:textId="77777777" w:rsidR="004F278C" w:rsidRPr="004F278C" w:rsidRDefault="004F278C" w:rsidP="004F278C">
      <w:pPr>
        <w:widowControl w:val="0"/>
        <w:rPr>
          <w:rFonts w:eastAsia="Times New Roman"/>
          <w:iCs/>
        </w:rPr>
      </w:pPr>
    </w:p>
    <w:p w14:paraId="70D7E9FB" w14:textId="2965CA45" w:rsidR="004F278C" w:rsidRPr="004F278C" w:rsidRDefault="004F278C" w:rsidP="00F14F69">
      <w:pPr>
        <w:pStyle w:val="Heading5"/>
        <w:ind w:left="1728" w:hanging="1728"/>
        <w:rPr>
          <w:rFonts w:eastAsia="Times New Roman"/>
        </w:rPr>
      </w:pPr>
      <w:r w:rsidRPr="004F278C">
        <w:rPr>
          <w:rFonts w:eastAsia="Times New Roman"/>
        </w:rPr>
        <w:t>C11.</w:t>
      </w:r>
      <w:r w:rsidR="00F07831">
        <w:rPr>
          <w:rFonts w:eastAsia="Times New Roman"/>
        </w:rPr>
        <w:t xml:space="preserve"> </w:t>
      </w:r>
      <w:r w:rsidRPr="004F278C">
        <w:rPr>
          <w:rFonts w:eastAsia="Times New Roman"/>
        </w:rPr>
        <w:t>C.6(a)(3)</w:t>
      </w:r>
      <w:r w:rsidRPr="004F278C">
        <w:rPr>
          <w:rFonts w:eastAsia="Times New Roman"/>
        </w:rPr>
        <w:tab/>
        <w:t>Documentation for Determination of Maximum Organic Vapor Pressure for Fixed Roof Level 1 Controls</w:t>
      </w:r>
    </w:p>
    <w:p w14:paraId="263829F6" w14:textId="77777777" w:rsidR="004F278C" w:rsidRPr="004F278C" w:rsidRDefault="004F278C" w:rsidP="004F278C">
      <w:pPr>
        <w:keepNext/>
        <w:ind w:left="1728"/>
        <w:rPr>
          <w:rFonts w:eastAsia="Times New Roman"/>
          <w:iCs/>
        </w:rPr>
      </w:pPr>
      <w:r w:rsidRPr="004F278C">
        <w:rPr>
          <w:rFonts w:eastAsia="Times New Roman"/>
          <w:iCs/>
        </w:rPr>
        <w:t>[R 299.9634 and 40 CFR §264.1089(b)(2)(</w:t>
      </w:r>
      <w:proofErr w:type="spellStart"/>
      <w:r w:rsidRPr="004F278C">
        <w:rPr>
          <w:rFonts w:eastAsia="Times New Roman"/>
          <w:iCs/>
        </w:rPr>
        <w:t>i</w:t>
      </w:r>
      <w:proofErr w:type="spellEnd"/>
      <w:r w:rsidRPr="004F278C">
        <w:rPr>
          <w:rFonts w:eastAsia="Times New Roman"/>
          <w:iCs/>
        </w:rPr>
        <w:t>)]</w:t>
      </w:r>
    </w:p>
    <w:p w14:paraId="53AE8BDF" w14:textId="77777777" w:rsidR="004F278C" w:rsidRPr="004F278C" w:rsidRDefault="004F278C" w:rsidP="004F278C">
      <w:pPr>
        <w:keepNext/>
        <w:rPr>
          <w:rFonts w:eastAsia="Times New Roman"/>
          <w:iCs/>
        </w:rPr>
      </w:pPr>
    </w:p>
    <w:p w14:paraId="6A38CB1E"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information recorded to document each determination of maximum organic vapor pressure of hazardous waste contained in each tank.  Show the date and time that samples were collected, analytical methods, and results of the analyses.</w:t>
      </w:r>
    </w:p>
    <w:p w14:paraId="1FD52753" w14:textId="77777777" w:rsidR="004F278C" w:rsidRPr="004F278C" w:rsidRDefault="004F278C" w:rsidP="004F278C">
      <w:pPr>
        <w:widowControl w:val="0"/>
        <w:rPr>
          <w:rFonts w:eastAsia="Times New Roman"/>
          <w:iCs/>
        </w:rPr>
      </w:pPr>
    </w:p>
    <w:p w14:paraId="4F52646E" w14:textId="0D0CAB48"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C.6(a)(4)</w:t>
      </w:r>
      <w:r w:rsidRPr="004F278C">
        <w:rPr>
          <w:rFonts w:eastAsia="Times New Roman"/>
        </w:rPr>
        <w:tab/>
        <w:t>Documentation Showing Internal Floating Roof Design</w:t>
      </w:r>
    </w:p>
    <w:p w14:paraId="26E3C287"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§264.1089(b)(2)(ii)]</w:t>
      </w:r>
    </w:p>
    <w:p w14:paraId="0AAA8478" w14:textId="77777777" w:rsidR="004F278C" w:rsidRPr="004F278C" w:rsidRDefault="004F278C" w:rsidP="004F278C">
      <w:pPr>
        <w:keepNext/>
        <w:tabs>
          <w:tab w:val="left" w:pos="1620"/>
        </w:tabs>
        <w:rPr>
          <w:rFonts w:eastAsia="Times New Roman"/>
          <w:iCs/>
        </w:rPr>
      </w:pPr>
    </w:p>
    <w:p w14:paraId="4AA8B7C0" w14:textId="2DB6A89F" w:rsidR="004F278C" w:rsidRPr="004F278C" w:rsidRDefault="004F278C" w:rsidP="004F278C">
      <w:pPr>
        <w:keepNext/>
        <w:widowControl w:val="0"/>
        <w:numPr>
          <w:ilvl w:val="0"/>
          <w:numId w:val="20"/>
        </w:numPr>
        <w:rPr>
          <w:rFonts w:eastAsia="Times New Roman"/>
          <w:b/>
          <w:iCs/>
        </w:rPr>
      </w:pPr>
      <w:r w:rsidRPr="004F278C">
        <w:rPr>
          <w:rFonts w:eastAsia="Times New Roman"/>
          <w:iCs/>
        </w:rPr>
        <w:t xml:space="preserve">Provide documentation showing the internal floating roof </w:t>
      </w:r>
      <w:r w:rsidR="003B19F2" w:rsidRPr="004F278C">
        <w:rPr>
          <w:rFonts w:eastAsia="Times New Roman"/>
          <w:iCs/>
        </w:rPr>
        <w:t>design and</w:t>
      </w:r>
      <w:r w:rsidRPr="004F278C">
        <w:rPr>
          <w:rFonts w:eastAsia="Times New Roman"/>
          <w:iCs/>
        </w:rPr>
        <w:t xml:space="preserve"> describe the methods by which this information is maintained.</w:t>
      </w:r>
    </w:p>
    <w:p w14:paraId="459E1784" w14:textId="77777777" w:rsidR="004F278C" w:rsidRPr="004F278C" w:rsidRDefault="004F278C" w:rsidP="004F278C">
      <w:pPr>
        <w:widowControl w:val="0"/>
        <w:ind w:left="1728" w:hanging="1728"/>
        <w:rPr>
          <w:rFonts w:eastAsia="Times New Roman"/>
          <w:iCs/>
        </w:rPr>
      </w:pPr>
    </w:p>
    <w:p w14:paraId="5CF909D4" w14:textId="56B0C6F5" w:rsidR="004F278C" w:rsidRPr="004F278C" w:rsidRDefault="004F278C" w:rsidP="37C261BD">
      <w:pPr>
        <w:pStyle w:val="Heading5"/>
        <w:ind w:left="2070" w:hanging="2070"/>
        <w:rPr>
          <w:rFonts w:eastAsia="Times New Roman"/>
        </w:rPr>
      </w:pPr>
      <w:r w:rsidRPr="37C261BD">
        <w:rPr>
          <w:rFonts w:eastAsia="Times New Roman"/>
        </w:rPr>
        <w:t>C11.</w:t>
      </w:r>
      <w:r w:rsidR="00F07831" w:rsidRPr="37C261BD">
        <w:rPr>
          <w:rFonts w:eastAsia="Times New Roman"/>
        </w:rPr>
        <w:t xml:space="preserve"> </w:t>
      </w:r>
      <w:r w:rsidRPr="37C261BD">
        <w:rPr>
          <w:rFonts w:eastAsia="Times New Roman"/>
        </w:rPr>
        <w:t>C.6(a)(5)</w:t>
      </w:r>
      <w:r>
        <w:tab/>
      </w:r>
      <w:r w:rsidRPr="37C261BD">
        <w:rPr>
          <w:rFonts w:eastAsia="Times New Roman"/>
        </w:rPr>
        <w:t>Documentation Showing External Floating Roof Design and Seal Inspections</w:t>
      </w:r>
    </w:p>
    <w:p w14:paraId="58FAF2EA" w14:textId="77777777" w:rsidR="004F278C" w:rsidRPr="004F278C" w:rsidRDefault="004F278C" w:rsidP="00FB2020">
      <w:pPr>
        <w:keepNext/>
        <w:tabs>
          <w:tab w:val="left" w:pos="2070"/>
        </w:tabs>
        <w:rPr>
          <w:rFonts w:eastAsia="Times New Roman"/>
        </w:rPr>
      </w:pPr>
      <w:r w:rsidRPr="004F278C">
        <w:rPr>
          <w:rFonts w:eastAsia="Times New Roman"/>
          <w:iCs/>
        </w:rPr>
        <w:tab/>
      </w:r>
      <w:r w:rsidRPr="37C261BD">
        <w:rPr>
          <w:rFonts w:eastAsia="Times New Roman"/>
        </w:rPr>
        <w:t>[R 299.9634 and 40 CFR §264.1089(b)(2)(iii)]</w:t>
      </w:r>
    </w:p>
    <w:p w14:paraId="2E45E03D" w14:textId="77777777" w:rsidR="004F278C" w:rsidRPr="004F278C" w:rsidRDefault="004F278C" w:rsidP="004F278C">
      <w:pPr>
        <w:keepNext/>
        <w:tabs>
          <w:tab w:val="left" w:pos="1620"/>
        </w:tabs>
        <w:rPr>
          <w:rFonts w:eastAsia="Times New Roman"/>
          <w:iCs/>
        </w:rPr>
      </w:pPr>
    </w:p>
    <w:p w14:paraId="49B846D9" w14:textId="77777777" w:rsidR="004F278C" w:rsidRPr="004F278C" w:rsidRDefault="004F278C" w:rsidP="004F278C">
      <w:pPr>
        <w:widowControl w:val="0"/>
        <w:numPr>
          <w:ilvl w:val="0"/>
          <w:numId w:val="20"/>
        </w:numPr>
        <w:rPr>
          <w:rFonts w:eastAsia="Times New Roman"/>
          <w:b/>
          <w:iCs/>
        </w:rPr>
      </w:pPr>
      <w:r w:rsidRPr="004F278C">
        <w:rPr>
          <w:rFonts w:eastAsia="Times New Roman"/>
          <w:iCs/>
        </w:rPr>
        <w:t>Provide documentation showing the external floating roof design, dimensions of each tank, and records of seal inspections.  Demonstrate that dates of measurements, raw data, and calculations of total gap surface area are recorded and maintained.</w:t>
      </w:r>
    </w:p>
    <w:p w14:paraId="3D82BFA2" w14:textId="77777777" w:rsidR="004F278C" w:rsidRPr="004F278C" w:rsidRDefault="004F278C" w:rsidP="004F278C">
      <w:pPr>
        <w:widowControl w:val="0"/>
        <w:rPr>
          <w:rFonts w:eastAsia="Times New Roman"/>
          <w:iCs/>
        </w:rPr>
      </w:pPr>
    </w:p>
    <w:p w14:paraId="5BFE8AA8" w14:textId="6B7A8798" w:rsidR="004F278C" w:rsidRPr="004F278C" w:rsidRDefault="004F278C" w:rsidP="003B19F2">
      <w:pPr>
        <w:pStyle w:val="Heading5"/>
        <w:ind w:left="1627" w:hanging="1627"/>
        <w:rPr>
          <w:rFonts w:eastAsia="Times New Roman"/>
        </w:rPr>
      </w:pPr>
      <w:r w:rsidRPr="004F278C">
        <w:rPr>
          <w:rFonts w:eastAsia="Times New Roman"/>
        </w:rPr>
        <w:t>C11.</w:t>
      </w:r>
      <w:r w:rsidR="00F07831">
        <w:rPr>
          <w:rFonts w:eastAsia="Times New Roman"/>
        </w:rPr>
        <w:t xml:space="preserve"> </w:t>
      </w:r>
      <w:r w:rsidRPr="004F278C">
        <w:rPr>
          <w:rFonts w:eastAsia="Times New Roman"/>
        </w:rPr>
        <w:t>C.6(a)(6)</w:t>
      </w:r>
      <w:r w:rsidRPr="004F278C">
        <w:rPr>
          <w:rFonts w:eastAsia="Times New Roman"/>
        </w:rPr>
        <w:tab/>
        <w:t>Calculations and Records for Demonstrating Compliance with Enclosure Requirements for Level 2 Controls</w:t>
      </w:r>
    </w:p>
    <w:p w14:paraId="4F1A42F2" w14:textId="77777777" w:rsidR="004F278C" w:rsidRPr="004F278C" w:rsidRDefault="004F278C" w:rsidP="37C261BD">
      <w:pPr>
        <w:tabs>
          <w:tab w:val="left" w:pos="1620"/>
        </w:tabs>
        <w:ind w:left="1627" w:hanging="7"/>
        <w:rPr>
          <w:rFonts w:eastAsia="Times New Roman"/>
        </w:rPr>
      </w:pPr>
      <w:r w:rsidRPr="37C261BD">
        <w:rPr>
          <w:rFonts w:eastAsia="Times New Roman"/>
        </w:rPr>
        <w:t>[R 299.9634 and 40 CFR §264.1089(b)(2)(iv)]</w:t>
      </w:r>
    </w:p>
    <w:p w14:paraId="711C8FC4" w14:textId="568BC0DF" w:rsidR="37C261BD" w:rsidRDefault="37C261BD" w:rsidP="37C261BD">
      <w:pPr>
        <w:tabs>
          <w:tab w:val="left" w:pos="1620"/>
        </w:tabs>
        <w:ind w:left="1627" w:hanging="1627"/>
        <w:rPr>
          <w:rFonts w:eastAsia="Times New Roman"/>
        </w:rPr>
      </w:pPr>
    </w:p>
    <w:p w14:paraId="3D8717AE" w14:textId="052ED41B" w:rsidR="004F278C" w:rsidRPr="004F278C" w:rsidRDefault="004F278C" w:rsidP="37C261BD">
      <w:pPr>
        <w:keepNext/>
        <w:widowControl w:val="0"/>
        <w:numPr>
          <w:ilvl w:val="0"/>
          <w:numId w:val="20"/>
        </w:numPr>
        <w:rPr>
          <w:rFonts w:eastAsia="Times New Roman"/>
        </w:rPr>
      </w:pPr>
      <w:r w:rsidRPr="37C261BD">
        <w:rPr>
          <w:rFonts w:eastAsia="Times New Roman"/>
        </w:rPr>
        <w:t>Provide documentation that records that include the most recent set of calculations and measurements that demonstrate a total enclosure prevents emissions to the atmosphere are maintained at the facility.  If applicable, show that records are maintained to demonstrate that closed</w:t>
      </w:r>
      <w:r w:rsidR="1E442203" w:rsidRPr="37C261BD">
        <w:rPr>
          <w:rFonts w:eastAsia="Times New Roman"/>
        </w:rPr>
        <w:t xml:space="preserve"> </w:t>
      </w:r>
      <w:r w:rsidRPr="37C261BD">
        <w:rPr>
          <w:rFonts w:eastAsia="Times New Roman"/>
        </w:rPr>
        <w:t>vent systems and control devices prevent emissions to the atmosphere.</w:t>
      </w:r>
    </w:p>
    <w:p w14:paraId="02A438EB" w14:textId="77777777" w:rsidR="004F278C" w:rsidRPr="004F278C" w:rsidRDefault="004F278C" w:rsidP="004F278C">
      <w:pPr>
        <w:widowControl w:val="0"/>
        <w:rPr>
          <w:rFonts w:eastAsia="Times New Roman"/>
          <w:iCs/>
        </w:rPr>
      </w:pPr>
    </w:p>
    <w:p w14:paraId="71284684" w14:textId="3A445B97" w:rsidR="004F278C" w:rsidRPr="004F278C" w:rsidRDefault="004F278C" w:rsidP="003B19F2">
      <w:pPr>
        <w:pStyle w:val="Heading4"/>
      </w:pPr>
      <w:r w:rsidRPr="004F278C">
        <w:t>C11.</w:t>
      </w:r>
      <w:r w:rsidR="00F07831">
        <w:t xml:space="preserve"> </w:t>
      </w:r>
      <w:r w:rsidRPr="004F278C">
        <w:t>C.6(b)</w:t>
      </w:r>
      <w:r w:rsidRPr="004F278C">
        <w:tab/>
        <w:t>Description of Surface Impoundment Record Keeping Procedures</w:t>
      </w:r>
    </w:p>
    <w:p w14:paraId="31262A2C" w14:textId="77777777" w:rsidR="004F278C" w:rsidRPr="004F278C" w:rsidRDefault="004F278C" w:rsidP="00FB2020">
      <w:pPr>
        <w:keepNext/>
        <w:tabs>
          <w:tab w:val="left" w:pos="1440"/>
        </w:tabs>
        <w:rPr>
          <w:rFonts w:eastAsia="Times New Roman"/>
        </w:rPr>
      </w:pPr>
      <w:r w:rsidRPr="004F278C">
        <w:rPr>
          <w:rFonts w:eastAsia="Times New Roman"/>
          <w:iCs/>
        </w:rPr>
        <w:tab/>
      </w:r>
      <w:r w:rsidRPr="37C261BD">
        <w:rPr>
          <w:rFonts w:eastAsia="Times New Roman"/>
        </w:rPr>
        <w:t>[R 299.9634 and 40 CFR §264.1089(c)]</w:t>
      </w:r>
    </w:p>
    <w:p w14:paraId="202C99E7" w14:textId="77777777" w:rsidR="004F278C" w:rsidRPr="004F278C" w:rsidRDefault="004F278C" w:rsidP="004F278C">
      <w:pPr>
        <w:keepNext/>
        <w:tabs>
          <w:tab w:val="left" w:pos="1620"/>
        </w:tabs>
        <w:rPr>
          <w:rFonts w:eastAsia="Times New Roman"/>
          <w:iCs/>
        </w:rPr>
      </w:pPr>
    </w:p>
    <w:p w14:paraId="6A18E412"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record keeping procedures for hazardous waste surface impoundments.</w:t>
      </w:r>
    </w:p>
    <w:p w14:paraId="57F2665F" w14:textId="77777777" w:rsidR="004F278C" w:rsidRPr="004F278C" w:rsidRDefault="004F278C" w:rsidP="004F278C">
      <w:pPr>
        <w:widowControl w:val="0"/>
        <w:ind w:left="288" w:hanging="288"/>
        <w:rPr>
          <w:rFonts w:eastAsia="Times New Roman"/>
          <w:iCs/>
        </w:rPr>
      </w:pPr>
    </w:p>
    <w:p w14:paraId="094E3091" w14:textId="3527285E"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C.6(b)(1)</w:t>
      </w:r>
      <w:r w:rsidRPr="004F278C">
        <w:rPr>
          <w:rFonts w:eastAsia="Times New Roman"/>
        </w:rPr>
        <w:tab/>
        <w:t>Surface Impoundment Identification Numbers</w:t>
      </w:r>
    </w:p>
    <w:p w14:paraId="17A9ED4A"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§264.1089(c)(1)]</w:t>
      </w:r>
    </w:p>
    <w:p w14:paraId="6D00F5B7" w14:textId="77777777" w:rsidR="004F278C" w:rsidRPr="004F278C" w:rsidRDefault="004F278C" w:rsidP="004F278C">
      <w:pPr>
        <w:keepNext/>
        <w:tabs>
          <w:tab w:val="left" w:pos="1620"/>
        </w:tabs>
        <w:rPr>
          <w:rFonts w:eastAsia="Times New Roman"/>
          <w:iCs/>
        </w:rPr>
      </w:pPr>
    </w:p>
    <w:p w14:paraId="58DF5268"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Provide identification numbers or some other unique identification system for each affected surface impoundment.</w:t>
      </w:r>
    </w:p>
    <w:p w14:paraId="0A695366" w14:textId="77777777" w:rsidR="004F278C" w:rsidRPr="004F278C" w:rsidRDefault="004F278C" w:rsidP="004F278C">
      <w:pPr>
        <w:widowControl w:val="0"/>
        <w:ind w:left="288" w:hanging="288"/>
        <w:rPr>
          <w:rFonts w:eastAsia="Times New Roman"/>
          <w:iCs/>
        </w:rPr>
      </w:pPr>
    </w:p>
    <w:p w14:paraId="05B12DF3" w14:textId="64629626"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C.6(b)(2)</w:t>
      </w:r>
      <w:r w:rsidRPr="004F278C">
        <w:rPr>
          <w:rFonts w:eastAsia="Times New Roman"/>
        </w:rPr>
        <w:tab/>
        <w:t>Floating Membrane or Cover Certifications</w:t>
      </w:r>
    </w:p>
    <w:p w14:paraId="793C7819" w14:textId="77777777" w:rsidR="004F278C" w:rsidRPr="004F278C" w:rsidRDefault="004F278C" w:rsidP="37C261BD">
      <w:pPr>
        <w:tabs>
          <w:tab w:val="left" w:pos="1620"/>
        </w:tabs>
        <w:ind w:left="2160"/>
        <w:rPr>
          <w:rFonts w:eastAsia="Times New Roman"/>
        </w:rPr>
      </w:pPr>
      <w:r w:rsidRPr="37C261BD">
        <w:rPr>
          <w:rFonts w:eastAsia="Times New Roman"/>
        </w:rPr>
        <w:t>[R 299.9634 and 40 CFR §264.1089(c)(2)]</w:t>
      </w:r>
    </w:p>
    <w:p w14:paraId="1FD85976" w14:textId="77777777" w:rsidR="004F278C" w:rsidRPr="004F278C" w:rsidRDefault="004F278C" w:rsidP="004F278C">
      <w:pPr>
        <w:tabs>
          <w:tab w:val="left" w:pos="1620"/>
        </w:tabs>
        <w:rPr>
          <w:rFonts w:eastAsia="Times New Roman"/>
          <w:iCs/>
        </w:rPr>
      </w:pPr>
    </w:p>
    <w:p w14:paraId="49ECB971" w14:textId="32E8068F" w:rsidR="004F278C" w:rsidRPr="004F278C" w:rsidRDefault="004F278C" w:rsidP="004F278C">
      <w:pPr>
        <w:widowControl w:val="0"/>
        <w:numPr>
          <w:ilvl w:val="0"/>
          <w:numId w:val="20"/>
        </w:numPr>
        <w:rPr>
          <w:rFonts w:eastAsia="Times New Roman"/>
          <w:b/>
          <w:iCs/>
        </w:rPr>
      </w:pPr>
      <w:r w:rsidRPr="004F278C">
        <w:rPr>
          <w:rFonts w:eastAsia="Times New Roman"/>
          <w:iCs/>
        </w:rPr>
        <w:t xml:space="preserve">Provide a certification that each floating membrane or cover is constructed of </w:t>
      </w:r>
      <w:r w:rsidR="003B19F2" w:rsidRPr="004F278C">
        <w:rPr>
          <w:rFonts w:eastAsia="Times New Roman"/>
          <w:iCs/>
        </w:rPr>
        <w:t>high-density</w:t>
      </w:r>
      <w:r w:rsidRPr="004F278C">
        <w:rPr>
          <w:rFonts w:eastAsia="Times New Roman"/>
          <w:iCs/>
        </w:rPr>
        <w:t xml:space="preserve"> polyethylene with at thickness of 2.5 millimeters or more and prevents emissions to the atmosphere.</w:t>
      </w:r>
    </w:p>
    <w:p w14:paraId="1992F906" w14:textId="77777777" w:rsidR="004F278C" w:rsidRPr="004F278C" w:rsidRDefault="004F278C" w:rsidP="004F278C">
      <w:pPr>
        <w:rPr>
          <w:rFonts w:eastAsia="Times New Roman"/>
          <w:iCs/>
        </w:rPr>
      </w:pPr>
    </w:p>
    <w:p w14:paraId="36680DE8" w14:textId="77E9EE29"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C.6(b)(3)</w:t>
      </w:r>
      <w:r w:rsidRPr="004F278C">
        <w:rPr>
          <w:rFonts w:eastAsia="Times New Roman"/>
        </w:rPr>
        <w:tab/>
        <w:t>Inspection Records</w:t>
      </w:r>
    </w:p>
    <w:p w14:paraId="50EA55FF"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§264.1089(c)(3)]</w:t>
      </w:r>
    </w:p>
    <w:p w14:paraId="48F1F3E0" w14:textId="77777777" w:rsidR="004F278C" w:rsidRPr="004F278C" w:rsidRDefault="004F278C" w:rsidP="004F278C">
      <w:pPr>
        <w:keepNext/>
        <w:tabs>
          <w:tab w:val="left" w:pos="1620"/>
        </w:tabs>
        <w:rPr>
          <w:rFonts w:eastAsia="Times New Roman"/>
          <w:iCs/>
        </w:rPr>
      </w:pPr>
    </w:p>
    <w:p w14:paraId="0525A2DC"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Demonstrate the methods by which inspection records are maintained and that the records show the inspection dates, identification of defects, and actions to repair defects.</w:t>
      </w:r>
    </w:p>
    <w:p w14:paraId="0FE5742B" w14:textId="77777777" w:rsidR="004F278C" w:rsidRPr="004F278C" w:rsidRDefault="004F278C" w:rsidP="004F278C">
      <w:pPr>
        <w:widowControl w:val="0"/>
        <w:rPr>
          <w:rFonts w:eastAsia="Times New Roman"/>
          <w:iCs/>
        </w:rPr>
      </w:pPr>
    </w:p>
    <w:p w14:paraId="70A64978" w14:textId="1E0DD008" w:rsidR="004F278C" w:rsidRPr="004F278C" w:rsidRDefault="004F278C" w:rsidP="003B19F2">
      <w:pPr>
        <w:pStyle w:val="Heading5"/>
        <w:rPr>
          <w:rFonts w:eastAsia="Times New Roman"/>
        </w:rPr>
      </w:pPr>
      <w:r w:rsidRPr="37C261BD">
        <w:rPr>
          <w:rFonts w:eastAsia="Times New Roman"/>
        </w:rPr>
        <w:t>C11.</w:t>
      </w:r>
      <w:r w:rsidR="00F07831" w:rsidRPr="37C261BD">
        <w:rPr>
          <w:rFonts w:eastAsia="Times New Roman"/>
        </w:rPr>
        <w:t xml:space="preserve"> </w:t>
      </w:r>
      <w:r w:rsidRPr="37C261BD">
        <w:rPr>
          <w:rFonts w:eastAsia="Times New Roman"/>
        </w:rPr>
        <w:t>C.6(b)(4)</w:t>
      </w:r>
      <w:r>
        <w:tab/>
      </w:r>
      <w:r w:rsidRPr="37C261BD">
        <w:rPr>
          <w:rFonts w:eastAsia="Times New Roman"/>
        </w:rPr>
        <w:t>Closed</w:t>
      </w:r>
      <w:r w:rsidR="108D6703" w:rsidRPr="37C261BD">
        <w:rPr>
          <w:rFonts w:eastAsia="Times New Roman"/>
        </w:rPr>
        <w:t xml:space="preserve"> </w:t>
      </w:r>
      <w:r w:rsidRPr="37C261BD">
        <w:rPr>
          <w:rFonts w:eastAsia="Times New Roman"/>
        </w:rPr>
        <w:t xml:space="preserve">Vent System and Control Device Certifications and Records </w:t>
      </w:r>
    </w:p>
    <w:p w14:paraId="365D751C"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§264.1089(c)(4)]</w:t>
      </w:r>
    </w:p>
    <w:p w14:paraId="3A627808" w14:textId="77777777" w:rsidR="004F278C" w:rsidRPr="004F278C" w:rsidRDefault="004F278C" w:rsidP="004F278C">
      <w:pPr>
        <w:keepNext/>
        <w:tabs>
          <w:tab w:val="left" w:pos="1620"/>
        </w:tabs>
        <w:rPr>
          <w:rFonts w:eastAsia="Times New Roman"/>
          <w:iCs/>
        </w:rPr>
      </w:pPr>
    </w:p>
    <w:p w14:paraId="6EA3A1F8"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design certification and other records that will be maintained to describe design analyses, performance tests, and routine maintenance operations.</w:t>
      </w:r>
    </w:p>
    <w:p w14:paraId="1689A9D9" w14:textId="77777777" w:rsidR="004F278C" w:rsidRPr="004F278C" w:rsidRDefault="004F278C" w:rsidP="004F278C">
      <w:pPr>
        <w:keepNext/>
        <w:ind w:left="288" w:hanging="288"/>
        <w:rPr>
          <w:rFonts w:eastAsia="Times New Roman"/>
          <w:iCs/>
        </w:rPr>
      </w:pPr>
    </w:p>
    <w:p w14:paraId="3A459BF6" w14:textId="25F5CB87" w:rsidR="004F278C" w:rsidRPr="004F278C" w:rsidRDefault="004F278C" w:rsidP="003B19F2">
      <w:pPr>
        <w:pStyle w:val="Heading4"/>
      </w:pPr>
      <w:r w:rsidRPr="004F278C">
        <w:t>C11.</w:t>
      </w:r>
      <w:r w:rsidR="00F07831">
        <w:t xml:space="preserve"> </w:t>
      </w:r>
      <w:r w:rsidRPr="004F278C">
        <w:t>C.6(c)</w:t>
      </w:r>
      <w:r w:rsidRPr="004F278C">
        <w:tab/>
        <w:t>Description of Container Level 3 Control Record Keeping Procedures</w:t>
      </w:r>
    </w:p>
    <w:p w14:paraId="1B7CF3B4" w14:textId="77777777" w:rsidR="004F278C" w:rsidRPr="004F278C" w:rsidRDefault="004F278C" w:rsidP="00FB2020">
      <w:pPr>
        <w:keepNext/>
        <w:tabs>
          <w:tab w:val="left" w:pos="1440"/>
        </w:tabs>
        <w:rPr>
          <w:rFonts w:eastAsia="Times New Roman"/>
        </w:rPr>
      </w:pPr>
      <w:r w:rsidRPr="004F278C">
        <w:rPr>
          <w:rFonts w:eastAsia="Times New Roman"/>
          <w:iCs/>
        </w:rPr>
        <w:tab/>
      </w:r>
      <w:r w:rsidRPr="37C261BD">
        <w:rPr>
          <w:rFonts w:eastAsia="Times New Roman"/>
        </w:rPr>
        <w:t>[R 299.9634 and 40 CFR §264.1089(d)]</w:t>
      </w:r>
    </w:p>
    <w:p w14:paraId="239DF0DF" w14:textId="77777777" w:rsidR="004F278C" w:rsidRPr="004F278C" w:rsidRDefault="004F278C" w:rsidP="004F278C">
      <w:pPr>
        <w:keepNext/>
        <w:tabs>
          <w:tab w:val="left" w:pos="1620"/>
        </w:tabs>
        <w:rPr>
          <w:rFonts w:eastAsia="Times New Roman"/>
          <w:iCs/>
        </w:rPr>
      </w:pPr>
    </w:p>
    <w:p w14:paraId="7D2E627D"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Use this section to describe general container Level 3 control record keeping procedures and the following two sections to describe the manner in which specific information requirements are met.</w:t>
      </w:r>
    </w:p>
    <w:p w14:paraId="7785608D" w14:textId="77777777" w:rsidR="004F278C" w:rsidRPr="004F278C" w:rsidRDefault="004F278C" w:rsidP="004F278C">
      <w:pPr>
        <w:widowControl w:val="0"/>
        <w:rPr>
          <w:rFonts w:eastAsia="Times New Roman"/>
          <w:iCs/>
        </w:rPr>
      </w:pPr>
    </w:p>
    <w:p w14:paraId="52D5E6E6" w14:textId="618DB190"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C.6(c)(1)</w:t>
      </w:r>
      <w:r w:rsidRPr="004F278C">
        <w:rPr>
          <w:rFonts w:eastAsia="Times New Roman"/>
        </w:rPr>
        <w:tab/>
        <w:t>Calculations Verifying Compliance with Enclosure Requirements</w:t>
      </w:r>
    </w:p>
    <w:p w14:paraId="7307F21F"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§264.1089(d)(1)]</w:t>
      </w:r>
    </w:p>
    <w:p w14:paraId="12E09709" w14:textId="77777777" w:rsidR="004F278C" w:rsidRPr="004F278C" w:rsidRDefault="004F278C" w:rsidP="004F278C">
      <w:pPr>
        <w:keepNext/>
        <w:tabs>
          <w:tab w:val="left" w:pos="1620"/>
        </w:tabs>
        <w:rPr>
          <w:rFonts w:eastAsia="Times New Roman"/>
          <w:iCs/>
        </w:rPr>
      </w:pPr>
    </w:p>
    <w:p w14:paraId="4D0EECD7"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the approach for maintaining records to show the most recent set of calculations and measurements that verify compliance with enclosure requirements.</w:t>
      </w:r>
    </w:p>
    <w:p w14:paraId="50A0D344" w14:textId="77777777" w:rsidR="004F278C" w:rsidRPr="004F278C" w:rsidRDefault="004F278C" w:rsidP="004F278C">
      <w:pPr>
        <w:widowControl w:val="0"/>
        <w:rPr>
          <w:rFonts w:eastAsia="Times New Roman"/>
          <w:iCs/>
        </w:rPr>
      </w:pPr>
    </w:p>
    <w:p w14:paraId="44D5A567" w14:textId="12F283CC" w:rsidR="004F278C" w:rsidRPr="004F278C" w:rsidRDefault="004F278C" w:rsidP="003B19F2">
      <w:pPr>
        <w:pStyle w:val="Heading5"/>
        <w:rPr>
          <w:rFonts w:eastAsia="Times New Roman"/>
        </w:rPr>
      </w:pPr>
      <w:r w:rsidRPr="37C261BD">
        <w:rPr>
          <w:rFonts w:eastAsia="Times New Roman"/>
        </w:rPr>
        <w:t>C11.</w:t>
      </w:r>
      <w:r w:rsidR="00F07831" w:rsidRPr="37C261BD">
        <w:rPr>
          <w:rFonts w:eastAsia="Times New Roman"/>
        </w:rPr>
        <w:t xml:space="preserve"> </w:t>
      </w:r>
      <w:r w:rsidRPr="37C261BD">
        <w:rPr>
          <w:rFonts w:eastAsia="Times New Roman"/>
        </w:rPr>
        <w:t>C.6(c)(2)</w:t>
      </w:r>
      <w:r>
        <w:tab/>
      </w:r>
      <w:r w:rsidRPr="37C261BD">
        <w:rPr>
          <w:rFonts w:eastAsia="Times New Roman"/>
        </w:rPr>
        <w:t>Closed</w:t>
      </w:r>
      <w:r w:rsidR="78DB27CB" w:rsidRPr="37C261BD">
        <w:rPr>
          <w:rFonts w:eastAsia="Times New Roman"/>
        </w:rPr>
        <w:t xml:space="preserve"> </w:t>
      </w:r>
      <w:r w:rsidRPr="37C261BD">
        <w:rPr>
          <w:rFonts w:eastAsia="Times New Roman"/>
        </w:rPr>
        <w:t>Vent System and Control Device Certifications and Records</w:t>
      </w:r>
    </w:p>
    <w:p w14:paraId="5337481E"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§264.1089(d)(2)]</w:t>
      </w:r>
    </w:p>
    <w:p w14:paraId="0AD68FBA" w14:textId="77777777" w:rsidR="004F278C" w:rsidRPr="004F278C" w:rsidRDefault="004F278C" w:rsidP="004F278C">
      <w:pPr>
        <w:keepNext/>
        <w:tabs>
          <w:tab w:val="left" w:pos="1620"/>
        </w:tabs>
        <w:rPr>
          <w:rFonts w:eastAsia="Times New Roman"/>
          <w:iCs/>
        </w:rPr>
      </w:pPr>
    </w:p>
    <w:p w14:paraId="64548A77"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Describe design certification and other records that will be maintained to describe design analyses, performance tests, and routine maintenance operations.</w:t>
      </w:r>
    </w:p>
    <w:p w14:paraId="1A50E467" w14:textId="77777777" w:rsidR="004F278C" w:rsidRPr="004F278C" w:rsidRDefault="004F278C" w:rsidP="004F278C">
      <w:pPr>
        <w:widowControl w:val="0"/>
        <w:rPr>
          <w:rFonts w:eastAsia="Times New Roman"/>
          <w:iCs/>
        </w:rPr>
      </w:pPr>
    </w:p>
    <w:p w14:paraId="2C570FD9" w14:textId="7CB6E81F" w:rsidR="004F278C" w:rsidRPr="004F278C" w:rsidRDefault="004F278C" w:rsidP="003B19F2">
      <w:pPr>
        <w:pStyle w:val="Heading4"/>
      </w:pPr>
      <w:r>
        <w:t>C11.</w:t>
      </w:r>
      <w:r w:rsidR="00F07831">
        <w:t xml:space="preserve"> </w:t>
      </w:r>
      <w:r>
        <w:t>C.6(d)</w:t>
      </w:r>
      <w:r>
        <w:tab/>
        <w:t>Closed</w:t>
      </w:r>
      <w:r w:rsidR="2A162298">
        <w:t xml:space="preserve"> </w:t>
      </w:r>
      <w:r>
        <w:t>Vent System and Control Device Records</w:t>
      </w:r>
    </w:p>
    <w:p w14:paraId="2307B5CD" w14:textId="77777777" w:rsidR="004F278C" w:rsidRPr="004F278C" w:rsidRDefault="004F278C" w:rsidP="00FB2020">
      <w:pPr>
        <w:keepNext/>
        <w:tabs>
          <w:tab w:val="left" w:pos="1440"/>
        </w:tabs>
        <w:rPr>
          <w:rFonts w:eastAsia="Times New Roman"/>
        </w:rPr>
      </w:pPr>
      <w:r w:rsidRPr="004F278C">
        <w:rPr>
          <w:rFonts w:eastAsia="Times New Roman"/>
          <w:iCs/>
        </w:rPr>
        <w:tab/>
      </w:r>
      <w:r w:rsidRPr="37C261BD">
        <w:rPr>
          <w:rFonts w:eastAsia="Times New Roman"/>
        </w:rPr>
        <w:t>[R 299.9634 and 40 CFR §264.1089(e)]</w:t>
      </w:r>
    </w:p>
    <w:p w14:paraId="79D63543" w14:textId="77777777" w:rsidR="004F278C" w:rsidRPr="004F278C" w:rsidRDefault="004F278C" w:rsidP="004F278C">
      <w:pPr>
        <w:rPr>
          <w:rFonts w:eastAsia="Times New Roman"/>
          <w:iCs/>
        </w:rPr>
      </w:pPr>
    </w:p>
    <w:p w14:paraId="29C64998" w14:textId="77777777" w:rsidR="004F278C" w:rsidRPr="004F278C" w:rsidRDefault="004F278C" w:rsidP="004F278C">
      <w:pPr>
        <w:widowControl w:val="0"/>
        <w:numPr>
          <w:ilvl w:val="0"/>
          <w:numId w:val="20"/>
        </w:numPr>
        <w:rPr>
          <w:rFonts w:eastAsia="Times New Roman"/>
          <w:iCs/>
        </w:rPr>
      </w:pPr>
      <w:r w:rsidRPr="004F278C">
        <w:rPr>
          <w:rFonts w:eastAsia="Times New Roman"/>
          <w:iCs/>
        </w:rPr>
        <w:t>Use this section to describe general closed-vent system and control device record-keeping procedures and the following sections to describe the approach for meeting specific information requirements.</w:t>
      </w:r>
    </w:p>
    <w:p w14:paraId="3702289B" w14:textId="77777777" w:rsidR="004F278C" w:rsidRPr="004F278C" w:rsidRDefault="004F278C" w:rsidP="004F278C">
      <w:pPr>
        <w:widowControl w:val="0"/>
        <w:rPr>
          <w:rFonts w:eastAsia="Times New Roman"/>
          <w:iCs/>
        </w:rPr>
      </w:pPr>
    </w:p>
    <w:p w14:paraId="68DC9AB9" w14:textId="60397225"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C.6(d)(1)</w:t>
      </w:r>
      <w:r w:rsidRPr="004F278C">
        <w:rPr>
          <w:rFonts w:eastAsia="Times New Roman"/>
        </w:rPr>
        <w:tab/>
        <w:t>Performance Certification</w:t>
      </w:r>
    </w:p>
    <w:p w14:paraId="722891EE"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w:t>
      </w:r>
    </w:p>
    <w:p w14:paraId="197358CA" w14:textId="77777777" w:rsidR="004F278C" w:rsidRPr="004F278C" w:rsidRDefault="004F278C" w:rsidP="004F278C">
      <w:pPr>
        <w:keepNext/>
        <w:tabs>
          <w:tab w:val="left" w:pos="1620"/>
        </w:tabs>
        <w:rPr>
          <w:rFonts w:eastAsia="Times New Roman"/>
          <w:iCs/>
        </w:rPr>
      </w:pPr>
    </w:p>
    <w:p w14:paraId="792204A3"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Provide a signed certification that documents that each control device is designed to operate at a specified performance level.</w:t>
      </w:r>
    </w:p>
    <w:p w14:paraId="2918D774" w14:textId="77777777" w:rsidR="004F278C" w:rsidRPr="004F278C" w:rsidRDefault="004F278C" w:rsidP="004F278C">
      <w:pPr>
        <w:widowControl w:val="0"/>
        <w:rPr>
          <w:rFonts w:eastAsia="Times New Roman"/>
          <w:iCs/>
        </w:rPr>
      </w:pPr>
    </w:p>
    <w:p w14:paraId="390E48E5" w14:textId="16DCE935"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C.6(d)(2)</w:t>
      </w:r>
      <w:r w:rsidRPr="004F278C">
        <w:rPr>
          <w:rFonts w:eastAsia="Times New Roman"/>
        </w:rPr>
        <w:tab/>
        <w:t>Design Analysis Documentation</w:t>
      </w:r>
    </w:p>
    <w:p w14:paraId="740F452A" w14:textId="77777777" w:rsidR="004F278C" w:rsidRPr="004F278C" w:rsidRDefault="004F278C" w:rsidP="00FB2020">
      <w:pPr>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)(ii)]</w:t>
      </w:r>
    </w:p>
    <w:p w14:paraId="08DD6382" w14:textId="77777777" w:rsidR="004F278C" w:rsidRPr="004F278C" w:rsidRDefault="004F278C" w:rsidP="004F278C">
      <w:pPr>
        <w:tabs>
          <w:tab w:val="left" w:pos="1620"/>
        </w:tabs>
        <w:rPr>
          <w:rFonts w:eastAsia="Times New Roman"/>
          <w:iCs/>
        </w:rPr>
      </w:pPr>
    </w:p>
    <w:p w14:paraId="303F2075" w14:textId="77777777" w:rsidR="004F278C" w:rsidRPr="004F278C" w:rsidRDefault="004F278C" w:rsidP="004F278C">
      <w:pPr>
        <w:widowControl w:val="0"/>
        <w:numPr>
          <w:ilvl w:val="0"/>
          <w:numId w:val="20"/>
        </w:numPr>
        <w:rPr>
          <w:rFonts w:eastAsia="Times New Roman"/>
          <w:b/>
          <w:iCs/>
        </w:rPr>
      </w:pPr>
      <w:r w:rsidRPr="004F278C">
        <w:rPr>
          <w:rFonts w:eastAsia="Times New Roman"/>
          <w:iCs/>
        </w:rPr>
        <w:t>If applicable, provide documentation of control device design analysis and a signed certification that the control equipment meets applicable specifications.</w:t>
      </w:r>
    </w:p>
    <w:p w14:paraId="00CD051F" w14:textId="77777777" w:rsidR="004F278C" w:rsidRPr="004F278C" w:rsidRDefault="004F278C" w:rsidP="004F278C">
      <w:pPr>
        <w:widowControl w:val="0"/>
        <w:rPr>
          <w:rFonts w:eastAsia="Times New Roman"/>
          <w:iCs/>
        </w:rPr>
      </w:pPr>
    </w:p>
    <w:p w14:paraId="544A16DB" w14:textId="33EB6215"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C.6(d)(3)</w:t>
      </w:r>
      <w:r w:rsidRPr="004F278C">
        <w:rPr>
          <w:rFonts w:eastAsia="Times New Roman"/>
        </w:rPr>
        <w:tab/>
        <w:t>Performance Test Plan and Results</w:t>
      </w:r>
    </w:p>
    <w:p w14:paraId="395BA9ED"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)(iii)]</w:t>
      </w:r>
    </w:p>
    <w:p w14:paraId="0C92AA4A" w14:textId="77777777" w:rsidR="004F278C" w:rsidRPr="004F278C" w:rsidRDefault="004F278C" w:rsidP="004F278C">
      <w:pPr>
        <w:keepNext/>
        <w:tabs>
          <w:tab w:val="left" w:pos="1620"/>
        </w:tabs>
        <w:rPr>
          <w:rFonts w:eastAsia="Times New Roman"/>
          <w:iCs/>
        </w:rPr>
      </w:pPr>
    </w:p>
    <w:p w14:paraId="719B8D68"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If applicable, provide a performance test plan and results.  This information can be referenced here and included as a separate attachment to this template.</w:t>
      </w:r>
    </w:p>
    <w:p w14:paraId="778CB548" w14:textId="77777777" w:rsidR="004F278C" w:rsidRPr="004F278C" w:rsidRDefault="004F278C" w:rsidP="004F278C">
      <w:pPr>
        <w:widowControl w:val="0"/>
        <w:rPr>
          <w:rFonts w:eastAsia="Times New Roman"/>
          <w:iCs/>
        </w:rPr>
      </w:pPr>
    </w:p>
    <w:p w14:paraId="6C137793" w14:textId="71ECD6B5"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C.6(d)(4)</w:t>
      </w:r>
      <w:r w:rsidRPr="004F278C">
        <w:rPr>
          <w:rFonts w:eastAsia="Times New Roman"/>
        </w:rPr>
        <w:tab/>
        <w:t>Descriptions of Sensors, Modifications, and Locations</w:t>
      </w:r>
    </w:p>
    <w:p w14:paraId="41DF3C50"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)(iv)]</w:t>
      </w:r>
    </w:p>
    <w:p w14:paraId="2C1990EC" w14:textId="77777777" w:rsidR="004F278C" w:rsidRPr="004F278C" w:rsidRDefault="004F278C" w:rsidP="004F278C">
      <w:pPr>
        <w:keepNext/>
        <w:tabs>
          <w:tab w:val="left" w:pos="1620"/>
        </w:tabs>
        <w:rPr>
          <w:rFonts w:eastAsia="Times New Roman"/>
          <w:iCs/>
        </w:rPr>
      </w:pPr>
    </w:p>
    <w:p w14:paraId="6BD968A0"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If applicable, describe sensors, system modifications, and locations of sensors.</w:t>
      </w:r>
    </w:p>
    <w:p w14:paraId="0E8FB97D" w14:textId="77777777" w:rsidR="004F278C" w:rsidRPr="004F278C" w:rsidRDefault="004F278C" w:rsidP="004F278C">
      <w:pPr>
        <w:widowControl w:val="0"/>
        <w:rPr>
          <w:rFonts w:eastAsia="Times New Roman"/>
          <w:iCs/>
        </w:rPr>
      </w:pPr>
    </w:p>
    <w:p w14:paraId="3ACBB186" w14:textId="3D369487"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C.6(d)(5)</w:t>
      </w:r>
      <w:r w:rsidRPr="004F278C">
        <w:rPr>
          <w:rFonts w:eastAsia="Times New Roman"/>
        </w:rPr>
        <w:tab/>
        <w:t>Planned Routine Maintenance Schedules</w:t>
      </w:r>
    </w:p>
    <w:p w14:paraId="3366359A"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)(v)]</w:t>
      </w:r>
    </w:p>
    <w:p w14:paraId="73231934" w14:textId="77777777" w:rsidR="004F278C" w:rsidRPr="004F278C" w:rsidRDefault="004F278C" w:rsidP="004F278C">
      <w:pPr>
        <w:keepNext/>
        <w:tabs>
          <w:tab w:val="left" w:pos="1620"/>
        </w:tabs>
        <w:rPr>
          <w:rFonts w:eastAsia="Times New Roman"/>
          <w:iCs/>
        </w:rPr>
      </w:pPr>
    </w:p>
    <w:p w14:paraId="248ACBF0"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Provide a schedule for planned routine maintenance of control equipment for those maintenance periods when the equipment is not expected to meet emission control requirements.</w:t>
      </w:r>
    </w:p>
    <w:p w14:paraId="7BBE8D53" w14:textId="77777777" w:rsidR="004F278C" w:rsidRPr="004F278C" w:rsidRDefault="004F278C" w:rsidP="004F278C">
      <w:pPr>
        <w:widowControl w:val="0"/>
        <w:rPr>
          <w:rFonts w:eastAsia="Times New Roman"/>
          <w:iCs/>
        </w:rPr>
      </w:pPr>
    </w:p>
    <w:p w14:paraId="5840B2DF" w14:textId="59E4E51E"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C.6(d)(6)</w:t>
      </w:r>
      <w:r w:rsidRPr="004F278C">
        <w:rPr>
          <w:rFonts w:eastAsia="Times New Roman"/>
        </w:rPr>
        <w:tab/>
        <w:t>Descriptions of Unplanned Malfunctions</w:t>
      </w:r>
    </w:p>
    <w:p w14:paraId="451AE975"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)(vi)]</w:t>
      </w:r>
    </w:p>
    <w:p w14:paraId="347AFC2E" w14:textId="77777777" w:rsidR="004F278C" w:rsidRPr="004F278C" w:rsidRDefault="004F278C" w:rsidP="004F278C">
      <w:pPr>
        <w:keepNext/>
        <w:tabs>
          <w:tab w:val="left" w:pos="1620"/>
        </w:tabs>
        <w:rPr>
          <w:rFonts w:eastAsia="Times New Roman"/>
          <w:iCs/>
        </w:rPr>
      </w:pPr>
    </w:p>
    <w:p w14:paraId="6D293FE8"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Describe the maintenance procedures for records that describe effects of unplanned equipment malfunctions.</w:t>
      </w:r>
    </w:p>
    <w:p w14:paraId="6285A742" w14:textId="77777777" w:rsidR="004F278C" w:rsidRPr="004F278C" w:rsidRDefault="004F278C" w:rsidP="004F278C">
      <w:pPr>
        <w:widowControl w:val="0"/>
        <w:rPr>
          <w:rFonts w:eastAsia="Times New Roman"/>
          <w:iCs/>
        </w:rPr>
      </w:pPr>
    </w:p>
    <w:p w14:paraId="3C6E721B" w14:textId="55593220"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C.6(d)(7)</w:t>
      </w:r>
      <w:r w:rsidRPr="004F278C">
        <w:rPr>
          <w:rFonts w:eastAsia="Times New Roman"/>
        </w:rPr>
        <w:tab/>
        <w:t>Management of Carbon Removed from a Carbon Absorption System</w:t>
      </w:r>
    </w:p>
    <w:p w14:paraId="741C5B8F" w14:textId="77777777" w:rsidR="004F278C" w:rsidRPr="004F278C" w:rsidRDefault="004F278C" w:rsidP="00FB2020">
      <w:pPr>
        <w:keepNext/>
        <w:tabs>
          <w:tab w:val="left" w:pos="2160"/>
        </w:tabs>
        <w:rPr>
          <w:rFonts w:eastAsia="Times New Roman"/>
        </w:rPr>
      </w:pPr>
      <w:r w:rsidRPr="004F278C">
        <w:rPr>
          <w:rFonts w:eastAsia="Times New Roman"/>
          <w:iCs/>
        </w:rPr>
        <w:tab/>
      </w:r>
      <w:r w:rsidRPr="37C261BD">
        <w:rPr>
          <w:rFonts w:eastAsia="Times New Roman"/>
        </w:rPr>
        <w:t>[R 299.9634 and 40 CFR §264.1089(e)(1)(</w:t>
      </w:r>
      <w:proofErr w:type="spellStart"/>
      <w:r w:rsidRPr="37C261BD">
        <w:rPr>
          <w:rFonts w:eastAsia="Times New Roman"/>
        </w:rPr>
        <w:t>i</w:t>
      </w:r>
      <w:proofErr w:type="spellEnd"/>
      <w:r w:rsidRPr="37C261BD">
        <w:rPr>
          <w:rFonts w:eastAsia="Times New Roman"/>
        </w:rPr>
        <w:t>)(vii)]</w:t>
      </w:r>
    </w:p>
    <w:p w14:paraId="7EF17069" w14:textId="77777777" w:rsidR="004F278C" w:rsidRPr="004F278C" w:rsidRDefault="004F278C" w:rsidP="004F278C">
      <w:pPr>
        <w:keepNext/>
        <w:tabs>
          <w:tab w:val="left" w:pos="1620"/>
        </w:tabs>
        <w:rPr>
          <w:rFonts w:eastAsia="Times New Roman"/>
          <w:iCs/>
        </w:rPr>
      </w:pPr>
    </w:p>
    <w:p w14:paraId="0F7268E7"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Describe records that will be maintained to show management of carbon that is removed from carbon absorption systems.</w:t>
      </w:r>
    </w:p>
    <w:p w14:paraId="332F2A07" w14:textId="77777777" w:rsidR="004F278C" w:rsidRPr="004F278C" w:rsidRDefault="004F278C" w:rsidP="004F278C">
      <w:pPr>
        <w:widowControl w:val="0"/>
        <w:rPr>
          <w:rFonts w:eastAsia="Times New Roman"/>
          <w:iCs/>
        </w:rPr>
      </w:pPr>
    </w:p>
    <w:p w14:paraId="336C2CA7" w14:textId="21A51667" w:rsidR="004F278C" w:rsidRPr="004F278C" w:rsidRDefault="004F278C" w:rsidP="003B19F2">
      <w:pPr>
        <w:pStyle w:val="Heading4"/>
      </w:pPr>
      <w:r w:rsidRPr="004F278C">
        <w:t>C11.</w:t>
      </w:r>
      <w:r w:rsidR="00F07831">
        <w:t xml:space="preserve"> </w:t>
      </w:r>
      <w:r w:rsidRPr="004F278C">
        <w:t>C.6(e)</w:t>
      </w:r>
      <w:r w:rsidRPr="004F278C">
        <w:tab/>
        <w:t>Records Required for Exempt Units</w:t>
      </w:r>
    </w:p>
    <w:p w14:paraId="57F9E1E7" w14:textId="77777777" w:rsidR="004F278C" w:rsidRPr="004F278C" w:rsidRDefault="004F278C" w:rsidP="00FB2020">
      <w:pPr>
        <w:keepNext/>
        <w:tabs>
          <w:tab w:val="left" w:pos="1440"/>
        </w:tabs>
        <w:rPr>
          <w:rFonts w:eastAsia="Times New Roman"/>
        </w:rPr>
      </w:pPr>
      <w:r w:rsidRPr="004F278C">
        <w:rPr>
          <w:rFonts w:eastAsia="Times New Roman"/>
          <w:iCs/>
        </w:rPr>
        <w:tab/>
      </w:r>
      <w:r w:rsidRPr="37C261BD">
        <w:rPr>
          <w:rFonts w:eastAsia="Times New Roman"/>
        </w:rPr>
        <w:t>[R 299.9634 and 40 CFR §264.1089(f)]</w:t>
      </w:r>
    </w:p>
    <w:p w14:paraId="285C2F97" w14:textId="77777777" w:rsidR="004F278C" w:rsidRPr="004F278C" w:rsidRDefault="004F278C" w:rsidP="004F278C">
      <w:pPr>
        <w:tabs>
          <w:tab w:val="left" w:pos="1620"/>
        </w:tabs>
        <w:rPr>
          <w:rFonts w:eastAsia="Times New Roman"/>
          <w:iCs/>
        </w:rPr>
      </w:pPr>
    </w:p>
    <w:p w14:paraId="739A7112" w14:textId="77777777" w:rsidR="004F278C" w:rsidRPr="004F278C" w:rsidRDefault="004F278C" w:rsidP="004F278C">
      <w:pPr>
        <w:widowControl w:val="0"/>
        <w:numPr>
          <w:ilvl w:val="0"/>
          <w:numId w:val="20"/>
        </w:numPr>
        <w:rPr>
          <w:rFonts w:eastAsia="Times New Roman"/>
          <w:iCs/>
        </w:rPr>
      </w:pPr>
      <w:r w:rsidRPr="004F278C">
        <w:rPr>
          <w:rFonts w:eastAsia="Times New Roman"/>
          <w:iCs/>
        </w:rPr>
        <w:t>Describe units that are exempt from 40 CFR Part 264, Subpart CC, requirements.</w:t>
      </w:r>
    </w:p>
    <w:p w14:paraId="06F0A8BE" w14:textId="77777777" w:rsidR="004F278C" w:rsidRPr="004F278C" w:rsidRDefault="004F278C" w:rsidP="004F278C">
      <w:pPr>
        <w:widowControl w:val="0"/>
        <w:rPr>
          <w:rFonts w:eastAsia="Times New Roman"/>
          <w:iCs/>
        </w:rPr>
      </w:pPr>
    </w:p>
    <w:p w14:paraId="59863566" w14:textId="63327450"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C.6(e)(1)</w:t>
      </w:r>
      <w:r w:rsidRPr="004F278C">
        <w:rPr>
          <w:rFonts w:eastAsia="Times New Roman"/>
        </w:rPr>
        <w:tab/>
        <w:t>Waste Determination Results</w:t>
      </w:r>
    </w:p>
    <w:p w14:paraId="0CBB62A0" w14:textId="77777777" w:rsidR="004F278C" w:rsidRPr="004F278C" w:rsidRDefault="004F278C" w:rsidP="00FB2020">
      <w:pPr>
        <w:tabs>
          <w:tab w:val="left" w:pos="2160"/>
        </w:tabs>
        <w:rPr>
          <w:rFonts w:eastAsia="Times New Roman"/>
        </w:rPr>
      </w:pPr>
      <w:r w:rsidRPr="004F278C">
        <w:rPr>
          <w:rFonts w:eastAsia="Times New Roman"/>
          <w:iCs/>
        </w:rPr>
        <w:tab/>
      </w:r>
      <w:r w:rsidRPr="37C261BD">
        <w:rPr>
          <w:rFonts w:eastAsia="Times New Roman"/>
        </w:rPr>
        <w:t>[R 299.9634 and 40 CFR §264.1089(f)(1)]</w:t>
      </w:r>
    </w:p>
    <w:p w14:paraId="0BC33C11" w14:textId="77777777" w:rsidR="004F278C" w:rsidRPr="004F278C" w:rsidRDefault="004F278C" w:rsidP="004F278C">
      <w:pPr>
        <w:tabs>
          <w:tab w:val="left" w:pos="1620"/>
        </w:tabs>
        <w:rPr>
          <w:rFonts w:eastAsia="Times New Roman"/>
          <w:iCs/>
        </w:rPr>
      </w:pPr>
    </w:p>
    <w:p w14:paraId="5BE40488" w14:textId="77777777" w:rsidR="004F278C" w:rsidRPr="004F278C" w:rsidRDefault="004F278C" w:rsidP="004F278C">
      <w:pPr>
        <w:widowControl w:val="0"/>
        <w:numPr>
          <w:ilvl w:val="0"/>
          <w:numId w:val="20"/>
        </w:numPr>
        <w:rPr>
          <w:rFonts w:eastAsia="Times New Roman"/>
          <w:iCs/>
        </w:rPr>
      </w:pPr>
      <w:r w:rsidRPr="004F278C">
        <w:rPr>
          <w:rFonts w:eastAsia="Times New Roman"/>
          <w:iCs/>
        </w:rPr>
        <w:t>Describe maintenance procedures for waste analysis records that document exemptions from 40 CFR Part 264, Subpart CC, standards.</w:t>
      </w:r>
    </w:p>
    <w:p w14:paraId="558EC3A0" w14:textId="77777777" w:rsidR="004F278C" w:rsidRPr="004F278C" w:rsidRDefault="004F278C" w:rsidP="004F278C">
      <w:pPr>
        <w:widowControl w:val="0"/>
        <w:rPr>
          <w:rFonts w:eastAsia="Times New Roman"/>
          <w:iCs/>
        </w:rPr>
      </w:pPr>
    </w:p>
    <w:p w14:paraId="60F3B261" w14:textId="63AC4726"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C.6(e)(2)</w:t>
      </w:r>
      <w:r w:rsidRPr="004F278C">
        <w:rPr>
          <w:rFonts w:eastAsia="Times New Roman"/>
        </w:rPr>
        <w:tab/>
        <w:t>Identification Numbers of Treatment Units</w:t>
      </w:r>
    </w:p>
    <w:p w14:paraId="000F2A9A" w14:textId="77777777" w:rsidR="004F278C" w:rsidRPr="004F278C" w:rsidRDefault="004F278C" w:rsidP="00FB2020">
      <w:pPr>
        <w:tabs>
          <w:tab w:val="left" w:pos="2160"/>
        </w:tabs>
        <w:rPr>
          <w:rFonts w:eastAsia="Times New Roman"/>
        </w:rPr>
      </w:pPr>
      <w:r w:rsidRPr="004F278C">
        <w:rPr>
          <w:rFonts w:eastAsia="Times New Roman"/>
          <w:iCs/>
        </w:rPr>
        <w:tab/>
      </w:r>
      <w:r w:rsidRPr="37C261BD">
        <w:rPr>
          <w:rFonts w:eastAsia="Times New Roman"/>
        </w:rPr>
        <w:t>[R 299.9634 and 40 CFR §264.1089(f)(2)]</w:t>
      </w:r>
    </w:p>
    <w:p w14:paraId="60E216FB" w14:textId="77777777" w:rsidR="004F278C" w:rsidRPr="004F278C" w:rsidRDefault="004F278C" w:rsidP="004F278C">
      <w:pPr>
        <w:tabs>
          <w:tab w:val="left" w:pos="1620"/>
        </w:tabs>
        <w:rPr>
          <w:rFonts w:eastAsia="Times New Roman"/>
          <w:iCs/>
        </w:rPr>
      </w:pPr>
    </w:p>
    <w:p w14:paraId="5C988E80"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For exempt tanks, surface impoundments, and containers, provide identification numbers for combustion units in which the waste is treated.</w:t>
      </w:r>
    </w:p>
    <w:p w14:paraId="639F9A84" w14:textId="77777777" w:rsidR="004F278C" w:rsidRPr="004F278C" w:rsidRDefault="004F278C" w:rsidP="004F278C">
      <w:pPr>
        <w:widowControl w:val="0"/>
        <w:rPr>
          <w:rFonts w:eastAsia="Times New Roman"/>
          <w:iCs/>
        </w:rPr>
      </w:pPr>
    </w:p>
    <w:p w14:paraId="7CF7A7DF" w14:textId="2F1C1708" w:rsidR="004F278C" w:rsidRPr="004F278C" w:rsidRDefault="004F278C" w:rsidP="003B19F2">
      <w:pPr>
        <w:pStyle w:val="Heading4"/>
      </w:pPr>
      <w:r w:rsidRPr="004F278C">
        <w:t>C11.</w:t>
      </w:r>
      <w:r w:rsidR="00F07831">
        <w:t xml:space="preserve"> </w:t>
      </w:r>
      <w:r w:rsidRPr="004F278C">
        <w:t>C.6(f)</w:t>
      </w:r>
      <w:r w:rsidRPr="004F278C">
        <w:tab/>
        <w:t>Description of Covers Designated as Unsafe to Inspect and Monitor</w:t>
      </w:r>
    </w:p>
    <w:p w14:paraId="43F001C2" w14:textId="77777777" w:rsidR="004F278C" w:rsidRPr="004F278C" w:rsidRDefault="004F278C" w:rsidP="00FB2020">
      <w:pPr>
        <w:keepNext/>
        <w:tabs>
          <w:tab w:val="left" w:pos="1440"/>
        </w:tabs>
        <w:rPr>
          <w:rFonts w:eastAsia="Times New Roman"/>
        </w:rPr>
      </w:pPr>
      <w:r w:rsidRPr="004F278C">
        <w:rPr>
          <w:rFonts w:eastAsia="Times New Roman"/>
          <w:iCs/>
        </w:rPr>
        <w:tab/>
      </w:r>
      <w:r w:rsidRPr="37C261BD">
        <w:rPr>
          <w:rFonts w:eastAsia="Times New Roman"/>
        </w:rPr>
        <w:t>[R 299.9634 and 40 CFR §264.1089(g)]</w:t>
      </w:r>
    </w:p>
    <w:p w14:paraId="6980511B" w14:textId="77777777" w:rsidR="004F278C" w:rsidRPr="004F278C" w:rsidRDefault="004F278C" w:rsidP="004F278C">
      <w:pPr>
        <w:keepNext/>
        <w:tabs>
          <w:tab w:val="left" w:pos="1620"/>
        </w:tabs>
        <w:rPr>
          <w:rFonts w:eastAsia="Times New Roman"/>
          <w:iCs/>
        </w:rPr>
      </w:pPr>
    </w:p>
    <w:p w14:paraId="7AB46CA5"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Provide identification numbers for covers that are designated as unsafe to inspect and monitor.  Also provide a justification for making this designation.</w:t>
      </w:r>
    </w:p>
    <w:p w14:paraId="76B8EF19" w14:textId="77777777" w:rsidR="004F278C" w:rsidRPr="004F278C" w:rsidRDefault="004F278C" w:rsidP="004F278C">
      <w:pPr>
        <w:widowControl w:val="0"/>
        <w:rPr>
          <w:rFonts w:eastAsia="Times New Roman"/>
          <w:iCs/>
        </w:rPr>
      </w:pPr>
    </w:p>
    <w:p w14:paraId="2FB98759" w14:textId="3E110C92" w:rsidR="004F278C" w:rsidRPr="004F278C" w:rsidRDefault="004F278C" w:rsidP="003B19F2">
      <w:pPr>
        <w:pStyle w:val="Heading4"/>
        <w:ind w:left="1440" w:hanging="1440"/>
      </w:pPr>
      <w:r w:rsidRPr="004F278C">
        <w:t>C11.</w:t>
      </w:r>
      <w:r w:rsidR="00F07831">
        <w:t xml:space="preserve"> </w:t>
      </w:r>
      <w:r w:rsidRPr="004F278C">
        <w:t>C.6(g)</w:t>
      </w:r>
      <w:r w:rsidRPr="004F278C">
        <w:tab/>
        <w:t>Documentation of Alternative Compliance with 40 CFR Part 60, Subpart VV, or 40 CFR Part 61, Subpart V</w:t>
      </w:r>
    </w:p>
    <w:p w14:paraId="7B8A1F25" w14:textId="77777777" w:rsidR="004F278C" w:rsidRPr="004F278C" w:rsidRDefault="004F278C" w:rsidP="37C261BD">
      <w:pPr>
        <w:keepNext/>
        <w:tabs>
          <w:tab w:val="left" w:pos="1620"/>
        </w:tabs>
        <w:ind w:left="1620" w:hanging="180"/>
        <w:rPr>
          <w:rFonts w:eastAsia="Times New Roman"/>
        </w:rPr>
      </w:pPr>
      <w:r w:rsidRPr="37C261BD">
        <w:rPr>
          <w:rFonts w:eastAsia="Times New Roman"/>
        </w:rPr>
        <w:t>[R 299.9634 and 40 CFR §264.1089(h)]</w:t>
      </w:r>
    </w:p>
    <w:p w14:paraId="7CD9C905" w14:textId="77777777" w:rsidR="004F278C" w:rsidRPr="004F278C" w:rsidRDefault="004F278C" w:rsidP="004F278C">
      <w:pPr>
        <w:keepNext/>
        <w:tabs>
          <w:tab w:val="left" w:pos="1620"/>
        </w:tabs>
        <w:ind w:left="1620" w:hanging="1620"/>
        <w:rPr>
          <w:rFonts w:eastAsia="Times New Roman"/>
          <w:iCs/>
        </w:rPr>
      </w:pPr>
    </w:p>
    <w:p w14:paraId="4A01CB50"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If applicable, provide documentation to show compliance with the federal Clean Air Act of 1990 requirements, instead of 40 CFR Part 264, Subpart CC, requirements.</w:t>
      </w:r>
    </w:p>
    <w:p w14:paraId="41E197B3" w14:textId="77777777" w:rsidR="004F278C" w:rsidRPr="004F278C" w:rsidRDefault="004F278C" w:rsidP="004F278C">
      <w:pPr>
        <w:widowControl w:val="0"/>
        <w:rPr>
          <w:rFonts w:eastAsia="Times New Roman"/>
          <w:iCs/>
        </w:rPr>
      </w:pPr>
    </w:p>
    <w:p w14:paraId="06858D7D" w14:textId="195A7396" w:rsidR="004F278C" w:rsidRPr="004F278C" w:rsidRDefault="004F278C" w:rsidP="003B19F2">
      <w:pPr>
        <w:pStyle w:val="Heading4"/>
        <w:ind w:left="1440" w:hanging="1440"/>
      </w:pPr>
      <w:r w:rsidRPr="004F278C">
        <w:t>C11.</w:t>
      </w:r>
      <w:r w:rsidR="00F07831">
        <w:t xml:space="preserve"> </w:t>
      </w:r>
      <w:r w:rsidRPr="004F278C">
        <w:t>C.6(h)</w:t>
      </w:r>
      <w:r w:rsidRPr="004F278C">
        <w:tab/>
        <w:t>Documentation Required for Tanks and Containers Not Using Air Emission Controls</w:t>
      </w:r>
    </w:p>
    <w:p w14:paraId="4C91B79F" w14:textId="77777777" w:rsidR="004F278C" w:rsidRPr="004F278C" w:rsidRDefault="004F278C" w:rsidP="37C261BD">
      <w:pPr>
        <w:tabs>
          <w:tab w:val="left" w:pos="1620"/>
        </w:tabs>
        <w:ind w:left="1627" w:hanging="187"/>
        <w:rPr>
          <w:rFonts w:eastAsia="Times New Roman"/>
        </w:rPr>
      </w:pPr>
      <w:r w:rsidRPr="37C261BD">
        <w:rPr>
          <w:rFonts w:eastAsia="Times New Roman"/>
        </w:rPr>
        <w:t>[R 299.9634 and 40 CFR §264.1089(</w:t>
      </w:r>
      <w:proofErr w:type="spellStart"/>
      <w:r w:rsidRPr="37C261BD">
        <w:rPr>
          <w:rFonts w:eastAsia="Times New Roman"/>
        </w:rPr>
        <w:t>i</w:t>
      </w:r>
      <w:proofErr w:type="spellEnd"/>
      <w:r w:rsidRPr="37C261BD">
        <w:rPr>
          <w:rFonts w:eastAsia="Times New Roman"/>
        </w:rPr>
        <w:t>)]</w:t>
      </w:r>
    </w:p>
    <w:p w14:paraId="0D3E25FB" w14:textId="77777777" w:rsidR="004F278C" w:rsidRPr="004F278C" w:rsidRDefault="004F278C" w:rsidP="004F278C">
      <w:pPr>
        <w:keepNext/>
        <w:rPr>
          <w:rFonts w:eastAsia="Times New Roman"/>
          <w:iCs/>
        </w:rPr>
      </w:pPr>
    </w:p>
    <w:p w14:paraId="2443D225" w14:textId="77777777" w:rsidR="004F278C" w:rsidRPr="004F278C" w:rsidRDefault="004F278C" w:rsidP="004F278C">
      <w:pPr>
        <w:widowControl w:val="0"/>
        <w:numPr>
          <w:ilvl w:val="0"/>
          <w:numId w:val="20"/>
        </w:numPr>
        <w:rPr>
          <w:rFonts w:eastAsia="Times New Roman"/>
          <w:b/>
          <w:iCs/>
        </w:rPr>
      </w:pPr>
      <w:r w:rsidRPr="004F278C">
        <w:rPr>
          <w:rFonts w:eastAsia="Times New Roman"/>
          <w:iCs/>
        </w:rPr>
        <w:t>Provide a list of tanks and containers that are not using air emission controls and detailed justifications in the following sections.</w:t>
      </w:r>
    </w:p>
    <w:p w14:paraId="58E1A59D" w14:textId="77777777" w:rsidR="004F278C" w:rsidRPr="004F278C" w:rsidRDefault="004F278C" w:rsidP="004F278C">
      <w:pPr>
        <w:widowControl w:val="0"/>
        <w:rPr>
          <w:rFonts w:eastAsia="Times New Roman"/>
          <w:iCs/>
        </w:rPr>
      </w:pPr>
    </w:p>
    <w:p w14:paraId="639B5F82" w14:textId="557234A5"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C.6(h)(1)</w:t>
      </w:r>
      <w:r w:rsidRPr="004F278C">
        <w:rPr>
          <w:rFonts w:eastAsia="Times New Roman"/>
        </w:rPr>
        <w:tab/>
        <w:t>List of Organic Peroxide Compounds</w:t>
      </w:r>
    </w:p>
    <w:p w14:paraId="5AABF882" w14:textId="77777777" w:rsidR="004F278C" w:rsidRPr="004F278C" w:rsidRDefault="004F278C" w:rsidP="37C261BD">
      <w:pPr>
        <w:keepNext/>
        <w:tabs>
          <w:tab w:val="left" w:pos="1620"/>
        </w:tabs>
        <w:ind w:left="1620" w:firstLine="540"/>
        <w:rPr>
          <w:rFonts w:eastAsia="Times New Roman"/>
        </w:rPr>
      </w:pPr>
      <w:r w:rsidRPr="37C261BD">
        <w:rPr>
          <w:rFonts w:eastAsia="Times New Roman"/>
        </w:rPr>
        <w:t>[R 299.9634 and 40 CFR §264.1089(</w:t>
      </w:r>
      <w:proofErr w:type="spellStart"/>
      <w:r w:rsidRPr="37C261BD">
        <w:rPr>
          <w:rFonts w:eastAsia="Times New Roman"/>
        </w:rPr>
        <w:t>i</w:t>
      </w:r>
      <w:proofErr w:type="spellEnd"/>
      <w:r w:rsidRPr="37C261BD">
        <w:rPr>
          <w:rFonts w:eastAsia="Times New Roman"/>
        </w:rPr>
        <w:t>)(1)]</w:t>
      </w:r>
    </w:p>
    <w:p w14:paraId="12697DDA" w14:textId="77777777" w:rsidR="004F278C" w:rsidRPr="004F278C" w:rsidRDefault="004F278C" w:rsidP="004F278C">
      <w:pPr>
        <w:keepNext/>
        <w:rPr>
          <w:rFonts w:eastAsia="Times New Roman"/>
          <w:iCs/>
        </w:rPr>
      </w:pPr>
    </w:p>
    <w:p w14:paraId="740DD9E0"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Provide a list of organic peroxide compounds that are managed at your facility that result in unit exemptions from 40 CFR Part 264, Subpart CC, requirements.</w:t>
      </w:r>
    </w:p>
    <w:p w14:paraId="526C63BB" w14:textId="77777777" w:rsidR="004F278C" w:rsidRPr="004F278C" w:rsidRDefault="004F278C" w:rsidP="004F278C">
      <w:pPr>
        <w:widowControl w:val="0"/>
        <w:rPr>
          <w:rFonts w:eastAsia="Times New Roman"/>
          <w:iCs/>
        </w:rPr>
      </w:pPr>
    </w:p>
    <w:p w14:paraId="233AD26E" w14:textId="7CCCBCC1"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C.6(h)(2)</w:t>
      </w:r>
      <w:r w:rsidRPr="004F278C">
        <w:rPr>
          <w:rFonts w:eastAsia="Times New Roman"/>
        </w:rPr>
        <w:tab/>
        <w:t>Management of Organic Peroxide Compounds</w:t>
      </w:r>
    </w:p>
    <w:p w14:paraId="22A7831B" w14:textId="77777777" w:rsidR="004F278C" w:rsidRPr="004F278C" w:rsidRDefault="004F278C" w:rsidP="37C261BD">
      <w:pPr>
        <w:keepNext/>
        <w:tabs>
          <w:tab w:val="left" w:pos="1620"/>
        </w:tabs>
        <w:ind w:left="1620" w:firstLine="540"/>
        <w:rPr>
          <w:rFonts w:eastAsia="Times New Roman"/>
        </w:rPr>
      </w:pPr>
      <w:r w:rsidRPr="37C261BD">
        <w:rPr>
          <w:rFonts w:eastAsia="Times New Roman"/>
        </w:rPr>
        <w:t>[R 299.9634 and 40 CFR §264.1089(</w:t>
      </w:r>
      <w:proofErr w:type="spellStart"/>
      <w:r w:rsidRPr="37C261BD">
        <w:rPr>
          <w:rFonts w:eastAsia="Times New Roman"/>
        </w:rPr>
        <w:t>i</w:t>
      </w:r>
      <w:proofErr w:type="spellEnd"/>
      <w:r w:rsidRPr="37C261BD">
        <w:rPr>
          <w:rFonts w:eastAsia="Times New Roman"/>
        </w:rPr>
        <w:t>)(2)]</w:t>
      </w:r>
    </w:p>
    <w:p w14:paraId="0F5D5EAE" w14:textId="77777777" w:rsidR="004F278C" w:rsidRPr="004F278C" w:rsidRDefault="004F278C" w:rsidP="004F278C">
      <w:pPr>
        <w:keepNext/>
        <w:rPr>
          <w:rFonts w:eastAsia="Times New Roman"/>
          <w:iCs/>
        </w:rPr>
      </w:pPr>
    </w:p>
    <w:p w14:paraId="0C05F1B6" w14:textId="77777777" w:rsidR="004F278C" w:rsidRPr="004F278C" w:rsidRDefault="004F278C" w:rsidP="004F278C">
      <w:pPr>
        <w:keepNext/>
        <w:widowControl w:val="0"/>
        <w:numPr>
          <w:ilvl w:val="0"/>
          <w:numId w:val="20"/>
        </w:numPr>
        <w:rPr>
          <w:rFonts w:eastAsia="Times New Roman"/>
          <w:b/>
          <w:iCs/>
        </w:rPr>
      </w:pPr>
      <w:r w:rsidRPr="004F278C">
        <w:rPr>
          <w:rFonts w:eastAsia="Times New Roman"/>
          <w:iCs/>
        </w:rPr>
        <w:t>Describe how applicable organic peroxide compounds are managed in tanks and containers.</w:t>
      </w:r>
    </w:p>
    <w:p w14:paraId="5B1684F1" w14:textId="77777777" w:rsidR="004F278C" w:rsidRPr="004F278C" w:rsidRDefault="004F278C" w:rsidP="004F278C">
      <w:pPr>
        <w:widowControl w:val="0"/>
        <w:ind w:left="1728" w:hanging="1728"/>
        <w:rPr>
          <w:rFonts w:eastAsia="Times New Roman"/>
          <w:iCs/>
        </w:rPr>
      </w:pPr>
    </w:p>
    <w:p w14:paraId="09F709BD" w14:textId="12E881EB" w:rsidR="004F278C" w:rsidRPr="004F278C" w:rsidRDefault="004F278C" w:rsidP="003B19F2">
      <w:pPr>
        <w:pStyle w:val="Heading5"/>
        <w:ind w:left="1620" w:hanging="1620"/>
        <w:rPr>
          <w:rFonts w:eastAsia="Times New Roman"/>
        </w:rPr>
      </w:pPr>
      <w:r w:rsidRPr="004F278C">
        <w:rPr>
          <w:rFonts w:eastAsia="Times New Roman"/>
        </w:rPr>
        <w:t>C11.</w:t>
      </w:r>
      <w:r w:rsidR="00F07831">
        <w:rPr>
          <w:rFonts w:eastAsia="Times New Roman"/>
        </w:rPr>
        <w:t xml:space="preserve"> </w:t>
      </w:r>
      <w:r w:rsidRPr="004F278C">
        <w:rPr>
          <w:rFonts w:eastAsia="Times New Roman"/>
        </w:rPr>
        <w:t>C.6(h)(3)</w:t>
      </w:r>
      <w:r w:rsidRPr="004F278C">
        <w:rPr>
          <w:rFonts w:eastAsia="Times New Roman"/>
        </w:rPr>
        <w:tab/>
        <w:t>Justification for Claiming that Air Emission Controls Would Create an Undue Safety Hazard</w:t>
      </w:r>
    </w:p>
    <w:p w14:paraId="653D589F" w14:textId="77777777" w:rsidR="004F278C" w:rsidRPr="004F278C" w:rsidRDefault="004F278C" w:rsidP="37C261BD">
      <w:pPr>
        <w:tabs>
          <w:tab w:val="left" w:pos="1620"/>
        </w:tabs>
        <w:ind w:left="1620"/>
        <w:rPr>
          <w:rFonts w:eastAsia="Times New Roman"/>
        </w:rPr>
      </w:pPr>
      <w:r w:rsidRPr="37C261BD">
        <w:rPr>
          <w:rFonts w:eastAsia="Times New Roman"/>
        </w:rPr>
        <w:t>[R 299.9634 and 40 CFR §264.1089(</w:t>
      </w:r>
      <w:proofErr w:type="spellStart"/>
      <w:r w:rsidRPr="37C261BD">
        <w:rPr>
          <w:rFonts w:eastAsia="Times New Roman"/>
        </w:rPr>
        <w:t>i</w:t>
      </w:r>
      <w:proofErr w:type="spellEnd"/>
      <w:r w:rsidRPr="37C261BD">
        <w:rPr>
          <w:rFonts w:eastAsia="Times New Roman"/>
        </w:rPr>
        <w:t>)(3)]</w:t>
      </w:r>
    </w:p>
    <w:p w14:paraId="7D7DB81B" w14:textId="77777777" w:rsidR="004F278C" w:rsidRPr="004F278C" w:rsidRDefault="004F278C" w:rsidP="004F278C">
      <w:pPr>
        <w:rPr>
          <w:rFonts w:eastAsia="Times New Roman"/>
          <w:iCs/>
        </w:rPr>
      </w:pPr>
    </w:p>
    <w:p w14:paraId="5B0CD6AC"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provide a detailed justification for claiming that the use of emission controls on tanks and containers that contain organic peroxide compounds would create an undue safety hazard.</w:t>
      </w:r>
    </w:p>
    <w:p w14:paraId="16946FDC" w14:textId="77777777" w:rsidR="004F278C" w:rsidRPr="004F278C" w:rsidRDefault="004F278C" w:rsidP="004F278C">
      <w:pPr>
        <w:widowControl w:val="0"/>
        <w:rPr>
          <w:rFonts w:eastAsia="Times New Roman"/>
          <w:iCs/>
        </w:rPr>
      </w:pPr>
    </w:p>
    <w:p w14:paraId="57940990" w14:textId="5B9F8CC6" w:rsidR="004F278C" w:rsidRPr="004F278C" w:rsidRDefault="004F278C" w:rsidP="003B19F2">
      <w:pPr>
        <w:pStyle w:val="Heading5"/>
        <w:rPr>
          <w:rFonts w:eastAsia="Times New Roman"/>
        </w:rPr>
      </w:pPr>
      <w:r w:rsidRPr="004F278C">
        <w:rPr>
          <w:rFonts w:eastAsia="Times New Roman"/>
        </w:rPr>
        <w:t>C11.</w:t>
      </w:r>
      <w:r w:rsidR="00F07831">
        <w:rPr>
          <w:rFonts w:eastAsia="Times New Roman"/>
        </w:rPr>
        <w:t xml:space="preserve"> </w:t>
      </w:r>
      <w:r w:rsidRPr="004F278C">
        <w:rPr>
          <w:rFonts w:eastAsia="Times New Roman"/>
        </w:rPr>
        <w:t>C.6(</w:t>
      </w:r>
      <w:proofErr w:type="spellStart"/>
      <w:r w:rsidRPr="004F278C">
        <w:rPr>
          <w:rFonts w:eastAsia="Times New Roman"/>
        </w:rPr>
        <w:t>i</w:t>
      </w:r>
      <w:proofErr w:type="spellEnd"/>
      <w:r w:rsidRPr="004F278C">
        <w:rPr>
          <w:rFonts w:eastAsia="Times New Roman"/>
        </w:rPr>
        <w:t>)</w:t>
      </w:r>
      <w:r w:rsidRPr="004F278C">
        <w:rPr>
          <w:rFonts w:eastAsia="Times New Roman"/>
        </w:rPr>
        <w:tab/>
        <w:t>Certifications and Identification of Federal Clean Air Act of 1990 Requirements</w:t>
      </w:r>
    </w:p>
    <w:p w14:paraId="653FAD74" w14:textId="77777777" w:rsidR="004F278C" w:rsidRPr="004F278C" w:rsidRDefault="004F278C" w:rsidP="37C261BD">
      <w:pPr>
        <w:keepNext/>
        <w:tabs>
          <w:tab w:val="left" w:pos="1620"/>
        </w:tabs>
        <w:ind w:left="1620" w:hanging="180"/>
        <w:rPr>
          <w:rFonts w:eastAsia="Times New Roman"/>
        </w:rPr>
      </w:pPr>
      <w:r w:rsidRPr="37C261BD">
        <w:rPr>
          <w:rFonts w:eastAsia="Times New Roman"/>
        </w:rPr>
        <w:t>[R 299.9634 and 40 CFR §264.1089(j)(1) and (2)]</w:t>
      </w:r>
    </w:p>
    <w:p w14:paraId="56EE3AAB" w14:textId="77777777" w:rsidR="004F278C" w:rsidRPr="004F278C" w:rsidRDefault="004F278C" w:rsidP="004F278C">
      <w:pPr>
        <w:keepNext/>
        <w:tabs>
          <w:tab w:val="left" w:pos="1620"/>
        </w:tabs>
        <w:ind w:left="1620" w:hanging="1620"/>
        <w:rPr>
          <w:rFonts w:eastAsia="Times New Roman"/>
          <w:iCs/>
        </w:rPr>
      </w:pPr>
    </w:p>
    <w:p w14:paraId="0C4D91CF" w14:textId="77777777" w:rsidR="004F278C" w:rsidRPr="004F278C" w:rsidRDefault="004F278C" w:rsidP="004F278C">
      <w:pPr>
        <w:keepNext/>
        <w:widowControl w:val="0"/>
        <w:numPr>
          <w:ilvl w:val="0"/>
          <w:numId w:val="20"/>
        </w:numPr>
        <w:rPr>
          <w:rFonts w:eastAsia="Times New Roman"/>
          <w:iCs/>
        </w:rPr>
      </w:pPr>
      <w:r w:rsidRPr="004F278C">
        <w:rPr>
          <w:rFonts w:eastAsia="Times New Roman"/>
          <w:iCs/>
        </w:rPr>
        <w:t>If applicable, provide certification of compliance with the federal Clean Air Act of 1990 requirements under 40 CFR Parts 60, 61, or 63, in lieu of 40 CFR Part 264 requirements.  Include a description of, excerpt or copy of, or reference to any applicable operating permits, engineering design documentation, source tests, inspection reports or work practices that are used to document or demonstrate such compliance.</w:t>
      </w:r>
    </w:p>
    <w:p w14:paraId="466A799F" w14:textId="77777777" w:rsidR="009E1B37" w:rsidRPr="00F07831" w:rsidRDefault="009E1B37" w:rsidP="009E1B37">
      <w:pPr>
        <w:rPr>
          <w:iCs/>
        </w:rPr>
      </w:pPr>
    </w:p>
    <w:p w14:paraId="164C1186" w14:textId="77777777" w:rsidR="009E1B37" w:rsidRPr="00F07831" w:rsidRDefault="009E1B37" w:rsidP="009E1B37">
      <w:pPr>
        <w:rPr>
          <w:iCs/>
        </w:rPr>
      </w:pPr>
    </w:p>
    <w:p w14:paraId="2E8FBE95" w14:textId="77777777" w:rsidR="009E1B37" w:rsidRPr="00F07831" w:rsidRDefault="009E1B37" w:rsidP="009E1B37">
      <w:pPr>
        <w:rPr>
          <w:iCs/>
        </w:rPr>
      </w:pPr>
    </w:p>
    <w:p w14:paraId="1D0C2253" w14:textId="77777777" w:rsidR="009E1B37" w:rsidRPr="00F07831" w:rsidRDefault="009E1B37" w:rsidP="009E1B37">
      <w:pPr>
        <w:rPr>
          <w:iCs/>
        </w:rPr>
      </w:pPr>
    </w:p>
    <w:p w14:paraId="1E098812" w14:textId="77777777" w:rsidR="00EE34AB" w:rsidRPr="00F07831" w:rsidRDefault="00EE34AB" w:rsidP="009E1B37">
      <w:pPr>
        <w:rPr>
          <w:iCs/>
        </w:rPr>
      </w:pPr>
    </w:p>
    <w:p w14:paraId="4740C45C" w14:textId="1AB9D371" w:rsidR="006650C8" w:rsidRPr="00F07831" w:rsidRDefault="006650C8" w:rsidP="009E1B37">
      <w:pPr>
        <w:rPr>
          <w:iCs/>
        </w:rPr>
      </w:pPr>
    </w:p>
    <w:p w14:paraId="73FFCD91" w14:textId="377E19A7" w:rsidR="006650C8" w:rsidRPr="00F07831" w:rsidRDefault="006650C8" w:rsidP="009E1B37">
      <w:pPr>
        <w:rPr>
          <w:iCs/>
        </w:rPr>
      </w:pPr>
    </w:p>
    <w:p w14:paraId="7BAAFDBF" w14:textId="0ABAADF7" w:rsidR="006650C8" w:rsidRPr="00F07831" w:rsidRDefault="00EA370F" w:rsidP="009E1B37">
      <w:pPr>
        <w:rPr>
          <w:iCs/>
          <w:sz w:val="22"/>
          <w:szCs w:val="22"/>
        </w:rPr>
      </w:pPr>
      <w:r w:rsidRPr="00F07831">
        <w:rPr>
          <w:rFonts w:eastAsia="Calibri"/>
          <w:iCs/>
        </w:rPr>
        <w:t>_______________________________________________________________________________</w:t>
      </w:r>
    </w:p>
    <w:p w14:paraId="3E8FC9EB" w14:textId="77777777" w:rsidR="006650C8" w:rsidRPr="00F07831" w:rsidRDefault="006650C8" w:rsidP="009E1B37">
      <w:pPr>
        <w:rPr>
          <w:iCs/>
          <w:sz w:val="22"/>
          <w:szCs w:val="22"/>
        </w:rPr>
      </w:pPr>
    </w:p>
    <w:p w14:paraId="06C24131" w14:textId="77777777" w:rsidR="00944CF1" w:rsidRPr="00F07831" w:rsidRDefault="00944CF1" w:rsidP="00944CF1">
      <w:pPr>
        <w:spacing w:after="160"/>
        <w:ind w:left="360" w:right="270"/>
        <w:rPr>
          <w:rFonts w:eastAsiaTheme="minorEastAsia"/>
          <w:iCs/>
        </w:rPr>
      </w:pPr>
      <w:r w:rsidRPr="00F07831">
        <w:rPr>
          <w:rFonts w:eastAsiaTheme="minorEastAsia"/>
          <w:iCs/>
        </w:rPr>
        <w:t xml:space="preserve">People with disabilities may request this material in an alternate format by emailing </w:t>
      </w:r>
      <w:hyperlink r:id="rId12" w:history="1">
        <w:r w:rsidRPr="00F07831">
          <w:rPr>
            <w:rStyle w:val="Hyperlink"/>
            <w:rFonts w:eastAsiaTheme="minorEastAsia"/>
            <w:iCs/>
          </w:rPr>
          <w:t>EGLE-Accessibility@Michigan.gov</w:t>
        </w:r>
      </w:hyperlink>
      <w:r w:rsidRPr="00F07831">
        <w:rPr>
          <w:rFonts w:eastAsiaTheme="minorEastAsia"/>
          <w:iCs/>
        </w:rPr>
        <w:t xml:space="preserve"> or calling 800-662-9278.</w:t>
      </w:r>
    </w:p>
    <w:p w14:paraId="5F9E2E0D" w14:textId="4B01823A" w:rsidR="00FD6B94" w:rsidRPr="00F07831" w:rsidRDefault="005331A8" w:rsidP="009E1B37">
      <w:pPr>
        <w:spacing w:after="160"/>
        <w:ind w:left="360" w:right="270"/>
        <w:rPr>
          <w:rFonts w:eastAsiaTheme="minorEastAsia"/>
          <w:iCs/>
        </w:rPr>
      </w:pPr>
      <w:r w:rsidRPr="00F07831">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F07831">
        <w:rPr>
          <w:iCs/>
        </w:rPr>
        <w:t>s</w:t>
      </w:r>
      <w:r w:rsidRPr="00F07831">
        <w:rPr>
          <w:iCs/>
        </w:rPr>
        <w:t xml:space="preserve"> or activities, and prohibits intimidation and retaliation, as required by applicable laws and regulations. </w:t>
      </w:r>
      <w:bookmarkStart w:id="7" w:name="_Hlk37419270"/>
    </w:p>
    <w:p w14:paraId="4C4EA533" w14:textId="151AD592" w:rsidR="00352811" w:rsidRPr="00F07831" w:rsidRDefault="005331A8" w:rsidP="009E1B37">
      <w:pPr>
        <w:ind w:left="360" w:right="270"/>
        <w:rPr>
          <w:iCs/>
        </w:rPr>
      </w:pPr>
      <w:r w:rsidRPr="00F07831">
        <w:rPr>
          <w:iCs/>
        </w:rPr>
        <w:t>This form and its contents are subject to the Freedom of Information Act and may be released to the public.</w:t>
      </w:r>
      <w:bookmarkEnd w:id="7"/>
    </w:p>
    <w:sectPr w:rsidR="00352811" w:rsidRPr="00F0783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35C7" w14:textId="77777777" w:rsidR="00487F40" w:rsidRDefault="00487F40" w:rsidP="00AF61C6">
      <w:r>
        <w:separator/>
      </w:r>
    </w:p>
  </w:endnote>
  <w:endnote w:type="continuationSeparator" w:id="0">
    <w:p w14:paraId="18019733" w14:textId="77777777" w:rsidR="00487F40" w:rsidRDefault="00487F40"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0FF3E440"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9870D5">
      <w:t>5111-C11-CC</w:t>
    </w:r>
    <w:r w:rsidRPr="00745A55">
      <w:t xml:space="preserve"> (Rev. </w:t>
    </w:r>
    <w:r w:rsidR="009870D5">
      <w:t>0</w:t>
    </w:r>
    <w:r w:rsidR="00FB2020">
      <w:t>9</w:t>
    </w:r>
    <w:r w:rsidRPr="00745A55">
      <w:t>/</w:t>
    </w:r>
    <w:r w:rsidR="009870D5">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4DC4" w14:textId="77777777" w:rsidR="00487F40" w:rsidRDefault="00487F40" w:rsidP="00AF61C6">
      <w:r>
        <w:separator/>
      </w:r>
    </w:p>
  </w:footnote>
  <w:footnote w:type="continuationSeparator" w:id="0">
    <w:p w14:paraId="2187BFAC" w14:textId="77777777" w:rsidR="00487F40" w:rsidRDefault="00487F40"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8BC9" w14:textId="77777777" w:rsidR="00CD391B" w:rsidRDefault="00CD391B" w:rsidP="00CD391B">
    <w:pPr>
      <w:rPr>
        <w:noProof/>
      </w:rPr>
    </w:pPr>
    <w:r>
      <w:t xml:space="preserve">Air Emissions Subpart CC Revision: </w:t>
    </w:r>
  </w:p>
  <w:p w14:paraId="5C50ABEC" w14:textId="20C4D3AC" w:rsidR="001E6CA0" w:rsidRDefault="00CD391B" w:rsidP="00FB2020">
    <w:r>
      <w:t xml:space="preserve">Site ID Number: </w:t>
    </w: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4F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52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3255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487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F2F8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FC3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025E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38D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2AA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A9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D1D28"/>
    <w:multiLevelType w:val="hybridMultilevel"/>
    <w:tmpl w:val="80A6E0FE"/>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4747D"/>
    <w:multiLevelType w:val="hybridMultilevel"/>
    <w:tmpl w:val="731C965A"/>
    <w:lvl w:ilvl="0" w:tplc="94168020">
      <w:start w:val="1"/>
      <w:numFmt w:val="bullet"/>
      <w:lvlText w:val=""/>
      <w:lvlJc w:val="left"/>
      <w:pPr>
        <w:ind w:left="360" w:hanging="360"/>
      </w:pPr>
      <w:rPr>
        <w:rFonts w:ascii="Wingdings" w:hAnsi="Wingdings" w:hint="default"/>
        <w:b w:val="0"/>
        <w:i/>
        <w:sz w:val="36"/>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130043"/>
    <w:multiLevelType w:val="hybridMultilevel"/>
    <w:tmpl w:val="5B2E7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108D9"/>
    <w:multiLevelType w:val="hybridMultilevel"/>
    <w:tmpl w:val="41F6E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D77E0"/>
    <w:multiLevelType w:val="singleLevel"/>
    <w:tmpl w:val="224ABD94"/>
    <w:lvl w:ilvl="0">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306F437B"/>
    <w:multiLevelType w:val="hybridMultilevel"/>
    <w:tmpl w:val="28F475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12834"/>
    <w:multiLevelType w:val="hybridMultilevel"/>
    <w:tmpl w:val="098CA6E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0551B"/>
    <w:multiLevelType w:val="hybridMultilevel"/>
    <w:tmpl w:val="64187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2F625A"/>
    <w:multiLevelType w:val="hybridMultilevel"/>
    <w:tmpl w:val="D6064C32"/>
    <w:lvl w:ilvl="0" w:tplc="D9784BFC">
      <w:start w:val="1"/>
      <w:numFmt w:val="bullet"/>
      <w:lvlText w:val=""/>
      <w:lvlJc w:val="left"/>
      <w:pPr>
        <w:tabs>
          <w:tab w:val="num" w:pos="720"/>
        </w:tabs>
        <w:ind w:left="0" w:firstLine="0"/>
      </w:pPr>
      <w:rPr>
        <w:rFonts w:ascii="Wingdings" w:hAnsi="Wingdings" w:hint="default"/>
        <w:b w:val="0"/>
        <w:i/>
        <w:sz w:val="36"/>
        <w:u w:val="none"/>
      </w:rPr>
    </w:lvl>
    <w:lvl w:ilvl="1" w:tplc="85965544">
      <w:start w:val="1"/>
      <w:numFmt w:val="bullet"/>
      <w:lvlText w:val=""/>
      <w:lvlJc w:val="left"/>
      <w:pPr>
        <w:tabs>
          <w:tab w:val="num" w:pos="1800"/>
        </w:tabs>
        <w:ind w:left="1080" w:firstLine="0"/>
      </w:pPr>
      <w:rPr>
        <w:rFonts w:ascii="Wingdings" w:hAnsi="Wingdings" w:hint="default"/>
        <w:b w:val="0"/>
        <w:i w:val="0"/>
        <w:sz w:val="22"/>
        <w:u w:val="none"/>
      </w:rPr>
    </w:lvl>
    <w:lvl w:ilvl="2" w:tplc="94168020">
      <w:start w:val="1"/>
      <w:numFmt w:val="bullet"/>
      <w:lvlText w:val=""/>
      <w:lvlJc w:val="left"/>
      <w:pPr>
        <w:tabs>
          <w:tab w:val="num" w:pos="2520"/>
        </w:tabs>
        <w:ind w:left="1800" w:firstLine="0"/>
      </w:pPr>
      <w:rPr>
        <w:rFonts w:ascii="Wingdings" w:hAnsi="Wingdings" w:hint="default"/>
        <w:b w:val="0"/>
        <w:i/>
        <w:sz w:val="36"/>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A57A1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D8109BB"/>
    <w:multiLevelType w:val="hybridMultilevel"/>
    <w:tmpl w:val="1D582F5A"/>
    <w:lvl w:ilvl="0" w:tplc="04090001">
      <w:start w:val="1"/>
      <w:numFmt w:val="bullet"/>
      <w:lvlText w:val=""/>
      <w:lvlJc w:val="left"/>
      <w:pPr>
        <w:tabs>
          <w:tab w:val="num" w:pos="720"/>
        </w:tabs>
        <w:ind w:left="720" w:hanging="360"/>
      </w:pPr>
      <w:rPr>
        <w:rFonts w:ascii="Symbol" w:hAnsi="Symbol" w:hint="default"/>
      </w:rPr>
    </w:lvl>
    <w:lvl w:ilvl="1" w:tplc="94168020">
      <w:start w:val="1"/>
      <w:numFmt w:val="bullet"/>
      <w:lvlText w:val=""/>
      <w:lvlJc w:val="left"/>
      <w:pPr>
        <w:tabs>
          <w:tab w:val="num" w:pos="1800"/>
        </w:tabs>
        <w:ind w:left="1080" w:firstLine="0"/>
      </w:pPr>
      <w:rPr>
        <w:rFonts w:ascii="Wingdings" w:hAnsi="Wingdings" w:hint="default"/>
        <w:b w:val="0"/>
        <w:i/>
        <w:sz w:val="36"/>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794221">
    <w:abstractNumId w:val="13"/>
  </w:num>
  <w:num w:numId="2" w16cid:durableId="372310377">
    <w:abstractNumId w:val="20"/>
  </w:num>
  <w:num w:numId="3" w16cid:durableId="1062099277">
    <w:abstractNumId w:val="15"/>
  </w:num>
  <w:num w:numId="4" w16cid:durableId="592402763">
    <w:abstractNumId w:val="9"/>
  </w:num>
  <w:num w:numId="5" w16cid:durableId="1489902480">
    <w:abstractNumId w:val="7"/>
  </w:num>
  <w:num w:numId="6" w16cid:durableId="681668932">
    <w:abstractNumId w:val="6"/>
  </w:num>
  <w:num w:numId="7" w16cid:durableId="330179106">
    <w:abstractNumId w:val="5"/>
  </w:num>
  <w:num w:numId="8" w16cid:durableId="478881325">
    <w:abstractNumId w:val="4"/>
  </w:num>
  <w:num w:numId="9" w16cid:durableId="855193694">
    <w:abstractNumId w:val="8"/>
  </w:num>
  <w:num w:numId="10" w16cid:durableId="666203999">
    <w:abstractNumId w:val="3"/>
  </w:num>
  <w:num w:numId="11" w16cid:durableId="1227838844">
    <w:abstractNumId w:val="2"/>
  </w:num>
  <w:num w:numId="12" w16cid:durableId="1245410573">
    <w:abstractNumId w:val="1"/>
  </w:num>
  <w:num w:numId="13" w16cid:durableId="1448115528">
    <w:abstractNumId w:val="0"/>
  </w:num>
  <w:num w:numId="14" w16cid:durableId="353462678">
    <w:abstractNumId w:val="17"/>
  </w:num>
  <w:num w:numId="15" w16cid:durableId="1743136444">
    <w:abstractNumId w:val="16"/>
  </w:num>
  <w:num w:numId="16" w16cid:durableId="587085069">
    <w:abstractNumId w:val="12"/>
  </w:num>
  <w:num w:numId="17" w16cid:durableId="1603999602">
    <w:abstractNumId w:val="21"/>
  </w:num>
  <w:num w:numId="18" w16cid:durableId="891037625">
    <w:abstractNumId w:val="14"/>
  </w:num>
  <w:num w:numId="19" w16cid:durableId="633951378">
    <w:abstractNumId w:val="18"/>
  </w:num>
  <w:num w:numId="20" w16cid:durableId="888876994">
    <w:abstractNumId w:val="19"/>
  </w:num>
  <w:num w:numId="21" w16cid:durableId="1489859003">
    <w:abstractNumId w:val="10"/>
  </w:num>
  <w:num w:numId="22" w16cid:durableId="15333460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1145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24656"/>
    <w:rsid w:val="00036BE9"/>
    <w:rsid w:val="00045006"/>
    <w:rsid w:val="00056544"/>
    <w:rsid w:val="000B2B67"/>
    <w:rsid w:val="000B6AFE"/>
    <w:rsid w:val="000E748F"/>
    <w:rsid w:val="00102F84"/>
    <w:rsid w:val="0011012F"/>
    <w:rsid w:val="00120375"/>
    <w:rsid w:val="00120B17"/>
    <w:rsid w:val="00157266"/>
    <w:rsid w:val="00163981"/>
    <w:rsid w:val="001809EF"/>
    <w:rsid w:val="00181519"/>
    <w:rsid w:val="001A2A5F"/>
    <w:rsid w:val="001C5D3C"/>
    <w:rsid w:val="001D071E"/>
    <w:rsid w:val="001D70E0"/>
    <w:rsid w:val="001E107D"/>
    <w:rsid w:val="001E6CA0"/>
    <w:rsid w:val="00232668"/>
    <w:rsid w:val="00240D6A"/>
    <w:rsid w:val="002470B4"/>
    <w:rsid w:val="00274E28"/>
    <w:rsid w:val="002755F9"/>
    <w:rsid w:val="00277CC3"/>
    <w:rsid w:val="002B0D03"/>
    <w:rsid w:val="002D2DCA"/>
    <w:rsid w:val="002E2FD4"/>
    <w:rsid w:val="003047D5"/>
    <w:rsid w:val="00312E90"/>
    <w:rsid w:val="00331DEE"/>
    <w:rsid w:val="00336E28"/>
    <w:rsid w:val="003465A8"/>
    <w:rsid w:val="00352811"/>
    <w:rsid w:val="003545E0"/>
    <w:rsid w:val="003552D9"/>
    <w:rsid w:val="00355FB5"/>
    <w:rsid w:val="003747C8"/>
    <w:rsid w:val="00395714"/>
    <w:rsid w:val="003A7C2D"/>
    <w:rsid w:val="003B19F2"/>
    <w:rsid w:val="003C1DB8"/>
    <w:rsid w:val="003E021E"/>
    <w:rsid w:val="00410C9C"/>
    <w:rsid w:val="00440632"/>
    <w:rsid w:val="00456809"/>
    <w:rsid w:val="00475BB3"/>
    <w:rsid w:val="0048505D"/>
    <w:rsid w:val="00487F40"/>
    <w:rsid w:val="004C548D"/>
    <w:rsid w:val="004F2558"/>
    <w:rsid w:val="004F278C"/>
    <w:rsid w:val="005331A8"/>
    <w:rsid w:val="00534187"/>
    <w:rsid w:val="00573407"/>
    <w:rsid w:val="00590FA0"/>
    <w:rsid w:val="005A1256"/>
    <w:rsid w:val="005A59AA"/>
    <w:rsid w:val="005D24D1"/>
    <w:rsid w:val="0061215E"/>
    <w:rsid w:val="00624946"/>
    <w:rsid w:val="00657638"/>
    <w:rsid w:val="006650C8"/>
    <w:rsid w:val="006A1836"/>
    <w:rsid w:val="006F2B87"/>
    <w:rsid w:val="0072045A"/>
    <w:rsid w:val="00733825"/>
    <w:rsid w:val="00745A55"/>
    <w:rsid w:val="00761E8A"/>
    <w:rsid w:val="007704CF"/>
    <w:rsid w:val="00773266"/>
    <w:rsid w:val="0081163E"/>
    <w:rsid w:val="00831A90"/>
    <w:rsid w:val="008660FE"/>
    <w:rsid w:val="008B5E98"/>
    <w:rsid w:val="008B6856"/>
    <w:rsid w:val="008C615A"/>
    <w:rsid w:val="008F632C"/>
    <w:rsid w:val="00944CF1"/>
    <w:rsid w:val="009463F7"/>
    <w:rsid w:val="009870D5"/>
    <w:rsid w:val="00990851"/>
    <w:rsid w:val="009B6868"/>
    <w:rsid w:val="009D3FB8"/>
    <w:rsid w:val="009E1B37"/>
    <w:rsid w:val="00A44B88"/>
    <w:rsid w:val="00A52824"/>
    <w:rsid w:val="00A62A9C"/>
    <w:rsid w:val="00A94D1F"/>
    <w:rsid w:val="00A96407"/>
    <w:rsid w:val="00AA4A74"/>
    <w:rsid w:val="00AA72DE"/>
    <w:rsid w:val="00AD1B79"/>
    <w:rsid w:val="00AE5AA7"/>
    <w:rsid w:val="00AF01C4"/>
    <w:rsid w:val="00AF61C6"/>
    <w:rsid w:val="00B137EB"/>
    <w:rsid w:val="00B14992"/>
    <w:rsid w:val="00B26E1F"/>
    <w:rsid w:val="00B341D7"/>
    <w:rsid w:val="00B51A35"/>
    <w:rsid w:val="00B531E6"/>
    <w:rsid w:val="00B625D0"/>
    <w:rsid w:val="00B828BD"/>
    <w:rsid w:val="00B85179"/>
    <w:rsid w:val="00BB00AF"/>
    <w:rsid w:val="00BF334C"/>
    <w:rsid w:val="00C20F26"/>
    <w:rsid w:val="00C35769"/>
    <w:rsid w:val="00C40A21"/>
    <w:rsid w:val="00CA3022"/>
    <w:rsid w:val="00CB55BD"/>
    <w:rsid w:val="00CC1DC7"/>
    <w:rsid w:val="00CD391B"/>
    <w:rsid w:val="00CE0140"/>
    <w:rsid w:val="00CE205F"/>
    <w:rsid w:val="00D01327"/>
    <w:rsid w:val="00D15DA7"/>
    <w:rsid w:val="00D366DA"/>
    <w:rsid w:val="00D5322E"/>
    <w:rsid w:val="00DB1945"/>
    <w:rsid w:val="00DB5641"/>
    <w:rsid w:val="00DF6280"/>
    <w:rsid w:val="00E0344E"/>
    <w:rsid w:val="00E10B67"/>
    <w:rsid w:val="00E16A2C"/>
    <w:rsid w:val="00E50762"/>
    <w:rsid w:val="00E52EE9"/>
    <w:rsid w:val="00EA370F"/>
    <w:rsid w:val="00ED442B"/>
    <w:rsid w:val="00EE34AB"/>
    <w:rsid w:val="00F00CD2"/>
    <w:rsid w:val="00F029D1"/>
    <w:rsid w:val="00F07831"/>
    <w:rsid w:val="00F14F69"/>
    <w:rsid w:val="00F26E84"/>
    <w:rsid w:val="00F32BEC"/>
    <w:rsid w:val="00F45EF7"/>
    <w:rsid w:val="00F70C09"/>
    <w:rsid w:val="00FA48DD"/>
    <w:rsid w:val="00FB2020"/>
    <w:rsid w:val="00FD3874"/>
    <w:rsid w:val="00FD3EDA"/>
    <w:rsid w:val="00FD6B94"/>
    <w:rsid w:val="00FE2274"/>
    <w:rsid w:val="01D03100"/>
    <w:rsid w:val="03302DFD"/>
    <w:rsid w:val="03C318A2"/>
    <w:rsid w:val="04F5E9B3"/>
    <w:rsid w:val="070F0304"/>
    <w:rsid w:val="091B729A"/>
    <w:rsid w:val="0942B696"/>
    <w:rsid w:val="09491A82"/>
    <w:rsid w:val="0B01BB27"/>
    <w:rsid w:val="0B534825"/>
    <w:rsid w:val="0D4F6A9A"/>
    <w:rsid w:val="0D92ED34"/>
    <w:rsid w:val="0E1D7832"/>
    <w:rsid w:val="0E7013E7"/>
    <w:rsid w:val="108D6703"/>
    <w:rsid w:val="10F2A540"/>
    <w:rsid w:val="11BC8E86"/>
    <w:rsid w:val="12F1258D"/>
    <w:rsid w:val="138B3B3F"/>
    <w:rsid w:val="1614D7E3"/>
    <w:rsid w:val="1693D6AA"/>
    <w:rsid w:val="16CD92CE"/>
    <w:rsid w:val="1743F3A2"/>
    <w:rsid w:val="186974FD"/>
    <w:rsid w:val="18851D70"/>
    <w:rsid w:val="189E4439"/>
    <w:rsid w:val="1A74C53B"/>
    <w:rsid w:val="1A90F19C"/>
    <w:rsid w:val="1BE2F0A1"/>
    <w:rsid w:val="1C8516C7"/>
    <w:rsid w:val="1E442203"/>
    <w:rsid w:val="1E58E1B8"/>
    <w:rsid w:val="213A9FF9"/>
    <w:rsid w:val="2460E1FD"/>
    <w:rsid w:val="247B59D4"/>
    <w:rsid w:val="24AEE507"/>
    <w:rsid w:val="266FF99F"/>
    <w:rsid w:val="268E6AAD"/>
    <w:rsid w:val="278BE039"/>
    <w:rsid w:val="2A162298"/>
    <w:rsid w:val="2AB2A7B1"/>
    <w:rsid w:val="2E456E65"/>
    <w:rsid w:val="30BF60A2"/>
    <w:rsid w:val="327426F1"/>
    <w:rsid w:val="329CA5D6"/>
    <w:rsid w:val="36EFCFD3"/>
    <w:rsid w:val="37C261BD"/>
    <w:rsid w:val="38950431"/>
    <w:rsid w:val="396766A7"/>
    <w:rsid w:val="3A5D06E4"/>
    <w:rsid w:val="3D4AE550"/>
    <w:rsid w:val="3D6E41BF"/>
    <w:rsid w:val="416CF9AD"/>
    <w:rsid w:val="41992120"/>
    <w:rsid w:val="472C3B8C"/>
    <w:rsid w:val="47698DD3"/>
    <w:rsid w:val="47E7FB51"/>
    <w:rsid w:val="482584D5"/>
    <w:rsid w:val="4961CF18"/>
    <w:rsid w:val="4B56DA74"/>
    <w:rsid w:val="4CC8766F"/>
    <w:rsid w:val="50211E94"/>
    <w:rsid w:val="51BF5431"/>
    <w:rsid w:val="51DF2F9F"/>
    <w:rsid w:val="53A3CBAD"/>
    <w:rsid w:val="546F42E9"/>
    <w:rsid w:val="547C6E1D"/>
    <w:rsid w:val="561CC28C"/>
    <w:rsid w:val="57626F82"/>
    <w:rsid w:val="582883F5"/>
    <w:rsid w:val="61B25564"/>
    <w:rsid w:val="62DE51FF"/>
    <w:rsid w:val="63EEEB09"/>
    <w:rsid w:val="658D03B2"/>
    <w:rsid w:val="65DC1009"/>
    <w:rsid w:val="678FF679"/>
    <w:rsid w:val="679A75E2"/>
    <w:rsid w:val="6966F9D9"/>
    <w:rsid w:val="6BE0FE21"/>
    <w:rsid w:val="6CB867B0"/>
    <w:rsid w:val="70DBF34C"/>
    <w:rsid w:val="71D68B62"/>
    <w:rsid w:val="73290360"/>
    <w:rsid w:val="73CFF9FE"/>
    <w:rsid w:val="74A5CB40"/>
    <w:rsid w:val="771868BD"/>
    <w:rsid w:val="777A1C17"/>
    <w:rsid w:val="78DB27CB"/>
    <w:rsid w:val="7B92B05A"/>
    <w:rsid w:val="7C4CDED3"/>
    <w:rsid w:val="7D16FA44"/>
    <w:rsid w:val="7E620ACE"/>
    <w:rsid w:val="7E6A83DC"/>
    <w:rsid w:val="7EF81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31754B8F-75F8-4B66-BB0E-E09196D4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F07831"/>
    <w:pPr>
      <w:keepNext/>
      <w:keepLines/>
      <w:spacing w:before="40"/>
      <w:outlineLvl w:val="2"/>
    </w:pPr>
    <w:rPr>
      <w:rFonts w:eastAsiaTheme="majorEastAsia" w:cstheme="majorBidi"/>
      <w:b/>
    </w:rPr>
  </w:style>
  <w:style w:type="paragraph" w:styleId="Heading4">
    <w:name w:val="heading 4"/>
    <w:basedOn w:val="Normal"/>
    <w:next w:val="Normal"/>
    <w:link w:val="Heading4Char"/>
    <w:qFormat/>
    <w:rsid w:val="00F07831"/>
    <w:pPr>
      <w:keepNext/>
      <w:ind w:left="720" w:hanging="720"/>
      <w:outlineLvl w:val="3"/>
    </w:pPr>
    <w:rPr>
      <w:rFonts w:eastAsia="Times New Roman"/>
      <w:b/>
      <w:szCs w:val="20"/>
    </w:rPr>
  </w:style>
  <w:style w:type="paragraph" w:styleId="Heading5">
    <w:name w:val="heading 5"/>
    <w:basedOn w:val="Normal"/>
    <w:next w:val="Normal"/>
    <w:link w:val="Heading5Char"/>
    <w:unhideWhenUsed/>
    <w:qFormat/>
    <w:rsid w:val="00F07831"/>
    <w:pPr>
      <w:keepNext/>
      <w:keepLines/>
      <w:spacing w:before="40"/>
      <w:outlineLvl w:val="4"/>
    </w:pPr>
    <w:rPr>
      <w:rFonts w:eastAsiaTheme="majorEastAsia" w:cstheme="majorBidi"/>
      <w:b/>
    </w:rPr>
  </w:style>
  <w:style w:type="paragraph" w:styleId="Heading6">
    <w:name w:val="heading 6"/>
    <w:basedOn w:val="Normal"/>
    <w:next w:val="Normal"/>
    <w:link w:val="Heading6Char"/>
    <w:unhideWhenUsed/>
    <w:qFormat/>
    <w:rsid w:val="00F07831"/>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rsid w:val="00F07831"/>
    <w:rPr>
      <w:rFonts w:eastAsiaTheme="majorEastAsia" w:cstheme="majorBidi"/>
      <w:b/>
    </w:rPr>
  </w:style>
  <w:style w:type="character" w:customStyle="1" w:styleId="Heading5Char">
    <w:name w:val="Heading 5 Char"/>
    <w:basedOn w:val="DefaultParagraphFont"/>
    <w:link w:val="Heading5"/>
    <w:rsid w:val="00F07831"/>
    <w:rPr>
      <w:rFonts w:eastAsiaTheme="majorEastAsia" w:cstheme="majorBidi"/>
      <w:b/>
    </w:rPr>
  </w:style>
  <w:style w:type="character" w:customStyle="1" w:styleId="Heading6Char">
    <w:name w:val="Heading 6 Char"/>
    <w:basedOn w:val="DefaultParagraphFont"/>
    <w:link w:val="Heading6"/>
    <w:rsid w:val="00F07831"/>
    <w:rPr>
      <w:rFonts w:eastAsiaTheme="majorEastAsia" w:cstheme="majorBidi"/>
      <w:b/>
    </w:rPr>
  </w:style>
  <w:style w:type="paragraph" w:styleId="BodyText2">
    <w:name w:val="Body Text 2"/>
    <w:basedOn w:val="Normal"/>
    <w:link w:val="BodyText2Char"/>
    <w:unhideWhenUsed/>
    <w:rsid w:val="004F278C"/>
    <w:pPr>
      <w:spacing w:after="120" w:line="480" w:lineRule="auto"/>
    </w:pPr>
  </w:style>
  <w:style w:type="character" w:customStyle="1" w:styleId="BodyText2Char">
    <w:name w:val="Body Text 2 Char"/>
    <w:basedOn w:val="DefaultParagraphFont"/>
    <w:link w:val="BodyText2"/>
    <w:uiPriority w:val="99"/>
    <w:semiHidden/>
    <w:rsid w:val="004F278C"/>
  </w:style>
  <w:style w:type="paragraph" w:styleId="BodyTextIndent3">
    <w:name w:val="Body Text Indent 3"/>
    <w:basedOn w:val="Normal"/>
    <w:link w:val="BodyTextIndent3Char"/>
    <w:unhideWhenUsed/>
    <w:rsid w:val="004F27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278C"/>
    <w:rPr>
      <w:sz w:val="16"/>
      <w:szCs w:val="16"/>
    </w:rPr>
  </w:style>
  <w:style w:type="character" w:customStyle="1" w:styleId="Heading4Char">
    <w:name w:val="Heading 4 Char"/>
    <w:basedOn w:val="DefaultParagraphFont"/>
    <w:link w:val="Heading4"/>
    <w:rsid w:val="00F07831"/>
    <w:rPr>
      <w:rFonts w:eastAsia="Times New Roman"/>
      <w:b/>
      <w:szCs w:val="20"/>
    </w:rPr>
  </w:style>
  <w:style w:type="numbering" w:customStyle="1" w:styleId="NoList1">
    <w:name w:val="No List1"/>
    <w:next w:val="NoList"/>
    <w:semiHidden/>
    <w:rsid w:val="004F278C"/>
  </w:style>
  <w:style w:type="paragraph" w:styleId="BodyTextIndent2">
    <w:name w:val="Body Text Indent 2"/>
    <w:basedOn w:val="Normal"/>
    <w:link w:val="BodyTextIndent2Char"/>
    <w:rsid w:val="004F278C"/>
    <w:pPr>
      <w:widowControl w:val="0"/>
      <w:ind w:left="3060" w:hanging="1620"/>
    </w:pPr>
    <w:rPr>
      <w:rFonts w:eastAsia="Times New Roman"/>
      <w:sz w:val="22"/>
      <w:szCs w:val="20"/>
    </w:rPr>
  </w:style>
  <w:style w:type="character" w:customStyle="1" w:styleId="BodyTextIndent2Char">
    <w:name w:val="Body Text Indent 2 Char"/>
    <w:basedOn w:val="DefaultParagraphFont"/>
    <w:link w:val="BodyTextIndent2"/>
    <w:rsid w:val="004F278C"/>
    <w:rPr>
      <w:rFonts w:eastAsia="Times New Roman"/>
      <w:sz w:val="22"/>
      <w:szCs w:val="20"/>
    </w:rPr>
  </w:style>
  <w:style w:type="paragraph" w:styleId="DocumentMap">
    <w:name w:val="Document Map"/>
    <w:basedOn w:val="Normal"/>
    <w:link w:val="DocumentMapChar"/>
    <w:semiHidden/>
    <w:rsid w:val="004F278C"/>
    <w:pPr>
      <w:widowControl w:val="0"/>
      <w:shd w:val="clear" w:color="auto" w:fill="000080"/>
    </w:pPr>
    <w:rPr>
      <w:rFonts w:ascii="Tahoma" w:eastAsia="Times New Roman" w:hAnsi="Tahoma"/>
      <w:sz w:val="22"/>
      <w:szCs w:val="20"/>
    </w:rPr>
  </w:style>
  <w:style w:type="character" w:customStyle="1" w:styleId="DocumentMapChar">
    <w:name w:val="Document Map Char"/>
    <w:basedOn w:val="DefaultParagraphFont"/>
    <w:link w:val="DocumentMap"/>
    <w:semiHidden/>
    <w:rsid w:val="004F278C"/>
    <w:rPr>
      <w:rFonts w:ascii="Tahoma" w:eastAsia="Times New Roman" w:hAnsi="Tahoma"/>
      <w:sz w:val="22"/>
      <w:szCs w:val="20"/>
      <w:shd w:val="clear" w:color="auto" w:fill="000080"/>
    </w:rPr>
  </w:style>
  <w:style w:type="character" w:styleId="PageNumber">
    <w:name w:val="page number"/>
    <w:basedOn w:val="DefaultParagraphFont"/>
    <w:rsid w:val="004F278C"/>
  </w:style>
  <w:style w:type="paragraph" w:styleId="BalloonText">
    <w:name w:val="Balloon Text"/>
    <w:basedOn w:val="Normal"/>
    <w:link w:val="BalloonTextChar"/>
    <w:rsid w:val="004F278C"/>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4F278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73266"/>
    <w:rPr>
      <w:rFonts w:cs="Arial"/>
      <w:b/>
      <w:bCs/>
    </w:rPr>
  </w:style>
  <w:style w:type="character" w:customStyle="1" w:styleId="CommentSubjectChar">
    <w:name w:val="Comment Subject Char"/>
    <w:basedOn w:val="CommentTextChar"/>
    <w:link w:val="CommentSubject"/>
    <w:uiPriority w:val="99"/>
    <w:semiHidden/>
    <w:rsid w:val="00773266"/>
    <w:rPr>
      <w:rFonts w:cstheme="minorBidi"/>
      <w:b/>
      <w:bCs/>
      <w:sz w:val="20"/>
      <w:szCs w:val="20"/>
    </w:rPr>
  </w:style>
  <w:style w:type="character" w:styleId="Mention">
    <w:name w:val="Mention"/>
    <w:basedOn w:val="DefaultParagraphFont"/>
    <w:uiPriority w:val="99"/>
    <w:unhideWhenUsed/>
    <w:rsid w:val="00773266"/>
    <w:rPr>
      <w:color w:val="2B579A"/>
      <w:shd w:val="clear" w:color="auto" w:fill="E1DFDD"/>
    </w:rPr>
  </w:style>
  <w:style w:type="paragraph" w:styleId="Revision">
    <w:name w:val="Revision"/>
    <w:hidden/>
    <w:uiPriority w:val="99"/>
    <w:semiHidden/>
    <w:rsid w:val="00CD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6545</Words>
  <Characters>37311</Characters>
  <Application>Microsoft Office Word</Application>
  <DocSecurity>0</DocSecurity>
  <Lines>310</Lines>
  <Paragraphs>87</Paragraphs>
  <ScaleCrop>false</ScaleCrop>
  <Company>SOM</Company>
  <LinksUpToDate>false</LinksUpToDate>
  <CharactersWithSpaces>43769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C11 – Subpart CC Air Emission from Tanks, Containers, and Surface Impoundments</dc:title>
  <dc:subject/>
  <dc:creator>EGLE-MMD</dc:creator>
  <cp:keywords>eqp5111, attachment, template, c11, subpart cc, air, emissions, tanks, containers, surface, impoundments</cp:keywords>
  <dc:description/>
  <cp:lastModifiedBy>Becsey, Stephanie (EGLE)</cp:lastModifiedBy>
  <cp:revision>54</cp:revision>
  <dcterms:created xsi:type="dcterms:W3CDTF">2021-09-28T23:32:00Z</dcterms:created>
  <dcterms:modified xsi:type="dcterms:W3CDTF">2025-09-08T13:37:00Z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