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A734F" w14:textId="77777777" w:rsidR="00745A55" w:rsidRDefault="00B137EB" w:rsidP="009E1B37">
      <w:pPr>
        <w:pStyle w:val="BodyText"/>
        <w:spacing w:before="120"/>
        <w:jc w:val="center"/>
        <w:rPr>
          <w:sz w:val="28"/>
          <w:szCs w:val="28"/>
        </w:rPr>
      </w:pPr>
      <w:r w:rsidRPr="00AA4A74">
        <w:rPr>
          <w:noProof/>
          <w:sz w:val="24"/>
          <w:szCs w:val="24"/>
        </w:rPr>
        <w:drawing>
          <wp:inline distT="0" distB="0" distL="0" distR="0" wp14:anchorId="55308470" wp14:editId="0A4299BE">
            <wp:extent cx="1152144" cy="347472"/>
            <wp:effectExtent l="0" t="0" r="0" b="0"/>
            <wp:docPr id="28" name="image1.png" descr="EGL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png" descr="EGLE Logo">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22CDA6AF" w14:textId="61229D1D" w:rsidR="00181519" w:rsidRPr="00120375" w:rsidRDefault="00181519" w:rsidP="009E1B37">
      <w:pPr>
        <w:pStyle w:val="BodyText"/>
        <w:spacing w:before="120"/>
        <w:jc w:val="center"/>
        <w:rPr>
          <w:sz w:val="28"/>
          <w:szCs w:val="28"/>
        </w:rPr>
      </w:pPr>
      <w:r w:rsidRPr="00120375">
        <w:rPr>
          <w:sz w:val="28"/>
          <w:szCs w:val="28"/>
        </w:rPr>
        <w:t>MICHIGAN DEPARTMENT OF ENVIRONMENT, GREAT LAKES, AND ENERGY</w:t>
      </w:r>
    </w:p>
    <w:p w14:paraId="46805054" w14:textId="23A4DCAC" w:rsidR="00181519" w:rsidRPr="00AA4A74" w:rsidRDefault="008C353F" w:rsidP="009E1B37">
      <w:pPr>
        <w:pStyle w:val="BodyText"/>
        <w:jc w:val="center"/>
        <w:rPr>
          <w:sz w:val="24"/>
          <w:szCs w:val="24"/>
        </w:rPr>
      </w:pPr>
      <w:r>
        <w:rPr>
          <w:sz w:val="24"/>
          <w:szCs w:val="24"/>
        </w:rPr>
        <w:t>Materials Management Division</w:t>
      </w:r>
    </w:p>
    <w:p w14:paraId="43968EAB" w14:textId="0DF8395D" w:rsidR="00181519" w:rsidRDefault="003C1DB8" w:rsidP="009E1B37">
      <w:pPr>
        <w:pStyle w:val="Heading1"/>
        <w:jc w:val="center"/>
      </w:pPr>
      <w:r>
        <w:t xml:space="preserve">Form </w:t>
      </w:r>
      <w:r w:rsidR="008C353F">
        <w:t>EQP5111 Attachment Template C1 – Use and Management of Containers</w:t>
      </w:r>
    </w:p>
    <w:p w14:paraId="1D307233" w14:textId="1D6743FE" w:rsidR="00761E8A" w:rsidRDefault="00761E8A" w:rsidP="009E1B37">
      <w:pPr>
        <w:rPr>
          <w:sz w:val="22"/>
          <w:szCs w:val="22"/>
        </w:rPr>
      </w:pPr>
    </w:p>
    <w:p w14:paraId="749A999E" w14:textId="66748610" w:rsidR="00230B38" w:rsidRPr="00230B38" w:rsidRDefault="00230B38" w:rsidP="00230B38">
      <w:pPr>
        <w:widowControl w:val="0"/>
        <w:rPr>
          <w:rFonts w:eastAsia="Times New Roman"/>
          <w:snapToGrid w:val="0"/>
        </w:rPr>
      </w:pPr>
      <w:r w:rsidRPr="00230B38">
        <w:rPr>
          <w:rFonts w:eastAsia="Times New Roman"/>
          <w:snapToGrid w:val="0"/>
        </w:rPr>
        <w:t xml:space="preserve">This document is an attachment to the Michigan Department of Environment, Great Lakes, and Energy’s </w:t>
      </w:r>
      <w:r w:rsidRPr="00230B38">
        <w:rPr>
          <w:rFonts w:eastAsia="Times New Roman"/>
          <w:i/>
          <w:snapToGrid w:val="0"/>
        </w:rPr>
        <w:t>Instructions for Completing Form EQP5111, Operating License Application Form for Hazardous Waste Treatment, Storage, and Disposal Facilities</w:t>
      </w:r>
      <w:r w:rsidRPr="00230B38">
        <w:rPr>
          <w:rFonts w:eastAsia="Times New Roman"/>
          <w:snapToGrid w:val="0"/>
        </w:rPr>
        <w:t>.  See Form EQP5111 for details on how to use this attachment.</w:t>
      </w:r>
    </w:p>
    <w:p w14:paraId="6A043663" w14:textId="77777777" w:rsidR="00230B38" w:rsidRPr="00230B38" w:rsidRDefault="00230B38" w:rsidP="00230B38">
      <w:pPr>
        <w:widowControl w:val="0"/>
        <w:rPr>
          <w:rFonts w:eastAsia="Times New Roman"/>
          <w:snapToGrid w:val="0"/>
        </w:rPr>
      </w:pPr>
    </w:p>
    <w:p w14:paraId="3EA754B3" w14:textId="77777777" w:rsidR="00230B38" w:rsidRPr="00230B38" w:rsidRDefault="00230B38" w:rsidP="00230B38">
      <w:pPr>
        <w:widowControl w:val="0"/>
        <w:rPr>
          <w:rFonts w:eastAsia="Times New Roman"/>
          <w:snapToGrid w:val="0"/>
        </w:rPr>
      </w:pPr>
      <w:r w:rsidRPr="00230B38">
        <w:rPr>
          <w:rFonts w:eastAsia="Times New Roman"/>
          <w:snapToGrid w:val="0"/>
        </w:rPr>
        <w:t>R 299.9614 of the administrative rules promulgated pursuant to Part 111, Hazardous Waste Management, of Michigan’s Natural Resources and Environmental Protection Act, 1994 PA 451, as amended (Act 451); R 29.4101 to R 29.4505 promulgated pursuant to the provisions of the Michigan Fire Protection Act, PA 207, as amended (Act 207); and Title 40 of the Code of Federal Regulations (</w:t>
      </w:r>
      <w:smartTag w:uri="urn:schemas-microsoft-com:office:smarttags" w:element="stockticker">
        <w:r w:rsidRPr="00230B38">
          <w:rPr>
            <w:rFonts w:eastAsia="Times New Roman"/>
            <w:snapToGrid w:val="0"/>
          </w:rPr>
          <w:t>CFR</w:t>
        </w:r>
      </w:smartTag>
      <w:r w:rsidRPr="00230B38">
        <w:rPr>
          <w:rFonts w:eastAsia="Times New Roman"/>
          <w:snapToGrid w:val="0"/>
        </w:rPr>
        <w:t>) §§270.14(d), 270.15, and Part 264, Subpart I, establish requirements for the use and management of containers.  All references to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citations specified herein are adopted by reference in R 299.11003.</w:t>
      </w:r>
    </w:p>
    <w:p w14:paraId="34691D9C" w14:textId="77777777" w:rsidR="00230B38" w:rsidRPr="00230B38" w:rsidRDefault="00230B38" w:rsidP="00230B38">
      <w:pPr>
        <w:widowControl w:val="0"/>
        <w:rPr>
          <w:rFonts w:eastAsia="Times New Roman"/>
          <w:snapToGrid w:val="0"/>
        </w:rPr>
      </w:pPr>
    </w:p>
    <w:p w14:paraId="3FA1C78F" w14:textId="77777777" w:rsidR="00230B38" w:rsidRPr="00230B38" w:rsidRDefault="00230B38" w:rsidP="00230B38">
      <w:pPr>
        <w:widowControl w:val="0"/>
        <w:rPr>
          <w:rFonts w:eastAsia="Times New Roman"/>
          <w:snapToGrid w:val="0"/>
        </w:rPr>
      </w:pPr>
      <w:r w:rsidRPr="00230B38">
        <w:rPr>
          <w:rFonts w:eastAsia="Times New Roman"/>
          <w:snapToGrid w:val="0"/>
        </w:rPr>
        <w:t xml:space="preserve">This license application template addresses requirements for the use and management of containers at the </w:t>
      </w:r>
      <w:r w:rsidRPr="00230B38">
        <w:rPr>
          <w:rFonts w:eastAsia="Times New Roman"/>
          <w:i/>
          <w:snapToGrid w:val="0"/>
          <w:u w:val="single"/>
          <w:shd w:val="clear" w:color="auto" w:fill="B3B3B3"/>
        </w:rPr>
        <w:t>[</w:t>
      </w:r>
      <w:r w:rsidRPr="00230B38">
        <w:rPr>
          <w:rFonts w:eastAsia="Times New Roman"/>
          <w:i/>
          <w:snapToGrid w:val="0"/>
          <w:shd w:val="clear" w:color="auto" w:fill="B3B3B3"/>
        </w:rPr>
        <w:t>Facility Name]</w:t>
      </w:r>
      <w:r w:rsidRPr="00230B38">
        <w:rPr>
          <w:rFonts w:eastAsia="Times New Roman"/>
          <w:snapToGrid w:val="0"/>
        </w:rPr>
        <w:t xml:space="preserve"> facility in</w:t>
      </w:r>
      <w:r w:rsidRPr="00230B38">
        <w:rPr>
          <w:rFonts w:eastAsia="Times New Roman"/>
          <w:i/>
          <w:snapToGrid w:val="0"/>
        </w:rPr>
        <w:t xml:space="preserve"> </w:t>
      </w:r>
      <w:r w:rsidRPr="00230B38">
        <w:rPr>
          <w:rFonts w:eastAsia="Times New Roman"/>
          <w:i/>
          <w:snapToGrid w:val="0"/>
          <w:shd w:val="clear" w:color="auto" w:fill="B3B3B3"/>
        </w:rPr>
        <w:t>[</w:t>
      </w:r>
      <w:r w:rsidRPr="00230B38">
        <w:rPr>
          <w:rFonts w:eastAsia="Times New Roman"/>
          <w:snapToGrid w:val="0"/>
          <w:shd w:val="clear" w:color="auto" w:fill="B3B3B3"/>
        </w:rPr>
        <w:t>C</w:t>
      </w:r>
      <w:r w:rsidRPr="00230B38">
        <w:rPr>
          <w:rFonts w:eastAsia="Times New Roman"/>
          <w:i/>
          <w:snapToGrid w:val="0"/>
          <w:shd w:val="clear" w:color="auto" w:fill="B3B3B3"/>
        </w:rPr>
        <w:t>ity]</w:t>
      </w:r>
      <w:r w:rsidRPr="00230B38">
        <w:rPr>
          <w:rFonts w:eastAsia="Times New Roman"/>
          <w:i/>
          <w:snapToGrid w:val="0"/>
        </w:rPr>
        <w:t>,</w:t>
      </w:r>
      <w:r w:rsidRPr="00230B38">
        <w:rPr>
          <w:rFonts w:eastAsia="Times New Roman"/>
          <w:snapToGrid w:val="0"/>
        </w:rPr>
        <w:t xml:space="preserve"> Michigan.  This template addresses the condition of containers, compatibility of waste with containers, management of containers, inspections, containment, special requirements for ignitable or reactive waste, special requirements for incompatible wastes, and closure.</w:t>
      </w:r>
    </w:p>
    <w:p w14:paraId="3C718347" w14:textId="77777777" w:rsidR="00230B38" w:rsidRPr="00230B38" w:rsidRDefault="00230B38" w:rsidP="00230B38">
      <w:pPr>
        <w:widowControl w:val="0"/>
        <w:rPr>
          <w:rFonts w:eastAsia="Times New Roman"/>
          <w:snapToGrid w:val="0"/>
        </w:rPr>
      </w:pPr>
    </w:p>
    <w:p w14:paraId="69C61BD3" w14:textId="77777777" w:rsidR="00230B38" w:rsidRPr="00230B38" w:rsidRDefault="00230B38" w:rsidP="00230B38">
      <w:pPr>
        <w:widowControl w:val="0"/>
        <w:rPr>
          <w:rFonts w:eastAsia="Times New Roman"/>
          <w:i/>
          <w:iCs/>
          <w:snapToGrid w:val="0"/>
        </w:rPr>
      </w:pPr>
      <w:r w:rsidRPr="00230B38">
        <w:rPr>
          <w:rFonts w:eastAsia="Times New Roman"/>
          <w:i/>
          <w:iCs/>
          <w:snapToGrid w:val="0"/>
        </w:rPr>
        <w:t>(Check as appropriate)</w:t>
      </w:r>
    </w:p>
    <w:p w14:paraId="7026501B" w14:textId="77777777" w:rsidR="00230B38" w:rsidRPr="00230B38" w:rsidRDefault="00230B38" w:rsidP="00230B38">
      <w:pPr>
        <w:widowControl w:val="0"/>
        <w:rPr>
          <w:rFonts w:eastAsia="Times New Roman"/>
          <w:snapToGrid w:val="0"/>
        </w:rPr>
      </w:pPr>
    </w:p>
    <w:p w14:paraId="08DC0F94" w14:textId="77777777" w:rsidR="00230B38" w:rsidRPr="00230B38" w:rsidRDefault="00230B38" w:rsidP="00230B38">
      <w:pPr>
        <w:widowControl w:val="0"/>
        <w:rPr>
          <w:rFonts w:eastAsia="Times New Roman"/>
          <w:snapToGrid w:val="0"/>
        </w:rPr>
      </w:pPr>
      <w:r w:rsidRPr="00230B38">
        <w:rPr>
          <w:rFonts w:eastAsia="Times New Roman"/>
          <w:snapToGrid w:val="0"/>
        </w:rPr>
        <w:t>Applicant for Operating License for Existing Facility:</w:t>
      </w:r>
    </w:p>
    <w:p w14:paraId="7D4E464D" w14:textId="77777777" w:rsidR="00230B38" w:rsidRPr="00230B38" w:rsidRDefault="00230B38" w:rsidP="00230B38">
      <w:pPr>
        <w:widowControl w:val="0"/>
        <w:rPr>
          <w:rFonts w:eastAsia="Times New Roman"/>
          <w:snapToGrid w:val="0"/>
        </w:rPr>
      </w:pPr>
    </w:p>
    <w:p w14:paraId="3EEBF840" w14:textId="2B2C6DC2" w:rsidR="00230B38" w:rsidRPr="00230B38" w:rsidRDefault="00230B38" w:rsidP="00230B38">
      <w:pPr>
        <w:widowControl w:val="0"/>
        <w:tabs>
          <w:tab w:val="left" w:pos="720"/>
        </w:tabs>
        <w:rPr>
          <w:rFonts w:eastAsia="Times New Roman"/>
          <w:snapToGrid w:val="0"/>
        </w:rPr>
      </w:pPr>
      <w:r w:rsidRPr="00230B38">
        <w:rPr>
          <w:rFonts w:eastAsia="Times New Roman"/>
          <w:snapToGrid w:val="0"/>
        </w:rPr>
        <w:fldChar w:fldCharType="begin">
          <w:ffData>
            <w:name w:val="Check10"/>
            <w:enabled/>
            <w:calcOnExit w:val="0"/>
            <w:checkBox>
              <w:sizeAuto/>
              <w:default w:val="0"/>
            </w:checkBox>
          </w:ffData>
        </w:fldChar>
      </w:r>
      <w:bookmarkStart w:id="0" w:name="Check10"/>
      <w:r w:rsidRPr="00230B38">
        <w:rPr>
          <w:rFonts w:eastAsia="Times New Roman"/>
          <w:snapToGrid w:val="0"/>
        </w:rPr>
        <w:instrText xml:space="preserve"> FORMCHECKBOX </w:instrText>
      </w:r>
      <w:r w:rsidRPr="00230B38">
        <w:rPr>
          <w:rFonts w:eastAsia="Times New Roman"/>
          <w:snapToGrid w:val="0"/>
        </w:rPr>
      </w:r>
      <w:r w:rsidRPr="00230B38">
        <w:rPr>
          <w:rFonts w:eastAsia="Times New Roman"/>
          <w:snapToGrid w:val="0"/>
        </w:rPr>
        <w:fldChar w:fldCharType="separate"/>
      </w:r>
      <w:r w:rsidRPr="00230B38">
        <w:rPr>
          <w:rFonts w:eastAsia="Times New Roman"/>
          <w:snapToGrid w:val="0"/>
        </w:rPr>
        <w:fldChar w:fldCharType="end"/>
      </w:r>
      <w:bookmarkEnd w:id="0"/>
      <w:r w:rsidRPr="00230B38">
        <w:rPr>
          <w:rFonts w:eastAsia="Times New Roman"/>
          <w:snapToGrid w:val="0"/>
        </w:rPr>
        <w:tab/>
        <w:t>R 299.9614 use and management of containers</w:t>
      </w:r>
    </w:p>
    <w:p w14:paraId="7D9F87E3" w14:textId="77777777" w:rsidR="00230B38" w:rsidRPr="00230B38" w:rsidRDefault="00230B38" w:rsidP="00230B38">
      <w:pPr>
        <w:widowControl w:val="0"/>
        <w:rPr>
          <w:rFonts w:eastAsia="Times New Roman"/>
          <w:snapToGrid w:val="0"/>
        </w:rPr>
      </w:pPr>
    </w:p>
    <w:p w14:paraId="6C2D0B18" w14:textId="77777777" w:rsidR="00230B38" w:rsidRPr="00230B38" w:rsidRDefault="00230B38" w:rsidP="00230B38">
      <w:pPr>
        <w:widowControl w:val="0"/>
        <w:rPr>
          <w:rFonts w:eastAsia="Times New Roman"/>
          <w:snapToGrid w:val="0"/>
        </w:rPr>
      </w:pPr>
      <w:r w:rsidRPr="00230B38">
        <w:rPr>
          <w:rFonts w:eastAsia="Times New Roman"/>
          <w:snapToGrid w:val="0"/>
        </w:rPr>
        <w:t>Applicant for Operating License for New, Altered, Enlarged, or Expanded Facility:</w:t>
      </w:r>
    </w:p>
    <w:p w14:paraId="170F8CD6" w14:textId="77777777" w:rsidR="00230B38" w:rsidRPr="00230B38" w:rsidRDefault="00230B38" w:rsidP="00230B38">
      <w:pPr>
        <w:widowControl w:val="0"/>
        <w:rPr>
          <w:rFonts w:eastAsia="Times New Roman"/>
          <w:snapToGrid w:val="0"/>
        </w:rPr>
      </w:pPr>
    </w:p>
    <w:p w14:paraId="4A9A9D9F" w14:textId="77777777" w:rsidR="00230B38" w:rsidRPr="00230B38" w:rsidRDefault="00230B38" w:rsidP="00230B38">
      <w:pPr>
        <w:widowControl w:val="0"/>
        <w:tabs>
          <w:tab w:val="left" w:pos="720"/>
        </w:tabs>
        <w:rPr>
          <w:rFonts w:eastAsia="Times New Roman"/>
          <w:snapToGrid w:val="0"/>
        </w:rPr>
      </w:pPr>
      <w:r w:rsidRPr="00230B38">
        <w:rPr>
          <w:rFonts w:eastAsia="Times New Roman"/>
          <w:snapToGrid w:val="0"/>
        </w:rPr>
        <w:fldChar w:fldCharType="begin">
          <w:ffData>
            <w:name w:val="Check11"/>
            <w:enabled/>
            <w:calcOnExit w:val="0"/>
            <w:checkBox>
              <w:sizeAuto/>
              <w:default w:val="0"/>
            </w:checkBox>
          </w:ffData>
        </w:fldChar>
      </w:r>
      <w:bookmarkStart w:id="1" w:name="Check11"/>
      <w:r w:rsidRPr="00230B38">
        <w:rPr>
          <w:rFonts w:eastAsia="Times New Roman"/>
          <w:snapToGrid w:val="0"/>
        </w:rPr>
        <w:instrText xml:space="preserve"> FORMCHECKBOX </w:instrText>
      </w:r>
      <w:r w:rsidRPr="00230B38">
        <w:rPr>
          <w:rFonts w:eastAsia="Times New Roman"/>
          <w:snapToGrid w:val="0"/>
        </w:rPr>
      </w:r>
      <w:r w:rsidRPr="00230B38">
        <w:rPr>
          <w:rFonts w:eastAsia="Times New Roman"/>
          <w:snapToGrid w:val="0"/>
        </w:rPr>
        <w:fldChar w:fldCharType="separate"/>
      </w:r>
      <w:r w:rsidRPr="00230B38">
        <w:rPr>
          <w:rFonts w:eastAsia="Times New Roman"/>
          <w:snapToGrid w:val="0"/>
        </w:rPr>
        <w:fldChar w:fldCharType="end"/>
      </w:r>
      <w:bookmarkEnd w:id="1"/>
      <w:r w:rsidRPr="00230B38">
        <w:rPr>
          <w:rFonts w:eastAsia="Times New Roman"/>
          <w:snapToGrid w:val="0"/>
        </w:rPr>
        <w:tab/>
        <w:t>R 299.9614 use and management of containers</w:t>
      </w:r>
    </w:p>
    <w:p w14:paraId="289DB93A" w14:textId="77777777" w:rsidR="00230B38" w:rsidRPr="00230B38" w:rsidRDefault="00230B38" w:rsidP="00230B38">
      <w:pPr>
        <w:widowControl w:val="0"/>
        <w:rPr>
          <w:rFonts w:eastAsia="Times New Roman"/>
          <w:snapToGrid w:val="0"/>
        </w:rPr>
      </w:pPr>
    </w:p>
    <w:p w14:paraId="45D79F17" w14:textId="59C6D06D" w:rsidR="00230B38" w:rsidRPr="00230B38" w:rsidRDefault="00230B38" w:rsidP="4F102B39">
      <w:pPr>
        <w:keepNext/>
        <w:widowControl w:val="0"/>
        <w:numPr>
          <w:ilvl w:val="0"/>
          <w:numId w:val="2"/>
        </w:numPr>
        <w:rPr>
          <w:rFonts w:eastAsia="Times New Roman"/>
        </w:rPr>
      </w:pPr>
      <w:r w:rsidRPr="4F102B39">
        <w:rPr>
          <w:rFonts w:eastAsia="Times New Roman"/>
        </w:rPr>
        <w:t>More than one box may be checked if the facility has an existing container storage area and will construct a new container storage area.</w:t>
      </w:r>
    </w:p>
    <w:p w14:paraId="7BFF17F5" w14:textId="77777777" w:rsidR="00230B38" w:rsidRPr="00230B38" w:rsidRDefault="00230B38" w:rsidP="00230B38">
      <w:pPr>
        <w:rPr>
          <w:rFonts w:eastAsia="Times New Roman"/>
          <w:snapToGrid w:val="0"/>
        </w:rPr>
      </w:pPr>
    </w:p>
    <w:p w14:paraId="044713B5" w14:textId="77777777" w:rsidR="00230B38" w:rsidRPr="00230B38" w:rsidRDefault="00230B38" w:rsidP="00230B38">
      <w:pPr>
        <w:rPr>
          <w:rFonts w:eastAsia="Times New Roman"/>
          <w:iCs/>
        </w:rPr>
      </w:pPr>
      <w:r w:rsidRPr="00230B38">
        <w:rPr>
          <w:rFonts w:eastAsia="Times New Roman"/>
          <w:iCs/>
        </w:rPr>
        <w:t>This template is organized as follows:</w:t>
      </w:r>
    </w:p>
    <w:p w14:paraId="35CBCA6A" w14:textId="77777777" w:rsidR="00230B38" w:rsidRPr="00230B38" w:rsidRDefault="00230B38" w:rsidP="00230B38">
      <w:pPr>
        <w:rPr>
          <w:rFonts w:eastAsia="Times New Roman"/>
          <w:i/>
        </w:rPr>
      </w:pPr>
    </w:p>
    <w:p w14:paraId="66211F2B" w14:textId="77777777" w:rsidR="00230B38" w:rsidRPr="00230B38" w:rsidRDefault="00230B38" w:rsidP="00230B38">
      <w:pPr>
        <w:tabs>
          <w:tab w:val="left" w:pos="720"/>
          <w:tab w:val="left" w:pos="1620"/>
          <w:tab w:val="left" w:pos="3420"/>
        </w:tabs>
        <w:rPr>
          <w:rFonts w:eastAsia="Times New Roman"/>
          <w:iCs/>
          <w:snapToGrid w:val="0"/>
        </w:rPr>
      </w:pPr>
      <w:r w:rsidRPr="00230B38">
        <w:rPr>
          <w:rFonts w:eastAsia="Times New Roman"/>
          <w:iCs/>
          <w:snapToGrid w:val="0"/>
        </w:rPr>
        <w:t>INTRODUCTION</w:t>
      </w:r>
    </w:p>
    <w:p w14:paraId="1FB5AC95" w14:textId="17D1E1FA" w:rsidR="00230B38" w:rsidRPr="00230B38" w:rsidRDefault="00230B38" w:rsidP="00230B38">
      <w:pPr>
        <w:tabs>
          <w:tab w:val="left" w:pos="720"/>
          <w:tab w:val="left" w:pos="1620"/>
          <w:tab w:val="left" w:pos="3420"/>
        </w:tabs>
        <w:rPr>
          <w:rFonts w:eastAsia="Times New Roman"/>
          <w:iCs/>
          <w:snapToGrid w:val="0"/>
        </w:rPr>
      </w:pPr>
      <w:r w:rsidRPr="00230B38">
        <w:rPr>
          <w:rFonts w:eastAsia="Times New Roman"/>
          <w:iCs/>
          <w:snapToGrid w:val="0"/>
        </w:rPr>
        <w:t>C</w:t>
      </w:r>
      <w:r w:rsidR="00010FA1" w:rsidRPr="00230B38">
        <w:rPr>
          <w:rFonts w:eastAsia="Times New Roman"/>
          <w:iCs/>
          <w:snapToGrid w:val="0"/>
        </w:rPr>
        <w:t>1. A</w:t>
      </w:r>
      <w:r w:rsidRPr="00230B38">
        <w:rPr>
          <w:rFonts w:eastAsia="Times New Roman"/>
          <w:iCs/>
          <w:snapToGrid w:val="0"/>
        </w:rPr>
        <w:tab/>
        <w:t>DESCRIPTION OF CONTAINERS</w:t>
      </w:r>
    </w:p>
    <w:p w14:paraId="17AAA28E" w14:textId="630DD057" w:rsidR="00230B38" w:rsidRPr="00230B38" w:rsidRDefault="00230B38" w:rsidP="00230B38">
      <w:pPr>
        <w:tabs>
          <w:tab w:val="left" w:pos="720"/>
          <w:tab w:val="left" w:pos="1620"/>
          <w:tab w:val="left" w:pos="3420"/>
        </w:tabs>
        <w:rPr>
          <w:rFonts w:eastAsia="Times New Roman"/>
          <w:iCs/>
          <w:snapToGrid w:val="0"/>
        </w:rPr>
      </w:pPr>
      <w:r w:rsidRPr="00230B38">
        <w:rPr>
          <w:rFonts w:eastAsia="Times New Roman"/>
          <w:iCs/>
          <w:snapToGrid w:val="0"/>
        </w:rPr>
        <w:t>C</w:t>
      </w:r>
      <w:r w:rsidR="00010FA1" w:rsidRPr="00230B38">
        <w:rPr>
          <w:rFonts w:eastAsia="Times New Roman"/>
          <w:iCs/>
          <w:snapToGrid w:val="0"/>
        </w:rPr>
        <w:t>1. B</w:t>
      </w:r>
      <w:r w:rsidRPr="00230B38">
        <w:rPr>
          <w:rFonts w:eastAsia="Times New Roman"/>
          <w:iCs/>
          <w:snapToGrid w:val="0"/>
        </w:rPr>
        <w:tab/>
        <w:t>CONDITION OF CONTAINERS</w:t>
      </w:r>
    </w:p>
    <w:p w14:paraId="082ACD93" w14:textId="23FE9251" w:rsidR="00230B38" w:rsidRPr="00230B38" w:rsidRDefault="00230B38" w:rsidP="00230B38">
      <w:pPr>
        <w:tabs>
          <w:tab w:val="left" w:pos="720"/>
          <w:tab w:val="left" w:pos="1620"/>
          <w:tab w:val="left" w:pos="3420"/>
        </w:tabs>
        <w:rPr>
          <w:rFonts w:eastAsia="Times New Roman"/>
          <w:iCs/>
          <w:snapToGrid w:val="0"/>
        </w:rPr>
      </w:pPr>
      <w:r w:rsidRPr="00230B38">
        <w:rPr>
          <w:rFonts w:eastAsia="Times New Roman"/>
          <w:iCs/>
          <w:snapToGrid w:val="0"/>
        </w:rPr>
        <w:t>C1.</w:t>
      </w:r>
      <w:r w:rsidR="00010FA1">
        <w:rPr>
          <w:rFonts w:eastAsia="Times New Roman"/>
          <w:iCs/>
          <w:snapToGrid w:val="0"/>
        </w:rPr>
        <w:t xml:space="preserve"> </w:t>
      </w:r>
      <w:proofErr w:type="gramStart"/>
      <w:r w:rsidRPr="00230B38">
        <w:rPr>
          <w:rFonts w:eastAsia="Times New Roman"/>
          <w:iCs/>
          <w:snapToGrid w:val="0"/>
        </w:rPr>
        <w:t>C</w:t>
      </w:r>
      <w:r w:rsidRPr="00230B38">
        <w:rPr>
          <w:rFonts w:eastAsia="Times New Roman"/>
          <w:iCs/>
          <w:snapToGrid w:val="0"/>
        </w:rPr>
        <w:tab/>
        <w:t>COMPATIBILITY</w:t>
      </w:r>
      <w:proofErr w:type="gramEnd"/>
      <w:r w:rsidRPr="00230B38">
        <w:rPr>
          <w:rFonts w:eastAsia="Times New Roman"/>
          <w:iCs/>
          <w:snapToGrid w:val="0"/>
        </w:rPr>
        <w:t xml:space="preserve"> OF WASTE WITH CONTAINERS</w:t>
      </w:r>
    </w:p>
    <w:p w14:paraId="6D1D256A" w14:textId="221DA072" w:rsidR="00230B38" w:rsidRPr="00230B38" w:rsidRDefault="00230B38" w:rsidP="00230B38">
      <w:pPr>
        <w:tabs>
          <w:tab w:val="left" w:pos="720"/>
          <w:tab w:val="left" w:pos="1620"/>
          <w:tab w:val="left" w:pos="3420"/>
        </w:tabs>
        <w:rPr>
          <w:rFonts w:eastAsia="Times New Roman"/>
          <w:iCs/>
          <w:snapToGrid w:val="0"/>
        </w:rPr>
      </w:pPr>
      <w:r w:rsidRPr="00230B38">
        <w:rPr>
          <w:rFonts w:eastAsia="Times New Roman"/>
          <w:iCs/>
          <w:snapToGrid w:val="0"/>
        </w:rPr>
        <w:t>C</w:t>
      </w:r>
      <w:r w:rsidR="00010FA1" w:rsidRPr="00230B38">
        <w:rPr>
          <w:rFonts w:eastAsia="Times New Roman"/>
          <w:iCs/>
          <w:snapToGrid w:val="0"/>
        </w:rPr>
        <w:t>1. D</w:t>
      </w:r>
      <w:r w:rsidRPr="00230B38">
        <w:rPr>
          <w:rFonts w:eastAsia="Times New Roman"/>
          <w:iCs/>
          <w:snapToGrid w:val="0"/>
        </w:rPr>
        <w:tab/>
        <w:t>MANAGEMENT OF CONTAINERS</w:t>
      </w:r>
    </w:p>
    <w:p w14:paraId="12314960" w14:textId="58647E37" w:rsidR="00230B38" w:rsidRPr="00230B38" w:rsidRDefault="00230B38" w:rsidP="00230B38">
      <w:pPr>
        <w:tabs>
          <w:tab w:val="left" w:pos="720"/>
          <w:tab w:val="left" w:pos="1620"/>
          <w:tab w:val="left" w:pos="3420"/>
        </w:tabs>
        <w:rPr>
          <w:rFonts w:eastAsia="Times New Roman"/>
          <w:iCs/>
          <w:snapToGrid w:val="0"/>
        </w:rPr>
      </w:pPr>
      <w:r w:rsidRPr="00230B38">
        <w:rPr>
          <w:rFonts w:eastAsia="Times New Roman"/>
          <w:iCs/>
          <w:snapToGrid w:val="0"/>
        </w:rPr>
        <w:t>C</w:t>
      </w:r>
      <w:r w:rsidR="00010FA1" w:rsidRPr="00230B38">
        <w:rPr>
          <w:rFonts w:eastAsia="Times New Roman"/>
          <w:iCs/>
          <w:snapToGrid w:val="0"/>
        </w:rPr>
        <w:t>1. E</w:t>
      </w:r>
      <w:r w:rsidRPr="00230B38">
        <w:rPr>
          <w:rFonts w:eastAsia="Times New Roman"/>
          <w:iCs/>
          <w:snapToGrid w:val="0"/>
        </w:rPr>
        <w:tab/>
        <w:t>INSPECTIONS</w:t>
      </w:r>
    </w:p>
    <w:p w14:paraId="07D890B7" w14:textId="7420375C" w:rsidR="00230B38" w:rsidRPr="00230B38" w:rsidRDefault="00230B38" w:rsidP="00230B38">
      <w:pPr>
        <w:tabs>
          <w:tab w:val="left" w:pos="720"/>
          <w:tab w:val="left" w:pos="1620"/>
          <w:tab w:val="left" w:pos="3420"/>
        </w:tabs>
        <w:rPr>
          <w:rFonts w:eastAsia="Times New Roman"/>
          <w:iCs/>
          <w:snapToGrid w:val="0"/>
        </w:rPr>
      </w:pPr>
      <w:r w:rsidRPr="00230B38">
        <w:rPr>
          <w:rFonts w:eastAsia="Times New Roman"/>
          <w:iCs/>
          <w:snapToGrid w:val="0"/>
        </w:rPr>
        <w:t>C</w:t>
      </w:r>
      <w:r w:rsidR="00010FA1" w:rsidRPr="00230B38">
        <w:rPr>
          <w:rFonts w:eastAsia="Times New Roman"/>
          <w:iCs/>
          <w:snapToGrid w:val="0"/>
        </w:rPr>
        <w:t>1. F</w:t>
      </w:r>
      <w:r w:rsidRPr="00230B38">
        <w:rPr>
          <w:rFonts w:eastAsia="Times New Roman"/>
          <w:iCs/>
          <w:snapToGrid w:val="0"/>
        </w:rPr>
        <w:tab/>
        <w:t>CONTAINMENT</w:t>
      </w:r>
    </w:p>
    <w:p w14:paraId="1A346FBC" w14:textId="61253742" w:rsidR="00230B38" w:rsidRPr="00230B38" w:rsidRDefault="00DE5D41" w:rsidP="00AE2A64">
      <w:pPr>
        <w:tabs>
          <w:tab w:val="left" w:pos="720"/>
          <w:tab w:val="left" w:pos="1620"/>
          <w:tab w:val="left" w:pos="3420"/>
        </w:tabs>
        <w:ind w:left="1620" w:hanging="1620"/>
        <w:rPr>
          <w:rFonts w:eastAsia="Times New Roman"/>
          <w:snapToGrid w:val="0"/>
        </w:rPr>
      </w:pPr>
      <w:r>
        <w:rPr>
          <w:rFonts w:eastAsia="Times New Roman"/>
          <w:snapToGrid w:val="0"/>
        </w:rPr>
        <w:tab/>
      </w:r>
      <w:r w:rsidR="00230B38" w:rsidRPr="187214F1">
        <w:rPr>
          <w:rFonts w:eastAsia="Times New Roman"/>
          <w:snapToGrid w:val="0"/>
        </w:rPr>
        <w:t>C</w:t>
      </w:r>
      <w:r w:rsidR="00010FA1" w:rsidRPr="187214F1">
        <w:rPr>
          <w:rFonts w:eastAsia="Times New Roman"/>
          <w:snapToGrid w:val="0"/>
        </w:rPr>
        <w:t>1. F.</w:t>
      </w:r>
      <w:r w:rsidR="00230B38" w:rsidRPr="187214F1">
        <w:rPr>
          <w:rFonts w:eastAsia="Times New Roman"/>
          <w:snapToGrid w:val="0"/>
        </w:rPr>
        <w:t>1</w:t>
      </w:r>
      <w:r w:rsidR="00AE2A64">
        <w:rPr>
          <w:rFonts w:eastAsia="Times New Roman"/>
          <w:iCs/>
          <w:snapToGrid w:val="0"/>
        </w:rPr>
        <w:t xml:space="preserve"> </w:t>
      </w:r>
      <w:r w:rsidR="00230B38" w:rsidRPr="187214F1">
        <w:rPr>
          <w:rFonts w:eastAsia="Times New Roman"/>
          <w:snapToGrid w:val="0"/>
        </w:rPr>
        <w:t>Secondary Containment System Design and Operation for Containers with Free Liquids</w:t>
      </w:r>
    </w:p>
    <w:p w14:paraId="68AF3C10" w14:textId="77777777" w:rsidR="00230B38" w:rsidRPr="00230B38" w:rsidRDefault="00230B38" w:rsidP="00AE2A64">
      <w:pPr>
        <w:tabs>
          <w:tab w:val="left" w:pos="720"/>
          <w:tab w:val="left" w:pos="1620"/>
          <w:tab w:val="left" w:pos="2880"/>
        </w:tabs>
        <w:rPr>
          <w:rFonts w:eastAsia="Times New Roman"/>
          <w:iCs/>
          <w:snapToGrid w:val="0"/>
        </w:rPr>
      </w:pPr>
      <w:r w:rsidRPr="00230B38">
        <w:rPr>
          <w:rFonts w:eastAsia="Times New Roman"/>
          <w:iCs/>
          <w:snapToGrid w:val="0"/>
        </w:rPr>
        <w:tab/>
      </w:r>
      <w:r w:rsidRPr="00230B38">
        <w:rPr>
          <w:rFonts w:eastAsia="Times New Roman"/>
          <w:iCs/>
          <w:snapToGrid w:val="0"/>
        </w:rPr>
        <w:tab/>
        <w:t>C1.F.1(a)</w:t>
      </w:r>
      <w:r w:rsidRPr="00230B38">
        <w:rPr>
          <w:rFonts w:eastAsia="Times New Roman"/>
          <w:iCs/>
          <w:snapToGrid w:val="0"/>
        </w:rPr>
        <w:tab/>
        <w:t>Requirement for Base or Liner</w:t>
      </w:r>
    </w:p>
    <w:p w14:paraId="25A01791" w14:textId="77777777" w:rsidR="00230B38" w:rsidRPr="00230B38" w:rsidRDefault="00230B38" w:rsidP="00AE2A64">
      <w:pPr>
        <w:tabs>
          <w:tab w:val="left" w:pos="720"/>
          <w:tab w:val="left" w:pos="1620"/>
          <w:tab w:val="left" w:pos="2880"/>
        </w:tabs>
        <w:rPr>
          <w:rFonts w:eastAsia="Times New Roman"/>
          <w:iCs/>
          <w:snapToGrid w:val="0"/>
        </w:rPr>
      </w:pPr>
      <w:r w:rsidRPr="00230B38">
        <w:rPr>
          <w:rFonts w:eastAsia="Times New Roman"/>
          <w:iCs/>
          <w:snapToGrid w:val="0"/>
        </w:rPr>
        <w:tab/>
      </w:r>
      <w:r w:rsidRPr="00230B38">
        <w:rPr>
          <w:rFonts w:eastAsia="Times New Roman"/>
          <w:iCs/>
          <w:snapToGrid w:val="0"/>
        </w:rPr>
        <w:tab/>
        <w:t>C1.F.1(b)</w:t>
      </w:r>
      <w:r w:rsidRPr="00230B38">
        <w:rPr>
          <w:rFonts w:eastAsia="Times New Roman"/>
          <w:iCs/>
          <w:snapToGrid w:val="0"/>
        </w:rPr>
        <w:tab/>
        <w:t>Containment System Drainage</w:t>
      </w:r>
    </w:p>
    <w:p w14:paraId="09B4E2C8" w14:textId="77777777" w:rsidR="00230B38" w:rsidRPr="00230B38" w:rsidRDefault="00230B38" w:rsidP="00AE2A64">
      <w:pPr>
        <w:tabs>
          <w:tab w:val="left" w:pos="720"/>
          <w:tab w:val="left" w:pos="1620"/>
          <w:tab w:val="left" w:pos="2880"/>
        </w:tabs>
        <w:rPr>
          <w:rFonts w:eastAsia="Times New Roman"/>
          <w:iCs/>
          <w:snapToGrid w:val="0"/>
        </w:rPr>
      </w:pPr>
      <w:r w:rsidRPr="00230B38">
        <w:rPr>
          <w:rFonts w:eastAsia="Times New Roman"/>
          <w:iCs/>
          <w:snapToGrid w:val="0"/>
        </w:rPr>
        <w:tab/>
      </w:r>
      <w:r w:rsidRPr="00230B38">
        <w:rPr>
          <w:rFonts w:eastAsia="Times New Roman"/>
          <w:iCs/>
          <w:snapToGrid w:val="0"/>
        </w:rPr>
        <w:tab/>
        <w:t>C1.F.1(c)</w:t>
      </w:r>
      <w:r w:rsidRPr="00230B38">
        <w:rPr>
          <w:rFonts w:eastAsia="Times New Roman"/>
          <w:iCs/>
          <w:snapToGrid w:val="0"/>
        </w:rPr>
        <w:tab/>
        <w:t>Containment System Capacity</w:t>
      </w:r>
    </w:p>
    <w:p w14:paraId="7B6CC29B" w14:textId="77777777" w:rsidR="00230B38" w:rsidRPr="00230B38" w:rsidRDefault="00230B38" w:rsidP="00AE2A64">
      <w:pPr>
        <w:tabs>
          <w:tab w:val="left" w:pos="720"/>
          <w:tab w:val="left" w:pos="1620"/>
          <w:tab w:val="left" w:pos="2880"/>
        </w:tabs>
        <w:rPr>
          <w:rFonts w:eastAsia="Times New Roman"/>
          <w:iCs/>
          <w:snapToGrid w:val="0"/>
        </w:rPr>
      </w:pPr>
      <w:r w:rsidRPr="00230B38">
        <w:rPr>
          <w:rFonts w:eastAsia="Times New Roman"/>
          <w:iCs/>
          <w:snapToGrid w:val="0"/>
        </w:rPr>
        <w:tab/>
      </w:r>
      <w:r w:rsidRPr="00230B38">
        <w:rPr>
          <w:rFonts w:eastAsia="Times New Roman"/>
          <w:iCs/>
          <w:snapToGrid w:val="0"/>
        </w:rPr>
        <w:tab/>
        <w:t>C1.F.1(d)</w:t>
      </w:r>
      <w:r w:rsidRPr="00230B38">
        <w:rPr>
          <w:rFonts w:eastAsia="Times New Roman"/>
          <w:iCs/>
          <w:snapToGrid w:val="0"/>
        </w:rPr>
        <w:tab/>
        <w:t>Control of Run-on</w:t>
      </w:r>
    </w:p>
    <w:p w14:paraId="1672BE1B" w14:textId="77777777" w:rsidR="00230B38" w:rsidRPr="00230B38" w:rsidRDefault="00230B38" w:rsidP="00AE2A64">
      <w:pPr>
        <w:tabs>
          <w:tab w:val="left" w:pos="720"/>
          <w:tab w:val="left" w:pos="1620"/>
          <w:tab w:val="left" w:pos="2880"/>
        </w:tabs>
        <w:rPr>
          <w:rFonts w:eastAsia="Times New Roman"/>
          <w:iCs/>
          <w:snapToGrid w:val="0"/>
        </w:rPr>
      </w:pPr>
      <w:r w:rsidRPr="00230B38">
        <w:rPr>
          <w:rFonts w:eastAsia="Times New Roman"/>
          <w:iCs/>
          <w:snapToGrid w:val="0"/>
        </w:rPr>
        <w:tab/>
      </w:r>
      <w:r w:rsidRPr="00230B38">
        <w:rPr>
          <w:rFonts w:eastAsia="Times New Roman"/>
          <w:iCs/>
          <w:snapToGrid w:val="0"/>
        </w:rPr>
        <w:tab/>
        <w:t>C1.F.1(e)</w:t>
      </w:r>
      <w:r w:rsidRPr="00230B38">
        <w:rPr>
          <w:rFonts w:eastAsia="Times New Roman"/>
          <w:iCs/>
          <w:snapToGrid w:val="0"/>
        </w:rPr>
        <w:tab/>
        <w:t>Removal of Liquids from Containment System</w:t>
      </w:r>
    </w:p>
    <w:p w14:paraId="4AF3C6C8" w14:textId="329AB31E" w:rsidR="00230B38" w:rsidRPr="00230B38" w:rsidRDefault="00230B38" w:rsidP="00AE2A64">
      <w:pPr>
        <w:tabs>
          <w:tab w:val="left" w:pos="720"/>
          <w:tab w:val="left" w:pos="1620"/>
          <w:tab w:val="left" w:pos="2880"/>
        </w:tabs>
        <w:ind w:left="1620" w:hanging="1620"/>
        <w:rPr>
          <w:rFonts w:eastAsia="Times New Roman"/>
          <w:iCs/>
          <w:snapToGrid w:val="0"/>
        </w:rPr>
      </w:pPr>
      <w:r w:rsidRPr="00230B38">
        <w:rPr>
          <w:rFonts w:eastAsia="Times New Roman"/>
          <w:iCs/>
          <w:snapToGrid w:val="0"/>
        </w:rPr>
        <w:tab/>
        <w:t>C</w:t>
      </w:r>
      <w:r w:rsidR="00010FA1" w:rsidRPr="00230B38">
        <w:rPr>
          <w:rFonts w:eastAsia="Times New Roman"/>
          <w:iCs/>
          <w:snapToGrid w:val="0"/>
        </w:rPr>
        <w:t>1. F.</w:t>
      </w:r>
      <w:r w:rsidRPr="00230B38">
        <w:rPr>
          <w:rFonts w:eastAsia="Times New Roman"/>
          <w:iCs/>
          <w:snapToGrid w:val="0"/>
        </w:rPr>
        <w:t>2</w:t>
      </w:r>
      <w:r w:rsidRPr="00230B38">
        <w:rPr>
          <w:rFonts w:eastAsia="Times New Roman"/>
          <w:iCs/>
          <w:snapToGrid w:val="0"/>
        </w:rPr>
        <w:tab/>
        <w:t>Secondary Containment System Design and Operation for Containers with No Free Liquids</w:t>
      </w:r>
    </w:p>
    <w:p w14:paraId="051DD09C" w14:textId="77777777" w:rsidR="00230B38" w:rsidRPr="00230B38" w:rsidRDefault="00230B38" w:rsidP="00AE2A64">
      <w:pPr>
        <w:tabs>
          <w:tab w:val="left" w:pos="720"/>
          <w:tab w:val="left" w:pos="1620"/>
          <w:tab w:val="left" w:pos="2880"/>
        </w:tabs>
        <w:rPr>
          <w:rFonts w:eastAsia="Times New Roman"/>
          <w:iCs/>
          <w:snapToGrid w:val="0"/>
        </w:rPr>
      </w:pPr>
      <w:r w:rsidRPr="00230B38">
        <w:rPr>
          <w:rFonts w:eastAsia="Times New Roman"/>
          <w:iCs/>
          <w:snapToGrid w:val="0"/>
        </w:rPr>
        <w:tab/>
      </w:r>
      <w:r w:rsidRPr="00230B38">
        <w:rPr>
          <w:rFonts w:eastAsia="Times New Roman"/>
          <w:iCs/>
          <w:snapToGrid w:val="0"/>
        </w:rPr>
        <w:tab/>
        <w:t>C1.F.2(a)</w:t>
      </w:r>
      <w:r w:rsidRPr="00230B38">
        <w:rPr>
          <w:rFonts w:eastAsia="Times New Roman"/>
          <w:iCs/>
          <w:snapToGrid w:val="0"/>
        </w:rPr>
        <w:tab/>
        <w:t>Containment System Drainage</w:t>
      </w:r>
    </w:p>
    <w:p w14:paraId="63D89E00" w14:textId="77777777" w:rsidR="00230B38" w:rsidRPr="00230B38" w:rsidRDefault="00230B38" w:rsidP="00AE2A64">
      <w:pPr>
        <w:tabs>
          <w:tab w:val="left" w:pos="720"/>
          <w:tab w:val="left" w:pos="1620"/>
          <w:tab w:val="left" w:pos="2880"/>
        </w:tabs>
        <w:rPr>
          <w:rFonts w:eastAsia="Times New Roman"/>
          <w:iCs/>
          <w:snapToGrid w:val="0"/>
        </w:rPr>
      </w:pPr>
      <w:r w:rsidRPr="00230B38">
        <w:rPr>
          <w:rFonts w:eastAsia="Times New Roman"/>
          <w:iCs/>
          <w:snapToGrid w:val="0"/>
        </w:rPr>
        <w:tab/>
      </w:r>
      <w:r w:rsidRPr="00230B38">
        <w:rPr>
          <w:rFonts w:eastAsia="Times New Roman"/>
          <w:iCs/>
          <w:snapToGrid w:val="0"/>
        </w:rPr>
        <w:tab/>
        <w:t>C1.F.2(b)</w:t>
      </w:r>
      <w:r w:rsidRPr="00230B38">
        <w:rPr>
          <w:rFonts w:eastAsia="Times New Roman"/>
          <w:iCs/>
          <w:snapToGrid w:val="0"/>
        </w:rPr>
        <w:tab/>
        <w:t>Container Management</w:t>
      </w:r>
    </w:p>
    <w:p w14:paraId="08326216" w14:textId="3B36D0D2" w:rsidR="00230B38" w:rsidRPr="00230B38" w:rsidRDefault="00230B38" w:rsidP="4F102B39">
      <w:pPr>
        <w:tabs>
          <w:tab w:val="left" w:pos="720"/>
          <w:tab w:val="left" w:pos="1620"/>
          <w:tab w:val="left" w:pos="2880"/>
        </w:tabs>
        <w:rPr>
          <w:rFonts w:eastAsia="Times New Roman"/>
          <w:snapToGrid w:val="0"/>
        </w:rPr>
      </w:pPr>
      <w:r w:rsidRPr="4F102B39">
        <w:rPr>
          <w:rFonts w:eastAsia="Times New Roman"/>
          <w:snapToGrid w:val="0"/>
        </w:rPr>
        <w:t>C</w:t>
      </w:r>
      <w:r w:rsidR="00010FA1" w:rsidRPr="4F102B39">
        <w:rPr>
          <w:rFonts w:eastAsia="Times New Roman"/>
          <w:snapToGrid w:val="0"/>
        </w:rPr>
        <w:t>1. G</w:t>
      </w:r>
      <w:r w:rsidRPr="00230B38">
        <w:rPr>
          <w:rFonts w:eastAsia="Times New Roman"/>
          <w:iCs/>
          <w:snapToGrid w:val="0"/>
        </w:rPr>
        <w:tab/>
      </w:r>
      <w:r w:rsidRPr="4F102B39">
        <w:rPr>
          <w:rFonts w:eastAsia="Times New Roman"/>
          <w:snapToGrid w:val="0"/>
        </w:rPr>
        <w:t>SPECIAL REQUIREMENTS F</w:t>
      </w:r>
      <w:r w:rsidR="4199B46C" w:rsidRPr="4F102B39">
        <w:rPr>
          <w:rFonts w:eastAsia="Times New Roman"/>
          <w:snapToGrid w:val="0"/>
        </w:rPr>
        <w:t>OR</w:t>
      </w:r>
      <w:r w:rsidRPr="4F102B39">
        <w:rPr>
          <w:rFonts w:eastAsia="Times New Roman"/>
          <w:snapToGrid w:val="0"/>
        </w:rPr>
        <w:t xml:space="preserve"> IGNITABLE OR REACTIVE WASTE</w:t>
      </w:r>
    </w:p>
    <w:p w14:paraId="0FE991AE" w14:textId="029244FD" w:rsidR="00230B38" w:rsidRPr="00230B38" w:rsidRDefault="00230B38" w:rsidP="00230B38">
      <w:pPr>
        <w:tabs>
          <w:tab w:val="left" w:pos="720"/>
          <w:tab w:val="left" w:pos="1620"/>
          <w:tab w:val="left" w:pos="2880"/>
        </w:tabs>
        <w:rPr>
          <w:rFonts w:eastAsia="Times New Roman"/>
          <w:iCs/>
          <w:snapToGrid w:val="0"/>
        </w:rPr>
      </w:pPr>
      <w:r w:rsidRPr="00230B38">
        <w:rPr>
          <w:rFonts w:eastAsia="Times New Roman"/>
          <w:iCs/>
          <w:snapToGrid w:val="0"/>
        </w:rPr>
        <w:t>C1.</w:t>
      </w:r>
      <w:r w:rsidR="00010FA1">
        <w:rPr>
          <w:rFonts w:eastAsia="Times New Roman"/>
          <w:iCs/>
          <w:snapToGrid w:val="0"/>
        </w:rPr>
        <w:t xml:space="preserve"> </w:t>
      </w:r>
      <w:r w:rsidRPr="00230B38">
        <w:rPr>
          <w:rFonts w:eastAsia="Times New Roman"/>
          <w:iCs/>
          <w:snapToGrid w:val="0"/>
        </w:rPr>
        <w:t>H</w:t>
      </w:r>
      <w:r w:rsidRPr="00230B38">
        <w:rPr>
          <w:rFonts w:eastAsia="Times New Roman"/>
          <w:iCs/>
          <w:snapToGrid w:val="0"/>
        </w:rPr>
        <w:tab/>
        <w:t>SPECIAL REQUIREMENTS FOR INCOMPATIBLE WASTES</w:t>
      </w:r>
    </w:p>
    <w:p w14:paraId="0E866FB8" w14:textId="68519436" w:rsidR="00230B38" w:rsidRPr="00230B38" w:rsidRDefault="00230B38" w:rsidP="00230B38">
      <w:pPr>
        <w:tabs>
          <w:tab w:val="left" w:pos="720"/>
          <w:tab w:val="left" w:pos="1620"/>
          <w:tab w:val="left" w:pos="2880"/>
        </w:tabs>
        <w:rPr>
          <w:rFonts w:eastAsia="Times New Roman"/>
          <w:iCs/>
          <w:snapToGrid w:val="0"/>
        </w:rPr>
      </w:pPr>
      <w:r w:rsidRPr="00230B38">
        <w:rPr>
          <w:rFonts w:eastAsia="Times New Roman"/>
          <w:iCs/>
          <w:snapToGrid w:val="0"/>
        </w:rPr>
        <w:t>C</w:t>
      </w:r>
      <w:r w:rsidR="00010FA1" w:rsidRPr="00230B38">
        <w:rPr>
          <w:rFonts w:eastAsia="Times New Roman"/>
          <w:iCs/>
          <w:snapToGrid w:val="0"/>
        </w:rPr>
        <w:t>1. I</w:t>
      </w:r>
      <w:r w:rsidRPr="00230B38">
        <w:rPr>
          <w:rFonts w:eastAsia="Times New Roman"/>
          <w:iCs/>
          <w:snapToGrid w:val="0"/>
        </w:rPr>
        <w:tab/>
        <w:t>CLOSURE</w:t>
      </w:r>
    </w:p>
    <w:p w14:paraId="56789F76" w14:textId="77777777" w:rsidR="00230B38" w:rsidRPr="00230B38" w:rsidRDefault="00230B38" w:rsidP="00230B38">
      <w:pPr>
        <w:numPr>
          <w:ilvl w:val="12"/>
          <w:numId w:val="0"/>
        </w:numPr>
        <w:overflowPunct w:val="0"/>
        <w:autoSpaceDE w:val="0"/>
        <w:autoSpaceDN w:val="0"/>
        <w:adjustRightInd w:val="0"/>
        <w:textAlignment w:val="baseline"/>
        <w:rPr>
          <w:rFonts w:eastAsia="Times New Roman"/>
          <w:i/>
        </w:rPr>
      </w:pPr>
    </w:p>
    <w:p w14:paraId="0357FAE8" w14:textId="77777777" w:rsidR="00230B38" w:rsidRPr="00230B38" w:rsidRDefault="00230B38" w:rsidP="00010FA1">
      <w:pPr>
        <w:pStyle w:val="Heading2"/>
        <w:rPr>
          <w:rFonts w:eastAsia="Times New Roman"/>
          <w:snapToGrid w:val="0"/>
        </w:rPr>
      </w:pPr>
      <w:r w:rsidRPr="00230B38">
        <w:rPr>
          <w:rFonts w:eastAsia="Times New Roman"/>
          <w:snapToGrid w:val="0"/>
        </w:rPr>
        <w:t>INTRODUCTION</w:t>
      </w:r>
    </w:p>
    <w:p w14:paraId="614154C5" w14:textId="77777777" w:rsidR="00230B38" w:rsidRPr="00230B38" w:rsidRDefault="00230B38" w:rsidP="00230B38">
      <w:pPr>
        <w:rPr>
          <w:rFonts w:eastAsia="Times New Roman"/>
          <w:snapToGrid w:val="0"/>
        </w:rPr>
      </w:pPr>
    </w:p>
    <w:p w14:paraId="225DF624" w14:textId="77777777" w:rsidR="00230B38" w:rsidRPr="00230B38" w:rsidRDefault="00230B38" w:rsidP="00230B38">
      <w:pPr>
        <w:keepLines/>
        <w:rPr>
          <w:rFonts w:eastAsia="Times New Roman"/>
          <w:snapToGrid w:val="0"/>
        </w:rPr>
      </w:pPr>
      <w:r w:rsidRPr="00230B38">
        <w:rPr>
          <w:rFonts w:eastAsia="Times New Roman"/>
          <w:snapToGrid w:val="0"/>
        </w:rPr>
        <w:t>The container standards are performance standards for containers and container storage areas. Completion of this template should result in a demonstration of how your facility will meet these standards.</w:t>
      </w:r>
    </w:p>
    <w:p w14:paraId="09B87E20" w14:textId="77777777" w:rsidR="00230B38" w:rsidRPr="00230B38" w:rsidRDefault="00230B38" w:rsidP="00230B38">
      <w:pPr>
        <w:keepLines/>
        <w:rPr>
          <w:rFonts w:eastAsia="Times New Roman"/>
          <w:snapToGrid w:val="0"/>
        </w:rPr>
      </w:pPr>
    </w:p>
    <w:p w14:paraId="05CB4A33" w14:textId="77777777" w:rsidR="00230B38" w:rsidRPr="00230B38" w:rsidRDefault="00230B38" w:rsidP="00230B38">
      <w:pPr>
        <w:keepLines/>
        <w:rPr>
          <w:rFonts w:eastAsia="Times New Roman"/>
          <w:snapToGrid w:val="0"/>
        </w:rPr>
      </w:pPr>
      <w:r w:rsidRPr="00230B38">
        <w:rPr>
          <w:rFonts w:eastAsia="Times New Roman"/>
          <w:snapToGrid w:val="0"/>
        </w:rPr>
        <w:t xml:space="preserve">Please note that Template C11, Subpart CC, Air Emissions from Tanks, Containers, and Surface Impoundments, addresses air emissions for containers.  Also note that while specific closure requirements for container storage areas are addressed in this template, you may reference information in Template A11, Closure and </w:t>
      </w:r>
      <w:proofErr w:type="spellStart"/>
      <w:r w:rsidRPr="00230B38">
        <w:rPr>
          <w:rFonts w:eastAsia="Times New Roman"/>
          <w:snapToGrid w:val="0"/>
        </w:rPr>
        <w:t>Postclosure</w:t>
      </w:r>
      <w:proofErr w:type="spellEnd"/>
      <w:r w:rsidRPr="00230B38">
        <w:rPr>
          <w:rFonts w:eastAsia="Times New Roman"/>
          <w:snapToGrid w:val="0"/>
        </w:rPr>
        <w:t xml:space="preserve"> Care Plans. </w:t>
      </w:r>
    </w:p>
    <w:p w14:paraId="62EA3F52" w14:textId="77777777" w:rsidR="00230B38" w:rsidRPr="00230B38" w:rsidRDefault="00230B38" w:rsidP="00230B38">
      <w:pPr>
        <w:rPr>
          <w:rFonts w:eastAsia="Times New Roman"/>
          <w:iCs/>
          <w:snapToGrid w:val="0"/>
        </w:rPr>
      </w:pPr>
    </w:p>
    <w:p w14:paraId="4F8C20DA" w14:textId="6D3250EB" w:rsidR="00230B38" w:rsidRPr="00230B38" w:rsidRDefault="00230B38" w:rsidP="00010FA1">
      <w:pPr>
        <w:pStyle w:val="Heading2"/>
        <w:rPr>
          <w:rFonts w:eastAsia="Times New Roman"/>
          <w:snapToGrid w:val="0"/>
        </w:rPr>
      </w:pPr>
      <w:r w:rsidRPr="00230B38">
        <w:rPr>
          <w:rFonts w:eastAsia="Times New Roman"/>
          <w:snapToGrid w:val="0"/>
        </w:rPr>
        <w:t>C</w:t>
      </w:r>
      <w:r w:rsidR="00010FA1" w:rsidRPr="00230B38">
        <w:rPr>
          <w:rFonts w:eastAsia="Times New Roman"/>
          <w:snapToGrid w:val="0"/>
        </w:rPr>
        <w:t>1. A</w:t>
      </w:r>
      <w:r w:rsidRPr="00230B38">
        <w:rPr>
          <w:rFonts w:eastAsia="Times New Roman"/>
          <w:snapToGrid w:val="0"/>
        </w:rPr>
        <w:tab/>
        <w:t>DESCRIPTION OF CONTAINERS</w:t>
      </w:r>
    </w:p>
    <w:p w14:paraId="4DD532E5" w14:textId="77777777" w:rsidR="00230B38" w:rsidRPr="00230B38" w:rsidRDefault="00230B38" w:rsidP="00230B38">
      <w:pPr>
        <w:keepNext/>
        <w:tabs>
          <w:tab w:val="left" w:pos="720"/>
        </w:tabs>
        <w:rPr>
          <w:rFonts w:eastAsia="Times New Roman"/>
          <w:snapToGrid w:val="0"/>
        </w:rPr>
      </w:pPr>
      <w:r w:rsidRPr="00230B38">
        <w:rPr>
          <w:rFonts w:eastAsia="Times New Roman"/>
          <w:snapToGrid w:val="0"/>
        </w:rPr>
        <w:tab/>
        <w:t>[R 299.9614 and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§264.171]</w:t>
      </w:r>
    </w:p>
    <w:p w14:paraId="070E6405" w14:textId="77777777" w:rsidR="00230B38" w:rsidRPr="00230B38" w:rsidRDefault="00230B38" w:rsidP="00230B38">
      <w:pPr>
        <w:keepNext/>
        <w:rPr>
          <w:rFonts w:eastAsia="Times New Roman"/>
          <w:snapToGrid w:val="0"/>
        </w:rPr>
      </w:pPr>
    </w:p>
    <w:p w14:paraId="4E1FCBB6" w14:textId="1FD84D00" w:rsidR="00230B38" w:rsidRPr="00230B38" w:rsidRDefault="00230B38" w:rsidP="4F102B39">
      <w:pPr>
        <w:keepNext/>
        <w:widowControl w:val="0"/>
        <w:numPr>
          <w:ilvl w:val="0"/>
          <w:numId w:val="4"/>
        </w:numPr>
        <w:rPr>
          <w:rFonts w:eastAsia="Times New Roman"/>
        </w:rPr>
      </w:pPr>
      <w:r w:rsidRPr="4F102B39">
        <w:rPr>
          <w:rFonts w:eastAsia="Times New Roman"/>
        </w:rPr>
        <w:t>Describe the number, types, and specification</w:t>
      </w:r>
      <w:r w:rsidR="18DF730B" w:rsidRPr="4F102B39">
        <w:rPr>
          <w:rFonts w:eastAsia="Times New Roman"/>
        </w:rPr>
        <w:t>s</w:t>
      </w:r>
      <w:r w:rsidRPr="4F102B39">
        <w:rPr>
          <w:rFonts w:eastAsia="Times New Roman"/>
        </w:rPr>
        <w:t xml:space="preserve"> for containers.  Include a description of the types of waste to be stored in containers. </w:t>
      </w:r>
    </w:p>
    <w:p w14:paraId="34D6F24A" w14:textId="77777777" w:rsidR="00230B38" w:rsidRPr="00230B38" w:rsidRDefault="00230B38" w:rsidP="00230B38">
      <w:pPr>
        <w:widowControl w:val="0"/>
        <w:rPr>
          <w:rFonts w:eastAsia="Times New Roman"/>
          <w:snapToGrid w:val="0"/>
        </w:rPr>
      </w:pPr>
    </w:p>
    <w:p w14:paraId="3519CD50" w14:textId="7C7760EF" w:rsidR="00230B38" w:rsidRPr="00230B38" w:rsidRDefault="00230B38" w:rsidP="00010FA1">
      <w:pPr>
        <w:pStyle w:val="Heading2"/>
        <w:rPr>
          <w:rFonts w:eastAsia="Times New Roman"/>
          <w:snapToGrid w:val="0"/>
        </w:rPr>
      </w:pPr>
      <w:r w:rsidRPr="00230B38">
        <w:rPr>
          <w:rFonts w:eastAsia="Times New Roman"/>
          <w:snapToGrid w:val="0"/>
        </w:rPr>
        <w:t>C</w:t>
      </w:r>
      <w:r w:rsidR="00010FA1" w:rsidRPr="00230B38">
        <w:rPr>
          <w:rFonts w:eastAsia="Times New Roman"/>
          <w:snapToGrid w:val="0"/>
        </w:rPr>
        <w:t>1. B</w:t>
      </w:r>
      <w:r w:rsidRPr="00230B38">
        <w:rPr>
          <w:rFonts w:eastAsia="Times New Roman"/>
          <w:snapToGrid w:val="0"/>
        </w:rPr>
        <w:tab/>
        <w:t>CONDITION OF CONTAINERS</w:t>
      </w:r>
    </w:p>
    <w:p w14:paraId="39E63407" w14:textId="77777777" w:rsidR="00230B38" w:rsidRPr="00230B38" w:rsidRDefault="00230B38" w:rsidP="00230B38">
      <w:pPr>
        <w:keepNext/>
        <w:widowControl w:val="0"/>
        <w:tabs>
          <w:tab w:val="left" w:pos="720"/>
        </w:tabs>
        <w:rPr>
          <w:rFonts w:eastAsia="Times New Roman"/>
          <w:snapToGrid w:val="0"/>
        </w:rPr>
      </w:pPr>
      <w:r w:rsidRPr="00230B38">
        <w:rPr>
          <w:rFonts w:eastAsia="Times New Roman"/>
          <w:snapToGrid w:val="0"/>
        </w:rPr>
        <w:tab/>
        <w:t>[R 299.9614 and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§264.171]</w:t>
      </w:r>
    </w:p>
    <w:p w14:paraId="4F66D2B3" w14:textId="77777777" w:rsidR="00230B38" w:rsidRPr="00230B38" w:rsidRDefault="00230B38" w:rsidP="00230B38">
      <w:pPr>
        <w:keepNext/>
        <w:rPr>
          <w:rFonts w:eastAsia="Times New Roman"/>
          <w:snapToGrid w:val="0"/>
        </w:rPr>
      </w:pPr>
    </w:p>
    <w:p w14:paraId="36ADF4EB" w14:textId="2FB4DE05" w:rsidR="00230B38" w:rsidRPr="00230B38" w:rsidRDefault="00230B38" w:rsidP="4F102B39">
      <w:pPr>
        <w:widowControl w:val="0"/>
        <w:numPr>
          <w:ilvl w:val="0"/>
          <w:numId w:val="5"/>
        </w:numPr>
        <w:rPr>
          <w:rFonts w:eastAsia="Times New Roman"/>
        </w:rPr>
      </w:pPr>
      <w:r w:rsidRPr="4F102B39">
        <w:rPr>
          <w:rFonts w:eastAsia="Times New Roman"/>
        </w:rPr>
        <w:t xml:space="preserve">Describe the procedures that will be used to keep containers in good condition.  The description must demonstrate how the facility will address containers holding hazardous waste that are not in good condition (e.g., severe rusting, apparent structural defects) and leaking containers.  This section must also describe how the owner or operator will transfer hazardous waste from the container of concern to a container that is in good condition or manage the waste in some other way that complies with the requirements.  </w:t>
      </w:r>
    </w:p>
    <w:p w14:paraId="4A99B7AF" w14:textId="77777777" w:rsidR="00230B38" w:rsidRPr="00230B38" w:rsidRDefault="00230B38" w:rsidP="00ED134E">
      <w:pPr>
        <w:rPr>
          <w:snapToGrid w:val="0"/>
        </w:rPr>
      </w:pPr>
    </w:p>
    <w:p w14:paraId="06288606" w14:textId="6D449A92" w:rsidR="00230B38" w:rsidRPr="00230B38" w:rsidRDefault="00230B38" w:rsidP="00283AC9">
      <w:pPr>
        <w:pStyle w:val="Heading2"/>
        <w:rPr>
          <w:rFonts w:eastAsia="Times New Roman"/>
          <w:snapToGrid w:val="0"/>
        </w:rPr>
      </w:pPr>
      <w:r w:rsidRPr="00230B38">
        <w:rPr>
          <w:rFonts w:eastAsia="Times New Roman"/>
          <w:snapToGrid w:val="0"/>
        </w:rPr>
        <w:t>C1.</w:t>
      </w:r>
      <w:r w:rsidR="00283AC9">
        <w:rPr>
          <w:rFonts w:eastAsia="Times New Roman"/>
          <w:snapToGrid w:val="0"/>
        </w:rPr>
        <w:t xml:space="preserve"> </w:t>
      </w:r>
      <w:proofErr w:type="gramStart"/>
      <w:r w:rsidRPr="00230B38">
        <w:rPr>
          <w:rFonts w:eastAsia="Times New Roman"/>
          <w:snapToGrid w:val="0"/>
        </w:rPr>
        <w:t>C</w:t>
      </w:r>
      <w:r w:rsidRPr="00230B38">
        <w:rPr>
          <w:rFonts w:eastAsia="Times New Roman"/>
          <w:snapToGrid w:val="0"/>
        </w:rPr>
        <w:tab/>
        <w:t>COMPATIBILITY</w:t>
      </w:r>
      <w:proofErr w:type="gramEnd"/>
      <w:r w:rsidRPr="00230B38">
        <w:rPr>
          <w:rFonts w:eastAsia="Times New Roman"/>
          <w:snapToGrid w:val="0"/>
        </w:rPr>
        <w:t xml:space="preserve"> OF WASTE WITH CONTAINERS </w:t>
      </w:r>
    </w:p>
    <w:p w14:paraId="5BAA58AA" w14:textId="77777777" w:rsidR="00230B38" w:rsidRPr="00230B38" w:rsidRDefault="00230B38" w:rsidP="00230B38">
      <w:pPr>
        <w:tabs>
          <w:tab w:val="left" w:pos="720"/>
        </w:tabs>
        <w:rPr>
          <w:rFonts w:eastAsia="Times New Roman"/>
          <w:snapToGrid w:val="0"/>
        </w:rPr>
      </w:pPr>
      <w:r w:rsidRPr="00230B38">
        <w:rPr>
          <w:rFonts w:eastAsia="Times New Roman"/>
          <w:snapToGrid w:val="0"/>
        </w:rPr>
        <w:tab/>
        <w:t>[R 299.9614 and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§264.172]</w:t>
      </w:r>
    </w:p>
    <w:p w14:paraId="31184C59" w14:textId="77777777" w:rsidR="00230B38" w:rsidRPr="00230B38" w:rsidRDefault="00230B38" w:rsidP="00230B38">
      <w:pPr>
        <w:ind w:left="720" w:hanging="720"/>
        <w:rPr>
          <w:rFonts w:eastAsia="Times New Roman"/>
          <w:snapToGrid w:val="0"/>
        </w:rPr>
      </w:pPr>
    </w:p>
    <w:p w14:paraId="0C35BCF7" w14:textId="77777777" w:rsidR="00230B38" w:rsidRPr="00230B38" w:rsidRDefault="00230B38" w:rsidP="00230B38">
      <w:pPr>
        <w:widowControl w:val="0"/>
        <w:numPr>
          <w:ilvl w:val="0"/>
          <w:numId w:val="6"/>
        </w:numPr>
        <w:rPr>
          <w:rFonts w:eastAsia="Times New Roman"/>
          <w:iCs/>
        </w:rPr>
      </w:pPr>
      <w:r w:rsidRPr="00230B38">
        <w:rPr>
          <w:rFonts w:eastAsia="Times New Roman"/>
          <w:iCs/>
        </w:rPr>
        <w:t>Describe what material the containers or container liners are constructed of (e.g., a Michigan Department of Transportation description).  Demonstrate that containers are made of or lined with materials that will not react with, and are otherwise compatible with, the hazardous waste to be stored in them, so that the ability of the containers to contain the waste are not impaired.</w:t>
      </w:r>
    </w:p>
    <w:p w14:paraId="049EFFEA" w14:textId="77777777" w:rsidR="00230B38" w:rsidRPr="00230B38" w:rsidRDefault="00230B38" w:rsidP="00230B38">
      <w:pPr>
        <w:rPr>
          <w:rFonts w:eastAsia="Times New Roman"/>
          <w:snapToGrid w:val="0"/>
        </w:rPr>
      </w:pPr>
    </w:p>
    <w:p w14:paraId="62CC5F9D" w14:textId="1BAAE15E" w:rsidR="00230B38" w:rsidRPr="00230B38" w:rsidRDefault="00230B38" w:rsidP="00283AC9">
      <w:pPr>
        <w:pStyle w:val="Heading2"/>
        <w:rPr>
          <w:rFonts w:eastAsia="Times New Roman"/>
          <w:snapToGrid w:val="0"/>
        </w:rPr>
      </w:pPr>
      <w:r w:rsidRPr="00230B38">
        <w:rPr>
          <w:rFonts w:eastAsia="Times New Roman"/>
          <w:snapToGrid w:val="0"/>
        </w:rPr>
        <w:t>C</w:t>
      </w:r>
      <w:r w:rsidR="00283AC9" w:rsidRPr="00230B38">
        <w:rPr>
          <w:rFonts w:eastAsia="Times New Roman"/>
          <w:snapToGrid w:val="0"/>
        </w:rPr>
        <w:t>1. D</w:t>
      </w:r>
      <w:r w:rsidRPr="00230B38">
        <w:rPr>
          <w:rFonts w:eastAsia="Times New Roman"/>
          <w:snapToGrid w:val="0"/>
        </w:rPr>
        <w:tab/>
        <w:t>MANAGEMENT OF CONTAINERS</w:t>
      </w:r>
    </w:p>
    <w:p w14:paraId="557CFF4C" w14:textId="77777777" w:rsidR="00230B38" w:rsidRPr="00230B38" w:rsidRDefault="00230B38" w:rsidP="00230B38">
      <w:pPr>
        <w:tabs>
          <w:tab w:val="left" w:pos="720"/>
        </w:tabs>
        <w:rPr>
          <w:rFonts w:eastAsia="Times New Roman"/>
          <w:snapToGrid w:val="0"/>
        </w:rPr>
      </w:pPr>
      <w:r w:rsidRPr="00230B38">
        <w:rPr>
          <w:rFonts w:eastAsia="Times New Roman"/>
          <w:snapToGrid w:val="0"/>
        </w:rPr>
        <w:tab/>
        <w:t>[R 299.9614 and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§264.173]</w:t>
      </w:r>
    </w:p>
    <w:p w14:paraId="375AEAB7" w14:textId="77777777" w:rsidR="00230B38" w:rsidRPr="00230B38" w:rsidRDefault="00230B38" w:rsidP="00230B38">
      <w:pPr>
        <w:keepNext/>
        <w:keepLines/>
        <w:rPr>
          <w:rFonts w:eastAsia="Times New Roman"/>
          <w:snapToGrid w:val="0"/>
        </w:rPr>
      </w:pPr>
    </w:p>
    <w:p w14:paraId="35EB3BBC" w14:textId="77777777" w:rsidR="00230B38" w:rsidRPr="00230B38" w:rsidRDefault="00230B38" w:rsidP="00230B38">
      <w:pPr>
        <w:widowControl w:val="0"/>
        <w:numPr>
          <w:ilvl w:val="0"/>
          <w:numId w:val="7"/>
        </w:numPr>
        <w:rPr>
          <w:rFonts w:eastAsia="Times New Roman"/>
          <w:iCs/>
        </w:rPr>
      </w:pPr>
      <w:r w:rsidRPr="00230B38">
        <w:rPr>
          <w:rFonts w:eastAsia="Times New Roman"/>
          <w:iCs/>
        </w:rPr>
        <w:t>Describe how containers will be managed during storage and during addition and removal of waste.  Demonstrate that containers holding hazardous waste will always be closed during storage, except when it is necessary to add or remove waste.  Also demonstrate that containers will be opened, handled, and stored in a manner that will not rupture the containers or cause them to leak.</w:t>
      </w:r>
    </w:p>
    <w:p w14:paraId="1C5F5931" w14:textId="77777777" w:rsidR="00230B38" w:rsidRPr="00230B38" w:rsidRDefault="00230B38" w:rsidP="00ED134E">
      <w:pPr>
        <w:rPr>
          <w:snapToGrid w:val="0"/>
        </w:rPr>
      </w:pPr>
    </w:p>
    <w:p w14:paraId="10ED61A1" w14:textId="5CEC678D" w:rsidR="00230B38" w:rsidRPr="00230B38" w:rsidRDefault="00230B38" w:rsidP="00283AC9">
      <w:pPr>
        <w:pStyle w:val="Heading2"/>
        <w:rPr>
          <w:rFonts w:eastAsia="Times New Roman"/>
          <w:snapToGrid w:val="0"/>
        </w:rPr>
      </w:pPr>
      <w:r w:rsidRPr="00230B38">
        <w:rPr>
          <w:rFonts w:eastAsia="Times New Roman"/>
          <w:snapToGrid w:val="0"/>
        </w:rPr>
        <w:t>C</w:t>
      </w:r>
      <w:r w:rsidR="00283AC9" w:rsidRPr="00230B38">
        <w:rPr>
          <w:rFonts w:eastAsia="Times New Roman"/>
          <w:snapToGrid w:val="0"/>
        </w:rPr>
        <w:t>1. E</w:t>
      </w:r>
      <w:r w:rsidRPr="00230B38">
        <w:rPr>
          <w:rFonts w:eastAsia="Times New Roman"/>
          <w:snapToGrid w:val="0"/>
        </w:rPr>
        <w:tab/>
        <w:t>INSPECTIONS</w:t>
      </w:r>
    </w:p>
    <w:p w14:paraId="7DC71322" w14:textId="77777777" w:rsidR="00230B38" w:rsidRPr="00230B38" w:rsidRDefault="00230B38" w:rsidP="00230B38">
      <w:pPr>
        <w:keepNext/>
        <w:tabs>
          <w:tab w:val="left" w:pos="720"/>
        </w:tabs>
        <w:rPr>
          <w:rFonts w:eastAsia="Times New Roman"/>
          <w:snapToGrid w:val="0"/>
        </w:rPr>
      </w:pPr>
      <w:r w:rsidRPr="00230B38">
        <w:rPr>
          <w:rFonts w:eastAsia="Times New Roman"/>
          <w:snapToGrid w:val="0"/>
        </w:rPr>
        <w:tab/>
        <w:t>[R 299.9614 and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§264.174]</w:t>
      </w:r>
    </w:p>
    <w:p w14:paraId="593601A7" w14:textId="77777777" w:rsidR="00230B38" w:rsidRPr="00230B38" w:rsidRDefault="00230B38" w:rsidP="00230B38">
      <w:pPr>
        <w:keepNext/>
        <w:rPr>
          <w:rFonts w:eastAsia="Times New Roman"/>
          <w:snapToGrid w:val="0"/>
        </w:rPr>
      </w:pPr>
    </w:p>
    <w:p w14:paraId="07EA38B7" w14:textId="77777777" w:rsidR="00230B38" w:rsidRPr="00230B38" w:rsidRDefault="00230B38" w:rsidP="00230B38">
      <w:pPr>
        <w:widowControl w:val="0"/>
        <w:numPr>
          <w:ilvl w:val="0"/>
          <w:numId w:val="8"/>
        </w:numPr>
        <w:rPr>
          <w:rFonts w:eastAsia="Times New Roman"/>
          <w:iCs/>
        </w:rPr>
      </w:pPr>
      <w:r w:rsidRPr="00230B38">
        <w:rPr>
          <w:rFonts w:eastAsia="Times New Roman"/>
          <w:iCs/>
        </w:rPr>
        <w:t xml:space="preserve">Describe in Template A5, Inspection Schedules, </w:t>
      </w:r>
      <w:proofErr w:type="gramStart"/>
      <w:r w:rsidRPr="00230B38">
        <w:rPr>
          <w:rFonts w:eastAsia="Times New Roman"/>
          <w:iCs/>
        </w:rPr>
        <w:t>to</w:t>
      </w:r>
      <w:proofErr w:type="gramEnd"/>
      <w:r w:rsidRPr="00230B38">
        <w:rPr>
          <w:rFonts w:eastAsia="Times New Roman"/>
          <w:iCs/>
        </w:rPr>
        <w:t xml:space="preserve"> the application form the procedures that will be followed to inspect the containers and the container storage area.  Demonstrate that containers and container storage areas will be inspected weekly by looking for leaking containers and for deterioration of containers and the containment system caused by corrosion or other factors.</w:t>
      </w:r>
    </w:p>
    <w:p w14:paraId="3F8E7E2D" w14:textId="77777777" w:rsidR="00230B38" w:rsidRPr="00230B38" w:rsidRDefault="00230B38" w:rsidP="00230B38">
      <w:pPr>
        <w:rPr>
          <w:rFonts w:eastAsia="Times New Roman"/>
          <w:iCs/>
          <w:snapToGrid w:val="0"/>
        </w:rPr>
      </w:pPr>
    </w:p>
    <w:p w14:paraId="588B58F1" w14:textId="3EFC9B86" w:rsidR="00230B38" w:rsidRPr="00230B38" w:rsidRDefault="00230B38" w:rsidP="00283AC9">
      <w:pPr>
        <w:pStyle w:val="Heading2"/>
        <w:rPr>
          <w:rFonts w:eastAsia="Times New Roman"/>
          <w:snapToGrid w:val="0"/>
        </w:rPr>
      </w:pPr>
      <w:r w:rsidRPr="00230B38">
        <w:rPr>
          <w:rFonts w:eastAsia="Times New Roman"/>
          <w:snapToGrid w:val="0"/>
        </w:rPr>
        <w:t>C</w:t>
      </w:r>
      <w:r w:rsidR="00283AC9" w:rsidRPr="00283AC9">
        <w:rPr>
          <w:rFonts w:eastAsia="Times New Roman"/>
          <w:snapToGrid w:val="0"/>
        </w:rPr>
        <w:t>1. F</w:t>
      </w:r>
      <w:r w:rsidRPr="00230B38">
        <w:rPr>
          <w:rFonts w:eastAsia="Times New Roman"/>
          <w:snapToGrid w:val="0"/>
        </w:rPr>
        <w:tab/>
        <w:t>CONTAINMENT</w:t>
      </w:r>
    </w:p>
    <w:p w14:paraId="74DFF229" w14:textId="77777777" w:rsidR="00230B38" w:rsidRPr="00230B38" w:rsidRDefault="00230B38" w:rsidP="00230B38">
      <w:pPr>
        <w:widowControl w:val="0"/>
        <w:tabs>
          <w:tab w:val="left" w:pos="720"/>
        </w:tabs>
        <w:rPr>
          <w:rFonts w:eastAsia="Times New Roman"/>
          <w:iCs/>
          <w:snapToGrid w:val="0"/>
        </w:rPr>
      </w:pPr>
      <w:r w:rsidRPr="00230B38">
        <w:rPr>
          <w:rFonts w:eastAsia="Times New Roman"/>
          <w:iCs/>
          <w:snapToGrid w:val="0"/>
        </w:rPr>
        <w:tab/>
        <w:t>[R 299.9614 and 40 </w:t>
      </w:r>
      <w:smartTag w:uri="urn:schemas-microsoft-com:office:smarttags" w:element="stockticker">
        <w:r w:rsidRPr="00230B38">
          <w:rPr>
            <w:rFonts w:eastAsia="Times New Roman"/>
            <w:iCs/>
            <w:snapToGrid w:val="0"/>
          </w:rPr>
          <w:t>CFR</w:t>
        </w:r>
      </w:smartTag>
      <w:r w:rsidRPr="00230B38">
        <w:rPr>
          <w:rFonts w:eastAsia="Times New Roman"/>
          <w:iCs/>
          <w:snapToGrid w:val="0"/>
        </w:rPr>
        <w:t xml:space="preserve"> §§264.175 and 270.15]</w:t>
      </w:r>
    </w:p>
    <w:p w14:paraId="4E59FC37" w14:textId="77777777" w:rsidR="00230B38" w:rsidRPr="00230B38" w:rsidRDefault="00230B38" w:rsidP="00230B38">
      <w:pPr>
        <w:ind w:left="720" w:hanging="720"/>
        <w:rPr>
          <w:rFonts w:eastAsia="Times New Roman"/>
          <w:iCs/>
          <w:snapToGrid w:val="0"/>
        </w:rPr>
      </w:pPr>
    </w:p>
    <w:p w14:paraId="6D2DA46B" w14:textId="77777777" w:rsidR="00230B38" w:rsidRPr="00230B38" w:rsidRDefault="00230B38" w:rsidP="00230B38">
      <w:pPr>
        <w:widowControl w:val="0"/>
        <w:numPr>
          <w:ilvl w:val="0"/>
          <w:numId w:val="9"/>
        </w:numPr>
        <w:rPr>
          <w:rFonts w:eastAsia="Times New Roman"/>
          <w:iCs/>
        </w:rPr>
      </w:pPr>
      <w:r w:rsidRPr="00230B38">
        <w:rPr>
          <w:rFonts w:eastAsia="Times New Roman"/>
          <w:iCs/>
        </w:rPr>
        <w:t xml:space="preserve">Information to be provided in this section pertains to the containment system for the container storage area.  Wastes are divided into two categories: (1) </w:t>
      </w:r>
      <w:proofErr w:type="gramStart"/>
      <w:r w:rsidRPr="00230B38">
        <w:rPr>
          <w:rFonts w:eastAsia="Times New Roman"/>
          <w:iCs/>
        </w:rPr>
        <w:t>wastes</w:t>
      </w:r>
      <w:proofErr w:type="gramEnd"/>
      <w:r w:rsidRPr="00230B38">
        <w:rPr>
          <w:rFonts w:eastAsia="Times New Roman"/>
          <w:iCs/>
        </w:rPr>
        <w:t xml:space="preserve"> with free liquids and (2) </w:t>
      </w:r>
      <w:proofErr w:type="gramStart"/>
      <w:r w:rsidRPr="00230B38">
        <w:rPr>
          <w:rFonts w:eastAsia="Times New Roman"/>
          <w:iCs/>
        </w:rPr>
        <w:t>wastes</w:t>
      </w:r>
      <w:proofErr w:type="gramEnd"/>
      <w:r w:rsidRPr="00230B38">
        <w:rPr>
          <w:rFonts w:eastAsia="Times New Roman"/>
          <w:iCs/>
        </w:rPr>
        <w:t xml:space="preserve"> without free liquids.  For wastes managed in containers, the facility must demonstrate that the secondary containment system for the container storage area is designed and operated as follows:</w:t>
      </w:r>
    </w:p>
    <w:p w14:paraId="0B097FEE" w14:textId="77777777" w:rsidR="00230B38" w:rsidRPr="00230B38" w:rsidRDefault="00230B38" w:rsidP="00230B38">
      <w:pPr>
        <w:ind w:left="720" w:hanging="720"/>
        <w:rPr>
          <w:rFonts w:eastAsia="Times New Roman"/>
          <w:iCs/>
          <w:snapToGrid w:val="0"/>
        </w:rPr>
      </w:pPr>
    </w:p>
    <w:p w14:paraId="067D8609" w14:textId="6EF888EE" w:rsidR="00230B38" w:rsidRPr="00230B38" w:rsidRDefault="00230B38" w:rsidP="00283AC9">
      <w:pPr>
        <w:pStyle w:val="Heading3"/>
        <w:ind w:left="1440" w:hanging="1440"/>
        <w:rPr>
          <w:rFonts w:eastAsia="Times New Roman"/>
          <w:snapToGrid w:val="0"/>
        </w:rPr>
      </w:pPr>
      <w:r w:rsidRPr="00230B38">
        <w:rPr>
          <w:rFonts w:eastAsia="Times New Roman"/>
          <w:snapToGrid w:val="0"/>
        </w:rPr>
        <w:t>C</w:t>
      </w:r>
      <w:r w:rsidR="00283AC9" w:rsidRPr="00283AC9">
        <w:rPr>
          <w:rFonts w:eastAsia="Times New Roman"/>
          <w:snapToGrid w:val="0"/>
        </w:rPr>
        <w:t>1. F.</w:t>
      </w:r>
      <w:r w:rsidRPr="00230B38">
        <w:rPr>
          <w:rFonts w:eastAsia="Times New Roman"/>
          <w:snapToGrid w:val="0"/>
        </w:rPr>
        <w:t>1</w:t>
      </w:r>
      <w:r w:rsidRPr="00230B38">
        <w:rPr>
          <w:rFonts w:eastAsia="Times New Roman"/>
          <w:snapToGrid w:val="0"/>
        </w:rPr>
        <w:tab/>
        <w:t>Secondary Containment System Design and Operation for Containers with Free Liquids</w:t>
      </w:r>
    </w:p>
    <w:p w14:paraId="188BC011" w14:textId="77777777" w:rsidR="00230B38" w:rsidRPr="00230B38" w:rsidRDefault="00230B38" w:rsidP="4F102B39">
      <w:pPr>
        <w:tabs>
          <w:tab w:val="left" w:pos="1440"/>
        </w:tabs>
        <w:ind w:left="1440"/>
        <w:rPr>
          <w:rFonts w:eastAsia="Times New Roman"/>
          <w:snapToGrid w:val="0"/>
        </w:rPr>
      </w:pPr>
      <w:r w:rsidRPr="4F102B39">
        <w:rPr>
          <w:rFonts w:eastAsia="Times New Roman"/>
          <w:snapToGrid w:val="0"/>
        </w:rPr>
        <w:t>[R 299.9614 and 40 </w:t>
      </w:r>
      <w:smartTag w:uri="urn:schemas-microsoft-com:office:smarttags" w:element="stockticker">
        <w:r w:rsidRPr="4F102B39">
          <w:rPr>
            <w:rFonts w:eastAsia="Times New Roman"/>
            <w:snapToGrid w:val="0"/>
          </w:rPr>
          <w:t>CFR</w:t>
        </w:r>
      </w:smartTag>
      <w:r w:rsidRPr="4F102B39">
        <w:rPr>
          <w:rFonts w:eastAsia="Times New Roman"/>
          <w:snapToGrid w:val="0"/>
        </w:rPr>
        <w:t xml:space="preserve"> §§264.175(a) and 270.15(a)]</w:t>
      </w:r>
    </w:p>
    <w:p w14:paraId="445419E0" w14:textId="77777777" w:rsidR="00230B38" w:rsidRPr="00230B38" w:rsidRDefault="00230B38" w:rsidP="00230B38">
      <w:pPr>
        <w:rPr>
          <w:rFonts w:eastAsia="Times New Roman"/>
          <w:iCs/>
          <w:snapToGrid w:val="0"/>
        </w:rPr>
      </w:pPr>
    </w:p>
    <w:p w14:paraId="69718E13" w14:textId="77777777" w:rsidR="00230B38" w:rsidRPr="00230B38" w:rsidRDefault="00230B38" w:rsidP="00230B38">
      <w:pPr>
        <w:widowControl w:val="0"/>
        <w:numPr>
          <w:ilvl w:val="0"/>
          <w:numId w:val="10"/>
        </w:numPr>
        <w:rPr>
          <w:rFonts w:eastAsia="Times New Roman"/>
          <w:iCs/>
        </w:rPr>
      </w:pPr>
      <w:r w:rsidRPr="00230B38">
        <w:rPr>
          <w:rFonts w:eastAsia="Times New Roman"/>
          <w:iCs/>
        </w:rPr>
        <w:t>Provide detailed design and profile drawings for the container storage area and the secondary containment system.</w:t>
      </w:r>
    </w:p>
    <w:p w14:paraId="446457BA" w14:textId="77777777" w:rsidR="00230B38" w:rsidRPr="00230B38" w:rsidRDefault="00230B38" w:rsidP="00230B38">
      <w:pPr>
        <w:ind w:left="1440" w:hanging="1440"/>
        <w:rPr>
          <w:rFonts w:eastAsia="Times New Roman"/>
          <w:iCs/>
          <w:snapToGrid w:val="0"/>
        </w:rPr>
      </w:pPr>
    </w:p>
    <w:p w14:paraId="588658D4" w14:textId="4FA9FB0F" w:rsidR="00230B38" w:rsidRPr="00230B38" w:rsidRDefault="00230B38" w:rsidP="00283AC9">
      <w:pPr>
        <w:pStyle w:val="Heading4"/>
        <w:rPr>
          <w:rFonts w:eastAsia="Times New Roman"/>
          <w:snapToGrid w:val="0"/>
        </w:rPr>
      </w:pPr>
      <w:r w:rsidRPr="00230B38">
        <w:rPr>
          <w:rFonts w:eastAsia="Times New Roman"/>
          <w:snapToGrid w:val="0"/>
        </w:rPr>
        <w:t>C1.</w:t>
      </w:r>
      <w:r w:rsidR="00283AC9" w:rsidRPr="00283AC9">
        <w:rPr>
          <w:rFonts w:eastAsia="Times New Roman"/>
          <w:snapToGrid w:val="0"/>
        </w:rPr>
        <w:t xml:space="preserve"> </w:t>
      </w:r>
      <w:r w:rsidRPr="00230B38">
        <w:rPr>
          <w:rFonts w:eastAsia="Times New Roman"/>
          <w:snapToGrid w:val="0"/>
        </w:rPr>
        <w:t>F.1(a)</w:t>
      </w:r>
      <w:r w:rsidRPr="00230B38">
        <w:rPr>
          <w:rFonts w:eastAsia="Times New Roman"/>
          <w:snapToGrid w:val="0"/>
        </w:rPr>
        <w:tab/>
        <w:t>Requirement for Base or Liner</w:t>
      </w:r>
    </w:p>
    <w:p w14:paraId="350AAA30" w14:textId="77777777" w:rsidR="00230B38" w:rsidRPr="00230B38" w:rsidRDefault="00230B38" w:rsidP="00230B38">
      <w:pPr>
        <w:tabs>
          <w:tab w:val="left" w:pos="1440"/>
        </w:tabs>
        <w:rPr>
          <w:rFonts w:eastAsia="Times New Roman"/>
          <w:iCs/>
          <w:snapToGrid w:val="0"/>
        </w:rPr>
      </w:pPr>
      <w:r w:rsidRPr="00230B38">
        <w:rPr>
          <w:rFonts w:eastAsia="Times New Roman"/>
          <w:iCs/>
          <w:snapToGrid w:val="0"/>
        </w:rPr>
        <w:tab/>
        <w:t>[R 299.9614 and 40 </w:t>
      </w:r>
      <w:smartTag w:uri="urn:schemas-microsoft-com:office:smarttags" w:element="stockticker">
        <w:r w:rsidRPr="00230B38">
          <w:rPr>
            <w:rFonts w:eastAsia="Times New Roman"/>
            <w:iCs/>
            <w:snapToGrid w:val="0"/>
          </w:rPr>
          <w:t>CFR</w:t>
        </w:r>
      </w:smartTag>
      <w:r w:rsidRPr="00230B38">
        <w:rPr>
          <w:rFonts w:eastAsia="Times New Roman"/>
          <w:iCs/>
          <w:snapToGrid w:val="0"/>
        </w:rPr>
        <w:t xml:space="preserve"> §§264.175(b)(1) and 270.15(a)(1)]</w:t>
      </w:r>
    </w:p>
    <w:p w14:paraId="752FBFDD" w14:textId="77777777" w:rsidR="00230B38" w:rsidRPr="00230B38" w:rsidRDefault="00230B38" w:rsidP="00230B38">
      <w:pPr>
        <w:rPr>
          <w:rFonts w:eastAsia="Times New Roman"/>
          <w:bCs/>
          <w:iCs/>
          <w:snapToGrid w:val="0"/>
        </w:rPr>
      </w:pPr>
    </w:p>
    <w:p w14:paraId="43E0659D" w14:textId="77777777" w:rsidR="00230B38" w:rsidRPr="00230B38" w:rsidRDefault="00230B38" w:rsidP="00230B38">
      <w:pPr>
        <w:widowControl w:val="0"/>
        <w:numPr>
          <w:ilvl w:val="0"/>
          <w:numId w:val="11"/>
        </w:numPr>
        <w:rPr>
          <w:rFonts w:eastAsia="Times New Roman"/>
          <w:iCs/>
        </w:rPr>
      </w:pPr>
      <w:r w:rsidRPr="00230B38">
        <w:rPr>
          <w:rFonts w:eastAsia="Times New Roman"/>
          <w:iCs/>
        </w:rPr>
        <w:t>Demonstrate that the containment base is free of cracks or gaps and is sufficiently impervious to contain leaks, spills, and accumulated precipitation until the collected material is detected and removed.</w:t>
      </w:r>
    </w:p>
    <w:p w14:paraId="12A71A45" w14:textId="77777777" w:rsidR="00230B38" w:rsidRPr="00230B38" w:rsidRDefault="00230B38" w:rsidP="00230B38">
      <w:pPr>
        <w:rPr>
          <w:rFonts w:eastAsia="Times New Roman"/>
          <w:iCs/>
          <w:snapToGrid w:val="0"/>
        </w:rPr>
      </w:pPr>
    </w:p>
    <w:p w14:paraId="2FA78190" w14:textId="7AC4994D" w:rsidR="00230B38" w:rsidRPr="00230B38" w:rsidRDefault="00230B38" w:rsidP="00283AC9">
      <w:pPr>
        <w:pStyle w:val="Heading4"/>
        <w:rPr>
          <w:rFonts w:eastAsia="Times New Roman"/>
          <w:snapToGrid w:val="0"/>
        </w:rPr>
      </w:pPr>
      <w:r w:rsidRPr="00230B38">
        <w:rPr>
          <w:rFonts w:eastAsia="Times New Roman"/>
          <w:snapToGrid w:val="0"/>
        </w:rPr>
        <w:t>C1.</w:t>
      </w:r>
      <w:r w:rsidR="00283AC9">
        <w:rPr>
          <w:rFonts w:eastAsia="Times New Roman"/>
          <w:snapToGrid w:val="0"/>
        </w:rPr>
        <w:t xml:space="preserve"> </w:t>
      </w:r>
      <w:r w:rsidRPr="00230B38">
        <w:rPr>
          <w:rFonts w:eastAsia="Times New Roman"/>
          <w:snapToGrid w:val="0"/>
        </w:rPr>
        <w:t>F.1(b)</w:t>
      </w:r>
      <w:r w:rsidRPr="00230B38">
        <w:rPr>
          <w:rFonts w:eastAsia="Times New Roman"/>
          <w:snapToGrid w:val="0"/>
        </w:rPr>
        <w:tab/>
        <w:t>Containment System Drainage</w:t>
      </w:r>
    </w:p>
    <w:p w14:paraId="48224981" w14:textId="77777777" w:rsidR="00230B38" w:rsidRPr="00230B38" w:rsidRDefault="00230B38" w:rsidP="00230B38">
      <w:pPr>
        <w:widowControl w:val="0"/>
        <w:tabs>
          <w:tab w:val="left" w:pos="1440"/>
        </w:tabs>
        <w:rPr>
          <w:rFonts w:eastAsia="Times New Roman"/>
          <w:snapToGrid w:val="0"/>
        </w:rPr>
      </w:pPr>
      <w:r w:rsidRPr="00230B38">
        <w:rPr>
          <w:rFonts w:eastAsia="Times New Roman"/>
          <w:snapToGrid w:val="0"/>
        </w:rPr>
        <w:tab/>
        <w:t>[R 299.9614 and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§§264.175(b)(2) and 270.15(a)(2)]</w:t>
      </w:r>
    </w:p>
    <w:p w14:paraId="666AABAF" w14:textId="77777777" w:rsidR="00230B38" w:rsidRPr="00230B38" w:rsidRDefault="00230B38" w:rsidP="00230B38">
      <w:pPr>
        <w:widowControl w:val="0"/>
        <w:rPr>
          <w:rFonts w:eastAsia="Times New Roman"/>
          <w:snapToGrid w:val="0"/>
        </w:rPr>
      </w:pPr>
    </w:p>
    <w:p w14:paraId="25493FE7" w14:textId="77777777" w:rsidR="00230B38" w:rsidRPr="00230B38" w:rsidRDefault="00230B38" w:rsidP="00230B38">
      <w:pPr>
        <w:widowControl w:val="0"/>
        <w:numPr>
          <w:ilvl w:val="0"/>
          <w:numId w:val="12"/>
        </w:numPr>
        <w:rPr>
          <w:rFonts w:eastAsia="Times New Roman"/>
          <w:iCs/>
        </w:rPr>
      </w:pPr>
      <w:r w:rsidRPr="00230B38">
        <w:rPr>
          <w:rFonts w:eastAsia="Times New Roman"/>
          <w:iCs/>
        </w:rPr>
        <w:t>Demonstrate that the containment base is sloped or that the containment system is designed and operated to drain and remove liquids resulting from leaks, spills, or precipitation, unless the containers are elevated or are otherwise protected from contact with accumulated liquids.</w:t>
      </w:r>
    </w:p>
    <w:p w14:paraId="062546E8" w14:textId="77777777" w:rsidR="00230B38" w:rsidRPr="00230B38" w:rsidRDefault="00230B38" w:rsidP="00ED134E">
      <w:pPr>
        <w:rPr>
          <w:snapToGrid w:val="0"/>
        </w:rPr>
      </w:pPr>
    </w:p>
    <w:p w14:paraId="5F1DD86B" w14:textId="633A1D4D" w:rsidR="00230B38" w:rsidRPr="00283AC9" w:rsidRDefault="00230B38" w:rsidP="00283AC9">
      <w:pPr>
        <w:pStyle w:val="Heading4"/>
        <w:rPr>
          <w:rFonts w:eastAsia="Times New Roman"/>
          <w:snapToGrid w:val="0"/>
        </w:rPr>
      </w:pPr>
      <w:r w:rsidRPr="00283AC9">
        <w:rPr>
          <w:rFonts w:eastAsia="Times New Roman"/>
          <w:snapToGrid w:val="0"/>
        </w:rPr>
        <w:t>C1.</w:t>
      </w:r>
      <w:r w:rsidR="00283AC9" w:rsidRPr="00283AC9">
        <w:rPr>
          <w:rFonts w:eastAsia="Times New Roman"/>
          <w:snapToGrid w:val="0"/>
        </w:rPr>
        <w:t xml:space="preserve"> </w:t>
      </w:r>
      <w:r w:rsidRPr="00283AC9">
        <w:rPr>
          <w:rFonts w:eastAsia="Times New Roman"/>
          <w:snapToGrid w:val="0"/>
        </w:rPr>
        <w:t>F.1(c)</w:t>
      </w:r>
      <w:r w:rsidRPr="00283AC9">
        <w:rPr>
          <w:rFonts w:eastAsia="Times New Roman"/>
          <w:snapToGrid w:val="0"/>
        </w:rPr>
        <w:tab/>
        <w:t>Containment System Capacity</w:t>
      </w:r>
    </w:p>
    <w:p w14:paraId="17046C2C" w14:textId="77777777" w:rsidR="00230B38" w:rsidRPr="00230B38" w:rsidRDefault="00230B38" w:rsidP="00230B38">
      <w:pPr>
        <w:widowControl w:val="0"/>
        <w:tabs>
          <w:tab w:val="left" w:pos="1440"/>
        </w:tabs>
        <w:ind w:left="1440"/>
        <w:rPr>
          <w:rFonts w:eastAsia="Times New Roman"/>
          <w:iCs/>
          <w:snapToGrid w:val="0"/>
        </w:rPr>
      </w:pPr>
      <w:r w:rsidRPr="00230B38">
        <w:rPr>
          <w:rFonts w:eastAsia="Times New Roman"/>
          <w:iCs/>
          <w:snapToGrid w:val="0"/>
        </w:rPr>
        <w:t>[R 299.9614 and 40 </w:t>
      </w:r>
      <w:smartTag w:uri="urn:schemas-microsoft-com:office:smarttags" w:element="stockticker">
        <w:r w:rsidRPr="00230B38">
          <w:rPr>
            <w:rFonts w:eastAsia="Times New Roman"/>
            <w:iCs/>
            <w:snapToGrid w:val="0"/>
          </w:rPr>
          <w:t>CFR</w:t>
        </w:r>
      </w:smartTag>
      <w:r w:rsidRPr="00230B38">
        <w:rPr>
          <w:rFonts w:eastAsia="Times New Roman"/>
          <w:iCs/>
          <w:snapToGrid w:val="0"/>
        </w:rPr>
        <w:t xml:space="preserve"> §§264.175(b)(3) and 270.15(a)(3)]</w:t>
      </w:r>
    </w:p>
    <w:p w14:paraId="1FB68BA9" w14:textId="77777777" w:rsidR="00230B38" w:rsidRPr="00230B38" w:rsidRDefault="00230B38" w:rsidP="00230B38">
      <w:pPr>
        <w:rPr>
          <w:rFonts w:eastAsia="Times New Roman"/>
          <w:iCs/>
          <w:snapToGrid w:val="0"/>
        </w:rPr>
      </w:pPr>
    </w:p>
    <w:p w14:paraId="3918844C" w14:textId="77777777" w:rsidR="00230B38" w:rsidRPr="00230B38" w:rsidRDefault="00230B38" w:rsidP="00230B38">
      <w:pPr>
        <w:widowControl w:val="0"/>
        <w:numPr>
          <w:ilvl w:val="0"/>
          <w:numId w:val="13"/>
        </w:numPr>
        <w:rPr>
          <w:rFonts w:eastAsia="Times New Roman"/>
          <w:iCs/>
        </w:rPr>
      </w:pPr>
      <w:r w:rsidRPr="00230B38">
        <w:rPr>
          <w:rFonts w:eastAsia="Times New Roman"/>
          <w:iCs/>
        </w:rPr>
        <w:t>Demonstrate that the containment system has sufficient capacity to contain 10 percent of the volume of containers or the volume of the largest container, whichever is greater.</w:t>
      </w:r>
    </w:p>
    <w:p w14:paraId="7C983065" w14:textId="77777777" w:rsidR="00230B38" w:rsidRPr="00230B38" w:rsidRDefault="00230B38" w:rsidP="00230B38">
      <w:pPr>
        <w:rPr>
          <w:rFonts w:eastAsia="Times New Roman"/>
          <w:iCs/>
        </w:rPr>
      </w:pPr>
    </w:p>
    <w:p w14:paraId="75859C42" w14:textId="4782F667" w:rsidR="00230B38" w:rsidRPr="00283AC9" w:rsidRDefault="00230B38" w:rsidP="00283AC9">
      <w:pPr>
        <w:pStyle w:val="Heading4"/>
        <w:rPr>
          <w:rFonts w:eastAsia="Times New Roman"/>
          <w:snapToGrid w:val="0"/>
        </w:rPr>
      </w:pPr>
      <w:r w:rsidRPr="00283AC9">
        <w:rPr>
          <w:rFonts w:eastAsia="Times New Roman"/>
          <w:snapToGrid w:val="0"/>
        </w:rPr>
        <w:t>C1.</w:t>
      </w:r>
      <w:r w:rsidR="00283AC9" w:rsidRPr="00283AC9">
        <w:rPr>
          <w:rFonts w:eastAsia="Times New Roman"/>
          <w:snapToGrid w:val="0"/>
        </w:rPr>
        <w:t xml:space="preserve"> </w:t>
      </w:r>
      <w:r w:rsidRPr="00283AC9">
        <w:rPr>
          <w:rFonts w:eastAsia="Times New Roman"/>
          <w:snapToGrid w:val="0"/>
        </w:rPr>
        <w:t>F.1(d)</w:t>
      </w:r>
      <w:r w:rsidRPr="00283AC9">
        <w:rPr>
          <w:rFonts w:eastAsia="Times New Roman"/>
          <w:snapToGrid w:val="0"/>
        </w:rPr>
        <w:tab/>
        <w:t>Control of Run-on</w:t>
      </w:r>
    </w:p>
    <w:p w14:paraId="21C87CB3" w14:textId="77777777" w:rsidR="00230B38" w:rsidRPr="00230B38" w:rsidRDefault="00230B38" w:rsidP="00230B38">
      <w:pPr>
        <w:tabs>
          <w:tab w:val="left" w:pos="1440"/>
        </w:tabs>
        <w:rPr>
          <w:rFonts w:eastAsia="Times New Roman"/>
          <w:iCs/>
          <w:snapToGrid w:val="0"/>
        </w:rPr>
      </w:pPr>
      <w:r w:rsidRPr="00230B38">
        <w:rPr>
          <w:rFonts w:eastAsia="Times New Roman"/>
          <w:iCs/>
          <w:snapToGrid w:val="0"/>
        </w:rPr>
        <w:tab/>
        <w:t>[R 299.9614 and 40 </w:t>
      </w:r>
      <w:smartTag w:uri="urn:schemas-microsoft-com:office:smarttags" w:element="stockticker">
        <w:r w:rsidRPr="00230B38">
          <w:rPr>
            <w:rFonts w:eastAsia="Times New Roman"/>
            <w:iCs/>
            <w:snapToGrid w:val="0"/>
          </w:rPr>
          <w:t>CFR</w:t>
        </w:r>
      </w:smartTag>
      <w:r w:rsidRPr="00230B38">
        <w:rPr>
          <w:rFonts w:eastAsia="Times New Roman"/>
          <w:iCs/>
          <w:snapToGrid w:val="0"/>
        </w:rPr>
        <w:t xml:space="preserve"> §§264.175(b)(4) and 270.15(a)(4)]</w:t>
      </w:r>
    </w:p>
    <w:p w14:paraId="2364A816" w14:textId="77777777" w:rsidR="00230B38" w:rsidRPr="00230B38" w:rsidRDefault="00230B38" w:rsidP="00230B38">
      <w:pPr>
        <w:rPr>
          <w:rFonts w:eastAsia="Times New Roman"/>
          <w:iCs/>
          <w:snapToGrid w:val="0"/>
        </w:rPr>
      </w:pPr>
    </w:p>
    <w:p w14:paraId="67910B4A" w14:textId="48B627C1" w:rsidR="00230B38" w:rsidRPr="00230B38" w:rsidRDefault="00230B38" w:rsidP="4F102B39">
      <w:pPr>
        <w:widowControl w:val="0"/>
        <w:numPr>
          <w:ilvl w:val="0"/>
          <w:numId w:val="14"/>
        </w:numPr>
        <w:rPr>
          <w:rFonts w:eastAsia="Times New Roman"/>
        </w:rPr>
      </w:pPr>
      <w:r w:rsidRPr="4F102B39">
        <w:rPr>
          <w:rFonts w:eastAsia="Times New Roman"/>
        </w:rPr>
        <w:t xml:space="preserve">Describe how run-on into the containment system will be prevented unless the collection system has sufficient excess capacity in addition to the capacity </w:t>
      </w:r>
      <w:r w:rsidR="3D2A59C3" w:rsidRPr="4F102B39">
        <w:rPr>
          <w:rFonts w:eastAsia="Times New Roman"/>
        </w:rPr>
        <w:t xml:space="preserve">referenced in </w:t>
      </w:r>
      <w:r w:rsidR="04E4FE48" w:rsidRPr="4F102B39">
        <w:rPr>
          <w:rFonts w:eastAsia="Times New Roman"/>
        </w:rPr>
        <w:t xml:space="preserve">Section </w:t>
      </w:r>
      <w:r w:rsidR="3D2A59C3" w:rsidRPr="4F102B39">
        <w:rPr>
          <w:rFonts w:eastAsia="Times New Roman"/>
        </w:rPr>
        <w:t xml:space="preserve">C1. F.1(c). </w:t>
      </w:r>
      <w:r w:rsidRPr="4F102B39">
        <w:rPr>
          <w:rFonts w:eastAsia="Times New Roman"/>
        </w:rPr>
        <w:t xml:space="preserve">  </w:t>
      </w:r>
    </w:p>
    <w:p w14:paraId="426AF1AC" w14:textId="77777777" w:rsidR="00230B38" w:rsidRPr="00230B38" w:rsidRDefault="00230B38" w:rsidP="00ED134E">
      <w:pPr>
        <w:rPr>
          <w:snapToGrid w:val="0"/>
        </w:rPr>
      </w:pPr>
    </w:p>
    <w:p w14:paraId="1BC61A85" w14:textId="0633A8AF" w:rsidR="00230B38" w:rsidRPr="00283AC9" w:rsidRDefault="00230B38" w:rsidP="00283AC9">
      <w:pPr>
        <w:pStyle w:val="Heading4"/>
        <w:rPr>
          <w:rFonts w:eastAsia="Times New Roman"/>
          <w:snapToGrid w:val="0"/>
        </w:rPr>
      </w:pPr>
      <w:r w:rsidRPr="00283AC9">
        <w:rPr>
          <w:rFonts w:eastAsia="Times New Roman"/>
          <w:snapToGrid w:val="0"/>
        </w:rPr>
        <w:t>C1.</w:t>
      </w:r>
      <w:r w:rsidR="00283AC9" w:rsidRPr="00283AC9">
        <w:rPr>
          <w:rFonts w:eastAsia="Times New Roman"/>
          <w:snapToGrid w:val="0"/>
        </w:rPr>
        <w:t xml:space="preserve"> </w:t>
      </w:r>
      <w:r w:rsidRPr="00283AC9">
        <w:rPr>
          <w:rFonts w:eastAsia="Times New Roman"/>
          <w:snapToGrid w:val="0"/>
        </w:rPr>
        <w:t>F.1(e)</w:t>
      </w:r>
      <w:r w:rsidRPr="00283AC9">
        <w:rPr>
          <w:rFonts w:eastAsia="Times New Roman"/>
          <w:snapToGrid w:val="0"/>
        </w:rPr>
        <w:tab/>
        <w:t>Removal of Liquids from Containment System</w:t>
      </w:r>
    </w:p>
    <w:p w14:paraId="19F41B4A" w14:textId="77777777" w:rsidR="00230B38" w:rsidRPr="00230B38" w:rsidRDefault="00230B38" w:rsidP="00230B38">
      <w:pPr>
        <w:keepNext/>
        <w:widowControl w:val="0"/>
        <w:tabs>
          <w:tab w:val="left" w:pos="1440"/>
        </w:tabs>
        <w:rPr>
          <w:rFonts w:eastAsia="Times New Roman"/>
          <w:iCs/>
          <w:snapToGrid w:val="0"/>
        </w:rPr>
      </w:pPr>
      <w:r w:rsidRPr="00230B38">
        <w:rPr>
          <w:rFonts w:eastAsia="Times New Roman"/>
          <w:iCs/>
          <w:snapToGrid w:val="0"/>
        </w:rPr>
        <w:tab/>
        <w:t>[R 299.9614 and 40 </w:t>
      </w:r>
      <w:smartTag w:uri="urn:schemas-microsoft-com:office:smarttags" w:element="stockticker">
        <w:r w:rsidRPr="00230B38">
          <w:rPr>
            <w:rFonts w:eastAsia="Times New Roman"/>
            <w:iCs/>
            <w:snapToGrid w:val="0"/>
          </w:rPr>
          <w:t>CFR</w:t>
        </w:r>
      </w:smartTag>
      <w:r w:rsidRPr="00230B38">
        <w:rPr>
          <w:rFonts w:eastAsia="Times New Roman"/>
          <w:iCs/>
          <w:snapToGrid w:val="0"/>
        </w:rPr>
        <w:t xml:space="preserve"> §§264.175(b)(5) and 270.15(a)(5)]</w:t>
      </w:r>
    </w:p>
    <w:p w14:paraId="44C7977C" w14:textId="77777777" w:rsidR="00230B38" w:rsidRPr="00230B38" w:rsidRDefault="00230B38" w:rsidP="00230B38">
      <w:pPr>
        <w:rPr>
          <w:rFonts w:eastAsia="Times New Roman"/>
          <w:iCs/>
        </w:rPr>
      </w:pPr>
    </w:p>
    <w:p w14:paraId="380B5354" w14:textId="0F1FEAF6" w:rsidR="00230B38" w:rsidRPr="00230B38" w:rsidRDefault="00230B38" w:rsidP="4F102B39">
      <w:pPr>
        <w:widowControl w:val="0"/>
        <w:numPr>
          <w:ilvl w:val="0"/>
          <w:numId w:val="15"/>
        </w:numPr>
        <w:rPr>
          <w:rFonts w:eastAsia="Times New Roman"/>
        </w:rPr>
      </w:pPr>
      <w:r w:rsidRPr="4F102B39">
        <w:rPr>
          <w:rFonts w:eastAsia="Times New Roman"/>
        </w:rPr>
        <w:t xml:space="preserve">Describe how spilled or leaked waste and accumulated precipitation will </w:t>
      </w:r>
      <w:r w:rsidR="51591185" w:rsidRPr="4F102B39">
        <w:rPr>
          <w:rFonts w:eastAsia="Times New Roman"/>
        </w:rPr>
        <w:t xml:space="preserve">be </w:t>
      </w:r>
      <w:r w:rsidRPr="4F102B39">
        <w:rPr>
          <w:rFonts w:eastAsia="Times New Roman"/>
        </w:rPr>
        <w:t>removed from the sump or collection area, in a timely manner, to prevent overflow of the collection system.  Also describe how spilled or leaked waste and accumulated precipitation will be analyzed to ensure proper disposal.</w:t>
      </w:r>
    </w:p>
    <w:p w14:paraId="25888AD8" w14:textId="77777777" w:rsidR="00230B38" w:rsidRPr="00230B38" w:rsidRDefault="00230B38" w:rsidP="00230B38">
      <w:pPr>
        <w:keepLines/>
        <w:rPr>
          <w:rFonts w:eastAsia="Times New Roman"/>
          <w:bCs/>
          <w:iCs/>
          <w:snapToGrid w:val="0"/>
        </w:rPr>
      </w:pPr>
    </w:p>
    <w:p w14:paraId="02434555" w14:textId="06DAFE32" w:rsidR="00230B38" w:rsidRPr="00283AC9" w:rsidRDefault="00230B38" w:rsidP="00283AC9">
      <w:pPr>
        <w:pStyle w:val="Heading3"/>
        <w:ind w:left="1440" w:hanging="1440"/>
        <w:rPr>
          <w:rFonts w:eastAsia="Times New Roman"/>
          <w:iCs/>
          <w:snapToGrid w:val="0"/>
        </w:rPr>
      </w:pPr>
      <w:r w:rsidRPr="00283AC9">
        <w:rPr>
          <w:rFonts w:eastAsia="Times New Roman"/>
          <w:iCs/>
          <w:snapToGrid w:val="0"/>
        </w:rPr>
        <w:t>C1.</w:t>
      </w:r>
      <w:r w:rsidR="00283AC9" w:rsidRPr="00283AC9">
        <w:rPr>
          <w:rFonts w:eastAsia="Times New Roman"/>
          <w:iCs/>
          <w:snapToGrid w:val="0"/>
        </w:rPr>
        <w:t xml:space="preserve"> </w:t>
      </w:r>
      <w:r w:rsidRPr="00283AC9">
        <w:rPr>
          <w:rFonts w:eastAsia="Times New Roman"/>
          <w:iCs/>
          <w:snapToGrid w:val="0"/>
        </w:rPr>
        <w:t>F.2</w:t>
      </w:r>
      <w:r w:rsidRPr="00283AC9">
        <w:rPr>
          <w:rFonts w:eastAsia="Times New Roman"/>
          <w:iCs/>
          <w:snapToGrid w:val="0"/>
        </w:rPr>
        <w:tab/>
        <w:t>Secondary Containment System Design and Operation for Containers with No Free Liquids</w:t>
      </w:r>
    </w:p>
    <w:p w14:paraId="69C77E94" w14:textId="77777777" w:rsidR="00230B38" w:rsidRPr="00230B38" w:rsidRDefault="00230B38" w:rsidP="00230B38">
      <w:pPr>
        <w:keepLines/>
        <w:tabs>
          <w:tab w:val="left" w:pos="1440"/>
        </w:tabs>
        <w:rPr>
          <w:rFonts w:eastAsia="Times New Roman"/>
          <w:b/>
          <w:bCs/>
          <w:iCs/>
          <w:snapToGrid w:val="0"/>
        </w:rPr>
      </w:pPr>
      <w:r w:rsidRPr="00230B38">
        <w:rPr>
          <w:rFonts w:eastAsia="Times New Roman"/>
          <w:iCs/>
        </w:rPr>
        <w:tab/>
        <w:t>[R 299.9614 and 40 </w:t>
      </w:r>
      <w:smartTag w:uri="urn:schemas-microsoft-com:office:smarttags" w:element="stockticker">
        <w:r w:rsidRPr="00230B38">
          <w:rPr>
            <w:rFonts w:eastAsia="Times New Roman"/>
            <w:iCs/>
          </w:rPr>
          <w:t>CFR</w:t>
        </w:r>
      </w:smartTag>
      <w:r w:rsidRPr="00230B38">
        <w:rPr>
          <w:rFonts w:eastAsia="Times New Roman"/>
          <w:iCs/>
        </w:rPr>
        <w:t xml:space="preserve"> §§264.175 and 270.15(b)(1)]</w:t>
      </w:r>
    </w:p>
    <w:p w14:paraId="254FF685" w14:textId="77777777" w:rsidR="00230B38" w:rsidRPr="00230B38" w:rsidRDefault="00230B38" w:rsidP="00230B38">
      <w:pPr>
        <w:rPr>
          <w:rFonts w:eastAsia="Times New Roman"/>
          <w:iCs/>
          <w:snapToGrid w:val="0"/>
        </w:rPr>
      </w:pPr>
    </w:p>
    <w:p w14:paraId="07B11560" w14:textId="56859CA8" w:rsidR="00230B38" w:rsidRPr="00230B38" w:rsidRDefault="00230B38" w:rsidP="4F102B39">
      <w:pPr>
        <w:widowControl w:val="0"/>
        <w:numPr>
          <w:ilvl w:val="0"/>
          <w:numId w:val="16"/>
        </w:numPr>
        <w:rPr>
          <w:rFonts w:eastAsia="Times New Roman"/>
        </w:rPr>
      </w:pPr>
      <w:r w:rsidRPr="4F102B39">
        <w:rPr>
          <w:rFonts w:eastAsia="Times New Roman"/>
        </w:rPr>
        <w:t xml:space="preserve">Storage areas that store containers holding waste with no free liquids do not need to have a containment system, as described above, provided the applicant demonstrates that the </w:t>
      </w:r>
      <w:proofErr w:type="gramStart"/>
      <w:r w:rsidRPr="4F102B39">
        <w:rPr>
          <w:rFonts w:eastAsia="Times New Roman"/>
        </w:rPr>
        <w:t>wastes do</w:t>
      </w:r>
      <w:proofErr w:type="gramEnd"/>
      <w:r w:rsidRPr="4F102B39">
        <w:rPr>
          <w:rFonts w:eastAsia="Times New Roman"/>
        </w:rPr>
        <w:t xml:space="preserve"> not contain free liquids.  Containers with waste containing no free liquids with waste codes F020, F021, F022, F023, F026, or F027 must have the containment system described in Section C1.</w:t>
      </w:r>
      <w:r w:rsidR="1DFC5426" w:rsidRPr="4F102B39">
        <w:rPr>
          <w:rFonts w:eastAsia="Times New Roman"/>
        </w:rPr>
        <w:t xml:space="preserve"> </w:t>
      </w:r>
      <w:r w:rsidRPr="4F102B39">
        <w:rPr>
          <w:rFonts w:eastAsia="Times New Roman"/>
        </w:rPr>
        <w:t>F.1.</w:t>
      </w:r>
    </w:p>
    <w:p w14:paraId="2F8DBB2C" w14:textId="77777777" w:rsidR="00230B38" w:rsidRPr="00230B38" w:rsidRDefault="00230B38" w:rsidP="00230B38">
      <w:pPr>
        <w:rPr>
          <w:rFonts w:eastAsia="Times New Roman"/>
          <w:iCs/>
          <w:snapToGrid w:val="0"/>
        </w:rPr>
      </w:pPr>
    </w:p>
    <w:p w14:paraId="6B5262C5" w14:textId="1A56759F" w:rsidR="00230B38" w:rsidRPr="00283AC9" w:rsidRDefault="00230B38" w:rsidP="00283AC9">
      <w:pPr>
        <w:pStyle w:val="Heading4"/>
        <w:rPr>
          <w:rFonts w:eastAsia="Times New Roman"/>
          <w:snapToGrid w:val="0"/>
        </w:rPr>
      </w:pPr>
      <w:r w:rsidRPr="00283AC9">
        <w:rPr>
          <w:rFonts w:eastAsia="Times New Roman"/>
          <w:snapToGrid w:val="0"/>
        </w:rPr>
        <w:t>C1.</w:t>
      </w:r>
      <w:r w:rsidR="00283AC9" w:rsidRPr="00283AC9">
        <w:rPr>
          <w:rFonts w:eastAsia="Times New Roman"/>
          <w:snapToGrid w:val="0"/>
        </w:rPr>
        <w:t xml:space="preserve"> </w:t>
      </w:r>
      <w:r w:rsidRPr="00283AC9">
        <w:rPr>
          <w:rFonts w:eastAsia="Times New Roman"/>
          <w:snapToGrid w:val="0"/>
        </w:rPr>
        <w:t>F.2(a)</w:t>
      </w:r>
      <w:r w:rsidRPr="00283AC9">
        <w:rPr>
          <w:rFonts w:eastAsia="Times New Roman"/>
          <w:snapToGrid w:val="0"/>
        </w:rPr>
        <w:tab/>
        <w:t>Containment System Drainage</w:t>
      </w:r>
    </w:p>
    <w:p w14:paraId="52A40CF6" w14:textId="77777777" w:rsidR="00230B38" w:rsidRPr="00230B38" w:rsidRDefault="00230B38" w:rsidP="00230B38">
      <w:pPr>
        <w:tabs>
          <w:tab w:val="left" w:pos="1440"/>
        </w:tabs>
        <w:rPr>
          <w:rFonts w:eastAsia="Times New Roman"/>
          <w:iCs/>
          <w:snapToGrid w:val="0"/>
        </w:rPr>
      </w:pPr>
      <w:r w:rsidRPr="00230B38">
        <w:rPr>
          <w:rFonts w:eastAsia="Times New Roman"/>
          <w:iCs/>
          <w:snapToGrid w:val="0"/>
        </w:rPr>
        <w:tab/>
        <w:t>[R 299.9614 and 40 </w:t>
      </w:r>
      <w:smartTag w:uri="urn:schemas-microsoft-com:office:smarttags" w:element="stockticker">
        <w:r w:rsidRPr="00230B38">
          <w:rPr>
            <w:rFonts w:eastAsia="Times New Roman"/>
            <w:iCs/>
            <w:snapToGrid w:val="0"/>
          </w:rPr>
          <w:t>CFR</w:t>
        </w:r>
      </w:smartTag>
      <w:r w:rsidRPr="00230B38">
        <w:rPr>
          <w:rFonts w:eastAsia="Times New Roman"/>
          <w:iCs/>
          <w:snapToGrid w:val="0"/>
        </w:rPr>
        <w:t xml:space="preserve"> §§264.175 and 270.15(b)(2)]</w:t>
      </w:r>
    </w:p>
    <w:p w14:paraId="7A921AB2" w14:textId="77777777" w:rsidR="00230B38" w:rsidRPr="00230B38" w:rsidRDefault="00230B38" w:rsidP="00230B38">
      <w:pPr>
        <w:ind w:left="720"/>
        <w:rPr>
          <w:rFonts w:eastAsia="Times New Roman"/>
          <w:iCs/>
          <w:snapToGrid w:val="0"/>
        </w:rPr>
      </w:pPr>
    </w:p>
    <w:p w14:paraId="52171CFE" w14:textId="77777777" w:rsidR="00230B38" w:rsidRPr="00230B38" w:rsidRDefault="00230B38" w:rsidP="00230B38">
      <w:pPr>
        <w:widowControl w:val="0"/>
        <w:numPr>
          <w:ilvl w:val="0"/>
          <w:numId w:val="17"/>
        </w:numPr>
        <w:rPr>
          <w:rFonts w:eastAsia="Times New Roman"/>
          <w:iCs/>
        </w:rPr>
      </w:pPr>
      <w:r w:rsidRPr="00230B38">
        <w:rPr>
          <w:rFonts w:eastAsia="Times New Roman"/>
          <w:iCs/>
        </w:rPr>
        <w:t>Demonstrate that the container storage area used for containers with no free liquids is sloped or is otherwise designed and operated to drain and remove liquid resulting from precipitation.</w:t>
      </w:r>
    </w:p>
    <w:p w14:paraId="5BC01FB4" w14:textId="77777777" w:rsidR="00230B38" w:rsidRPr="00230B38" w:rsidRDefault="00230B38" w:rsidP="00230B38">
      <w:pPr>
        <w:rPr>
          <w:rFonts w:eastAsia="Times New Roman"/>
          <w:iCs/>
          <w:snapToGrid w:val="0"/>
        </w:rPr>
      </w:pPr>
    </w:p>
    <w:p w14:paraId="748D17A7" w14:textId="01EB03BF" w:rsidR="00230B38" w:rsidRPr="00283AC9" w:rsidRDefault="00230B38" w:rsidP="00283AC9">
      <w:pPr>
        <w:pStyle w:val="Heading4"/>
        <w:rPr>
          <w:rFonts w:eastAsia="Times New Roman"/>
          <w:snapToGrid w:val="0"/>
        </w:rPr>
      </w:pPr>
      <w:r w:rsidRPr="00283AC9">
        <w:rPr>
          <w:rFonts w:eastAsia="Times New Roman"/>
          <w:snapToGrid w:val="0"/>
        </w:rPr>
        <w:t>C1.</w:t>
      </w:r>
      <w:r w:rsidR="00283AC9" w:rsidRPr="00283AC9">
        <w:rPr>
          <w:rFonts w:eastAsia="Times New Roman"/>
          <w:snapToGrid w:val="0"/>
        </w:rPr>
        <w:t xml:space="preserve"> </w:t>
      </w:r>
      <w:r w:rsidRPr="00283AC9">
        <w:rPr>
          <w:rFonts w:eastAsia="Times New Roman"/>
          <w:snapToGrid w:val="0"/>
        </w:rPr>
        <w:t>F.2(b)</w:t>
      </w:r>
      <w:r w:rsidRPr="00283AC9">
        <w:rPr>
          <w:rFonts w:eastAsia="Times New Roman"/>
          <w:snapToGrid w:val="0"/>
        </w:rPr>
        <w:tab/>
        <w:t>Container Management</w:t>
      </w:r>
    </w:p>
    <w:p w14:paraId="63D144A5" w14:textId="77777777" w:rsidR="00230B38" w:rsidRPr="00230B38" w:rsidRDefault="00230B38" w:rsidP="00230B38">
      <w:pPr>
        <w:tabs>
          <w:tab w:val="left" w:pos="1440"/>
        </w:tabs>
        <w:rPr>
          <w:rFonts w:eastAsia="Times New Roman"/>
          <w:iCs/>
          <w:snapToGrid w:val="0"/>
        </w:rPr>
      </w:pPr>
      <w:r w:rsidRPr="00230B38">
        <w:rPr>
          <w:rFonts w:eastAsia="Times New Roman"/>
          <w:iCs/>
          <w:snapToGrid w:val="0"/>
        </w:rPr>
        <w:tab/>
        <w:t>[R 299.9614 and 40 </w:t>
      </w:r>
      <w:smartTag w:uri="urn:schemas-microsoft-com:office:smarttags" w:element="stockticker">
        <w:r w:rsidRPr="00230B38">
          <w:rPr>
            <w:rFonts w:eastAsia="Times New Roman"/>
            <w:iCs/>
            <w:snapToGrid w:val="0"/>
          </w:rPr>
          <w:t>CFR</w:t>
        </w:r>
      </w:smartTag>
      <w:r w:rsidRPr="00230B38">
        <w:rPr>
          <w:rFonts w:eastAsia="Times New Roman"/>
          <w:iCs/>
          <w:snapToGrid w:val="0"/>
        </w:rPr>
        <w:t xml:space="preserve"> §§264.175 and 270.15(b)(2)]</w:t>
      </w:r>
    </w:p>
    <w:p w14:paraId="6E436C31" w14:textId="77777777" w:rsidR="00230B38" w:rsidRPr="00230B38" w:rsidRDefault="00230B38" w:rsidP="00230B38">
      <w:pPr>
        <w:rPr>
          <w:rFonts w:eastAsia="Times New Roman"/>
          <w:iCs/>
          <w:snapToGrid w:val="0"/>
        </w:rPr>
      </w:pPr>
    </w:p>
    <w:p w14:paraId="2B9A967A" w14:textId="77777777" w:rsidR="00230B38" w:rsidRPr="00230B38" w:rsidRDefault="00230B38" w:rsidP="00230B38">
      <w:pPr>
        <w:widowControl w:val="0"/>
        <w:numPr>
          <w:ilvl w:val="0"/>
          <w:numId w:val="18"/>
        </w:numPr>
        <w:rPr>
          <w:rFonts w:eastAsia="Times New Roman"/>
        </w:rPr>
      </w:pPr>
      <w:r w:rsidRPr="00230B38">
        <w:rPr>
          <w:rFonts w:eastAsia="Times New Roman"/>
          <w:iCs/>
        </w:rPr>
        <w:t>Demonstrate that the containers with waste containing no free liquids are elevated or are</w:t>
      </w:r>
      <w:r w:rsidRPr="00230B38">
        <w:rPr>
          <w:rFonts w:eastAsia="Times New Roman"/>
          <w:i/>
          <w:iCs/>
        </w:rPr>
        <w:t xml:space="preserve"> </w:t>
      </w:r>
      <w:r w:rsidRPr="00230B38">
        <w:rPr>
          <w:rFonts w:eastAsia="Times New Roman"/>
        </w:rPr>
        <w:t>otherwise protected from contact with accumulated liquid.</w:t>
      </w:r>
    </w:p>
    <w:p w14:paraId="5A4A250D" w14:textId="77777777" w:rsidR="00230B38" w:rsidRPr="00230B38" w:rsidRDefault="00230B38" w:rsidP="00230B38">
      <w:pPr>
        <w:widowControl w:val="0"/>
        <w:rPr>
          <w:rFonts w:eastAsia="Times New Roman"/>
          <w:bCs/>
          <w:snapToGrid w:val="0"/>
        </w:rPr>
      </w:pPr>
    </w:p>
    <w:p w14:paraId="5E6F4DB1" w14:textId="5E9857A1" w:rsidR="00230B38" w:rsidRPr="00230B38" w:rsidRDefault="00230B38" w:rsidP="00283AC9">
      <w:pPr>
        <w:pStyle w:val="Heading2"/>
        <w:rPr>
          <w:rFonts w:eastAsia="Times New Roman"/>
          <w:snapToGrid w:val="0"/>
        </w:rPr>
      </w:pPr>
      <w:r w:rsidRPr="00230B38">
        <w:rPr>
          <w:rFonts w:eastAsia="Times New Roman"/>
          <w:snapToGrid w:val="0"/>
        </w:rPr>
        <w:t>C</w:t>
      </w:r>
      <w:r w:rsidR="00283AC9" w:rsidRPr="00230B38">
        <w:rPr>
          <w:rFonts w:eastAsia="Times New Roman"/>
          <w:snapToGrid w:val="0"/>
        </w:rPr>
        <w:t>1. G</w:t>
      </w:r>
      <w:r w:rsidRPr="00230B38">
        <w:rPr>
          <w:rFonts w:eastAsia="Times New Roman"/>
          <w:snapToGrid w:val="0"/>
        </w:rPr>
        <w:tab/>
        <w:t xml:space="preserve">SPECIAL REQUIREMENTS FOR IGNITABLE OR REACTIVE WASTE </w:t>
      </w:r>
    </w:p>
    <w:p w14:paraId="6F0455D7" w14:textId="77777777" w:rsidR="00230B38" w:rsidRPr="00230B38" w:rsidRDefault="00230B38" w:rsidP="00230B38">
      <w:pPr>
        <w:widowControl w:val="0"/>
        <w:tabs>
          <w:tab w:val="left" w:pos="720"/>
        </w:tabs>
        <w:rPr>
          <w:rFonts w:eastAsia="Times New Roman"/>
          <w:b/>
          <w:bCs/>
          <w:snapToGrid w:val="0"/>
        </w:rPr>
      </w:pPr>
      <w:r w:rsidRPr="00230B38">
        <w:rPr>
          <w:rFonts w:eastAsia="Times New Roman"/>
          <w:snapToGrid w:val="0"/>
        </w:rPr>
        <w:tab/>
        <w:t>[R 299.9614 and 40 </w:t>
      </w:r>
      <w:smartTag w:uri="urn:schemas-microsoft-com:office:smarttags" w:element="stockticker">
        <w:r w:rsidRPr="00230B38">
          <w:rPr>
            <w:rFonts w:eastAsia="Times New Roman"/>
            <w:snapToGrid w:val="0"/>
          </w:rPr>
          <w:t>CFR</w:t>
        </w:r>
      </w:smartTag>
      <w:r w:rsidRPr="00230B38">
        <w:rPr>
          <w:rFonts w:eastAsia="Times New Roman"/>
          <w:snapToGrid w:val="0"/>
        </w:rPr>
        <w:t xml:space="preserve"> §§264.176 and 270.15(b)(2)]</w:t>
      </w:r>
    </w:p>
    <w:p w14:paraId="145E1171" w14:textId="77777777" w:rsidR="00230B38" w:rsidRPr="00230B38" w:rsidRDefault="00230B38" w:rsidP="00230B38">
      <w:pPr>
        <w:widowControl w:val="0"/>
        <w:rPr>
          <w:rFonts w:eastAsia="Times New Roman"/>
          <w:snapToGrid w:val="0"/>
        </w:rPr>
      </w:pPr>
    </w:p>
    <w:p w14:paraId="77CFEB19" w14:textId="77777777" w:rsidR="00230B38" w:rsidRPr="00230B38" w:rsidRDefault="00230B38" w:rsidP="00230B38">
      <w:pPr>
        <w:widowControl w:val="0"/>
        <w:numPr>
          <w:ilvl w:val="0"/>
          <w:numId w:val="19"/>
        </w:numPr>
        <w:rPr>
          <w:rFonts w:eastAsia="Times New Roman"/>
          <w:iCs/>
        </w:rPr>
      </w:pPr>
      <w:r w:rsidRPr="00230B38">
        <w:rPr>
          <w:rFonts w:eastAsia="Times New Roman"/>
          <w:iCs/>
        </w:rPr>
        <w:t>Provide sketches or drawings that demonstrate containers holding ignitable or reactive waste are located at least 15 meters (50 feet) from the facility’s property line.</w:t>
      </w:r>
    </w:p>
    <w:p w14:paraId="7E7B101F" w14:textId="77777777" w:rsidR="00230B38" w:rsidRPr="00230B38" w:rsidRDefault="00230B38" w:rsidP="00230B38">
      <w:pPr>
        <w:widowControl w:val="0"/>
        <w:rPr>
          <w:rFonts w:eastAsia="Times New Roman"/>
          <w:i/>
          <w:snapToGrid w:val="0"/>
        </w:rPr>
      </w:pPr>
    </w:p>
    <w:p w14:paraId="522660C8" w14:textId="51A62951" w:rsidR="00230B38" w:rsidRPr="00230B38" w:rsidRDefault="00230B38" w:rsidP="00283AC9">
      <w:pPr>
        <w:pStyle w:val="Heading2"/>
        <w:rPr>
          <w:rFonts w:eastAsia="Times New Roman"/>
          <w:snapToGrid w:val="0"/>
        </w:rPr>
      </w:pPr>
      <w:r w:rsidRPr="00230B38">
        <w:rPr>
          <w:rFonts w:eastAsia="Times New Roman"/>
          <w:snapToGrid w:val="0"/>
        </w:rPr>
        <w:t>C1.</w:t>
      </w:r>
      <w:r w:rsidR="00ED134E">
        <w:rPr>
          <w:rFonts w:eastAsia="Times New Roman"/>
          <w:snapToGrid w:val="0"/>
        </w:rPr>
        <w:t xml:space="preserve"> </w:t>
      </w:r>
      <w:r w:rsidRPr="00230B38">
        <w:rPr>
          <w:rFonts w:eastAsia="Times New Roman"/>
          <w:snapToGrid w:val="0"/>
        </w:rPr>
        <w:t>H</w:t>
      </w:r>
      <w:r w:rsidRPr="00230B38">
        <w:rPr>
          <w:rFonts w:eastAsia="Times New Roman"/>
          <w:snapToGrid w:val="0"/>
        </w:rPr>
        <w:tab/>
        <w:t>SPECIAL REQUIREMENTS FOR INCOMPATIBLE WASTES</w:t>
      </w:r>
    </w:p>
    <w:p w14:paraId="255BCBAC" w14:textId="77777777" w:rsidR="00230B38" w:rsidRPr="00230B38" w:rsidRDefault="00230B38" w:rsidP="00230B38">
      <w:pPr>
        <w:widowControl w:val="0"/>
        <w:tabs>
          <w:tab w:val="left" w:pos="720"/>
        </w:tabs>
        <w:rPr>
          <w:rFonts w:eastAsia="Times New Roman"/>
          <w:b/>
          <w:bCs/>
          <w:iCs/>
          <w:snapToGrid w:val="0"/>
        </w:rPr>
      </w:pPr>
      <w:r w:rsidRPr="00230B38">
        <w:rPr>
          <w:rFonts w:eastAsia="Times New Roman"/>
          <w:iCs/>
        </w:rPr>
        <w:tab/>
        <w:t>[R 299.9614 and 40 </w:t>
      </w:r>
      <w:smartTag w:uri="urn:schemas-microsoft-com:office:smarttags" w:element="stockticker">
        <w:r w:rsidRPr="00230B38">
          <w:rPr>
            <w:rFonts w:eastAsia="Times New Roman"/>
            <w:iCs/>
          </w:rPr>
          <w:t>CFR</w:t>
        </w:r>
      </w:smartTag>
      <w:r w:rsidRPr="00230B38">
        <w:rPr>
          <w:rFonts w:eastAsia="Times New Roman"/>
          <w:iCs/>
        </w:rPr>
        <w:t xml:space="preserve"> §§264.177(c) and 270.15(b)(2)]</w:t>
      </w:r>
    </w:p>
    <w:p w14:paraId="4DA1585B" w14:textId="77777777" w:rsidR="00230B38" w:rsidRPr="00230B38" w:rsidRDefault="00230B38" w:rsidP="00230B38">
      <w:pPr>
        <w:widowControl w:val="0"/>
        <w:rPr>
          <w:rFonts w:eastAsia="Times New Roman"/>
          <w:iCs/>
          <w:snapToGrid w:val="0"/>
        </w:rPr>
      </w:pPr>
    </w:p>
    <w:p w14:paraId="41C770DA" w14:textId="77777777" w:rsidR="00230B38" w:rsidRPr="00230B38" w:rsidRDefault="00230B38" w:rsidP="00230B38">
      <w:pPr>
        <w:widowControl w:val="0"/>
        <w:numPr>
          <w:ilvl w:val="0"/>
          <w:numId w:val="20"/>
        </w:numPr>
        <w:rPr>
          <w:rFonts w:eastAsia="Times New Roman"/>
          <w:iCs/>
        </w:rPr>
      </w:pPr>
      <w:r w:rsidRPr="00230B38">
        <w:rPr>
          <w:rFonts w:eastAsia="Times New Roman"/>
          <w:iCs/>
        </w:rPr>
        <w:t xml:space="preserve">Describe procedures to be used that will ensure that incompatible </w:t>
      </w:r>
      <w:proofErr w:type="gramStart"/>
      <w:r w:rsidRPr="00230B38">
        <w:rPr>
          <w:rFonts w:eastAsia="Times New Roman"/>
          <w:iCs/>
        </w:rPr>
        <w:t>wastes</w:t>
      </w:r>
      <w:proofErr w:type="gramEnd"/>
      <w:r w:rsidRPr="00230B38">
        <w:rPr>
          <w:rFonts w:eastAsia="Times New Roman"/>
          <w:iCs/>
        </w:rPr>
        <w:t xml:space="preserve"> will not be placed in the same container.  Also demonstrate that hazardous waste will not be placed in an unwashed container that previously held an incompatible waste or material.</w:t>
      </w:r>
    </w:p>
    <w:p w14:paraId="1B413436" w14:textId="77777777" w:rsidR="00230B38" w:rsidRPr="00230B38" w:rsidRDefault="00230B38" w:rsidP="00230B38">
      <w:pPr>
        <w:widowControl w:val="0"/>
        <w:ind w:left="720"/>
        <w:rPr>
          <w:rFonts w:eastAsia="Times New Roman"/>
          <w:iCs/>
          <w:snapToGrid w:val="0"/>
        </w:rPr>
      </w:pPr>
    </w:p>
    <w:p w14:paraId="2F7CCD5E" w14:textId="77777777" w:rsidR="00230B38" w:rsidRPr="00230B38" w:rsidRDefault="00230B38" w:rsidP="00230B38">
      <w:pPr>
        <w:rPr>
          <w:rFonts w:eastAsia="Times New Roman"/>
          <w:iCs/>
        </w:rPr>
      </w:pPr>
      <w:r w:rsidRPr="00230B38">
        <w:rPr>
          <w:rFonts w:eastAsia="Times New Roman"/>
          <w:b/>
          <w:iCs/>
        </w:rPr>
        <w:t>Note</w:t>
      </w:r>
      <w:proofErr w:type="gramStart"/>
      <w:r w:rsidRPr="00230B38">
        <w:rPr>
          <w:rFonts w:eastAsia="Times New Roman"/>
          <w:iCs/>
        </w:rPr>
        <w:t>:  The</w:t>
      </w:r>
      <w:proofErr w:type="gramEnd"/>
      <w:r w:rsidRPr="00230B38">
        <w:rPr>
          <w:rFonts w:eastAsia="Times New Roman"/>
          <w:iCs/>
        </w:rPr>
        <w:t xml:space="preserve"> design drawings must show how a storage container holding </w:t>
      </w:r>
      <w:proofErr w:type="gramStart"/>
      <w:r w:rsidRPr="00230B38">
        <w:rPr>
          <w:rFonts w:eastAsia="Times New Roman"/>
          <w:iCs/>
        </w:rPr>
        <w:t>a hazardous</w:t>
      </w:r>
      <w:proofErr w:type="gramEnd"/>
      <w:r w:rsidRPr="00230B38">
        <w:rPr>
          <w:rFonts w:eastAsia="Times New Roman"/>
          <w:iCs/>
        </w:rPr>
        <w:t xml:space="preserve"> waste that is incompatible with any waste or other materials stored nearby in other containers, piles, open tanks, or surface impoundments is separated from the other materials or protected from them by means of a dike, berm, wall, or other device.</w:t>
      </w:r>
    </w:p>
    <w:p w14:paraId="61DF4924" w14:textId="77777777" w:rsidR="00230B38" w:rsidRPr="00230B38" w:rsidRDefault="00230B38" w:rsidP="00ED134E">
      <w:pPr>
        <w:rPr>
          <w:snapToGrid w:val="0"/>
        </w:rPr>
      </w:pPr>
    </w:p>
    <w:p w14:paraId="4E05DA8C" w14:textId="5C29346E" w:rsidR="00230B38" w:rsidRPr="00230B38" w:rsidRDefault="00230B38" w:rsidP="00283AC9">
      <w:pPr>
        <w:pStyle w:val="Heading2"/>
        <w:rPr>
          <w:rFonts w:eastAsia="Times New Roman"/>
          <w:snapToGrid w:val="0"/>
        </w:rPr>
      </w:pPr>
      <w:r w:rsidRPr="00230B38">
        <w:rPr>
          <w:rFonts w:eastAsia="Times New Roman"/>
          <w:snapToGrid w:val="0"/>
        </w:rPr>
        <w:t>C</w:t>
      </w:r>
      <w:r w:rsidR="00283AC9" w:rsidRPr="00230B38">
        <w:rPr>
          <w:rFonts w:eastAsia="Times New Roman"/>
          <w:snapToGrid w:val="0"/>
        </w:rPr>
        <w:t>1. I</w:t>
      </w:r>
      <w:r w:rsidRPr="00230B38">
        <w:rPr>
          <w:rFonts w:eastAsia="Times New Roman"/>
          <w:snapToGrid w:val="0"/>
        </w:rPr>
        <w:tab/>
        <w:t xml:space="preserve">CLOSURE </w:t>
      </w:r>
    </w:p>
    <w:p w14:paraId="519DF8FC" w14:textId="77777777" w:rsidR="00230B38" w:rsidRPr="00230B38" w:rsidRDefault="00230B38" w:rsidP="4F102B39">
      <w:pPr>
        <w:widowControl w:val="0"/>
        <w:tabs>
          <w:tab w:val="left" w:pos="720"/>
        </w:tabs>
        <w:rPr>
          <w:rFonts w:eastAsia="Times New Roman"/>
          <w:snapToGrid w:val="0"/>
        </w:rPr>
      </w:pPr>
      <w:r w:rsidRPr="00230B38">
        <w:rPr>
          <w:rFonts w:eastAsia="Times New Roman"/>
          <w:b/>
          <w:bCs/>
          <w:iCs/>
          <w:snapToGrid w:val="0"/>
        </w:rPr>
        <w:tab/>
      </w:r>
      <w:r w:rsidRPr="00413A90">
        <w:rPr>
          <w:rFonts w:eastAsia="Times New Roman"/>
          <w:snapToGrid w:val="0"/>
        </w:rPr>
        <w:t>[</w:t>
      </w:r>
      <w:r w:rsidRPr="4F102B39">
        <w:rPr>
          <w:rFonts w:eastAsia="Times New Roman"/>
          <w:snapToGrid w:val="0"/>
        </w:rPr>
        <w:t>R 299.9614 and 40 </w:t>
      </w:r>
      <w:smartTag w:uri="urn:schemas-microsoft-com:office:smarttags" w:element="stockticker">
        <w:r w:rsidRPr="4F102B39">
          <w:rPr>
            <w:rFonts w:eastAsia="Times New Roman"/>
            <w:snapToGrid w:val="0"/>
          </w:rPr>
          <w:t>CFR</w:t>
        </w:r>
      </w:smartTag>
      <w:r w:rsidRPr="4F102B39">
        <w:rPr>
          <w:rFonts w:eastAsia="Times New Roman"/>
          <w:snapToGrid w:val="0"/>
        </w:rPr>
        <w:t xml:space="preserve"> §264.178]</w:t>
      </w:r>
    </w:p>
    <w:p w14:paraId="3465CA5E" w14:textId="77777777" w:rsidR="00230B38" w:rsidRPr="00230B38" w:rsidRDefault="00230B38" w:rsidP="00230B38">
      <w:pPr>
        <w:widowControl w:val="0"/>
        <w:rPr>
          <w:rFonts w:eastAsia="Times New Roman"/>
          <w:bCs/>
          <w:iCs/>
          <w:snapToGrid w:val="0"/>
        </w:rPr>
      </w:pPr>
    </w:p>
    <w:p w14:paraId="4011446D" w14:textId="77777777" w:rsidR="00230B38" w:rsidRPr="00230B38" w:rsidRDefault="00230B38" w:rsidP="00230B38">
      <w:pPr>
        <w:widowControl w:val="0"/>
        <w:rPr>
          <w:rFonts w:eastAsia="Times New Roman"/>
          <w:iCs/>
          <w:snapToGrid w:val="0"/>
        </w:rPr>
      </w:pPr>
      <w:r w:rsidRPr="00230B38">
        <w:rPr>
          <w:rFonts w:eastAsia="Times New Roman"/>
          <w:b/>
          <w:iCs/>
          <w:snapToGrid w:val="0"/>
        </w:rPr>
        <w:t>Note</w:t>
      </w:r>
      <w:proofErr w:type="gramStart"/>
      <w:r w:rsidRPr="00230B38">
        <w:rPr>
          <w:rFonts w:eastAsia="Times New Roman"/>
          <w:iCs/>
          <w:snapToGrid w:val="0"/>
        </w:rPr>
        <w:t>:  This</w:t>
      </w:r>
      <w:proofErr w:type="gramEnd"/>
      <w:r w:rsidRPr="00230B38">
        <w:rPr>
          <w:rFonts w:eastAsia="Times New Roman"/>
          <w:iCs/>
          <w:snapToGrid w:val="0"/>
        </w:rPr>
        <w:t xml:space="preserve"> template’s closure information is meant to supplement the closure plan that is to be included in the application </w:t>
      </w:r>
      <w:proofErr w:type="gramStart"/>
      <w:r w:rsidRPr="00230B38">
        <w:rPr>
          <w:rFonts w:eastAsia="Times New Roman"/>
          <w:iCs/>
          <w:snapToGrid w:val="0"/>
        </w:rPr>
        <w:t>as</w:t>
      </w:r>
      <w:proofErr w:type="gramEnd"/>
      <w:r w:rsidRPr="00230B38">
        <w:rPr>
          <w:rFonts w:eastAsia="Times New Roman"/>
          <w:iCs/>
          <w:snapToGrid w:val="0"/>
        </w:rPr>
        <w:t xml:space="preserve"> Template A11, Closure and </w:t>
      </w:r>
      <w:proofErr w:type="spellStart"/>
      <w:r w:rsidRPr="00230B38">
        <w:rPr>
          <w:rFonts w:eastAsia="Times New Roman"/>
          <w:iCs/>
          <w:snapToGrid w:val="0"/>
        </w:rPr>
        <w:t>Postclosure</w:t>
      </w:r>
      <w:proofErr w:type="spellEnd"/>
      <w:r w:rsidRPr="00230B38">
        <w:rPr>
          <w:rFonts w:eastAsia="Times New Roman"/>
          <w:iCs/>
          <w:snapToGrid w:val="0"/>
        </w:rPr>
        <w:t xml:space="preserve"> Care Plans.  Information in Template A11, Closure and </w:t>
      </w:r>
      <w:proofErr w:type="spellStart"/>
      <w:r w:rsidRPr="00230B38">
        <w:rPr>
          <w:rFonts w:eastAsia="Times New Roman"/>
          <w:iCs/>
          <w:snapToGrid w:val="0"/>
        </w:rPr>
        <w:t>Postclosure</w:t>
      </w:r>
      <w:proofErr w:type="spellEnd"/>
      <w:r w:rsidRPr="00230B38">
        <w:rPr>
          <w:rFonts w:eastAsia="Times New Roman"/>
          <w:iCs/>
          <w:snapToGrid w:val="0"/>
        </w:rPr>
        <w:t xml:space="preserve"> Care Plans, may be referenced in this section.</w:t>
      </w:r>
    </w:p>
    <w:p w14:paraId="717ADFFD" w14:textId="77777777" w:rsidR="00230B38" w:rsidRPr="00230B38" w:rsidRDefault="00230B38" w:rsidP="00230B38">
      <w:pPr>
        <w:widowControl w:val="0"/>
        <w:ind w:left="720" w:hanging="720"/>
        <w:rPr>
          <w:rFonts w:eastAsia="Times New Roman"/>
          <w:iCs/>
          <w:snapToGrid w:val="0"/>
        </w:rPr>
      </w:pPr>
    </w:p>
    <w:p w14:paraId="11EFD750" w14:textId="77777777" w:rsidR="00230B38" w:rsidRPr="00230B38" w:rsidRDefault="00230B38" w:rsidP="00230B38">
      <w:pPr>
        <w:widowControl w:val="0"/>
        <w:numPr>
          <w:ilvl w:val="0"/>
          <w:numId w:val="21"/>
        </w:numPr>
        <w:rPr>
          <w:rFonts w:eastAsia="Times New Roman"/>
          <w:iCs/>
        </w:rPr>
      </w:pPr>
      <w:r w:rsidRPr="00230B38">
        <w:rPr>
          <w:rFonts w:eastAsia="Times New Roman"/>
          <w:iCs/>
        </w:rPr>
        <w:t xml:space="preserve">The application must show how at closure, all hazardous waste and hazardous waste residues will be removed from the container storage area and the area’s containment system.  In addition, it must show that all remaining containers, liners, bases, and soil containing or contaminated </w:t>
      </w:r>
      <w:proofErr w:type="gramStart"/>
      <w:r w:rsidRPr="00230B38">
        <w:rPr>
          <w:rFonts w:eastAsia="Times New Roman"/>
          <w:iCs/>
        </w:rPr>
        <w:t>with hazardous waste or</w:t>
      </w:r>
      <w:proofErr w:type="gramEnd"/>
      <w:r w:rsidRPr="00230B38">
        <w:rPr>
          <w:rFonts w:eastAsia="Times New Roman"/>
          <w:iCs/>
        </w:rPr>
        <w:t xml:space="preserve"> hazardous waste residues will be decontaminated or removed.</w:t>
      </w:r>
    </w:p>
    <w:p w14:paraId="36C82783" w14:textId="77777777" w:rsidR="009E1B37" w:rsidRDefault="009E1B37" w:rsidP="009E1B37"/>
    <w:p w14:paraId="2A0F10C5" w14:textId="77777777" w:rsidR="009E1B37" w:rsidRPr="00232668" w:rsidRDefault="009E1B37" w:rsidP="009E1B37"/>
    <w:p w14:paraId="4740C45C" w14:textId="1AB9D371" w:rsidR="006650C8" w:rsidRPr="00232668" w:rsidRDefault="006650C8" w:rsidP="009E1B37"/>
    <w:p w14:paraId="73FFCD91" w14:textId="377E19A7" w:rsidR="006650C8" w:rsidRPr="00232668" w:rsidRDefault="006650C8" w:rsidP="009E1B37"/>
    <w:p w14:paraId="7BAAFDBF" w14:textId="0ABAADF7" w:rsidR="006650C8" w:rsidRDefault="00EA370F" w:rsidP="009E1B37">
      <w:pPr>
        <w:rPr>
          <w:sz w:val="22"/>
          <w:szCs w:val="22"/>
        </w:rPr>
      </w:pPr>
      <w:r w:rsidRPr="00EB3888">
        <w:rPr>
          <w:rFonts w:eastAsia="Calibri"/>
        </w:rPr>
        <w:t>_______________________________________________________________________________</w:t>
      </w:r>
    </w:p>
    <w:p w14:paraId="3E8FC9EB" w14:textId="77777777" w:rsidR="006650C8" w:rsidRDefault="006650C8" w:rsidP="009E1B37">
      <w:pPr>
        <w:rPr>
          <w:sz w:val="22"/>
          <w:szCs w:val="22"/>
        </w:rPr>
      </w:pPr>
    </w:p>
    <w:p w14:paraId="06C24131" w14:textId="77777777" w:rsidR="00944CF1" w:rsidRPr="00944CF1" w:rsidRDefault="00944CF1" w:rsidP="00944CF1">
      <w:pPr>
        <w:spacing w:after="160"/>
        <w:ind w:left="360" w:right="270"/>
        <w:rPr>
          <w:rFonts w:eastAsiaTheme="minorEastAsia"/>
        </w:rPr>
      </w:pPr>
      <w:r w:rsidRPr="00944CF1">
        <w:rPr>
          <w:rFonts w:eastAsiaTheme="minorEastAsia"/>
        </w:rPr>
        <w:t xml:space="preserve">People with disabilities may request this material in an alternate format by emailing </w:t>
      </w:r>
      <w:hyperlink r:id="rId12" w:history="1">
        <w:r w:rsidRPr="00944CF1">
          <w:rPr>
            <w:rStyle w:val="Hyperlink"/>
            <w:rFonts w:eastAsiaTheme="minorEastAsia"/>
            <w:iCs/>
          </w:rPr>
          <w:t>EGLE-Accessibility@Michigan.gov</w:t>
        </w:r>
      </w:hyperlink>
      <w:r w:rsidRPr="00944CF1">
        <w:rPr>
          <w:rFonts w:eastAsiaTheme="minorEastAsia"/>
        </w:rPr>
        <w:t xml:space="preserve"> or calling 800-662-9278.</w:t>
      </w:r>
    </w:p>
    <w:p w14:paraId="5F9E2E0D" w14:textId="4B01823A" w:rsidR="00FD6B94" w:rsidRPr="00B26E1F" w:rsidRDefault="005331A8" w:rsidP="009E1B37">
      <w:pPr>
        <w:spacing w:after="160"/>
        <w:ind w:left="360" w:right="270"/>
        <w:rPr>
          <w:rFonts w:eastAsiaTheme="minorEastAsia"/>
        </w:rPr>
      </w:pPr>
      <w:r w:rsidRPr="00011EBC">
        <w:rPr>
          <w:iCs/>
        </w:rPr>
        <w:t>EGLE does not discriminate on the basis of race, sex, religion, age, national origin, color, marital status, disability, political beliefs, height, weight, genetic information, or sexual orientation in the administration of any of its program</w:t>
      </w:r>
      <w:r w:rsidR="00B51A35">
        <w:rPr>
          <w:iCs/>
        </w:rPr>
        <w:t>s</w:t>
      </w:r>
      <w:r w:rsidRPr="00011EBC">
        <w:rPr>
          <w:iCs/>
        </w:rPr>
        <w:t xml:space="preserve"> or activities, and prohibits intimidation and retaliation, as required by applicable laws and regulations. </w:t>
      </w:r>
      <w:bookmarkStart w:id="2" w:name="_Hlk37419270"/>
    </w:p>
    <w:p w14:paraId="4C4EA533" w14:textId="151AD592" w:rsidR="00352811" w:rsidRPr="00163981" w:rsidRDefault="005331A8" w:rsidP="009E1B37">
      <w:pPr>
        <w:ind w:left="360" w:right="270"/>
        <w:rPr>
          <w:iCs/>
        </w:rPr>
      </w:pPr>
      <w:r w:rsidRPr="00011EBC">
        <w:rPr>
          <w:iCs/>
        </w:rPr>
        <w:t>This form and its contents are subject to the Freedom of Information Act and may be released to the public.</w:t>
      </w:r>
      <w:bookmarkEnd w:id="2"/>
    </w:p>
    <w:sectPr w:rsidR="00352811" w:rsidRPr="00163981" w:rsidSect="00EE34AB">
      <w:headerReference w:type="default" r:id="rId13"/>
      <w:footerReference w:type="default" r:id="rId14"/>
      <w:footerReference w:type="first" r:id="rId15"/>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DDFF" w14:textId="77777777" w:rsidR="00D01327" w:rsidRDefault="00D01327" w:rsidP="00AF61C6">
      <w:r>
        <w:separator/>
      </w:r>
    </w:p>
  </w:endnote>
  <w:endnote w:type="continuationSeparator" w:id="0">
    <w:p w14:paraId="1FEA47AE" w14:textId="77777777" w:rsidR="00D01327" w:rsidRDefault="00D01327" w:rsidP="00AF6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E972F" w14:textId="3996E462" w:rsidR="001E107D" w:rsidRPr="00745A55" w:rsidRDefault="00352811" w:rsidP="001E107D">
    <w:pPr>
      <w:pStyle w:val="Footer"/>
      <w:pBdr>
        <w:top w:val="single" w:sz="4" w:space="1" w:color="auto"/>
      </w:pBdr>
    </w:pPr>
    <w:r w:rsidRPr="00745A55">
      <w:t>Michigan.gov/EGLE</w:t>
    </w:r>
    <w:r w:rsidRPr="00745A55">
      <w:ptab w:relativeTo="margin" w:alignment="center" w:leader="none"/>
    </w:r>
    <w:r w:rsidRPr="00745A55">
      <w:t xml:space="preserve">Page </w:t>
    </w:r>
    <w:r w:rsidRPr="00745A55">
      <w:fldChar w:fldCharType="begin"/>
    </w:r>
    <w:r w:rsidRPr="00745A55">
      <w:instrText xml:space="preserve"> PAGE  \* Arabic  \* MERGEFORMAT </w:instrText>
    </w:r>
    <w:r w:rsidRPr="00745A55">
      <w:fldChar w:fldCharType="separate"/>
    </w:r>
    <w:r w:rsidRPr="00745A55">
      <w:rPr>
        <w:noProof/>
      </w:rPr>
      <w:t>1</w:t>
    </w:r>
    <w:r w:rsidRPr="00745A55">
      <w:fldChar w:fldCharType="end"/>
    </w:r>
    <w:r w:rsidRPr="00745A55">
      <w:t xml:space="preserve"> of </w:t>
    </w:r>
    <w:fldSimple w:instr="NUMPAGES  \* Arabic  \* MERGEFORMAT">
      <w:r w:rsidRPr="00745A55">
        <w:rPr>
          <w:noProof/>
        </w:rPr>
        <w:t>2</w:t>
      </w:r>
    </w:fldSimple>
    <w:r w:rsidRPr="00745A55">
      <w:ptab w:relativeTo="margin" w:alignment="right" w:leader="none"/>
    </w:r>
    <w:r w:rsidRPr="00745A55">
      <w:t>EQP</w:t>
    </w:r>
    <w:r w:rsidR="00ED134E">
      <w:t>5111-C1</w:t>
    </w:r>
    <w:r w:rsidRPr="00745A55">
      <w:t xml:space="preserve"> (Rev. </w:t>
    </w:r>
    <w:r w:rsidR="00ED134E">
      <w:t>0</w:t>
    </w:r>
    <w:r w:rsidR="00413A90">
      <w:t>9</w:t>
    </w:r>
    <w:r w:rsidRPr="00745A55">
      <w:t>/</w:t>
    </w:r>
    <w:r w:rsidR="00ED134E">
      <w:t>2025</w:t>
    </w:r>
    <w:r w:rsidRPr="00745A55">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993E" w14:textId="4AD6F300" w:rsidR="00AA4A74" w:rsidRPr="00745A55" w:rsidRDefault="00AA4A74" w:rsidP="00AA4A74">
    <w:pPr>
      <w:pStyle w:val="Footer"/>
      <w:pBdr>
        <w:top w:val="single" w:sz="4" w:space="1" w:color="auto"/>
      </w:pBdr>
    </w:pPr>
    <w:r w:rsidRPr="00745A55">
      <w:t>Michigan.gov/EGLE</w:t>
    </w:r>
    <w:r w:rsidRPr="00745A55">
      <w:ptab w:relativeTo="margin" w:alignment="center" w:leader="none"/>
    </w:r>
    <w:r w:rsidR="00352811" w:rsidRPr="00745A55">
      <w:t xml:space="preserve">Page </w:t>
    </w:r>
    <w:r w:rsidR="00352811" w:rsidRPr="00745A55">
      <w:fldChar w:fldCharType="begin"/>
    </w:r>
    <w:r w:rsidR="00352811" w:rsidRPr="00745A55">
      <w:instrText xml:space="preserve"> PAGE  \* Arabic  \* MERGEFORMAT </w:instrText>
    </w:r>
    <w:r w:rsidR="00352811" w:rsidRPr="00745A55">
      <w:fldChar w:fldCharType="separate"/>
    </w:r>
    <w:r w:rsidR="00352811" w:rsidRPr="00745A55">
      <w:rPr>
        <w:noProof/>
      </w:rPr>
      <w:t>1</w:t>
    </w:r>
    <w:r w:rsidR="00352811" w:rsidRPr="00745A55">
      <w:fldChar w:fldCharType="end"/>
    </w:r>
    <w:r w:rsidR="00352811" w:rsidRPr="00745A55">
      <w:t xml:space="preserve"> of </w:t>
    </w:r>
    <w:fldSimple w:instr="NUMPAGES  \* Arabic  \* MERGEFORMAT">
      <w:r w:rsidR="00352811" w:rsidRPr="00745A55">
        <w:rPr>
          <w:noProof/>
        </w:rPr>
        <w:t>2</w:t>
      </w:r>
    </w:fldSimple>
    <w:r w:rsidRPr="00745A55">
      <w:ptab w:relativeTo="margin" w:alignment="right" w:leader="none"/>
    </w:r>
    <w:r w:rsidRPr="00745A55">
      <w:t>EQPXXXX (Rev. XX/XXXX)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82497" w14:textId="77777777" w:rsidR="00D01327" w:rsidRDefault="00D01327" w:rsidP="00AF61C6">
      <w:r>
        <w:separator/>
      </w:r>
    </w:p>
  </w:footnote>
  <w:footnote w:type="continuationSeparator" w:id="0">
    <w:p w14:paraId="3A9D8EA5" w14:textId="77777777" w:rsidR="00D01327" w:rsidRDefault="00D01327" w:rsidP="00AF6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8CD6" w14:textId="77777777" w:rsidR="003D0FCC" w:rsidRPr="009363F8" w:rsidRDefault="003D0FCC" w:rsidP="003D0FCC">
    <w:pPr>
      <w:rPr>
        <w:noProof/>
      </w:rPr>
    </w:pPr>
    <w:r w:rsidRPr="009363F8">
      <w:t>Use and Management of Containers Revision:</w:t>
    </w:r>
    <w:r>
      <w:t xml:space="preserve"> </w:t>
    </w:r>
  </w:p>
  <w:p w14:paraId="5C50ABEC" w14:textId="3DEF7C45" w:rsidR="001E6CA0" w:rsidRDefault="003D0FCC" w:rsidP="00413A90">
    <w:r w:rsidRPr="009363F8">
      <w:t>Site ID Number:</w:t>
    </w:r>
    <w:r>
      <w:t xml:space="preserve"> </w:t>
    </w:r>
  </w:p>
  <w:p w14:paraId="24062121" w14:textId="713F4904" w:rsidR="00352811" w:rsidRDefault="003528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EBB"/>
    <w:multiLevelType w:val="hybridMultilevel"/>
    <w:tmpl w:val="C7B4D502"/>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A07D14"/>
    <w:multiLevelType w:val="hybridMultilevel"/>
    <w:tmpl w:val="74847150"/>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55DF0"/>
    <w:multiLevelType w:val="hybridMultilevel"/>
    <w:tmpl w:val="1B46BFD4"/>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E749E"/>
    <w:multiLevelType w:val="hybridMultilevel"/>
    <w:tmpl w:val="F8A4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83A67"/>
    <w:multiLevelType w:val="hybridMultilevel"/>
    <w:tmpl w:val="9EC6BEB6"/>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00E8A"/>
    <w:multiLevelType w:val="hybridMultilevel"/>
    <w:tmpl w:val="F5FC48E6"/>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484B9E"/>
    <w:multiLevelType w:val="hybridMultilevel"/>
    <w:tmpl w:val="4F469956"/>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320DC"/>
    <w:multiLevelType w:val="hybridMultilevel"/>
    <w:tmpl w:val="C40C8C80"/>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EC6EAA"/>
    <w:multiLevelType w:val="hybridMultilevel"/>
    <w:tmpl w:val="69FA0EA4"/>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770B31"/>
    <w:multiLevelType w:val="hybridMultilevel"/>
    <w:tmpl w:val="FCC81B72"/>
    <w:lvl w:ilvl="0" w:tplc="85965544">
      <w:start w:val="1"/>
      <w:numFmt w:val="bullet"/>
      <w:lvlText w:val=""/>
      <w:lvlJc w:val="left"/>
      <w:pPr>
        <w:tabs>
          <w:tab w:val="num" w:pos="1800"/>
        </w:tabs>
        <w:ind w:left="1080" w:firstLine="0"/>
      </w:pPr>
      <w:rPr>
        <w:rFonts w:ascii="Wingdings" w:hAnsi="Wingdings" w:hint="default"/>
        <w:b w:val="0"/>
        <w:i w:val="0"/>
        <w:sz w:val="22"/>
        <w:u w:val="none"/>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432F2DDB"/>
    <w:multiLevelType w:val="hybridMultilevel"/>
    <w:tmpl w:val="C1E054FE"/>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D2685D"/>
    <w:multiLevelType w:val="hybridMultilevel"/>
    <w:tmpl w:val="12245D70"/>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1F456C"/>
    <w:multiLevelType w:val="hybridMultilevel"/>
    <w:tmpl w:val="082CFC30"/>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250A98"/>
    <w:multiLevelType w:val="hybridMultilevel"/>
    <w:tmpl w:val="443AC1A2"/>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967FD0"/>
    <w:multiLevelType w:val="hybridMultilevel"/>
    <w:tmpl w:val="42980E2C"/>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D4F21"/>
    <w:multiLevelType w:val="hybridMultilevel"/>
    <w:tmpl w:val="C52A6D4C"/>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130317"/>
    <w:multiLevelType w:val="hybridMultilevel"/>
    <w:tmpl w:val="621640D6"/>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9F1EEF"/>
    <w:multiLevelType w:val="hybridMultilevel"/>
    <w:tmpl w:val="EF94824E"/>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E2137B"/>
    <w:multiLevelType w:val="hybridMultilevel"/>
    <w:tmpl w:val="222A1FEC"/>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F771FB"/>
    <w:multiLevelType w:val="hybridMultilevel"/>
    <w:tmpl w:val="E6562ABE"/>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664BC6"/>
    <w:multiLevelType w:val="hybridMultilevel"/>
    <w:tmpl w:val="8174B46E"/>
    <w:lvl w:ilvl="0" w:tplc="94168020">
      <w:start w:val="1"/>
      <w:numFmt w:val="bullet"/>
      <w:lvlText w:val=""/>
      <w:lvlJc w:val="left"/>
      <w:pPr>
        <w:tabs>
          <w:tab w:val="num" w:pos="720"/>
        </w:tabs>
        <w:ind w:left="0" w:firstLine="0"/>
      </w:pPr>
      <w:rPr>
        <w:rFonts w:ascii="Wingdings" w:hAnsi="Wingdings" w:hint="default"/>
        <w:b w:val="0"/>
        <w:i/>
        <w:sz w:val="36"/>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6794221">
    <w:abstractNumId w:val="3"/>
  </w:num>
  <w:num w:numId="2" w16cid:durableId="1815562695">
    <w:abstractNumId w:val="11"/>
  </w:num>
  <w:num w:numId="3" w16cid:durableId="295915704">
    <w:abstractNumId w:val="9"/>
  </w:num>
  <w:num w:numId="4" w16cid:durableId="1636368387">
    <w:abstractNumId w:val="4"/>
  </w:num>
  <w:num w:numId="5" w16cid:durableId="516043444">
    <w:abstractNumId w:val="16"/>
  </w:num>
  <w:num w:numId="6" w16cid:durableId="1579175371">
    <w:abstractNumId w:val="17"/>
  </w:num>
  <w:num w:numId="7" w16cid:durableId="847718505">
    <w:abstractNumId w:val="12"/>
  </w:num>
  <w:num w:numId="8" w16cid:durableId="204370544">
    <w:abstractNumId w:val="6"/>
  </w:num>
  <w:num w:numId="9" w16cid:durableId="222110342">
    <w:abstractNumId w:val="1"/>
  </w:num>
  <w:num w:numId="10" w16cid:durableId="359088826">
    <w:abstractNumId w:val="13"/>
  </w:num>
  <w:num w:numId="11" w16cid:durableId="721250100">
    <w:abstractNumId w:val="18"/>
  </w:num>
  <w:num w:numId="12" w16cid:durableId="262300999">
    <w:abstractNumId w:val="19"/>
  </w:num>
  <w:num w:numId="13" w16cid:durableId="373963247">
    <w:abstractNumId w:val="20"/>
  </w:num>
  <w:num w:numId="14" w16cid:durableId="1382945851">
    <w:abstractNumId w:val="7"/>
  </w:num>
  <w:num w:numId="15" w16cid:durableId="1208102752">
    <w:abstractNumId w:val="8"/>
  </w:num>
  <w:num w:numId="16" w16cid:durableId="1089156116">
    <w:abstractNumId w:val="2"/>
  </w:num>
  <w:num w:numId="17" w16cid:durableId="708652970">
    <w:abstractNumId w:val="14"/>
  </w:num>
  <w:num w:numId="18" w16cid:durableId="1186869125">
    <w:abstractNumId w:val="0"/>
  </w:num>
  <w:num w:numId="19" w16cid:durableId="821042531">
    <w:abstractNumId w:val="5"/>
  </w:num>
  <w:num w:numId="20" w16cid:durableId="655766845">
    <w:abstractNumId w:val="15"/>
  </w:num>
  <w:num w:numId="21" w16cid:durableId="7245300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1C6"/>
    <w:rsid w:val="00010FA1"/>
    <w:rsid w:val="00011EBC"/>
    <w:rsid w:val="00022171"/>
    <w:rsid w:val="0004775C"/>
    <w:rsid w:val="00056544"/>
    <w:rsid w:val="000B2B67"/>
    <w:rsid w:val="000B6AFE"/>
    <w:rsid w:val="000E748F"/>
    <w:rsid w:val="00102F84"/>
    <w:rsid w:val="0011012F"/>
    <w:rsid w:val="00120375"/>
    <w:rsid w:val="00120B17"/>
    <w:rsid w:val="00157266"/>
    <w:rsid w:val="00163981"/>
    <w:rsid w:val="001809EF"/>
    <w:rsid w:val="00181519"/>
    <w:rsid w:val="001A2A5F"/>
    <w:rsid w:val="001C5D3C"/>
    <w:rsid w:val="001D071E"/>
    <w:rsid w:val="001D70E0"/>
    <w:rsid w:val="001E107D"/>
    <w:rsid w:val="001E6CA0"/>
    <w:rsid w:val="00230B38"/>
    <w:rsid w:val="00232668"/>
    <w:rsid w:val="00240D6A"/>
    <w:rsid w:val="002470B4"/>
    <w:rsid w:val="00273B7E"/>
    <w:rsid w:val="00274E28"/>
    <w:rsid w:val="002755F9"/>
    <w:rsid w:val="00277CC3"/>
    <w:rsid w:val="00283AC9"/>
    <w:rsid w:val="002B0D03"/>
    <w:rsid w:val="002E2FD4"/>
    <w:rsid w:val="003047D5"/>
    <w:rsid w:val="00312E90"/>
    <w:rsid w:val="00336E28"/>
    <w:rsid w:val="003465A8"/>
    <w:rsid w:val="00352811"/>
    <w:rsid w:val="003545E0"/>
    <w:rsid w:val="003552D9"/>
    <w:rsid w:val="00355FB5"/>
    <w:rsid w:val="00385CD6"/>
    <w:rsid w:val="00395714"/>
    <w:rsid w:val="003C1DB8"/>
    <w:rsid w:val="003D0FCC"/>
    <w:rsid w:val="003E021E"/>
    <w:rsid w:val="00401ADC"/>
    <w:rsid w:val="00413A90"/>
    <w:rsid w:val="00440632"/>
    <w:rsid w:val="00456809"/>
    <w:rsid w:val="0048505D"/>
    <w:rsid w:val="004C548D"/>
    <w:rsid w:val="005331A8"/>
    <w:rsid w:val="00534187"/>
    <w:rsid w:val="00573407"/>
    <w:rsid w:val="00590FA0"/>
    <w:rsid w:val="005B071E"/>
    <w:rsid w:val="0061215E"/>
    <w:rsid w:val="00624946"/>
    <w:rsid w:val="006650C8"/>
    <w:rsid w:val="006F2B87"/>
    <w:rsid w:val="0072045A"/>
    <w:rsid w:val="00733825"/>
    <w:rsid w:val="00745A55"/>
    <w:rsid w:val="00761E8A"/>
    <w:rsid w:val="007704CF"/>
    <w:rsid w:val="00823EA7"/>
    <w:rsid w:val="00831A90"/>
    <w:rsid w:val="008660FE"/>
    <w:rsid w:val="008B5E98"/>
    <w:rsid w:val="008C353F"/>
    <w:rsid w:val="008C615A"/>
    <w:rsid w:val="008E623C"/>
    <w:rsid w:val="008F632C"/>
    <w:rsid w:val="009363F8"/>
    <w:rsid w:val="00944CF1"/>
    <w:rsid w:val="009463F7"/>
    <w:rsid w:val="00990851"/>
    <w:rsid w:val="009B6868"/>
    <w:rsid w:val="009C2E67"/>
    <w:rsid w:val="009D3FB8"/>
    <w:rsid w:val="009E1B37"/>
    <w:rsid w:val="00A44B88"/>
    <w:rsid w:val="00A52824"/>
    <w:rsid w:val="00A62A9C"/>
    <w:rsid w:val="00A94D1F"/>
    <w:rsid w:val="00A96407"/>
    <w:rsid w:val="00AA4A74"/>
    <w:rsid w:val="00AA72DE"/>
    <w:rsid w:val="00AD1B79"/>
    <w:rsid w:val="00AE2A64"/>
    <w:rsid w:val="00AE5AA7"/>
    <w:rsid w:val="00AF61C6"/>
    <w:rsid w:val="00B06327"/>
    <w:rsid w:val="00B137EB"/>
    <w:rsid w:val="00B14992"/>
    <w:rsid w:val="00B26E1F"/>
    <w:rsid w:val="00B27DA0"/>
    <w:rsid w:val="00B341D7"/>
    <w:rsid w:val="00B51A35"/>
    <w:rsid w:val="00B531E6"/>
    <w:rsid w:val="00B625D0"/>
    <w:rsid w:val="00B828BD"/>
    <w:rsid w:val="00BB00AF"/>
    <w:rsid w:val="00BF334C"/>
    <w:rsid w:val="00C20F26"/>
    <w:rsid w:val="00C35769"/>
    <w:rsid w:val="00C40A21"/>
    <w:rsid w:val="00CA3022"/>
    <w:rsid w:val="00CB55BD"/>
    <w:rsid w:val="00CC1DC7"/>
    <w:rsid w:val="00CE0140"/>
    <w:rsid w:val="00CE205F"/>
    <w:rsid w:val="00D01327"/>
    <w:rsid w:val="00D15DA7"/>
    <w:rsid w:val="00D366DA"/>
    <w:rsid w:val="00D5322E"/>
    <w:rsid w:val="00DB1945"/>
    <w:rsid w:val="00DB5641"/>
    <w:rsid w:val="00DE5D41"/>
    <w:rsid w:val="00DF6280"/>
    <w:rsid w:val="00E0344E"/>
    <w:rsid w:val="00E10B67"/>
    <w:rsid w:val="00E16A2C"/>
    <w:rsid w:val="00E50762"/>
    <w:rsid w:val="00EA370F"/>
    <w:rsid w:val="00ED134E"/>
    <w:rsid w:val="00ED442B"/>
    <w:rsid w:val="00EE34AB"/>
    <w:rsid w:val="00F00CD2"/>
    <w:rsid w:val="00F029D1"/>
    <w:rsid w:val="00F26E84"/>
    <w:rsid w:val="00F32BEC"/>
    <w:rsid w:val="00F45EF7"/>
    <w:rsid w:val="00FD3EDA"/>
    <w:rsid w:val="00FD6B94"/>
    <w:rsid w:val="04E4FE48"/>
    <w:rsid w:val="0BDDBF0A"/>
    <w:rsid w:val="187214F1"/>
    <w:rsid w:val="18DF730B"/>
    <w:rsid w:val="1DFC5426"/>
    <w:rsid w:val="226B85D5"/>
    <w:rsid w:val="247ACBAB"/>
    <w:rsid w:val="28521FFF"/>
    <w:rsid w:val="32290C18"/>
    <w:rsid w:val="3886E1BB"/>
    <w:rsid w:val="394376D7"/>
    <w:rsid w:val="3CAB66B1"/>
    <w:rsid w:val="3D2A59C3"/>
    <w:rsid w:val="3EB70FA0"/>
    <w:rsid w:val="4199B46C"/>
    <w:rsid w:val="43240E32"/>
    <w:rsid w:val="4474A6AE"/>
    <w:rsid w:val="4B7C5236"/>
    <w:rsid w:val="4C26038B"/>
    <w:rsid w:val="4E0CAE3B"/>
    <w:rsid w:val="4F102B39"/>
    <w:rsid w:val="51591185"/>
    <w:rsid w:val="64AE32DC"/>
    <w:rsid w:val="6B338029"/>
    <w:rsid w:val="6D7EBD6C"/>
    <w:rsid w:val="7EF79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19D1DF7"/>
  <w15:chartTrackingRefBased/>
  <w15:docId w15:val="{642016C4-A9E7-4563-B9B9-DD0AF1CD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1DB8"/>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C1DB8"/>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83AC9"/>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283AC9"/>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30B38"/>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230B3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61C6"/>
    <w:pPr>
      <w:tabs>
        <w:tab w:val="center" w:pos="4680"/>
        <w:tab w:val="right" w:pos="9360"/>
      </w:tabs>
    </w:pPr>
  </w:style>
  <w:style w:type="character" w:customStyle="1" w:styleId="HeaderChar">
    <w:name w:val="Header Char"/>
    <w:basedOn w:val="DefaultParagraphFont"/>
    <w:link w:val="Header"/>
    <w:uiPriority w:val="99"/>
    <w:rsid w:val="00AF61C6"/>
  </w:style>
  <w:style w:type="paragraph" w:styleId="Footer">
    <w:name w:val="footer"/>
    <w:basedOn w:val="Normal"/>
    <w:link w:val="FooterChar"/>
    <w:uiPriority w:val="99"/>
    <w:unhideWhenUsed/>
    <w:rsid w:val="00AF61C6"/>
    <w:pPr>
      <w:tabs>
        <w:tab w:val="center" w:pos="4680"/>
        <w:tab w:val="right" w:pos="9360"/>
      </w:tabs>
    </w:pPr>
  </w:style>
  <w:style w:type="character" w:customStyle="1" w:styleId="FooterChar">
    <w:name w:val="Footer Char"/>
    <w:basedOn w:val="DefaultParagraphFont"/>
    <w:link w:val="Footer"/>
    <w:uiPriority w:val="99"/>
    <w:rsid w:val="00AF61C6"/>
  </w:style>
  <w:style w:type="paragraph" w:styleId="BodyText">
    <w:name w:val="Body Text"/>
    <w:basedOn w:val="Normal"/>
    <w:link w:val="BodyTextChar"/>
    <w:rsid w:val="00AF61C6"/>
    <w:pPr>
      <w:spacing w:after="120"/>
    </w:pPr>
    <w:rPr>
      <w:rFonts w:eastAsia="Times New Roman" w:cs="Times New Roman"/>
      <w:sz w:val="22"/>
      <w:szCs w:val="20"/>
    </w:rPr>
  </w:style>
  <w:style w:type="character" w:customStyle="1" w:styleId="BodyTextChar">
    <w:name w:val="Body Text Char"/>
    <w:basedOn w:val="DefaultParagraphFont"/>
    <w:link w:val="BodyText"/>
    <w:rsid w:val="00AF61C6"/>
    <w:rPr>
      <w:rFonts w:eastAsia="Times New Roman" w:cs="Times New Roman"/>
      <w:sz w:val="22"/>
      <w:szCs w:val="20"/>
    </w:rPr>
  </w:style>
  <w:style w:type="paragraph" w:styleId="Title">
    <w:name w:val="Title"/>
    <w:basedOn w:val="Normal"/>
    <w:next w:val="Normal"/>
    <w:link w:val="TitleChar"/>
    <w:uiPriority w:val="10"/>
    <w:qFormat/>
    <w:rsid w:val="00AF61C6"/>
    <w:pPr>
      <w:spacing w:line="264" w:lineRule="auto"/>
      <w:jc w:val="center"/>
    </w:pPr>
    <w:rPr>
      <w:b/>
      <w:smallCaps/>
      <w:sz w:val="28"/>
      <w:szCs w:val="22"/>
    </w:rPr>
  </w:style>
  <w:style w:type="character" w:customStyle="1" w:styleId="TitleChar">
    <w:name w:val="Title Char"/>
    <w:basedOn w:val="DefaultParagraphFont"/>
    <w:link w:val="Title"/>
    <w:uiPriority w:val="10"/>
    <w:rsid w:val="00AF61C6"/>
    <w:rPr>
      <w:b/>
      <w:smallCaps/>
      <w:sz w:val="28"/>
      <w:szCs w:val="22"/>
    </w:rPr>
  </w:style>
  <w:style w:type="character" w:customStyle="1" w:styleId="Heading1Char">
    <w:name w:val="Heading 1 Char"/>
    <w:basedOn w:val="DefaultParagraphFont"/>
    <w:link w:val="Heading1"/>
    <w:uiPriority w:val="9"/>
    <w:rsid w:val="003C1DB8"/>
    <w:rPr>
      <w:rFonts w:eastAsiaTheme="majorEastAsia" w:cstheme="majorBidi"/>
      <w:b/>
      <w:sz w:val="32"/>
      <w:szCs w:val="32"/>
    </w:rPr>
  </w:style>
  <w:style w:type="character" w:customStyle="1" w:styleId="Heading2Char">
    <w:name w:val="Heading 2 Char"/>
    <w:basedOn w:val="DefaultParagraphFont"/>
    <w:link w:val="Heading2"/>
    <w:uiPriority w:val="9"/>
    <w:rsid w:val="003C1DB8"/>
    <w:rPr>
      <w:rFonts w:eastAsiaTheme="majorEastAsia" w:cstheme="majorBidi"/>
      <w:b/>
      <w:szCs w:val="26"/>
    </w:rPr>
  </w:style>
  <w:style w:type="character" w:styleId="Hyperlink">
    <w:name w:val="Hyperlink"/>
    <w:basedOn w:val="DefaultParagraphFont"/>
    <w:uiPriority w:val="99"/>
    <w:unhideWhenUsed/>
    <w:rsid w:val="00C40A21"/>
    <w:rPr>
      <w:color w:val="0563C1" w:themeColor="hyperlink"/>
      <w:u w:val="single"/>
    </w:rPr>
  </w:style>
  <w:style w:type="character" w:styleId="UnresolvedMention">
    <w:name w:val="Unresolved Mention"/>
    <w:basedOn w:val="DefaultParagraphFont"/>
    <w:uiPriority w:val="99"/>
    <w:semiHidden/>
    <w:unhideWhenUsed/>
    <w:rsid w:val="00C40A21"/>
    <w:rPr>
      <w:color w:val="605E5C"/>
      <w:shd w:val="clear" w:color="auto" w:fill="E1DFDD"/>
    </w:rPr>
  </w:style>
  <w:style w:type="paragraph" w:styleId="CommentText">
    <w:name w:val="annotation text"/>
    <w:basedOn w:val="Normal"/>
    <w:link w:val="CommentTextChar"/>
    <w:uiPriority w:val="99"/>
    <w:semiHidden/>
    <w:unhideWhenUsed/>
    <w:rsid w:val="00CA3022"/>
    <w:rPr>
      <w:rFonts w:cstheme="minorBidi"/>
      <w:sz w:val="20"/>
      <w:szCs w:val="20"/>
    </w:rPr>
  </w:style>
  <w:style w:type="character" w:customStyle="1" w:styleId="CommentTextChar">
    <w:name w:val="Comment Text Char"/>
    <w:basedOn w:val="DefaultParagraphFont"/>
    <w:link w:val="CommentText"/>
    <w:uiPriority w:val="99"/>
    <w:semiHidden/>
    <w:rsid w:val="00CA3022"/>
    <w:rPr>
      <w:rFonts w:cstheme="minorBidi"/>
      <w:sz w:val="20"/>
      <w:szCs w:val="20"/>
    </w:rPr>
  </w:style>
  <w:style w:type="character" w:styleId="CommentReference">
    <w:name w:val="annotation reference"/>
    <w:basedOn w:val="DefaultParagraphFont"/>
    <w:uiPriority w:val="99"/>
    <w:semiHidden/>
    <w:unhideWhenUsed/>
    <w:rsid w:val="00CA3022"/>
    <w:rPr>
      <w:sz w:val="16"/>
      <w:szCs w:val="16"/>
    </w:rPr>
  </w:style>
  <w:style w:type="table" w:styleId="TableGrid">
    <w:name w:val="Table Grid"/>
    <w:basedOn w:val="TableNormal"/>
    <w:uiPriority w:val="39"/>
    <w:rsid w:val="00CA3022"/>
    <w:rPr>
      <w:rFonts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44"/>
    <w:pPr>
      <w:ind w:left="720"/>
      <w:contextualSpacing/>
    </w:pPr>
  </w:style>
  <w:style w:type="character" w:customStyle="1" w:styleId="Heading3Char">
    <w:name w:val="Heading 3 Char"/>
    <w:basedOn w:val="DefaultParagraphFont"/>
    <w:link w:val="Heading3"/>
    <w:uiPriority w:val="9"/>
    <w:rsid w:val="00283AC9"/>
    <w:rPr>
      <w:rFonts w:eastAsiaTheme="majorEastAsia" w:cstheme="majorBidi"/>
      <w:b/>
    </w:rPr>
  </w:style>
  <w:style w:type="character" w:customStyle="1" w:styleId="Heading4Char">
    <w:name w:val="Heading 4 Char"/>
    <w:basedOn w:val="DefaultParagraphFont"/>
    <w:link w:val="Heading4"/>
    <w:uiPriority w:val="9"/>
    <w:rsid w:val="00283AC9"/>
    <w:rPr>
      <w:rFonts w:eastAsiaTheme="majorEastAsia" w:cstheme="majorBidi"/>
      <w:b/>
      <w:iCs/>
    </w:rPr>
  </w:style>
  <w:style w:type="character" w:customStyle="1" w:styleId="Heading5Char">
    <w:name w:val="Heading 5 Char"/>
    <w:basedOn w:val="DefaultParagraphFont"/>
    <w:link w:val="Heading5"/>
    <w:uiPriority w:val="9"/>
    <w:semiHidden/>
    <w:rsid w:val="00230B38"/>
    <w:rPr>
      <w:rFonts w:asciiTheme="majorHAnsi" w:eastAsiaTheme="majorEastAsia" w:hAnsiTheme="majorHAnsi" w:cstheme="majorBidi"/>
      <w:color w:val="2F5496" w:themeColor="accent1" w:themeShade="BF"/>
    </w:rPr>
  </w:style>
  <w:style w:type="character" w:customStyle="1" w:styleId="Heading7Char">
    <w:name w:val="Heading 7 Char"/>
    <w:basedOn w:val="DefaultParagraphFont"/>
    <w:link w:val="Heading7"/>
    <w:uiPriority w:val="9"/>
    <w:semiHidden/>
    <w:rsid w:val="00230B38"/>
    <w:rPr>
      <w:rFonts w:asciiTheme="majorHAnsi" w:eastAsiaTheme="majorEastAsia" w:hAnsiTheme="majorHAnsi" w:cstheme="majorBidi"/>
      <w:i/>
      <w:iCs/>
      <w:color w:val="1F3763" w:themeColor="accent1" w:themeShade="7F"/>
    </w:rPr>
  </w:style>
  <w:style w:type="paragraph" w:styleId="BodyTextIndent3">
    <w:name w:val="Body Text Indent 3"/>
    <w:basedOn w:val="Normal"/>
    <w:link w:val="BodyTextIndent3Char"/>
    <w:uiPriority w:val="99"/>
    <w:semiHidden/>
    <w:unhideWhenUsed/>
    <w:rsid w:val="00230B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30B38"/>
    <w:rPr>
      <w:sz w:val="16"/>
      <w:szCs w:val="16"/>
    </w:rPr>
  </w:style>
  <w:style w:type="paragraph" w:styleId="BodyText2">
    <w:name w:val="Body Text 2"/>
    <w:basedOn w:val="Normal"/>
    <w:link w:val="BodyText2Char"/>
    <w:uiPriority w:val="99"/>
    <w:semiHidden/>
    <w:unhideWhenUsed/>
    <w:rsid w:val="00230B38"/>
    <w:pPr>
      <w:spacing w:after="120" w:line="480" w:lineRule="auto"/>
    </w:pPr>
  </w:style>
  <w:style w:type="character" w:customStyle="1" w:styleId="BodyText2Char">
    <w:name w:val="Body Text 2 Char"/>
    <w:basedOn w:val="DefaultParagraphFont"/>
    <w:link w:val="BodyText2"/>
    <w:uiPriority w:val="99"/>
    <w:semiHidden/>
    <w:rsid w:val="00230B38"/>
  </w:style>
  <w:style w:type="paragraph" w:styleId="BodyText3">
    <w:name w:val="Body Text 3"/>
    <w:basedOn w:val="Normal"/>
    <w:link w:val="BodyText3Char"/>
    <w:uiPriority w:val="99"/>
    <w:semiHidden/>
    <w:unhideWhenUsed/>
    <w:rsid w:val="00230B38"/>
    <w:pPr>
      <w:spacing w:after="120"/>
    </w:pPr>
    <w:rPr>
      <w:sz w:val="16"/>
      <w:szCs w:val="16"/>
    </w:rPr>
  </w:style>
  <w:style w:type="character" w:customStyle="1" w:styleId="BodyText3Char">
    <w:name w:val="Body Text 3 Char"/>
    <w:basedOn w:val="DefaultParagraphFont"/>
    <w:link w:val="BodyText3"/>
    <w:uiPriority w:val="99"/>
    <w:semiHidden/>
    <w:rsid w:val="00230B38"/>
    <w:rPr>
      <w:sz w:val="16"/>
      <w:szCs w:val="16"/>
    </w:rPr>
  </w:style>
  <w:style w:type="paragraph" w:styleId="Revision">
    <w:name w:val="Revision"/>
    <w:hidden/>
    <w:uiPriority w:val="99"/>
    <w:semiHidden/>
    <w:rsid w:val="003D0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3142">
      <w:bodyDiv w:val="1"/>
      <w:marLeft w:val="0"/>
      <w:marRight w:val="0"/>
      <w:marTop w:val="0"/>
      <w:marBottom w:val="0"/>
      <w:divBdr>
        <w:top w:val="none" w:sz="0" w:space="0" w:color="auto"/>
        <w:left w:val="none" w:sz="0" w:space="0" w:color="auto"/>
        <w:bottom w:val="none" w:sz="0" w:space="0" w:color="auto"/>
        <w:right w:val="none" w:sz="0" w:space="0" w:color="auto"/>
      </w:divBdr>
      <w:divsChild>
        <w:div w:id="746223775">
          <w:marLeft w:val="0"/>
          <w:marRight w:val="0"/>
          <w:marTop w:val="0"/>
          <w:marBottom w:val="0"/>
          <w:divBdr>
            <w:top w:val="none" w:sz="0" w:space="0" w:color="auto"/>
            <w:left w:val="none" w:sz="0" w:space="0" w:color="auto"/>
            <w:bottom w:val="none" w:sz="0" w:space="0" w:color="auto"/>
            <w:right w:val="none" w:sz="0" w:space="0" w:color="auto"/>
          </w:divBdr>
        </w:div>
      </w:divsChild>
    </w:div>
    <w:div w:id="670065269">
      <w:bodyDiv w:val="1"/>
      <w:marLeft w:val="0"/>
      <w:marRight w:val="0"/>
      <w:marTop w:val="0"/>
      <w:marBottom w:val="0"/>
      <w:divBdr>
        <w:top w:val="none" w:sz="0" w:space="0" w:color="auto"/>
        <w:left w:val="none" w:sz="0" w:space="0" w:color="auto"/>
        <w:bottom w:val="none" w:sz="0" w:space="0" w:color="auto"/>
        <w:right w:val="none" w:sz="0" w:space="0" w:color="auto"/>
      </w:divBdr>
    </w:div>
    <w:div w:id="1750035561">
      <w:bodyDiv w:val="1"/>
      <w:marLeft w:val="0"/>
      <w:marRight w:val="0"/>
      <w:marTop w:val="0"/>
      <w:marBottom w:val="0"/>
      <w:divBdr>
        <w:top w:val="none" w:sz="0" w:space="0" w:color="auto"/>
        <w:left w:val="none" w:sz="0" w:space="0" w:color="auto"/>
        <w:bottom w:val="none" w:sz="0" w:space="0" w:color="auto"/>
        <w:right w:val="none" w:sz="0" w:space="0" w:color="auto"/>
      </w:divBdr>
    </w:div>
    <w:div w:id="183476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GLE-Accessibility@Michigan.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E81C7AAF43764DBC0974EDAA5C59D6" ma:contentTypeVersion="4" ma:contentTypeDescription="Create a new document." ma:contentTypeScope="" ma:versionID="af067ddc50421ab23cc7215c122b10a9">
  <xsd:schema xmlns:xsd="http://www.w3.org/2001/XMLSchema" xmlns:xs="http://www.w3.org/2001/XMLSchema" xmlns:p="http://schemas.microsoft.com/office/2006/metadata/properties" xmlns:ns2="80596be0-18b3-4e7d-a60e-3bc413c5ad5b" targetNamespace="http://schemas.microsoft.com/office/2006/metadata/properties" ma:root="true" ma:fieldsID="8256b3a86705d2e6c1a369cf76205db2" ns2:_="">
    <xsd:import namespace="80596be0-18b3-4e7d-a60e-3bc413c5ad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596be0-18b3-4e7d-a60e-3bc413c5a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606E11-26C2-44BB-8880-6C1658B7CD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596be0-18b3-4e7d-a60e-3bc413c5a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0E9381-73AE-4478-B4F4-FC67A443E39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80596be0-18b3-4e7d-a60e-3bc413c5ad5b"/>
    <ds:schemaRef ds:uri="http://www.w3.org/XML/1998/namespace"/>
  </ds:schemaRefs>
</ds:datastoreItem>
</file>

<file path=customXml/itemProps3.xml><?xml version="1.0" encoding="utf-8"?>
<ds:datastoreItem xmlns:ds="http://schemas.openxmlformats.org/officeDocument/2006/customXml" ds:itemID="{E9B773C1-8226-4B7B-B354-77BFB03D9AF5}">
  <ds:schemaRefs>
    <ds:schemaRef ds:uri="http://schemas.openxmlformats.org/officeDocument/2006/bibliography"/>
  </ds:schemaRefs>
</ds:datastoreItem>
</file>

<file path=customXml/itemProps4.xml><?xml version="1.0" encoding="utf-8"?>
<ds:datastoreItem xmlns:ds="http://schemas.openxmlformats.org/officeDocument/2006/customXml" ds:itemID="{194792EB-D72E-4B96-9ABE-9EF72506D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1679</Words>
  <Characters>9574</Characters>
  <Application>Microsoft Office Word</Application>
  <DocSecurity>4</DocSecurity>
  <Lines>79</Lines>
  <Paragraphs>22</Paragraphs>
  <ScaleCrop>false</ScaleCrop>
  <Company>SOM</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EQP5111 Attachment Template C1 – Use and Management of Containers</dc:title>
  <dc:subject/>
  <dc:creator>EGLE-MMD</dc:creator>
  <cp:keywords>eqp5111, attachment, template, c2, management, containers</cp:keywords>
  <dc:description/>
  <cp:lastModifiedBy>Becsey, Stephanie (EGLE)</cp:lastModifiedBy>
  <cp:revision>49</cp:revision>
  <dcterms:created xsi:type="dcterms:W3CDTF">2021-09-28T23:32:00Z</dcterms:created>
  <dcterms:modified xsi:type="dcterms:W3CDTF">2025-09-08T13:27:00Z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2021-06-23T18:37:24Z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3d9bb6a9-ff53-4872-8593-c9ebe26fb209</vt:lpwstr>
  </property>
  <property fmtid="{D5CDD505-2E9C-101B-9397-08002B2CF9AE}" pid="8" name="MSIP_Label_3a2fed65-62e7-46ea-af74-187e0c17143a_ContentBits">
    <vt:lpwstr>0</vt:lpwstr>
  </property>
  <property fmtid="{D5CDD505-2E9C-101B-9397-08002B2CF9AE}" pid="9" name="ContentTypeId">
    <vt:lpwstr>0x010100F5E81C7AAF43764DBC0974EDAA5C59D6</vt:lpwstr>
  </property>
</Properties>
</file>