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tblpX="29" w:tblpY="1"/>
        <w:tblOverlap w:val="never"/>
        <w:tblW w:w="10846" w:type="dxa"/>
        <w:tblLook w:val="01E0" w:firstRow="1" w:lastRow="1" w:firstColumn="1" w:lastColumn="1" w:noHBand="0" w:noVBand="0"/>
      </w:tblPr>
      <w:tblGrid>
        <w:gridCol w:w="4698"/>
        <w:gridCol w:w="6148"/>
      </w:tblGrid>
      <w:tr w:rsidR="000F3BAE" w:rsidTr="007C3902">
        <w:trPr>
          <w:trHeight w:val="1060"/>
        </w:trPr>
        <w:tc>
          <w:tcPr>
            <w:tcW w:w="4698" w:type="dxa"/>
            <w:tcBorders>
              <w:top w:val="nil"/>
              <w:left w:val="nil"/>
              <w:bottom w:val="nil"/>
              <w:right w:val="nil"/>
            </w:tcBorders>
          </w:tcPr>
          <w:p w:rsidR="000F3BAE" w:rsidRDefault="00A75D12">
            <w:pPr>
              <w:rPr>
                <w:sz w:val="14"/>
                <w:szCs w:val="14"/>
              </w:rPr>
            </w:pPr>
            <w:bookmarkStart w:id="0" w:name="_GoBack"/>
            <w:bookmarkEnd w:id="0"/>
            <w:r>
              <w:rPr>
                <w:noProof/>
              </w:rPr>
              <w:drawing>
                <wp:anchor distT="0" distB="0" distL="114300" distR="114300" simplePos="0" relativeHeight="251657728" behindDoc="1" locked="0" layoutInCell="1" allowOverlap="1" wp14:anchorId="50214E8F" wp14:editId="28CFAD26">
                  <wp:simplePos x="0" y="0"/>
                  <wp:positionH relativeFrom="column">
                    <wp:posOffset>0</wp:posOffset>
                  </wp:positionH>
                  <wp:positionV relativeFrom="paragraph">
                    <wp:posOffset>107315</wp:posOffset>
                  </wp:positionV>
                  <wp:extent cx="977265" cy="81470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7265" cy="814705"/>
                          </a:xfrm>
                          <a:prstGeom prst="rect">
                            <a:avLst/>
                          </a:prstGeom>
                          <a:noFill/>
                        </pic:spPr>
                      </pic:pic>
                    </a:graphicData>
                  </a:graphic>
                  <wp14:sizeRelH relativeFrom="page">
                    <wp14:pctWidth>0</wp14:pctWidth>
                  </wp14:sizeRelH>
                  <wp14:sizeRelV relativeFrom="page">
                    <wp14:pctHeight>0</wp14:pctHeight>
                  </wp14:sizeRelV>
                </wp:anchor>
              </w:drawing>
            </w:r>
          </w:p>
          <w:p w:rsidR="000F3BAE" w:rsidRDefault="000F3BAE">
            <w:pPr>
              <w:tabs>
                <w:tab w:val="left" w:pos="1683"/>
              </w:tabs>
              <w:rPr>
                <w:sz w:val="14"/>
                <w:szCs w:val="14"/>
              </w:rPr>
            </w:pPr>
            <w:r>
              <w:rPr>
                <w:sz w:val="14"/>
                <w:szCs w:val="14"/>
              </w:rPr>
              <w:tab/>
              <w:t>State of Michigan</w:t>
            </w:r>
          </w:p>
          <w:p w:rsidR="000F3BAE" w:rsidRDefault="000F3BAE">
            <w:pPr>
              <w:tabs>
                <w:tab w:val="left" w:pos="1683"/>
              </w:tabs>
              <w:rPr>
                <w:sz w:val="14"/>
                <w:szCs w:val="14"/>
              </w:rPr>
            </w:pPr>
            <w:r>
              <w:rPr>
                <w:sz w:val="14"/>
                <w:szCs w:val="14"/>
              </w:rPr>
              <w:tab/>
              <w:t>Michigan Gaming Control Board</w:t>
            </w:r>
          </w:p>
          <w:p w:rsidR="000F3BAE" w:rsidRDefault="000F3BAE">
            <w:pPr>
              <w:tabs>
                <w:tab w:val="left" w:pos="1683"/>
              </w:tabs>
              <w:rPr>
                <w:sz w:val="14"/>
                <w:szCs w:val="14"/>
              </w:rPr>
            </w:pPr>
            <w:r>
              <w:rPr>
                <w:sz w:val="14"/>
                <w:szCs w:val="14"/>
              </w:rPr>
              <w:tab/>
              <w:t>Office of the Executive Director</w:t>
            </w:r>
          </w:p>
          <w:p w:rsidR="000F3BAE" w:rsidRDefault="004B3FA7">
            <w:pPr>
              <w:tabs>
                <w:tab w:val="left" w:pos="1683"/>
              </w:tabs>
              <w:rPr>
                <w:sz w:val="14"/>
                <w:szCs w:val="14"/>
              </w:rPr>
            </w:pPr>
            <w:r>
              <w:rPr>
                <w:sz w:val="14"/>
                <w:szCs w:val="14"/>
              </w:rPr>
              <w:t xml:space="preserve">                                           Legal Affairs &amp; Gaming Regulation Division</w:t>
            </w:r>
          </w:p>
          <w:p w:rsidR="000F3BAE" w:rsidRPr="00FD274A" w:rsidRDefault="000F3BAE" w:rsidP="00FD274A">
            <w:pPr>
              <w:tabs>
                <w:tab w:val="left" w:pos="1683"/>
              </w:tabs>
              <w:rPr>
                <w:sz w:val="14"/>
                <w:szCs w:val="14"/>
              </w:rPr>
            </w:pPr>
            <w:r>
              <w:rPr>
                <w:sz w:val="14"/>
                <w:szCs w:val="14"/>
              </w:rPr>
              <w:tab/>
            </w:r>
            <w:r w:rsidRPr="00FD274A">
              <w:rPr>
                <w:sz w:val="14"/>
                <w:szCs w:val="14"/>
              </w:rPr>
              <w:t>3062 W. Grand Blvd., L-700</w:t>
            </w:r>
          </w:p>
          <w:p w:rsidR="000F3BAE" w:rsidRPr="00FD274A" w:rsidRDefault="000F3BAE" w:rsidP="00FD274A">
            <w:pPr>
              <w:tabs>
                <w:tab w:val="left" w:pos="1683"/>
              </w:tabs>
              <w:rPr>
                <w:sz w:val="14"/>
                <w:szCs w:val="14"/>
              </w:rPr>
            </w:pPr>
            <w:r w:rsidRPr="00FD274A">
              <w:rPr>
                <w:sz w:val="14"/>
                <w:szCs w:val="14"/>
              </w:rPr>
              <w:tab/>
              <w:t>Detroit, MI 48202</w:t>
            </w:r>
          </w:p>
          <w:p w:rsidR="000F3BAE" w:rsidRPr="00FD274A" w:rsidRDefault="000F3BAE" w:rsidP="00FD274A">
            <w:pPr>
              <w:tabs>
                <w:tab w:val="left" w:pos="1683"/>
              </w:tabs>
              <w:rPr>
                <w:sz w:val="14"/>
                <w:szCs w:val="14"/>
              </w:rPr>
            </w:pPr>
            <w:r w:rsidRPr="00FD274A">
              <w:rPr>
                <w:sz w:val="14"/>
                <w:szCs w:val="14"/>
              </w:rPr>
              <w:tab/>
              <w:t>Phone:  (313) 456-4100</w:t>
            </w:r>
          </w:p>
          <w:p w:rsidR="000F3BAE" w:rsidRPr="00FD274A" w:rsidRDefault="000F3BAE" w:rsidP="00FD274A">
            <w:pPr>
              <w:tabs>
                <w:tab w:val="left" w:pos="1683"/>
              </w:tabs>
              <w:rPr>
                <w:sz w:val="14"/>
                <w:szCs w:val="14"/>
              </w:rPr>
            </w:pPr>
            <w:r w:rsidRPr="00FD274A">
              <w:rPr>
                <w:sz w:val="14"/>
                <w:szCs w:val="14"/>
              </w:rPr>
              <w:tab/>
              <w:t>Fax:  (313) 456-2864</w:t>
            </w:r>
          </w:p>
          <w:p w:rsidR="000F3BAE" w:rsidRPr="00FD274A" w:rsidRDefault="000F3BAE" w:rsidP="00FD274A">
            <w:pPr>
              <w:tabs>
                <w:tab w:val="left" w:pos="1683"/>
              </w:tabs>
              <w:rPr>
                <w:sz w:val="14"/>
                <w:szCs w:val="14"/>
              </w:rPr>
            </w:pPr>
            <w:r w:rsidRPr="00FD274A">
              <w:rPr>
                <w:sz w:val="14"/>
                <w:szCs w:val="14"/>
              </w:rPr>
              <w:tab/>
              <w:t>www.michigan.gov/mgcb</w:t>
            </w:r>
          </w:p>
        </w:tc>
        <w:tc>
          <w:tcPr>
            <w:tcW w:w="6148" w:type="dxa"/>
            <w:tcBorders>
              <w:top w:val="nil"/>
              <w:left w:val="nil"/>
              <w:bottom w:val="nil"/>
              <w:right w:val="nil"/>
            </w:tcBorders>
          </w:tcPr>
          <w:p w:rsidR="000F3BAE" w:rsidRDefault="000F3BAE">
            <w:pPr>
              <w:tabs>
                <w:tab w:val="right" w:pos="6065"/>
              </w:tabs>
              <w:rPr>
                <w:b/>
                <w:sz w:val="20"/>
                <w:szCs w:val="20"/>
              </w:rPr>
            </w:pPr>
          </w:p>
          <w:p w:rsidR="000F3BAE" w:rsidRDefault="000F3BAE">
            <w:pPr>
              <w:tabs>
                <w:tab w:val="right" w:pos="6065"/>
              </w:tabs>
              <w:jc w:val="center"/>
              <w:rPr>
                <w:b/>
                <w:sz w:val="32"/>
                <w:szCs w:val="32"/>
              </w:rPr>
            </w:pPr>
            <w:r>
              <w:rPr>
                <w:b/>
                <w:sz w:val="32"/>
                <w:szCs w:val="32"/>
              </w:rPr>
              <w:t xml:space="preserve">RACE MEETING LICENSE APPLICATION </w:t>
            </w:r>
          </w:p>
          <w:p w:rsidR="000F3BAE" w:rsidRDefault="000F3BAE">
            <w:pPr>
              <w:tabs>
                <w:tab w:val="right" w:pos="6065"/>
              </w:tabs>
              <w:jc w:val="center"/>
              <w:rPr>
                <w:b/>
                <w:sz w:val="32"/>
                <w:szCs w:val="32"/>
              </w:rPr>
            </w:pPr>
            <w:r>
              <w:rPr>
                <w:b/>
                <w:sz w:val="32"/>
                <w:szCs w:val="32"/>
              </w:rPr>
              <w:t>ATTACHMENT H</w:t>
            </w:r>
          </w:p>
        </w:tc>
      </w:tr>
      <w:tr w:rsidR="000F3BAE">
        <w:tc>
          <w:tcPr>
            <w:tcW w:w="10846" w:type="dxa"/>
            <w:gridSpan w:val="2"/>
            <w:tcBorders>
              <w:top w:val="nil"/>
              <w:left w:val="nil"/>
              <w:bottom w:val="nil"/>
              <w:right w:val="nil"/>
            </w:tcBorders>
          </w:tcPr>
          <w:p w:rsidR="000F3BAE" w:rsidRDefault="000F3BAE"/>
        </w:tc>
      </w:tr>
      <w:tr w:rsidR="000F3BAE">
        <w:trPr>
          <w:trHeight w:val="3524"/>
        </w:trPr>
        <w:tc>
          <w:tcPr>
            <w:tcW w:w="10846" w:type="dxa"/>
            <w:gridSpan w:val="2"/>
            <w:tcBorders>
              <w:top w:val="nil"/>
              <w:left w:val="nil"/>
              <w:bottom w:val="nil"/>
              <w:right w:val="nil"/>
            </w:tcBorders>
            <w:vAlign w:val="center"/>
          </w:tcPr>
          <w:p w:rsidR="000F3BAE" w:rsidRDefault="000F3BAE">
            <w:pPr>
              <w:jc w:val="center"/>
              <w:rPr>
                <w:b/>
                <w:sz w:val="22"/>
                <w:szCs w:val="22"/>
              </w:rPr>
            </w:pPr>
            <w:r>
              <w:rPr>
                <w:b/>
                <w:sz w:val="22"/>
                <w:szCs w:val="22"/>
              </w:rPr>
              <w:t>ATTACHMENT H</w:t>
            </w:r>
          </w:p>
          <w:p w:rsidR="000F3BAE" w:rsidRDefault="000F3BAE">
            <w:pPr>
              <w:jc w:val="center"/>
              <w:rPr>
                <w:b/>
                <w:sz w:val="22"/>
                <w:szCs w:val="22"/>
              </w:rPr>
            </w:pPr>
            <w:r>
              <w:rPr>
                <w:b/>
                <w:sz w:val="22"/>
                <w:szCs w:val="22"/>
              </w:rPr>
              <w:t>INTERTRACK IMPORT SIMULCAST ASSOCIATIONS FORM</w:t>
            </w:r>
          </w:p>
          <w:p w:rsidR="000F3BAE" w:rsidRDefault="000F3BAE">
            <w:pPr>
              <w:jc w:val="center"/>
              <w:rPr>
                <w:b/>
                <w:sz w:val="22"/>
                <w:szCs w:val="22"/>
              </w:rPr>
            </w:pPr>
            <w:r>
              <w:rPr>
                <w:b/>
                <w:sz w:val="22"/>
                <w:szCs w:val="22"/>
              </w:rPr>
              <w:t>(Application - Section II - Simulcasting Information - Question #3a)</w:t>
            </w:r>
          </w:p>
          <w:p w:rsidR="000F3BAE" w:rsidRDefault="000F3BAE">
            <w:pPr>
              <w:jc w:val="center"/>
              <w:rPr>
                <w:b/>
                <w:sz w:val="22"/>
                <w:szCs w:val="22"/>
              </w:rPr>
            </w:pPr>
          </w:p>
          <w:p w:rsidR="000F3BAE" w:rsidRDefault="000F3BAE">
            <w:pPr>
              <w:jc w:val="center"/>
              <w:rPr>
                <w:b/>
                <w:sz w:val="22"/>
                <w:szCs w:val="22"/>
              </w:rPr>
            </w:pPr>
          </w:p>
          <w:p w:rsidR="000F3BAE" w:rsidRDefault="000F3BAE">
            <w:pPr>
              <w:tabs>
                <w:tab w:val="left" w:pos="2057"/>
                <w:tab w:val="left" w:pos="8041"/>
              </w:tabs>
              <w:ind w:left="374" w:right="306"/>
              <w:rPr>
                <w:sz w:val="22"/>
                <w:szCs w:val="22"/>
                <w:u w:val="single"/>
              </w:rPr>
            </w:pPr>
            <w:r>
              <w:rPr>
                <w:sz w:val="22"/>
                <w:szCs w:val="22"/>
              </w:rPr>
              <w:tab/>
            </w:r>
            <w:bookmarkStart w:id="1" w:name="Text1"/>
            <w:r>
              <w:rPr>
                <w:sz w:val="22"/>
                <w:szCs w:val="22"/>
                <w:u w:val="single"/>
              </w:rPr>
              <w:fldChar w:fldCharType="begin">
                <w:ffData>
                  <w:name w:val="Text1"/>
                  <w:enabled/>
                  <w:calcOnExit w:val="0"/>
                  <w:textInput/>
                </w:ffData>
              </w:fldChar>
            </w:r>
            <w:r>
              <w:rPr>
                <w:sz w:val="22"/>
                <w:szCs w:val="22"/>
                <w:u w:val="single"/>
              </w:rPr>
              <w:instrText xml:space="preserve"> FORMTEXT </w:instrText>
            </w:r>
            <w:r>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1"/>
            <w:r>
              <w:rPr>
                <w:sz w:val="22"/>
                <w:szCs w:val="22"/>
                <w:u w:val="single"/>
              </w:rPr>
              <w:tab/>
            </w:r>
          </w:p>
          <w:p w:rsidR="000F3BAE" w:rsidRDefault="000F3BAE">
            <w:pPr>
              <w:tabs>
                <w:tab w:val="left" w:pos="2057"/>
                <w:tab w:val="left" w:pos="2618"/>
                <w:tab w:val="left" w:pos="8041"/>
              </w:tabs>
              <w:ind w:left="374" w:right="306"/>
              <w:rPr>
                <w:sz w:val="22"/>
                <w:szCs w:val="22"/>
              </w:rPr>
            </w:pPr>
            <w:r>
              <w:rPr>
                <w:sz w:val="22"/>
                <w:szCs w:val="22"/>
              </w:rPr>
              <w:tab/>
            </w:r>
            <w:r>
              <w:rPr>
                <w:sz w:val="22"/>
                <w:szCs w:val="22"/>
              </w:rPr>
              <w:tab/>
              <w:t>(Legal Name of Race Meet Applicant Business Entity)</w:t>
            </w:r>
          </w:p>
          <w:p w:rsidR="000F3BAE" w:rsidRDefault="000F3BAE">
            <w:pPr>
              <w:tabs>
                <w:tab w:val="left" w:pos="2057"/>
                <w:tab w:val="left" w:pos="2805"/>
                <w:tab w:val="left" w:pos="8041"/>
              </w:tabs>
              <w:ind w:left="374" w:right="306"/>
              <w:rPr>
                <w:sz w:val="22"/>
                <w:szCs w:val="22"/>
              </w:rPr>
            </w:pPr>
          </w:p>
          <w:p w:rsidR="000F3BAE" w:rsidRDefault="000F3BAE">
            <w:pPr>
              <w:tabs>
                <w:tab w:val="left" w:pos="2057"/>
                <w:tab w:val="left" w:pos="2805"/>
                <w:tab w:val="left" w:pos="8041"/>
              </w:tabs>
              <w:ind w:left="374" w:right="306"/>
              <w:rPr>
                <w:sz w:val="22"/>
                <w:szCs w:val="22"/>
              </w:rPr>
            </w:pPr>
          </w:p>
          <w:p w:rsidR="000F3BAE" w:rsidRDefault="000F3BAE">
            <w:pPr>
              <w:tabs>
                <w:tab w:val="left" w:pos="2057"/>
                <w:tab w:val="left" w:pos="2805"/>
                <w:tab w:val="left" w:pos="8041"/>
              </w:tabs>
              <w:ind w:left="374" w:right="306"/>
              <w:rPr>
                <w:sz w:val="22"/>
                <w:szCs w:val="22"/>
              </w:rPr>
            </w:pPr>
            <w:r>
              <w:rPr>
                <w:b/>
                <w:sz w:val="22"/>
                <w:szCs w:val="22"/>
              </w:rPr>
              <w:t>INTERTRACK SIMULCAST ENTITY INFORMATION</w:t>
            </w:r>
          </w:p>
          <w:p w:rsidR="000F3BAE" w:rsidRDefault="000F3BAE">
            <w:pPr>
              <w:tabs>
                <w:tab w:val="left" w:pos="2057"/>
                <w:tab w:val="left" w:pos="2805"/>
                <w:tab w:val="left" w:pos="8041"/>
              </w:tabs>
              <w:ind w:left="374" w:right="306"/>
              <w:rPr>
                <w:sz w:val="22"/>
                <w:szCs w:val="22"/>
              </w:rPr>
            </w:pPr>
          </w:p>
          <w:p w:rsidR="000F3BAE" w:rsidRDefault="000F3BAE">
            <w:pPr>
              <w:tabs>
                <w:tab w:val="left" w:pos="2057"/>
                <w:tab w:val="left" w:pos="2805"/>
                <w:tab w:val="left" w:pos="8041"/>
              </w:tabs>
              <w:ind w:left="374" w:right="306"/>
              <w:rPr>
                <w:sz w:val="22"/>
                <w:szCs w:val="22"/>
              </w:rPr>
            </w:pPr>
            <w:r>
              <w:rPr>
                <w:sz w:val="22"/>
                <w:szCs w:val="22"/>
              </w:rPr>
              <w:t xml:space="preserve">Identify </w:t>
            </w:r>
            <w:r>
              <w:rPr>
                <w:i/>
                <w:sz w:val="22"/>
                <w:szCs w:val="22"/>
              </w:rPr>
              <w:t>each</w:t>
            </w:r>
            <w:r>
              <w:rPr>
                <w:sz w:val="22"/>
                <w:szCs w:val="22"/>
              </w:rPr>
              <w:t xml:space="preserve"> Michigan entity that the applicant plans to contract with or plans to import the entities’ live race meet signal:</w:t>
            </w:r>
          </w:p>
          <w:p w:rsidR="000F3BAE" w:rsidRDefault="000F3BAE">
            <w:pPr>
              <w:tabs>
                <w:tab w:val="left" w:pos="2057"/>
                <w:tab w:val="left" w:pos="2805"/>
                <w:tab w:val="left" w:pos="8041"/>
              </w:tabs>
              <w:ind w:left="374" w:right="306"/>
              <w:rPr>
                <w:sz w:val="22"/>
                <w:szCs w:val="22"/>
              </w:rPr>
            </w:pPr>
          </w:p>
          <w:bookmarkStart w:id="2" w:name="Check1"/>
          <w:p w:rsidR="000F3BAE" w:rsidRDefault="000F3BAE">
            <w:pPr>
              <w:tabs>
                <w:tab w:val="left" w:pos="748"/>
                <w:tab w:val="left" w:pos="4675"/>
                <w:tab w:val="left" w:pos="7480"/>
              </w:tabs>
              <w:ind w:left="374" w:right="-68"/>
              <w:rPr>
                <w:sz w:val="22"/>
                <w:szCs w:val="22"/>
              </w:rPr>
            </w:pP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end"/>
            </w:r>
            <w:bookmarkEnd w:id="2"/>
            <w:r>
              <w:rPr>
                <w:sz w:val="22"/>
                <w:szCs w:val="22"/>
              </w:rPr>
              <w:tab/>
              <w:t xml:space="preserve">Hazel Park Racing Association, Inc. </w:t>
            </w:r>
            <w:r>
              <w:rPr>
                <w:sz w:val="22"/>
                <w:szCs w:val="22"/>
              </w:rPr>
              <w:tab/>
              <w:t xml:space="preserve">Michigan Corporation </w:t>
            </w:r>
            <w:r>
              <w:rPr>
                <w:sz w:val="22"/>
                <w:szCs w:val="22"/>
              </w:rPr>
              <w:tab/>
              <w:t>LARA# 057846</w:t>
            </w:r>
          </w:p>
          <w:p w:rsidR="000F3BAE" w:rsidRDefault="000F3BAE">
            <w:pPr>
              <w:tabs>
                <w:tab w:val="left" w:pos="748"/>
                <w:tab w:val="left" w:pos="4675"/>
                <w:tab w:val="left" w:pos="7480"/>
              </w:tabs>
              <w:ind w:left="374" w:right="-68"/>
              <w:rPr>
                <w:sz w:val="22"/>
                <w:szCs w:val="22"/>
              </w:rPr>
            </w:pPr>
          </w:p>
          <w:bookmarkStart w:id="3" w:name="Check2"/>
          <w:p w:rsidR="000F3BAE" w:rsidRDefault="000F3BAE" w:rsidP="00442C9A">
            <w:pPr>
              <w:tabs>
                <w:tab w:val="left" w:pos="748"/>
                <w:tab w:val="left" w:pos="4675"/>
                <w:tab w:val="left" w:pos="7480"/>
              </w:tabs>
              <w:ind w:left="374" w:right="-68"/>
              <w:rPr>
                <w:sz w:val="22"/>
                <w:szCs w:val="22"/>
              </w:rPr>
            </w:pPr>
            <w:r>
              <w:rPr>
                <w:sz w:val="22"/>
                <w:szCs w:val="22"/>
              </w:rPr>
              <w:fldChar w:fldCharType="begin">
                <w:ffData>
                  <w:name w:val="Check2"/>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end"/>
            </w:r>
            <w:bookmarkEnd w:id="3"/>
            <w:r>
              <w:rPr>
                <w:sz w:val="22"/>
                <w:szCs w:val="22"/>
              </w:rPr>
              <w:tab/>
              <w:t>Northville Downs</w:t>
            </w:r>
            <w:r>
              <w:rPr>
                <w:sz w:val="22"/>
                <w:szCs w:val="22"/>
              </w:rPr>
              <w:tab/>
              <w:t>Michigan Co-Partnership</w:t>
            </w:r>
            <w:r>
              <w:rPr>
                <w:sz w:val="22"/>
                <w:szCs w:val="22"/>
              </w:rPr>
              <w:tab/>
              <w:t>WAYNE COUNTY# 745678</w:t>
            </w:r>
          </w:p>
          <w:p w:rsidR="000F3BAE" w:rsidRDefault="000F3BAE">
            <w:pPr>
              <w:tabs>
                <w:tab w:val="left" w:pos="748"/>
                <w:tab w:val="left" w:pos="4675"/>
                <w:tab w:val="left" w:pos="7480"/>
              </w:tabs>
              <w:ind w:left="374" w:right="-68"/>
              <w:rPr>
                <w:sz w:val="22"/>
                <w:szCs w:val="22"/>
              </w:rPr>
            </w:pPr>
          </w:p>
          <w:bookmarkStart w:id="4" w:name="Check7"/>
          <w:p w:rsidR="000F3BAE" w:rsidRDefault="000F3BAE">
            <w:pPr>
              <w:tabs>
                <w:tab w:val="left" w:pos="748"/>
                <w:tab w:val="left" w:pos="4301"/>
                <w:tab w:val="left" w:pos="4675"/>
                <w:tab w:val="left" w:pos="7293"/>
                <w:tab w:val="left" w:pos="7480"/>
                <w:tab w:val="left" w:pos="10098"/>
              </w:tabs>
              <w:ind w:left="374" w:right="-68"/>
              <w:rPr>
                <w:sz w:val="22"/>
                <w:szCs w:val="22"/>
              </w:rPr>
            </w:pP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end"/>
            </w:r>
            <w:bookmarkEnd w:id="4"/>
            <w:r>
              <w:rPr>
                <w:sz w:val="22"/>
                <w:szCs w:val="22"/>
              </w:rPr>
              <w:tab/>
            </w:r>
            <w:bookmarkStart w:id="5" w:name="Text2"/>
            <w:r>
              <w:rPr>
                <w:sz w:val="22"/>
                <w:szCs w:val="22"/>
                <w:u w:val="single"/>
              </w:rPr>
              <w:fldChar w:fldCharType="begin">
                <w:ffData>
                  <w:name w:val="Text2"/>
                  <w:enabled/>
                  <w:calcOnExit w:val="0"/>
                  <w:textInput/>
                </w:ffData>
              </w:fldChar>
            </w:r>
            <w:r>
              <w:rPr>
                <w:sz w:val="22"/>
                <w:szCs w:val="22"/>
                <w:u w:val="single"/>
              </w:rPr>
              <w:instrText xml:space="preserve"> FORMTEXT </w:instrText>
            </w:r>
            <w:r>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5"/>
            <w:r>
              <w:rPr>
                <w:sz w:val="22"/>
                <w:szCs w:val="22"/>
                <w:u w:val="single"/>
              </w:rPr>
              <w:tab/>
            </w:r>
            <w:r>
              <w:rPr>
                <w:sz w:val="22"/>
                <w:szCs w:val="22"/>
              </w:rPr>
              <w:tab/>
            </w:r>
            <w:bookmarkStart w:id="6" w:name="Text3"/>
            <w:r>
              <w:rPr>
                <w:sz w:val="22"/>
                <w:szCs w:val="22"/>
                <w:u w:val="single"/>
              </w:rPr>
              <w:fldChar w:fldCharType="begin">
                <w:ffData>
                  <w:name w:val="Text3"/>
                  <w:enabled/>
                  <w:calcOnExit w:val="0"/>
                  <w:textInput/>
                </w:ffData>
              </w:fldChar>
            </w:r>
            <w:r>
              <w:rPr>
                <w:sz w:val="22"/>
                <w:szCs w:val="22"/>
                <w:u w:val="single"/>
              </w:rPr>
              <w:instrText xml:space="preserve"> FORMTEXT </w:instrText>
            </w:r>
            <w:r>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6"/>
            <w:r>
              <w:rPr>
                <w:sz w:val="22"/>
                <w:szCs w:val="22"/>
                <w:u w:val="single"/>
              </w:rPr>
              <w:tab/>
            </w:r>
            <w:r>
              <w:rPr>
                <w:sz w:val="22"/>
                <w:szCs w:val="22"/>
              </w:rPr>
              <w:tab/>
            </w:r>
            <w:bookmarkStart w:id="7" w:name="Text4"/>
            <w:r>
              <w:rPr>
                <w:sz w:val="22"/>
                <w:szCs w:val="22"/>
                <w:u w:val="single"/>
              </w:rPr>
              <w:fldChar w:fldCharType="begin">
                <w:ffData>
                  <w:name w:val="Text4"/>
                  <w:enabled/>
                  <w:calcOnExit w:val="0"/>
                  <w:textInput/>
                </w:ffData>
              </w:fldChar>
            </w:r>
            <w:r>
              <w:rPr>
                <w:sz w:val="22"/>
                <w:szCs w:val="22"/>
                <w:u w:val="single"/>
              </w:rPr>
              <w:instrText xml:space="preserve"> FORMTEXT </w:instrText>
            </w:r>
            <w:r>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7"/>
            <w:r>
              <w:rPr>
                <w:sz w:val="22"/>
                <w:szCs w:val="22"/>
                <w:u w:val="single"/>
              </w:rPr>
              <w:tab/>
            </w:r>
          </w:p>
          <w:p w:rsidR="000F3BAE" w:rsidRDefault="000F3BAE">
            <w:pPr>
              <w:tabs>
                <w:tab w:val="left" w:pos="748"/>
                <w:tab w:val="left" w:pos="4301"/>
                <w:tab w:val="left" w:pos="4675"/>
                <w:tab w:val="left" w:pos="7293"/>
                <w:tab w:val="left" w:pos="7480"/>
                <w:tab w:val="left" w:pos="10098"/>
              </w:tabs>
              <w:ind w:left="374" w:right="-68"/>
              <w:rPr>
                <w:sz w:val="18"/>
                <w:szCs w:val="18"/>
              </w:rPr>
            </w:pPr>
            <w:r>
              <w:rPr>
                <w:sz w:val="18"/>
                <w:szCs w:val="18"/>
              </w:rPr>
              <w:tab/>
              <w:t>(Legal Name)</w:t>
            </w:r>
            <w:r>
              <w:rPr>
                <w:sz w:val="18"/>
                <w:szCs w:val="18"/>
              </w:rPr>
              <w:tab/>
            </w:r>
            <w:r>
              <w:rPr>
                <w:sz w:val="18"/>
                <w:szCs w:val="18"/>
              </w:rPr>
              <w:tab/>
              <w:t>(State &amp; Entity Type)</w:t>
            </w:r>
            <w:r>
              <w:rPr>
                <w:sz w:val="18"/>
                <w:szCs w:val="18"/>
              </w:rPr>
              <w:tab/>
            </w:r>
            <w:r>
              <w:rPr>
                <w:sz w:val="18"/>
                <w:szCs w:val="18"/>
              </w:rPr>
              <w:tab/>
              <w:t>(MI LARA ID# / Co. ID#)</w:t>
            </w:r>
          </w:p>
          <w:p w:rsidR="000F3BAE" w:rsidRDefault="000F3BAE">
            <w:pPr>
              <w:tabs>
                <w:tab w:val="left" w:pos="2057"/>
                <w:tab w:val="left" w:pos="2805"/>
                <w:tab w:val="left" w:pos="7480"/>
                <w:tab w:val="left" w:pos="8041"/>
              </w:tabs>
              <w:ind w:left="374" w:right="306"/>
            </w:pPr>
          </w:p>
          <w:p w:rsidR="000F3BAE" w:rsidRDefault="000F3BAE">
            <w:pPr>
              <w:tabs>
                <w:tab w:val="left" w:pos="2057"/>
                <w:tab w:val="left" w:pos="2805"/>
                <w:tab w:val="left" w:pos="7480"/>
                <w:tab w:val="left" w:pos="8041"/>
              </w:tabs>
              <w:ind w:left="374" w:right="306"/>
              <w:rPr>
                <w:sz w:val="20"/>
                <w:szCs w:val="20"/>
              </w:rPr>
            </w:pPr>
            <w:r>
              <w:rPr>
                <w:sz w:val="20"/>
                <w:szCs w:val="20"/>
              </w:rPr>
              <w:t xml:space="preserve">Be advised that the Simulcast </w:t>
            </w:r>
            <w:proofErr w:type="spellStart"/>
            <w:r>
              <w:rPr>
                <w:sz w:val="20"/>
                <w:szCs w:val="20"/>
              </w:rPr>
              <w:t>Permitee</w:t>
            </w:r>
            <w:proofErr w:type="spellEnd"/>
            <w:r>
              <w:rPr>
                <w:sz w:val="20"/>
                <w:szCs w:val="20"/>
              </w:rPr>
              <w:t xml:space="preserve"> shall promptly forward to the Michigan Gaming Control Board Horse Racing Section all copies of and all summaries of all contracts that it enters into to either transmit or receive simulcast race signals; all such contracts must be provided to the Michigan Gaming Control Board Horse Racing Section prior to receiving any remuneration from said contracts.</w:t>
            </w:r>
          </w:p>
          <w:p w:rsidR="000F3BAE" w:rsidRDefault="000F3BAE">
            <w:pPr>
              <w:tabs>
                <w:tab w:val="left" w:pos="2057"/>
                <w:tab w:val="left" w:pos="2805"/>
                <w:tab w:val="left" w:pos="8041"/>
              </w:tabs>
              <w:ind w:left="374" w:right="306"/>
            </w:pPr>
          </w:p>
        </w:tc>
      </w:tr>
    </w:tbl>
    <w:p w:rsidR="000F3BAE" w:rsidRDefault="000F3BAE"/>
    <w:sectPr w:rsidR="000F3BAE" w:rsidSect="000F3BAE">
      <w:footerReference w:type="default" r:id="rId8"/>
      <w:pgSz w:w="12240" w:h="15840" w:code="1"/>
      <w:pgMar w:top="576" w:right="864" w:bottom="576" w:left="864"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AF5" w:rsidRDefault="00070AF5">
      <w:r>
        <w:separator/>
      </w:r>
    </w:p>
  </w:endnote>
  <w:endnote w:type="continuationSeparator" w:id="0">
    <w:p w:rsidR="00070AF5" w:rsidRDefault="00070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BAE" w:rsidRDefault="000F3BAE">
    <w:pPr>
      <w:pStyle w:val="Footer"/>
      <w:rPr>
        <w:sz w:val="18"/>
        <w:szCs w:val="18"/>
      </w:rPr>
    </w:pPr>
    <w:r>
      <w:rPr>
        <w:sz w:val="18"/>
        <w:szCs w:val="18"/>
      </w:rPr>
      <w:t xml:space="preserve">MGCB-RAL-4059H (Rev. </w:t>
    </w:r>
    <w:r w:rsidR="00FE147D">
      <w:rPr>
        <w:sz w:val="18"/>
        <w:szCs w:val="18"/>
      </w:rPr>
      <w:t>07</w:t>
    </w:r>
    <w:r w:rsidR="00835748">
      <w:rPr>
        <w:sz w:val="18"/>
        <w:szCs w:val="18"/>
      </w:rPr>
      <w:t>-15</w:t>
    </w:r>
    <w:r>
      <w:rPr>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AF5" w:rsidRDefault="00070AF5">
      <w:r>
        <w:separator/>
      </w:r>
    </w:p>
  </w:footnote>
  <w:footnote w:type="continuationSeparator" w:id="0">
    <w:p w:rsidR="00070AF5" w:rsidRDefault="00070A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74A"/>
    <w:rsid w:val="00070AF5"/>
    <w:rsid w:val="000F3BAE"/>
    <w:rsid w:val="001C68BB"/>
    <w:rsid w:val="00442C9A"/>
    <w:rsid w:val="004B3FA7"/>
    <w:rsid w:val="006D329E"/>
    <w:rsid w:val="007C3902"/>
    <w:rsid w:val="00835748"/>
    <w:rsid w:val="008C4C82"/>
    <w:rsid w:val="00971B9E"/>
    <w:rsid w:val="00A75D12"/>
    <w:rsid w:val="00B31E80"/>
    <w:rsid w:val="00C27CFB"/>
    <w:rsid w:val="00CB4963"/>
    <w:rsid w:val="00DC55D4"/>
    <w:rsid w:val="00E40217"/>
    <w:rsid w:val="00EE688A"/>
    <w:rsid w:val="00FD274A"/>
    <w:rsid w:val="00FE1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FD790F"/>
    <w:rPr>
      <w:rFonts w:ascii="Arial" w:hAnsi="Arial"/>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FD790F"/>
    <w:rPr>
      <w:rFonts w:ascii="Arial" w:hAnsi="Arial"/>
      <w:sz w:val="24"/>
      <w:szCs w:val="24"/>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FD790F"/>
    <w:rPr>
      <w:sz w:val="0"/>
      <w:szCs w:val="0"/>
    </w:rPr>
  </w:style>
  <w:style w:type="character" w:styleId="FollowedHyperlink">
    <w:name w:val="FollowedHyperlink"/>
    <w:basedOn w:val="DefaultParagraphFont"/>
    <w:uiPriority w:val="99"/>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FD790F"/>
    <w:rPr>
      <w:rFonts w:ascii="Arial" w:hAnsi="Arial"/>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FD790F"/>
    <w:rPr>
      <w:rFonts w:ascii="Arial" w:hAnsi="Arial"/>
      <w:sz w:val="24"/>
      <w:szCs w:val="24"/>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FD790F"/>
    <w:rPr>
      <w:sz w:val="0"/>
      <w:szCs w:val="0"/>
    </w:rPr>
  </w:style>
  <w:style w:type="character" w:styleId="FollowedHyperlink">
    <w:name w:val="FollowedHyperlink"/>
    <w:basedOn w:val="DefaultParagraphFont"/>
    <w:uiPriority w:val="9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213</Words>
  <Characters>1217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State of Michigan</Company>
  <LinksUpToDate>false</LinksUpToDate>
  <CharactersWithSpaces>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landerlj</dc:creator>
  <cp:lastModifiedBy>Harns, Wendy</cp:lastModifiedBy>
  <cp:revision>4</cp:revision>
  <cp:lastPrinted>2010-05-24T18:38:00Z</cp:lastPrinted>
  <dcterms:created xsi:type="dcterms:W3CDTF">2015-07-16T18:38:00Z</dcterms:created>
  <dcterms:modified xsi:type="dcterms:W3CDTF">2015-07-31T13:01:00Z</dcterms:modified>
</cp:coreProperties>
</file>