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AA3578" w:rsidRPr="00AA3578" w14:paraId="316D944C" w14:textId="77777777" w:rsidTr="00201957">
        <w:tc>
          <w:tcPr>
            <w:tcW w:w="2785" w:type="dxa"/>
            <w:vAlign w:val="bottom"/>
          </w:tcPr>
          <w:p w14:paraId="6CEC0552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Water Supply:</w:t>
            </w:r>
          </w:p>
        </w:tc>
        <w:tc>
          <w:tcPr>
            <w:tcW w:w="8005" w:type="dxa"/>
            <w:vAlign w:val="bottom"/>
          </w:tcPr>
          <w:p w14:paraId="35950856" w14:textId="103383C2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1FD2AF98" w14:textId="77777777" w:rsidTr="00201957">
        <w:tc>
          <w:tcPr>
            <w:tcW w:w="2785" w:type="dxa"/>
            <w:vAlign w:val="bottom"/>
          </w:tcPr>
          <w:p w14:paraId="53DF0545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WSSN:</w:t>
            </w:r>
          </w:p>
        </w:tc>
        <w:tc>
          <w:tcPr>
            <w:tcW w:w="8005" w:type="dxa"/>
            <w:vAlign w:val="bottom"/>
          </w:tcPr>
          <w:p w14:paraId="2DDA03DB" w14:textId="23526233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636A14D9" w14:textId="77777777" w:rsidTr="00201957">
        <w:tc>
          <w:tcPr>
            <w:tcW w:w="2785" w:type="dxa"/>
            <w:vAlign w:val="bottom"/>
          </w:tcPr>
          <w:p w14:paraId="70A7152F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County:</w:t>
            </w:r>
          </w:p>
        </w:tc>
        <w:tc>
          <w:tcPr>
            <w:tcW w:w="8005" w:type="dxa"/>
            <w:vAlign w:val="bottom"/>
          </w:tcPr>
          <w:p w14:paraId="54E4AA67" w14:textId="2A8E0543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25991DEC" w14:textId="77777777" w:rsidTr="00201957">
        <w:tc>
          <w:tcPr>
            <w:tcW w:w="2785" w:type="dxa"/>
            <w:vAlign w:val="bottom"/>
          </w:tcPr>
          <w:p w14:paraId="77AEA417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Address:</w:t>
            </w:r>
          </w:p>
        </w:tc>
        <w:tc>
          <w:tcPr>
            <w:tcW w:w="8005" w:type="dxa"/>
            <w:vAlign w:val="bottom"/>
          </w:tcPr>
          <w:p w14:paraId="01DA0FB4" w14:textId="256CA0CD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0CBC9E1D" w14:textId="77777777" w:rsidTr="00201957">
        <w:tc>
          <w:tcPr>
            <w:tcW w:w="2785" w:type="dxa"/>
            <w:vAlign w:val="bottom"/>
          </w:tcPr>
          <w:p w14:paraId="7E1D9CAE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City:</w:t>
            </w:r>
          </w:p>
        </w:tc>
        <w:tc>
          <w:tcPr>
            <w:tcW w:w="8005" w:type="dxa"/>
            <w:vAlign w:val="bottom"/>
          </w:tcPr>
          <w:p w14:paraId="5110CE06" w14:textId="53619A8F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3160E799" w14:textId="77777777" w:rsidTr="00201957">
        <w:tc>
          <w:tcPr>
            <w:tcW w:w="2785" w:type="dxa"/>
            <w:vAlign w:val="bottom"/>
          </w:tcPr>
          <w:p w14:paraId="3B0A8186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State/Zip:</w:t>
            </w:r>
          </w:p>
        </w:tc>
        <w:tc>
          <w:tcPr>
            <w:tcW w:w="8005" w:type="dxa"/>
            <w:vAlign w:val="bottom"/>
          </w:tcPr>
          <w:p w14:paraId="1D17B3FE" w14:textId="627341BB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7D7BCF90" w14:textId="77777777" w:rsidTr="00201957">
        <w:tc>
          <w:tcPr>
            <w:tcW w:w="2785" w:type="dxa"/>
            <w:vAlign w:val="bottom"/>
          </w:tcPr>
          <w:p w14:paraId="6DA1A7A1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Report Prepared Date:</w:t>
            </w:r>
          </w:p>
        </w:tc>
        <w:tc>
          <w:tcPr>
            <w:tcW w:w="8005" w:type="dxa"/>
            <w:vAlign w:val="bottom"/>
          </w:tcPr>
          <w:p w14:paraId="6DA8BD87" w14:textId="7AAD7E58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:rsidRPr="00AA3578" w14:paraId="07D9BAA2" w14:textId="77777777" w:rsidTr="00201957">
        <w:tc>
          <w:tcPr>
            <w:tcW w:w="2785" w:type="dxa"/>
            <w:vAlign w:val="bottom"/>
          </w:tcPr>
          <w:p w14:paraId="11D6BA55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Report Prepared By:</w:t>
            </w:r>
          </w:p>
        </w:tc>
        <w:tc>
          <w:tcPr>
            <w:tcW w:w="8005" w:type="dxa"/>
            <w:vAlign w:val="bottom"/>
          </w:tcPr>
          <w:p w14:paraId="75B6FB75" w14:textId="6CD4E6E2" w:rsidR="00AA3578" w:rsidRPr="00AA3578" w:rsidRDefault="00AA3578" w:rsidP="00382597">
            <w:pPr>
              <w:spacing w:line="360" w:lineRule="auto"/>
              <w:contextualSpacing w:val="0"/>
            </w:pPr>
          </w:p>
        </w:tc>
      </w:tr>
      <w:tr w:rsidR="00AA3578" w14:paraId="584F45D3" w14:textId="77777777" w:rsidTr="00201957">
        <w:tc>
          <w:tcPr>
            <w:tcW w:w="2785" w:type="dxa"/>
            <w:vAlign w:val="bottom"/>
          </w:tcPr>
          <w:p w14:paraId="46D98788" w14:textId="77777777" w:rsidR="00AA3578" w:rsidRPr="00201957" w:rsidRDefault="00AA3578" w:rsidP="00382597">
            <w:pPr>
              <w:spacing w:line="360" w:lineRule="auto"/>
              <w:contextualSpacing w:val="0"/>
              <w:rPr>
                <w:rStyle w:val="Strong"/>
              </w:rPr>
            </w:pPr>
            <w:r w:rsidRPr="00201957">
              <w:rPr>
                <w:rStyle w:val="Strong"/>
              </w:rPr>
              <w:t>Violation No.:</w:t>
            </w:r>
          </w:p>
        </w:tc>
        <w:tc>
          <w:tcPr>
            <w:tcW w:w="8005" w:type="dxa"/>
            <w:vAlign w:val="bottom"/>
          </w:tcPr>
          <w:p w14:paraId="22314C77" w14:textId="3EAA621D" w:rsidR="00AA3578" w:rsidRDefault="00AA3578" w:rsidP="00382597">
            <w:pPr>
              <w:spacing w:line="360" w:lineRule="auto"/>
              <w:contextualSpacing w:val="0"/>
            </w:pPr>
          </w:p>
        </w:tc>
      </w:tr>
    </w:tbl>
    <w:p w14:paraId="3D83FEA1" w14:textId="1DF46B70" w:rsidR="00F75BC9" w:rsidRDefault="00F75BC9" w:rsidP="00AA3578"/>
    <w:p w14:paraId="44CA5744" w14:textId="6DE5572D" w:rsidR="00AA3578" w:rsidRPr="001A0660" w:rsidRDefault="00AA3578" w:rsidP="00AA3578">
      <w:pPr>
        <w:rPr>
          <w:rStyle w:val="Strong"/>
        </w:rPr>
      </w:pPr>
      <w:r w:rsidRPr="001A0660">
        <w:rPr>
          <w:rStyle w:val="Strong"/>
        </w:rPr>
        <w:t>Briefly describe the following. Attach additional pages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01957" w:rsidRPr="00201957" w14:paraId="173DDB8A" w14:textId="77777777" w:rsidTr="00201957">
        <w:tc>
          <w:tcPr>
            <w:tcW w:w="10790" w:type="dxa"/>
            <w:vAlign w:val="bottom"/>
          </w:tcPr>
          <w:p w14:paraId="6AA35697" w14:textId="77777777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t>Discovery of the emergency</w:t>
            </w:r>
          </w:p>
        </w:tc>
      </w:tr>
      <w:tr w:rsidR="00201957" w:rsidRPr="00201957" w14:paraId="4729456D" w14:textId="77777777" w:rsidTr="00770FBF">
        <w:trPr>
          <w:trHeight w:val="3590"/>
        </w:trPr>
        <w:tc>
          <w:tcPr>
            <w:tcW w:w="10790" w:type="dxa"/>
          </w:tcPr>
          <w:p w14:paraId="7370BDAB" w14:textId="2982CFAC" w:rsidR="00201957" w:rsidRPr="00201957" w:rsidRDefault="00201957" w:rsidP="00D07477">
            <w:pPr>
              <w:spacing w:line="276" w:lineRule="auto"/>
            </w:pPr>
          </w:p>
        </w:tc>
      </w:tr>
      <w:tr w:rsidR="00201957" w:rsidRPr="00201957" w14:paraId="3B5A51CA" w14:textId="77777777" w:rsidTr="00201957">
        <w:tc>
          <w:tcPr>
            <w:tcW w:w="10790" w:type="dxa"/>
            <w:vAlign w:val="bottom"/>
          </w:tcPr>
          <w:p w14:paraId="3B1BFA33" w14:textId="77777777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t>Cause of the emergency</w:t>
            </w:r>
          </w:p>
        </w:tc>
      </w:tr>
      <w:tr w:rsidR="00201957" w:rsidRPr="00201957" w14:paraId="54950AFE" w14:textId="77777777" w:rsidTr="00D07477">
        <w:trPr>
          <w:trHeight w:val="3797"/>
        </w:trPr>
        <w:tc>
          <w:tcPr>
            <w:tcW w:w="10790" w:type="dxa"/>
          </w:tcPr>
          <w:p w14:paraId="03B868B1" w14:textId="1A65CADC" w:rsidR="00201957" w:rsidRPr="00201957" w:rsidRDefault="00201957" w:rsidP="00201957">
            <w:pPr>
              <w:spacing w:line="276" w:lineRule="auto"/>
            </w:pPr>
          </w:p>
        </w:tc>
      </w:tr>
      <w:tr w:rsidR="00201957" w:rsidRPr="00201957" w14:paraId="186EE89B" w14:textId="77777777" w:rsidTr="00201957">
        <w:tc>
          <w:tcPr>
            <w:tcW w:w="10790" w:type="dxa"/>
            <w:vAlign w:val="bottom"/>
          </w:tcPr>
          <w:p w14:paraId="1300955E" w14:textId="2BB49769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lastRenderedPageBreak/>
              <w:t>Area of the system effected by the emergency</w:t>
            </w:r>
          </w:p>
        </w:tc>
      </w:tr>
      <w:tr w:rsidR="00201957" w:rsidRPr="00201957" w14:paraId="1173A192" w14:textId="77777777" w:rsidTr="00D07477">
        <w:trPr>
          <w:trHeight w:val="4022"/>
        </w:trPr>
        <w:tc>
          <w:tcPr>
            <w:tcW w:w="10790" w:type="dxa"/>
          </w:tcPr>
          <w:p w14:paraId="1E03C39A" w14:textId="4E241770" w:rsidR="00201957" w:rsidRPr="00201957" w:rsidRDefault="00201957" w:rsidP="00201957">
            <w:pPr>
              <w:spacing w:line="276" w:lineRule="auto"/>
            </w:pPr>
          </w:p>
        </w:tc>
      </w:tr>
      <w:tr w:rsidR="00201957" w:rsidRPr="00201957" w14:paraId="7415B973" w14:textId="77777777" w:rsidTr="00201957">
        <w:tc>
          <w:tcPr>
            <w:tcW w:w="10790" w:type="dxa"/>
            <w:vAlign w:val="bottom"/>
          </w:tcPr>
          <w:p w14:paraId="71DE3149" w14:textId="77777777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t>Duration of the emergency</w:t>
            </w:r>
          </w:p>
        </w:tc>
      </w:tr>
      <w:tr w:rsidR="00201957" w:rsidRPr="00201957" w14:paraId="2EBCDC3A" w14:textId="77777777" w:rsidTr="00D07477">
        <w:trPr>
          <w:trHeight w:val="4445"/>
        </w:trPr>
        <w:tc>
          <w:tcPr>
            <w:tcW w:w="10790" w:type="dxa"/>
          </w:tcPr>
          <w:p w14:paraId="4BB30B14" w14:textId="59A40265" w:rsidR="00201957" w:rsidRPr="00201957" w:rsidRDefault="00201957" w:rsidP="00201957">
            <w:pPr>
              <w:spacing w:line="276" w:lineRule="auto"/>
            </w:pPr>
          </w:p>
        </w:tc>
      </w:tr>
      <w:tr w:rsidR="00201957" w:rsidRPr="00201957" w14:paraId="2457442E" w14:textId="77777777" w:rsidTr="00201957">
        <w:tc>
          <w:tcPr>
            <w:tcW w:w="10790" w:type="dxa"/>
            <w:vAlign w:val="bottom"/>
          </w:tcPr>
          <w:p w14:paraId="00785B68" w14:textId="77777777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t>Procedures by which the public was notified</w:t>
            </w:r>
          </w:p>
        </w:tc>
      </w:tr>
      <w:tr w:rsidR="00201957" w:rsidRPr="00201957" w14:paraId="6058C747" w14:textId="77777777" w:rsidTr="00D07477">
        <w:trPr>
          <w:trHeight w:val="4607"/>
        </w:trPr>
        <w:tc>
          <w:tcPr>
            <w:tcW w:w="10790" w:type="dxa"/>
          </w:tcPr>
          <w:p w14:paraId="67EBE90F" w14:textId="03FCCD50" w:rsidR="00201957" w:rsidRPr="00201957" w:rsidRDefault="00201957" w:rsidP="00201957">
            <w:pPr>
              <w:spacing w:line="276" w:lineRule="auto"/>
            </w:pPr>
          </w:p>
        </w:tc>
      </w:tr>
      <w:tr w:rsidR="00201957" w:rsidRPr="00201957" w14:paraId="0C18C380" w14:textId="77777777" w:rsidTr="00201957">
        <w:tc>
          <w:tcPr>
            <w:tcW w:w="10790" w:type="dxa"/>
            <w:vAlign w:val="bottom"/>
          </w:tcPr>
          <w:p w14:paraId="42DF504F" w14:textId="4B29D467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lastRenderedPageBreak/>
              <w:t>Corrective actions taken during the emergency</w:t>
            </w:r>
          </w:p>
        </w:tc>
      </w:tr>
      <w:tr w:rsidR="00201957" w:rsidRPr="00201957" w14:paraId="67565B60" w14:textId="77777777" w:rsidTr="00D07477">
        <w:trPr>
          <w:trHeight w:val="4022"/>
        </w:trPr>
        <w:tc>
          <w:tcPr>
            <w:tcW w:w="10790" w:type="dxa"/>
          </w:tcPr>
          <w:p w14:paraId="1C3639DC" w14:textId="145D29C4" w:rsidR="00201957" w:rsidRPr="00201957" w:rsidRDefault="00201957" w:rsidP="00201957">
            <w:pPr>
              <w:spacing w:line="276" w:lineRule="auto"/>
            </w:pPr>
          </w:p>
        </w:tc>
      </w:tr>
      <w:tr w:rsidR="00201957" w:rsidRPr="00201957" w14:paraId="783E61D7" w14:textId="77777777" w:rsidTr="00201957">
        <w:tc>
          <w:tcPr>
            <w:tcW w:w="10790" w:type="dxa"/>
            <w:vAlign w:val="bottom"/>
          </w:tcPr>
          <w:p w14:paraId="2D10CABC" w14:textId="77777777" w:rsidR="00201957" w:rsidRPr="00201957" w:rsidRDefault="00201957" w:rsidP="00201957">
            <w:pPr>
              <w:pStyle w:val="Heading1"/>
              <w:numPr>
                <w:ilvl w:val="0"/>
                <w:numId w:val="1"/>
              </w:numPr>
              <w:ind w:left="420"/>
              <w:outlineLvl w:val="0"/>
            </w:pPr>
            <w:r w:rsidRPr="00201957">
              <w:t>Steps that will be taken by the supply to prevent future emergencies</w:t>
            </w:r>
          </w:p>
        </w:tc>
      </w:tr>
      <w:tr w:rsidR="00201957" w:rsidRPr="00201957" w14:paraId="3545D028" w14:textId="77777777" w:rsidTr="00D07477">
        <w:trPr>
          <w:trHeight w:val="4355"/>
        </w:trPr>
        <w:tc>
          <w:tcPr>
            <w:tcW w:w="10790" w:type="dxa"/>
          </w:tcPr>
          <w:p w14:paraId="4B7DD449" w14:textId="5518046A" w:rsidR="00201957" w:rsidRPr="00201957" w:rsidRDefault="00201957" w:rsidP="00201957">
            <w:pPr>
              <w:spacing w:line="276" w:lineRule="auto"/>
            </w:pPr>
          </w:p>
        </w:tc>
      </w:tr>
    </w:tbl>
    <w:p w14:paraId="177076BD" w14:textId="5087DDEB" w:rsidR="00AA3578" w:rsidRPr="00AA3578" w:rsidRDefault="00AA3578" w:rsidP="00AA3578"/>
    <w:p w14:paraId="5D52D60A" w14:textId="77777777" w:rsidR="00770FBF" w:rsidRDefault="00770FBF" w:rsidP="00770FBF"/>
    <w:p w14:paraId="09660F65" w14:textId="213AA50C" w:rsidR="00770FBF" w:rsidRPr="00770FBF" w:rsidRDefault="00C715F8" w:rsidP="00770FBF">
      <w:pPr>
        <w:rPr>
          <w:rStyle w:val="Strong"/>
        </w:rPr>
      </w:pPr>
      <w:r w:rsidRPr="00770FBF">
        <w:rPr>
          <w:rStyle w:val="Strong"/>
        </w:rPr>
        <w:t xml:space="preserve">Please </w:t>
      </w:r>
      <w:r w:rsidR="00770FBF" w:rsidRPr="00770FBF">
        <w:rPr>
          <w:rStyle w:val="Strong"/>
        </w:rPr>
        <w:t>return the completed form to your EGLE District Office.</w:t>
      </w:r>
    </w:p>
    <w:p w14:paraId="6C01DCEE" w14:textId="77777777" w:rsidR="00AA3578" w:rsidRPr="00AA3578" w:rsidRDefault="00AA3578" w:rsidP="00C715F8"/>
    <w:sectPr w:rsidR="00AA3578" w:rsidRPr="00AA3578" w:rsidSect="00297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63DE" w14:textId="77777777" w:rsidR="00322A88" w:rsidRDefault="00322A88" w:rsidP="00322A88">
      <w:r>
        <w:separator/>
      </w:r>
    </w:p>
  </w:endnote>
  <w:endnote w:type="continuationSeparator" w:id="0">
    <w:p w14:paraId="64E62296" w14:textId="77777777" w:rsidR="00322A88" w:rsidRDefault="00322A88" w:rsidP="003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4345" w14:textId="77777777" w:rsidR="00193F63" w:rsidRDefault="00193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F9CC" w14:textId="77777777" w:rsidR="00322A88" w:rsidRDefault="002973CA" w:rsidP="002973CA">
    <w:pPr>
      <w:pStyle w:val="Footer"/>
      <w:tabs>
        <w:tab w:val="clear" w:pos="4680"/>
        <w:tab w:val="clear" w:pos="9360"/>
        <w:tab w:val="center" w:pos="5040"/>
        <w:tab w:val="right" w:pos="10800"/>
      </w:tabs>
      <w:jc w:val="center"/>
    </w:pPr>
    <w:r>
      <w:tab/>
    </w:r>
    <w:r w:rsidRPr="002973CA">
      <w:rPr>
        <w:rFonts w:cs="Arial"/>
        <w:sz w:val="20"/>
      </w:rPr>
      <w:t xml:space="preserve">Page </w:t>
    </w:r>
    <w:r w:rsidRPr="002973CA">
      <w:rPr>
        <w:rFonts w:cs="Arial"/>
        <w:b/>
        <w:bCs/>
        <w:sz w:val="20"/>
      </w:rPr>
      <w:fldChar w:fldCharType="begin"/>
    </w:r>
    <w:r w:rsidRPr="002973CA">
      <w:rPr>
        <w:rFonts w:cs="Arial"/>
        <w:b/>
        <w:bCs/>
        <w:sz w:val="20"/>
      </w:rPr>
      <w:instrText xml:space="preserve"> PAGE  \* Arabic  \* MERGEFORMAT </w:instrText>
    </w:r>
    <w:r w:rsidRPr="002973CA">
      <w:rPr>
        <w:rFonts w:cs="Arial"/>
        <w:b/>
        <w:bCs/>
        <w:sz w:val="20"/>
      </w:rPr>
      <w:fldChar w:fldCharType="separate"/>
    </w:r>
    <w:r>
      <w:rPr>
        <w:rFonts w:cs="Arial"/>
        <w:b/>
        <w:bCs/>
        <w:sz w:val="20"/>
      </w:rPr>
      <w:t>1</w:t>
    </w:r>
    <w:r w:rsidRPr="002973CA">
      <w:rPr>
        <w:rFonts w:cs="Arial"/>
        <w:b/>
        <w:bCs/>
        <w:sz w:val="20"/>
      </w:rPr>
      <w:fldChar w:fldCharType="end"/>
    </w:r>
    <w:r w:rsidRPr="002973CA">
      <w:rPr>
        <w:rFonts w:cs="Arial"/>
        <w:sz w:val="20"/>
      </w:rPr>
      <w:t xml:space="preserve"> of </w:t>
    </w:r>
    <w:r w:rsidRPr="002973CA">
      <w:rPr>
        <w:rFonts w:cs="Arial"/>
        <w:b/>
        <w:bCs/>
        <w:sz w:val="20"/>
      </w:rPr>
      <w:fldChar w:fldCharType="begin"/>
    </w:r>
    <w:r w:rsidRPr="002973CA">
      <w:rPr>
        <w:rFonts w:cs="Arial"/>
        <w:b/>
        <w:bCs/>
        <w:sz w:val="20"/>
      </w:rPr>
      <w:instrText xml:space="preserve"> NUMPAGES  \* Arabic  \* MERGEFORMAT </w:instrText>
    </w:r>
    <w:r w:rsidRPr="002973CA">
      <w:rPr>
        <w:rFonts w:cs="Arial"/>
        <w:b/>
        <w:bCs/>
        <w:sz w:val="20"/>
      </w:rPr>
      <w:fldChar w:fldCharType="separate"/>
    </w:r>
    <w:r>
      <w:rPr>
        <w:rFonts w:cs="Arial"/>
        <w:b/>
        <w:bCs/>
        <w:sz w:val="20"/>
      </w:rPr>
      <w:t>2</w:t>
    </w:r>
    <w:r w:rsidRPr="002973CA">
      <w:rPr>
        <w:rFonts w:cs="Arial"/>
        <w:b/>
        <w:bCs/>
        <w:sz w:val="20"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39B4" w14:textId="489A1003" w:rsidR="000E7169" w:rsidRPr="00816223" w:rsidRDefault="000E7169" w:rsidP="000E7169">
    <w:pPr>
      <w:pStyle w:val="Footer"/>
      <w:tabs>
        <w:tab w:val="clear" w:pos="4680"/>
        <w:tab w:val="clear" w:pos="9360"/>
        <w:tab w:val="left" w:pos="0"/>
        <w:tab w:val="center" w:pos="5220"/>
        <w:tab w:val="right" w:pos="10710"/>
      </w:tabs>
      <w:jc w:val="both"/>
      <w:rPr>
        <w:rFonts w:cs="Arial"/>
        <w:sz w:val="20"/>
        <w:szCs w:val="20"/>
      </w:rPr>
    </w:pPr>
    <w:r w:rsidRPr="00816223">
      <w:rPr>
        <w:rFonts w:cs="Arial"/>
        <w:sz w:val="20"/>
        <w:szCs w:val="20"/>
      </w:rPr>
      <w:t>EGLE Environmental Assistance Center</w:t>
    </w:r>
    <w:r w:rsidRPr="00816223">
      <w:rPr>
        <w:rFonts w:cs="Arial"/>
        <w:sz w:val="20"/>
        <w:szCs w:val="20"/>
      </w:rPr>
      <w:tab/>
    </w:r>
    <w:hyperlink r:id="rId1" w:history="1">
      <w:r w:rsidRPr="00816223">
        <w:rPr>
          <w:rStyle w:val="Hyperlink"/>
          <w:rFonts w:cs="Arial"/>
          <w:sz w:val="20"/>
          <w:szCs w:val="20"/>
        </w:rPr>
        <w:t>Michigan.gov/EGLE</w:t>
      </w:r>
    </w:hyperlink>
    <w:r w:rsidRPr="00816223">
      <w:rPr>
        <w:rFonts w:cs="Arial"/>
        <w:sz w:val="20"/>
        <w:szCs w:val="20"/>
      </w:rPr>
      <w:tab/>
      <w:t>EQP</w:t>
    </w:r>
    <w:r w:rsidR="00AA3578">
      <w:rPr>
        <w:rFonts w:cs="Arial"/>
        <w:sz w:val="20"/>
        <w:szCs w:val="20"/>
      </w:rPr>
      <w:t>5842</w:t>
    </w:r>
  </w:p>
  <w:p w14:paraId="0CDA1BAC" w14:textId="53CB4A0A" w:rsidR="002973CA" w:rsidRPr="00816223" w:rsidRDefault="000E7169" w:rsidP="000E7169">
    <w:pPr>
      <w:pStyle w:val="Footer"/>
      <w:tabs>
        <w:tab w:val="clear" w:pos="4680"/>
        <w:tab w:val="clear" w:pos="9360"/>
        <w:tab w:val="left" w:pos="0"/>
        <w:tab w:val="center" w:pos="5220"/>
        <w:tab w:val="right" w:pos="10710"/>
      </w:tabs>
      <w:jc w:val="both"/>
      <w:rPr>
        <w:rFonts w:cs="Arial"/>
        <w:sz w:val="20"/>
        <w:szCs w:val="20"/>
      </w:rPr>
    </w:pPr>
    <w:r w:rsidRPr="00816223">
      <w:rPr>
        <w:rFonts w:cs="Arial"/>
        <w:sz w:val="20"/>
        <w:szCs w:val="20"/>
      </w:rPr>
      <w:t>Telephone:</w:t>
    </w:r>
    <w:r w:rsidR="006B53B7">
      <w:rPr>
        <w:rFonts w:cs="Arial"/>
        <w:sz w:val="20"/>
        <w:szCs w:val="20"/>
      </w:rPr>
      <w:t xml:space="preserve"> </w:t>
    </w:r>
    <w:r w:rsidRPr="00816223">
      <w:rPr>
        <w:rFonts w:cs="Arial"/>
        <w:sz w:val="20"/>
        <w:szCs w:val="20"/>
      </w:rPr>
      <w:t>1-800-662-9278</w:t>
    </w:r>
    <w:r w:rsidRPr="00816223">
      <w:rPr>
        <w:rFonts w:cs="Arial"/>
        <w:sz w:val="20"/>
        <w:szCs w:val="20"/>
      </w:rPr>
      <w:tab/>
      <w:t xml:space="preserve">Page </w:t>
    </w:r>
    <w:r w:rsidRPr="00816223">
      <w:rPr>
        <w:rFonts w:cs="Arial"/>
        <w:b/>
        <w:bCs/>
        <w:sz w:val="20"/>
        <w:szCs w:val="20"/>
      </w:rPr>
      <w:fldChar w:fldCharType="begin"/>
    </w:r>
    <w:r w:rsidRPr="00816223">
      <w:rPr>
        <w:rFonts w:cs="Arial"/>
        <w:b/>
        <w:bCs/>
        <w:sz w:val="20"/>
        <w:szCs w:val="20"/>
      </w:rPr>
      <w:instrText xml:space="preserve"> PAGE  \* Arabic  \* MERGEFORMAT </w:instrText>
    </w:r>
    <w:r w:rsidRPr="00816223">
      <w:rPr>
        <w:rFonts w:cs="Arial"/>
        <w:b/>
        <w:bCs/>
        <w:sz w:val="20"/>
        <w:szCs w:val="20"/>
      </w:rPr>
      <w:fldChar w:fldCharType="separate"/>
    </w:r>
    <w:r w:rsidRPr="00816223">
      <w:rPr>
        <w:rFonts w:cs="Arial"/>
        <w:b/>
        <w:bCs/>
        <w:sz w:val="20"/>
        <w:szCs w:val="20"/>
      </w:rPr>
      <w:t>1</w:t>
    </w:r>
    <w:r w:rsidRPr="00816223">
      <w:rPr>
        <w:rFonts w:cs="Arial"/>
        <w:b/>
        <w:bCs/>
        <w:sz w:val="20"/>
        <w:szCs w:val="20"/>
      </w:rPr>
      <w:fldChar w:fldCharType="end"/>
    </w:r>
    <w:r w:rsidRPr="00816223">
      <w:rPr>
        <w:rFonts w:cs="Arial"/>
        <w:sz w:val="20"/>
        <w:szCs w:val="20"/>
      </w:rPr>
      <w:t xml:space="preserve"> of </w:t>
    </w:r>
    <w:r w:rsidRPr="00816223">
      <w:rPr>
        <w:rFonts w:cs="Arial"/>
        <w:b/>
        <w:bCs/>
        <w:sz w:val="20"/>
        <w:szCs w:val="20"/>
      </w:rPr>
      <w:fldChar w:fldCharType="begin"/>
    </w:r>
    <w:r w:rsidRPr="00816223">
      <w:rPr>
        <w:rFonts w:cs="Arial"/>
        <w:b/>
        <w:bCs/>
        <w:sz w:val="20"/>
        <w:szCs w:val="20"/>
      </w:rPr>
      <w:instrText xml:space="preserve"> NUMPAGES  \* Arabic  \* MERGEFORMAT </w:instrText>
    </w:r>
    <w:r w:rsidRPr="00816223">
      <w:rPr>
        <w:rFonts w:cs="Arial"/>
        <w:b/>
        <w:bCs/>
        <w:sz w:val="20"/>
        <w:szCs w:val="20"/>
      </w:rPr>
      <w:fldChar w:fldCharType="separate"/>
    </w:r>
    <w:r w:rsidRPr="00816223">
      <w:rPr>
        <w:rFonts w:cs="Arial"/>
        <w:b/>
        <w:bCs/>
        <w:sz w:val="20"/>
        <w:szCs w:val="20"/>
      </w:rPr>
      <w:t>7</w:t>
    </w:r>
    <w:r w:rsidRPr="00816223">
      <w:rPr>
        <w:rFonts w:cs="Arial"/>
        <w:b/>
        <w:bCs/>
        <w:sz w:val="20"/>
        <w:szCs w:val="20"/>
      </w:rPr>
      <w:fldChar w:fldCharType="end"/>
    </w:r>
    <w:r w:rsidRPr="00816223">
      <w:rPr>
        <w:rFonts w:cs="Arial"/>
        <w:sz w:val="20"/>
        <w:szCs w:val="20"/>
      </w:rPr>
      <w:tab/>
      <w:t xml:space="preserve">Rev. </w:t>
    </w:r>
    <w:r w:rsidR="00AA3578">
      <w:rPr>
        <w:rFonts w:cs="Arial"/>
        <w:sz w:val="20"/>
        <w:szCs w:val="20"/>
      </w:rPr>
      <w:t>10</w:t>
    </w:r>
    <w:r w:rsidRPr="00816223">
      <w:rPr>
        <w:rFonts w:cs="Arial"/>
        <w:sz w:val="20"/>
        <w:szCs w:val="20"/>
      </w:rPr>
      <w:t>/20</w:t>
    </w:r>
    <w:r w:rsidR="001D7E4B">
      <w:rPr>
        <w:rFonts w:cs="Arial"/>
        <w:sz w:val="20"/>
        <w:szCs w:val="20"/>
      </w:rPr>
      <w:t>2</w:t>
    </w:r>
    <w:r w:rsidR="00AA3578">
      <w:rPr>
        <w:rFonts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B9AF" w14:textId="77777777" w:rsidR="00322A88" w:rsidRDefault="00322A88" w:rsidP="00322A88">
      <w:r>
        <w:separator/>
      </w:r>
    </w:p>
  </w:footnote>
  <w:footnote w:type="continuationSeparator" w:id="0">
    <w:p w14:paraId="16171321" w14:textId="77777777" w:rsidR="00322A88" w:rsidRDefault="00322A88" w:rsidP="0032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1665" w14:textId="77777777" w:rsidR="00193F63" w:rsidRDefault="00193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4975" w14:textId="6289D9BC" w:rsidR="00322A88" w:rsidRPr="002973CA" w:rsidRDefault="00322A88" w:rsidP="002973CA">
    <w:pPr>
      <w:pStyle w:val="BodyText"/>
      <w:spacing w:line="264" w:lineRule="auto"/>
      <w:jc w:val="right"/>
      <w:rPr>
        <w:smallCaps/>
        <w:sz w:val="22"/>
      </w:rPr>
    </w:pPr>
    <w:bookmarkStart w:id="0" w:name="_Hlk45029705"/>
    <w:bookmarkStart w:id="1" w:name="_Hlk45029706"/>
    <w:r w:rsidRPr="002973CA">
      <w:rPr>
        <w:smallCaps/>
        <w:noProof/>
        <w:sz w:val="14"/>
      </w:rPr>
      <w:drawing>
        <wp:anchor distT="0" distB="0" distL="0" distR="0" simplePos="0" relativeHeight="251659264" behindDoc="0" locked="0" layoutInCell="1" allowOverlap="1" wp14:anchorId="553C96E0" wp14:editId="6B47D1BE">
          <wp:simplePos x="0" y="0"/>
          <wp:positionH relativeFrom="page">
            <wp:posOffset>398145</wp:posOffset>
          </wp:positionH>
          <wp:positionV relativeFrom="paragraph">
            <wp:posOffset>105573</wp:posOffset>
          </wp:positionV>
          <wp:extent cx="630001" cy="190122"/>
          <wp:effectExtent l="0" t="0" r="0" b="635"/>
          <wp:wrapNone/>
          <wp:docPr id="1" name="image1.png" descr="Michigan Department of Environment, Great Lakes, and Energy (EGLE) logo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1" cy="19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57">
      <w:rPr>
        <w:smallCaps/>
        <w:sz w:val="22"/>
      </w:rPr>
      <w:t>Drinking Water Emergency Report</w:t>
    </w:r>
  </w:p>
  <w:p w14:paraId="084FC687" w14:textId="1D49AB07" w:rsidR="002973CA" w:rsidRPr="002973CA" w:rsidRDefault="002973CA" w:rsidP="002973CA">
    <w:pPr>
      <w:pStyle w:val="BodyText"/>
      <w:spacing w:line="264" w:lineRule="auto"/>
      <w:jc w:val="right"/>
      <w:rPr>
        <w:smallCaps/>
        <w:sz w:val="28"/>
      </w:rPr>
    </w:pPr>
    <w:r w:rsidRPr="002973CA">
      <w:rPr>
        <w:sz w:val="18"/>
      </w:rPr>
      <w:t>EQ</w:t>
    </w:r>
    <w:bookmarkEnd w:id="0"/>
    <w:bookmarkEnd w:id="1"/>
    <w:r w:rsidR="00201957">
      <w:rPr>
        <w:sz w:val="18"/>
      </w:rPr>
      <w:t>P5842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E88A" w14:textId="4D77E1EC" w:rsidR="002973CA" w:rsidRPr="001C5B82" w:rsidRDefault="002973CA" w:rsidP="002973CA">
    <w:pPr>
      <w:pStyle w:val="BodyText"/>
      <w:spacing w:before="120" w:line="264" w:lineRule="auto"/>
      <w:jc w:val="center"/>
      <w:rPr>
        <w:sz w:val="18"/>
      </w:rPr>
    </w:pPr>
    <w:bookmarkStart w:id="2" w:name="_Hlk45029388"/>
    <w:bookmarkStart w:id="3" w:name="_Hlk45029389"/>
    <w:r w:rsidRPr="001C5B82">
      <w:rPr>
        <w:sz w:val="18"/>
      </w:rPr>
      <w:t>MICHIGAN DEPARTMENT OF ENVIRONMENT, GREAT LAKES, AND ENERGY</w:t>
    </w:r>
  </w:p>
  <w:p w14:paraId="2DE9C8DB" w14:textId="2897081A" w:rsidR="002973CA" w:rsidRPr="002C1E24" w:rsidRDefault="007513BC" w:rsidP="002973CA">
    <w:pPr>
      <w:pStyle w:val="BodyText"/>
      <w:spacing w:line="264" w:lineRule="auto"/>
      <w:jc w:val="center"/>
      <w:rPr>
        <w:caps/>
        <w:sz w:val="18"/>
      </w:rPr>
    </w:pPr>
    <w:r w:rsidRPr="002C1E24">
      <w:rPr>
        <w:caps/>
        <w:noProof/>
        <w:sz w:val="18"/>
      </w:rPr>
      <w:drawing>
        <wp:anchor distT="0" distB="0" distL="0" distR="0" simplePos="0" relativeHeight="251661312" behindDoc="0" locked="0" layoutInCell="1" allowOverlap="1" wp14:anchorId="6FD33845" wp14:editId="4A845897">
          <wp:simplePos x="0" y="0"/>
          <wp:positionH relativeFrom="page">
            <wp:posOffset>424978</wp:posOffset>
          </wp:positionH>
          <wp:positionV relativeFrom="paragraph">
            <wp:posOffset>69215</wp:posOffset>
          </wp:positionV>
          <wp:extent cx="1043940" cy="314960"/>
          <wp:effectExtent l="0" t="0" r="3810" b="8890"/>
          <wp:wrapNone/>
          <wp:docPr id="18" name="image1.png" descr="Michigan Department of Environment, Great Lakes, and Energy (EGLE) logo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E24" w:rsidRPr="002C1E24">
      <w:rPr>
        <w:caps/>
        <w:sz w:val="18"/>
      </w:rPr>
      <w:t>Drinking Water and Environmental Health Division</w:t>
    </w:r>
  </w:p>
  <w:p w14:paraId="7CCB4169" w14:textId="20C073C2" w:rsidR="002973CA" w:rsidRPr="002973CA" w:rsidRDefault="00F75BC9" w:rsidP="002973CA">
    <w:pPr>
      <w:pStyle w:val="Title"/>
    </w:pPr>
    <w:r>
      <w:t>Drinking Water Emergency Report</w:t>
    </w:r>
  </w:p>
  <w:p w14:paraId="1C9960C4" w14:textId="50B2FE38" w:rsidR="002973CA" w:rsidRDefault="00F75BC9" w:rsidP="002973CA">
    <w:pPr>
      <w:spacing w:line="264" w:lineRule="auto"/>
      <w:jc w:val="center"/>
      <w:rPr>
        <w:rFonts w:cs="Arial"/>
        <w:i/>
        <w:sz w:val="18"/>
      </w:rPr>
    </w:pPr>
    <w:r w:rsidRPr="00F75BC9">
      <w:rPr>
        <w:rFonts w:cs="Arial"/>
        <w:i/>
        <w:sz w:val="18"/>
      </w:rPr>
      <w:t>The Michigan Safe Drinking Water Act, 1976 PA 399, as amended, and the Administrative Rules promulgated thereunder, Rule</w:t>
    </w:r>
    <w:r w:rsidR="00193F63">
      <w:rPr>
        <w:rFonts w:cs="Arial"/>
        <w:i/>
        <w:sz w:val="18"/>
      </w:rPr>
      <w:t> </w:t>
    </w:r>
    <w:r w:rsidRPr="00F75BC9">
      <w:rPr>
        <w:rFonts w:cs="Arial"/>
        <w:i/>
        <w:sz w:val="18"/>
      </w:rPr>
      <w:t>2304</w:t>
    </w:r>
    <w:r w:rsidR="00193F63">
      <w:rPr>
        <w:rFonts w:cs="Arial"/>
        <w:i/>
        <w:sz w:val="18"/>
      </w:rPr>
      <w:t> </w:t>
    </w:r>
    <w:r w:rsidRPr="00F75BC9">
      <w:rPr>
        <w:rFonts w:cs="Arial"/>
        <w:i/>
        <w:sz w:val="18"/>
      </w:rPr>
      <w:t>(2) requires that a written report be filed by the supply within ninety days after an emergency</w:t>
    </w:r>
    <w:bookmarkEnd w:id="2"/>
    <w:bookmarkEnd w:id="3"/>
    <w:r>
      <w:rPr>
        <w:rFonts w:cs="Arial"/>
        <w:i/>
        <w:sz w:val="18"/>
      </w:rPr>
      <w:t>.</w:t>
    </w:r>
  </w:p>
  <w:p w14:paraId="5EB6D86C" w14:textId="77777777" w:rsidR="00F75BC9" w:rsidRPr="002973CA" w:rsidRDefault="00F75BC9" w:rsidP="002973CA">
    <w:pPr>
      <w:spacing w:line="264" w:lineRule="auto"/>
      <w:jc w:val="center"/>
      <w:rPr>
        <w:rFonts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F2B9B"/>
    <w:multiLevelType w:val="hybridMultilevel"/>
    <w:tmpl w:val="7156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88"/>
    <w:rsid w:val="000E7169"/>
    <w:rsid w:val="00154AE4"/>
    <w:rsid w:val="00181CA7"/>
    <w:rsid w:val="00193F63"/>
    <w:rsid w:val="001A0660"/>
    <w:rsid w:val="001C5B82"/>
    <w:rsid w:val="001D7E4B"/>
    <w:rsid w:val="00201957"/>
    <w:rsid w:val="002973CA"/>
    <w:rsid w:val="002C1E24"/>
    <w:rsid w:val="002F7E4A"/>
    <w:rsid w:val="00322A88"/>
    <w:rsid w:val="00382597"/>
    <w:rsid w:val="00384FA0"/>
    <w:rsid w:val="003D48A4"/>
    <w:rsid w:val="00491981"/>
    <w:rsid w:val="00620B9D"/>
    <w:rsid w:val="006B53B7"/>
    <w:rsid w:val="007513BC"/>
    <w:rsid w:val="00770FBF"/>
    <w:rsid w:val="00816223"/>
    <w:rsid w:val="008914EC"/>
    <w:rsid w:val="00937887"/>
    <w:rsid w:val="00A46CE1"/>
    <w:rsid w:val="00AA3578"/>
    <w:rsid w:val="00B811FF"/>
    <w:rsid w:val="00BC62BE"/>
    <w:rsid w:val="00C715F8"/>
    <w:rsid w:val="00D07477"/>
    <w:rsid w:val="00DB38E2"/>
    <w:rsid w:val="00DF70AD"/>
    <w:rsid w:val="00E43787"/>
    <w:rsid w:val="00EE4493"/>
    <w:rsid w:val="00F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72723"/>
  <w15:chartTrackingRefBased/>
  <w15:docId w15:val="{F59F87B9-5FDA-4DA3-A560-F8B62B5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C9"/>
    <w:pPr>
      <w:spacing w:after="0" w:line="240" w:lineRule="auto"/>
      <w:contextualSpacing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957"/>
    <w:pPr>
      <w:keepNext/>
      <w:keepLines/>
      <w:spacing w:line="276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8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2"/>
    <w:next w:val="Normal"/>
    <w:autoRedefine/>
    <w:uiPriority w:val="39"/>
    <w:unhideWhenUsed/>
    <w:rsid w:val="00DB38E2"/>
    <w:pPr>
      <w:tabs>
        <w:tab w:val="right" w:leader="dot" w:pos="10790"/>
      </w:tabs>
      <w:spacing w:before="120" w:after="100" w:line="252" w:lineRule="auto"/>
    </w:pPr>
    <w:rPr>
      <w:rFonts w:ascii="Franklin Gothic Book" w:eastAsia="Calibri" w:hAnsi="Franklin Gothic Book" w:cs="Arial"/>
      <w:noProof/>
      <w:color w:val="44546A" w:themeColor="tex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8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2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A88"/>
  </w:style>
  <w:style w:type="paragraph" w:styleId="Footer">
    <w:name w:val="footer"/>
    <w:basedOn w:val="Normal"/>
    <w:link w:val="FooterChar"/>
    <w:uiPriority w:val="99"/>
    <w:unhideWhenUsed/>
    <w:rsid w:val="00322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A88"/>
  </w:style>
  <w:style w:type="paragraph" w:styleId="BodyText">
    <w:name w:val="Body Text"/>
    <w:basedOn w:val="Normal"/>
    <w:link w:val="BodyTextChar"/>
    <w:uiPriority w:val="1"/>
    <w:qFormat/>
    <w:rsid w:val="00322A88"/>
    <w:pPr>
      <w:widowControl w:val="0"/>
      <w:autoSpaceDE w:val="0"/>
      <w:autoSpaceDN w:val="0"/>
    </w:pPr>
    <w:rPr>
      <w:rFonts w:eastAsia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22A88"/>
    <w:rPr>
      <w:rFonts w:ascii="Arial" w:eastAsia="Arial" w:hAnsi="Arial" w:cs="Arial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1C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B8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C5B82"/>
    <w:pPr>
      <w:spacing w:line="264" w:lineRule="auto"/>
      <w:jc w:val="center"/>
    </w:pPr>
    <w:rPr>
      <w:rFonts w:cs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C5B82"/>
    <w:rPr>
      <w:rFonts w:ascii="Arial" w:hAnsi="Arial" w:cs="Arial"/>
      <w:b/>
      <w:smallCaps/>
      <w:sz w:val="28"/>
    </w:rPr>
  </w:style>
  <w:style w:type="table" w:styleId="TableGrid">
    <w:name w:val="Table Grid"/>
    <w:basedOn w:val="TableNormal"/>
    <w:uiPriority w:val="39"/>
    <w:rsid w:val="00AA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57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201957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Strong">
    <w:name w:val="Strong"/>
    <w:basedOn w:val="DefaultParagraphFont"/>
    <w:uiPriority w:val="22"/>
    <w:qFormat/>
    <w:rsid w:val="002019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D48A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6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2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2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2B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igan.gov/eg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87</Words>
  <Characters>480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Emergency Report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Emergency Report</dc:title>
  <dc:subject/>
  <dc:creator>EGLE-DWEHD</dc:creator>
  <cp:keywords>EQP5842, 5842, Drinking Water, Emergency, Drinking Water Emergency, Water</cp:keywords>
  <dc:description/>
  <cp:lastModifiedBy>Vincent, Courtney (EGLE)</cp:lastModifiedBy>
  <cp:revision>18</cp:revision>
  <dcterms:created xsi:type="dcterms:W3CDTF">2021-10-11T17:13:00Z</dcterms:created>
  <dcterms:modified xsi:type="dcterms:W3CDTF">2021-10-13T12:05:00Z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2021-10-11T17:12:55Z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fda7eb49-1958-4af8-bce7-ec784041fc17</vt:lpwstr>
  </property>
  <property fmtid="{D5CDD505-2E9C-101B-9397-08002B2CF9AE}" pid="8" name="MSIP_Label_3a2fed65-62e7-46ea-af74-187e0c17143a_ContentBits">
    <vt:lpwstr>0</vt:lpwstr>
  </property>
</Properties>
</file>