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AD03B" w14:textId="77777777" w:rsidR="0019099E" w:rsidRPr="00317CAC" w:rsidRDefault="0019099E" w:rsidP="00317CAC">
      <w:pPr>
        <w:pStyle w:val="Heading1"/>
      </w:pPr>
      <w:r w:rsidRPr="00317CAC">
        <w:t>Suggested format and contents FOR REVIEWING AND DEVELOPING A LOCAL ORDINANCE TO LIMIT OR PROHIBIT THE USE OF CONTAMINATED GROUNDWATER</w:t>
      </w:r>
    </w:p>
    <w:p w14:paraId="05135342" w14:textId="77777777" w:rsidR="0019099E" w:rsidRDefault="0019099E" w:rsidP="0019099E">
      <w:pPr>
        <w:tabs>
          <w:tab w:val="right" w:pos="7414"/>
        </w:tabs>
        <w:spacing w:after="0" w:line="240" w:lineRule="auto"/>
        <w:jc w:val="center"/>
        <w:rPr>
          <w:rFonts w:eastAsia="Times New Roman"/>
        </w:rPr>
      </w:pPr>
    </w:p>
    <w:p w14:paraId="516DCD10" w14:textId="77777777" w:rsidR="0019099E" w:rsidRDefault="0019099E" w:rsidP="0019099E">
      <w:pPr>
        <w:tabs>
          <w:tab w:val="right" w:pos="7414"/>
        </w:tabs>
        <w:spacing w:after="0" w:line="240" w:lineRule="auto"/>
        <w:rPr>
          <w:rFonts w:eastAsia="Times New Roman"/>
        </w:rPr>
      </w:pPr>
      <w:r w:rsidRPr="005F6F79">
        <w:rPr>
          <w:rFonts w:eastAsia="Times New Roman"/>
        </w:rPr>
        <w:t xml:space="preserve">This document </w:t>
      </w:r>
      <w:r>
        <w:rPr>
          <w:rFonts w:eastAsia="Times New Roman"/>
        </w:rPr>
        <w:t>includes</w:t>
      </w:r>
      <w:r w:rsidRPr="005F6F79">
        <w:rPr>
          <w:rFonts w:eastAsia="Times New Roman"/>
        </w:rPr>
        <w:t xml:space="preserve"> </w:t>
      </w:r>
      <w:r>
        <w:rPr>
          <w:rFonts w:eastAsia="Times New Roman"/>
        </w:rPr>
        <w:t xml:space="preserve">a checklist to </w:t>
      </w:r>
      <w:r w:rsidRPr="00562F97">
        <w:rPr>
          <w:rFonts w:eastAsia="Times New Roman"/>
        </w:rPr>
        <w:t xml:space="preserve">review the adequacy of a proposed </w:t>
      </w:r>
      <w:r>
        <w:rPr>
          <w:rFonts w:eastAsia="Times New Roman"/>
        </w:rPr>
        <w:t xml:space="preserve">local ordinance </w:t>
      </w:r>
      <w:r w:rsidRPr="00562F97">
        <w:rPr>
          <w:rFonts w:eastAsia="Times New Roman"/>
        </w:rPr>
        <w:t>or amendment of an existing local ordinance</w:t>
      </w:r>
      <w:r>
        <w:rPr>
          <w:rFonts w:eastAsia="Times New Roman"/>
        </w:rPr>
        <w:t>, and an associated model document which may be used as an institutional control pursuant to Section 20121(8) of Part 201</w:t>
      </w:r>
      <w:r w:rsidRPr="005F6F79">
        <w:rPr>
          <w:rFonts w:eastAsia="Times New Roman"/>
        </w:rPr>
        <w:t>, Environmental Remediation</w:t>
      </w:r>
      <w:r>
        <w:rPr>
          <w:rFonts w:eastAsia="Times New Roman"/>
        </w:rPr>
        <w:t xml:space="preserve"> (Part 201)</w:t>
      </w:r>
      <w:r w:rsidRPr="005F6F79">
        <w:rPr>
          <w:rFonts w:eastAsia="Times New Roman"/>
        </w:rPr>
        <w:t xml:space="preserve">, </w:t>
      </w:r>
      <w:r>
        <w:rPr>
          <w:rFonts w:eastAsia="Times New Roman"/>
        </w:rPr>
        <w:t xml:space="preserve">or Section 21310a(3)(a) of Part 213, Leaking Underground Storage Tanks (Part 213), </w:t>
      </w:r>
      <w:r w:rsidRPr="005F6F79">
        <w:rPr>
          <w:rFonts w:eastAsia="Times New Roman"/>
        </w:rPr>
        <w:t>of the Natural Resources and Environmental Protection Act, 1994 PA 451, as amended</w:t>
      </w:r>
      <w:r>
        <w:rPr>
          <w:rFonts w:eastAsia="Times New Roman"/>
        </w:rPr>
        <w:t xml:space="preserve"> (NREPA),</w:t>
      </w:r>
      <w:r w:rsidRPr="005F6F79">
        <w:rPr>
          <w:rFonts w:eastAsia="Times New Roman"/>
        </w:rPr>
        <w:t xml:space="preserve"> </w:t>
      </w:r>
      <w:r w:rsidRPr="00562F97">
        <w:rPr>
          <w:rFonts w:eastAsia="Times New Roman"/>
        </w:rPr>
        <w:t xml:space="preserve">to </w:t>
      </w:r>
      <w:r>
        <w:rPr>
          <w:rFonts w:eastAsia="Times New Roman"/>
        </w:rPr>
        <w:t>limit or prohibit the use of contaminated groundwater</w:t>
      </w:r>
      <w:r w:rsidRPr="00562F97">
        <w:rPr>
          <w:rFonts w:eastAsia="Times New Roman"/>
        </w:rPr>
        <w:t xml:space="preserve"> in certain areas of a municipality</w:t>
      </w:r>
      <w:r>
        <w:rPr>
          <w:rFonts w:eastAsia="Times New Roman"/>
        </w:rPr>
        <w:t>.</w:t>
      </w:r>
    </w:p>
    <w:p w14:paraId="7C60C097" w14:textId="77777777" w:rsidR="0019099E" w:rsidRDefault="0019099E" w:rsidP="0019099E">
      <w:pPr>
        <w:tabs>
          <w:tab w:val="right" w:pos="7414"/>
        </w:tabs>
        <w:spacing w:after="0" w:line="240" w:lineRule="auto"/>
        <w:rPr>
          <w:rFonts w:eastAsia="Times New Roman"/>
        </w:rPr>
      </w:pPr>
    </w:p>
    <w:p w14:paraId="26C962A2" w14:textId="77777777" w:rsidR="0019099E" w:rsidRDefault="0019099E" w:rsidP="0019099E">
      <w:pPr>
        <w:tabs>
          <w:tab w:val="right" w:pos="7414"/>
        </w:tabs>
        <w:spacing w:after="0" w:line="240" w:lineRule="auto"/>
        <w:rPr>
          <w:rFonts w:eastAsia="Times New Roman"/>
        </w:rPr>
      </w:pPr>
      <w:r w:rsidRPr="004D4AF1">
        <w:rPr>
          <w:rFonts w:eastAsia="Times New Roman"/>
        </w:rPr>
        <w:t>The checklist is intended to assist a person in understanding all the elements that the M</w:t>
      </w:r>
      <w:r>
        <w:rPr>
          <w:rFonts w:eastAsia="Times New Roman"/>
        </w:rPr>
        <w:t xml:space="preserve">ichigan </w:t>
      </w:r>
      <w:r w:rsidRPr="004D4AF1">
        <w:rPr>
          <w:rFonts w:eastAsia="Times New Roman"/>
        </w:rPr>
        <w:t>D</w:t>
      </w:r>
      <w:r>
        <w:rPr>
          <w:rFonts w:eastAsia="Times New Roman"/>
        </w:rPr>
        <w:t xml:space="preserve">epartment of </w:t>
      </w:r>
      <w:r w:rsidRPr="004D4AF1">
        <w:rPr>
          <w:rFonts w:eastAsia="Times New Roman"/>
        </w:rPr>
        <w:t>E</w:t>
      </w:r>
      <w:r>
        <w:rPr>
          <w:rFonts w:eastAsia="Times New Roman"/>
        </w:rPr>
        <w:t>nvironment, Great Lakes, and Energy (EGLE)</w:t>
      </w:r>
      <w:r w:rsidRPr="004D4AF1">
        <w:rPr>
          <w:rFonts w:eastAsia="Times New Roman"/>
        </w:rPr>
        <w:t xml:space="preserve"> recommends be included in a local ordinance to be protective of the public health, safety or welfare or the environment by providing for the following: (1) review of the adequacy of the proposed ordinance to reduce or restrict exposure to hazardous substances by </w:t>
      </w:r>
      <w:r>
        <w:rPr>
          <w:rFonts w:eastAsia="Times New Roman"/>
        </w:rPr>
        <w:t xml:space="preserve">limiting or prohibiting </w:t>
      </w:r>
      <w:r w:rsidRPr="004D4AF1">
        <w:rPr>
          <w:rFonts w:eastAsia="Times New Roman"/>
        </w:rPr>
        <w:t xml:space="preserve">groundwater use; and (2) review of the technical data or other documentation necessary to ensure the adequacy of the proposed restrictions.  </w:t>
      </w:r>
      <w:r w:rsidRPr="005F6F79">
        <w:rPr>
          <w:rFonts w:eastAsia="Times New Roman"/>
        </w:rPr>
        <w:t xml:space="preserve">This document </w:t>
      </w:r>
      <w:r>
        <w:rPr>
          <w:rFonts w:eastAsia="Times New Roman"/>
        </w:rPr>
        <w:t>is</w:t>
      </w:r>
      <w:r w:rsidRPr="005F6F79">
        <w:rPr>
          <w:rFonts w:eastAsia="Times New Roman"/>
        </w:rPr>
        <w:t xml:space="preserve"> provided to the public as preliminary guidance</w:t>
      </w:r>
      <w:r>
        <w:rPr>
          <w:rFonts w:eastAsia="Times New Roman"/>
        </w:rPr>
        <w:t>,</w:t>
      </w:r>
      <w:r w:rsidRPr="005F6F79">
        <w:rPr>
          <w:rFonts w:eastAsia="Times New Roman"/>
        </w:rPr>
        <w:t xml:space="preserve"> </w:t>
      </w:r>
      <w:r>
        <w:rPr>
          <w:rFonts w:eastAsia="Times New Roman"/>
        </w:rPr>
        <w:t>is</w:t>
      </w:r>
      <w:r w:rsidRPr="005F6F79">
        <w:rPr>
          <w:rFonts w:eastAsia="Times New Roman"/>
        </w:rPr>
        <w:t xml:space="preserve"> subject to periodic revision</w:t>
      </w:r>
      <w:r>
        <w:rPr>
          <w:rFonts w:eastAsia="Times New Roman"/>
        </w:rPr>
        <w:t xml:space="preserve">, and </w:t>
      </w:r>
      <w:r w:rsidRPr="004D7FD7">
        <w:rPr>
          <w:rFonts w:eastAsia="Times New Roman"/>
        </w:rPr>
        <w:t xml:space="preserve">should not be used </w:t>
      </w:r>
      <w:r>
        <w:rPr>
          <w:rFonts w:eastAsia="Times New Roman"/>
        </w:rPr>
        <w:t>to assess or develop other land or resource use restrictions available under Section 20121(8) of Part 201 or Section 21310a(3)(a) of Part 213</w:t>
      </w:r>
      <w:r w:rsidRPr="005F6F79">
        <w:rPr>
          <w:rFonts w:eastAsia="Times New Roman"/>
        </w:rPr>
        <w:t xml:space="preserve">.  </w:t>
      </w:r>
      <w:r>
        <w:rPr>
          <w:rFonts w:eastAsia="Times New Roman"/>
        </w:rPr>
        <w:t>It is</w:t>
      </w:r>
      <w:r w:rsidRPr="00B575E9">
        <w:rPr>
          <w:rFonts w:eastAsia="Times New Roman"/>
        </w:rPr>
        <w:t xml:space="preserve"> not intended, nor can </w:t>
      </w:r>
      <w:r>
        <w:rPr>
          <w:rFonts w:eastAsia="Times New Roman"/>
        </w:rPr>
        <w:t>it</w:t>
      </w:r>
      <w:r w:rsidRPr="00B575E9">
        <w:rPr>
          <w:rFonts w:eastAsia="Times New Roman"/>
        </w:rPr>
        <w:t xml:space="preserve"> be relied upon, to create any substantive or procedural rights by any other party.</w:t>
      </w:r>
    </w:p>
    <w:p w14:paraId="16D9AB68" w14:textId="77777777" w:rsidR="0019099E" w:rsidRDefault="0019099E" w:rsidP="0019099E">
      <w:pPr>
        <w:tabs>
          <w:tab w:val="right" w:pos="7414"/>
        </w:tabs>
        <w:spacing w:after="0" w:line="240" w:lineRule="auto"/>
        <w:rPr>
          <w:rFonts w:eastAsia="Times New Roman"/>
        </w:rPr>
      </w:pPr>
    </w:p>
    <w:p w14:paraId="3791845B" w14:textId="77777777" w:rsidR="0019099E" w:rsidRDefault="0019099E" w:rsidP="0019099E">
      <w:pPr>
        <w:spacing w:after="0" w:line="240" w:lineRule="auto"/>
        <w:rPr>
          <w:rFonts w:eastAsia="Times New Roman"/>
        </w:rPr>
      </w:pPr>
      <w:r>
        <w:rPr>
          <w:rFonts w:eastAsia="Times New Roman"/>
        </w:rPr>
        <w:t xml:space="preserve">Please be aware that a local ordinance used to limit or prohibit the use of contaminated groundwater is appropriate for properties that are provided municipal water or municipal water </w:t>
      </w:r>
      <w:r w:rsidRPr="007A0884">
        <w:rPr>
          <w:rFonts w:eastAsia="Times New Roman"/>
        </w:rPr>
        <w:t xml:space="preserve">will become available to the properties within a proposed restricted zone by the time of enactment of the ordinance or ordinance amendment.  If </w:t>
      </w:r>
      <w:r>
        <w:rPr>
          <w:rFonts w:eastAsia="Times New Roman"/>
        </w:rPr>
        <w:t>certain</w:t>
      </w:r>
      <w:r w:rsidRPr="007A0884">
        <w:rPr>
          <w:rFonts w:eastAsia="Times New Roman"/>
        </w:rPr>
        <w:t xml:space="preserve"> </w:t>
      </w:r>
      <w:r>
        <w:rPr>
          <w:rFonts w:eastAsia="Times New Roman"/>
        </w:rPr>
        <w:t>properties within a</w:t>
      </w:r>
      <w:r w:rsidRPr="007A0884">
        <w:rPr>
          <w:rFonts w:eastAsia="Times New Roman"/>
        </w:rPr>
        <w:t xml:space="preserve"> restricted </w:t>
      </w:r>
      <w:r>
        <w:rPr>
          <w:rFonts w:eastAsia="Times New Roman"/>
        </w:rPr>
        <w:t>zone</w:t>
      </w:r>
      <w:r w:rsidRPr="007A0884">
        <w:rPr>
          <w:rFonts w:eastAsia="Times New Roman"/>
        </w:rPr>
        <w:t xml:space="preserve"> do not have access to municipal water, this checklist can still be used and the wells in the area with no municipal water can be assessed through the exception process from the prohibition on well use.  This exception may require on-going analysis and monitoring of the well </w:t>
      </w:r>
      <w:r>
        <w:rPr>
          <w:rFonts w:eastAsia="Times New Roman"/>
        </w:rPr>
        <w:t xml:space="preserve">water </w:t>
      </w:r>
      <w:r w:rsidRPr="007A0884">
        <w:rPr>
          <w:rFonts w:eastAsia="Times New Roman"/>
        </w:rPr>
        <w:t>for contaminants of concern,</w:t>
      </w:r>
      <w:r>
        <w:rPr>
          <w:rFonts w:eastAsia="Times New Roman"/>
        </w:rPr>
        <w:t xml:space="preserve"> EGLE and l</w:t>
      </w:r>
      <w:r w:rsidRPr="007A0884">
        <w:rPr>
          <w:rFonts w:eastAsia="Times New Roman"/>
        </w:rPr>
        <w:t xml:space="preserve">ocal </w:t>
      </w:r>
      <w:r>
        <w:rPr>
          <w:rFonts w:eastAsia="Times New Roman"/>
        </w:rPr>
        <w:t>h</w:t>
      </w:r>
      <w:r w:rsidRPr="007A0884">
        <w:rPr>
          <w:rFonts w:eastAsia="Times New Roman"/>
        </w:rPr>
        <w:t xml:space="preserve">ealth </w:t>
      </w:r>
      <w:r>
        <w:rPr>
          <w:rFonts w:eastAsia="Times New Roman"/>
        </w:rPr>
        <w:t>d</w:t>
      </w:r>
      <w:r w:rsidRPr="007A0884">
        <w:rPr>
          <w:rFonts w:eastAsia="Times New Roman"/>
        </w:rPr>
        <w:t>epartment evaluation of the screened interval of the well in relationship to the depth of the contamination</w:t>
      </w:r>
      <w:r>
        <w:rPr>
          <w:rFonts w:eastAsia="Times New Roman"/>
        </w:rPr>
        <w:t>,</w:t>
      </w:r>
      <w:r w:rsidRPr="007A0884">
        <w:rPr>
          <w:rFonts w:eastAsia="Times New Roman"/>
        </w:rPr>
        <w:t xml:space="preserve"> and other hydrogeologic and geologic characteristics.</w:t>
      </w:r>
    </w:p>
    <w:p w14:paraId="648F6D26" w14:textId="77777777" w:rsidR="0019099E" w:rsidRPr="007A0884" w:rsidRDefault="0019099E" w:rsidP="0019099E">
      <w:pPr>
        <w:spacing w:after="0" w:line="240" w:lineRule="auto"/>
        <w:rPr>
          <w:rFonts w:eastAsia="Times New Roman"/>
          <w:b/>
          <w:bCs/>
          <w:u w:val="single"/>
        </w:rPr>
      </w:pPr>
    </w:p>
    <w:p w14:paraId="6D5B3FB1" w14:textId="77777777" w:rsidR="0019099E" w:rsidRPr="007A0884" w:rsidRDefault="0019099E" w:rsidP="0019099E">
      <w:pPr>
        <w:spacing w:after="0" w:line="240" w:lineRule="auto"/>
        <w:rPr>
          <w:rFonts w:eastAsia="Times New Roman"/>
        </w:rPr>
      </w:pPr>
      <w:r>
        <w:rPr>
          <w:rFonts w:eastAsia="Times New Roman"/>
        </w:rPr>
        <w:t>D</w:t>
      </w:r>
      <w:r w:rsidRPr="007A0884">
        <w:rPr>
          <w:rFonts w:eastAsia="Times New Roman"/>
        </w:rPr>
        <w:t>ue to the potential for restricted zones to be</w:t>
      </w:r>
      <w:r>
        <w:rPr>
          <w:rFonts w:eastAsia="Times New Roman"/>
        </w:rPr>
        <w:t xml:space="preserve"> amended or</w:t>
      </w:r>
      <w:r w:rsidRPr="007A0884">
        <w:rPr>
          <w:rFonts w:eastAsia="Times New Roman"/>
        </w:rPr>
        <w:t xml:space="preserve"> rescinded</w:t>
      </w:r>
      <w:r>
        <w:rPr>
          <w:rFonts w:eastAsia="Times New Roman"/>
        </w:rPr>
        <w:t xml:space="preserve"> from the ordinance, development</w:t>
      </w:r>
      <w:r w:rsidRPr="007A0884">
        <w:rPr>
          <w:rFonts w:eastAsia="Times New Roman"/>
        </w:rPr>
        <w:t xml:space="preserve"> of a restricted zone in an ordinance for </w:t>
      </w:r>
      <w:r>
        <w:rPr>
          <w:rFonts w:eastAsia="Times New Roman"/>
        </w:rPr>
        <w:t>a facility or site may</w:t>
      </w:r>
      <w:r w:rsidRPr="007A0884">
        <w:rPr>
          <w:rFonts w:eastAsia="Times New Roman"/>
        </w:rPr>
        <w:t xml:space="preserve"> not assure that it will be protective for other </w:t>
      </w:r>
      <w:r>
        <w:rPr>
          <w:rFonts w:eastAsia="Times New Roman"/>
        </w:rPr>
        <w:t xml:space="preserve">facilities or sites </w:t>
      </w:r>
      <w:r w:rsidRPr="007A0884">
        <w:rPr>
          <w:rFonts w:eastAsia="Times New Roman"/>
        </w:rPr>
        <w:t>in the same geographical area.</w:t>
      </w:r>
      <w:r>
        <w:rPr>
          <w:rFonts w:eastAsia="Times New Roman"/>
        </w:rPr>
        <w:t xml:space="preserve">  E</w:t>
      </w:r>
      <w:r w:rsidRPr="007A0884">
        <w:rPr>
          <w:rFonts w:eastAsia="Times New Roman"/>
        </w:rPr>
        <w:t>ach facility</w:t>
      </w:r>
      <w:r>
        <w:rPr>
          <w:rFonts w:eastAsia="Times New Roman"/>
        </w:rPr>
        <w:t xml:space="preserve"> or </w:t>
      </w:r>
      <w:r w:rsidRPr="007A0884">
        <w:rPr>
          <w:rFonts w:eastAsia="Times New Roman"/>
        </w:rPr>
        <w:t xml:space="preserve">site should have a distinct restricted zone identified and approved for that facility/site. </w:t>
      </w:r>
    </w:p>
    <w:p w14:paraId="60A750ED" w14:textId="77777777" w:rsidR="0019099E" w:rsidRDefault="0019099E" w:rsidP="0019099E">
      <w:pPr>
        <w:spacing w:after="0" w:line="240" w:lineRule="auto"/>
        <w:rPr>
          <w:rFonts w:eastAsia="Times New Roman"/>
        </w:rPr>
      </w:pPr>
    </w:p>
    <w:p w14:paraId="0DD87608" w14:textId="7FCEB08A" w:rsidR="0019099E" w:rsidRDefault="0019099E" w:rsidP="0019099E">
      <w:pPr>
        <w:spacing w:after="0" w:line="240" w:lineRule="auto"/>
        <w:rPr>
          <w:rFonts w:eastAsia="Times New Roman"/>
        </w:rPr>
      </w:pPr>
      <w:r>
        <w:rPr>
          <w:rFonts w:eastAsia="Times New Roman"/>
        </w:rPr>
        <w:t xml:space="preserve">EGLE encourages contact with the appropriate local unit of government who will be asked to adopt or amend the proposed ordinance early in the process to assess their ability and capacity to implement, maintain and enforce the ordinance.  </w:t>
      </w:r>
      <w:r w:rsidRPr="007A0884">
        <w:rPr>
          <w:rFonts w:eastAsia="Times New Roman"/>
        </w:rPr>
        <w:t xml:space="preserve">Proposals </w:t>
      </w:r>
      <w:r>
        <w:rPr>
          <w:rFonts w:eastAsia="Times New Roman"/>
        </w:rPr>
        <w:t>relying on</w:t>
      </w:r>
      <w:r w:rsidRPr="007A0884">
        <w:rPr>
          <w:rFonts w:eastAsia="Times New Roman"/>
        </w:rPr>
        <w:t xml:space="preserve"> a</w:t>
      </w:r>
      <w:r>
        <w:rPr>
          <w:rFonts w:eastAsia="Times New Roman"/>
        </w:rPr>
        <w:t xml:space="preserve"> local</w:t>
      </w:r>
      <w:r w:rsidRPr="007A0884">
        <w:rPr>
          <w:rFonts w:eastAsia="Times New Roman"/>
        </w:rPr>
        <w:t xml:space="preserve"> ordinance to </w:t>
      </w:r>
      <w:r>
        <w:rPr>
          <w:rFonts w:eastAsia="Times New Roman"/>
        </w:rPr>
        <w:t>limit or prohibit the use of contaminated</w:t>
      </w:r>
      <w:r w:rsidRPr="007A0884">
        <w:rPr>
          <w:rFonts w:eastAsia="Times New Roman"/>
        </w:rPr>
        <w:t xml:space="preserve"> groundwater should, at this time, be reviewed by </w:t>
      </w:r>
      <w:r>
        <w:rPr>
          <w:rFonts w:eastAsia="Times New Roman"/>
        </w:rPr>
        <w:t>the EGLE</w:t>
      </w:r>
      <w:r w:rsidRPr="007A0884">
        <w:rPr>
          <w:rFonts w:eastAsia="Times New Roman"/>
        </w:rPr>
        <w:t xml:space="preserve"> Institutional Controls Technical and Program Support (IC TAPS) team.</w:t>
      </w:r>
      <w:r>
        <w:rPr>
          <w:rFonts w:eastAsia="Times New Roman"/>
        </w:rPr>
        <w:t xml:space="preserve">  Please contact </w:t>
      </w:r>
      <w:r w:rsidRPr="005F6F79">
        <w:rPr>
          <w:rFonts w:eastAsia="Times New Roman"/>
        </w:rPr>
        <w:t>Mr. Kevin Schrems,</w:t>
      </w:r>
      <w:r>
        <w:rPr>
          <w:rFonts w:eastAsia="Times New Roman"/>
        </w:rPr>
        <w:t xml:space="preserve"> IC TAPS Team Leader,</w:t>
      </w:r>
      <w:r w:rsidRPr="005F6F79">
        <w:rPr>
          <w:rFonts w:eastAsia="Times New Roman"/>
        </w:rPr>
        <w:t xml:space="preserve"> Remediation and Redevelopment Division,</w:t>
      </w:r>
      <w:r>
        <w:rPr>
          <w:rFonts w:eastAsia="Times New Roman"/>
        </w:rPr>
        <w:t xml:space="preserve"> EGLE</w:t>
      </w:r>
      <w:r w:rsidRPr="005F6F79">
        <w:rPr>
          <w:rFonts w:eastAsia="Times New Roman"/>
        </w:rPr>
        <w:t xml:space="preserve">, at </w:t>
      </w:r>
      <w:hyperlink r:id="rId7" w:history="1">
        <w:r w:rsidRPr="00AB0277">
          <w:rPr>
            <w:rStyle w:val="Hyperlink"/>
            <w:rFonts w:eastAsia="Times New Roman"/>
          </w:rPr>
          <w:t>SchremsK@Michigan</w:t>
        </w:r>
      </w:hyperlink>
      <w:r w:rsidRPr="005F6F79">
        <w:rPr>
          <w:rFonts w:eastAsia="Times New Roman"/>
        </w:rPr>
        <w:t>.gov or 517-</w:t>
      </w:r>
      <w:r>
        <w:rPr>
          <w:rFonts w:eastAsia="Times New Roman"/>
        </w:rPr>
        <w:t>275</w:t>
      </w:r>
      <w:r w:rsidRPr="005F6F79">
        <w:rPr>
          <w:rFonts w:eastAsia="Times New Roman"/>
        </w:rPr>
        <w:t>-</w:t>
      </w:r>
      <w:r>
        <w:rPr>
          <w:rFonts w:eastAsia="Times New Roman"/>
        </w:rPr>
        <w:t>1180</w:t>
      </w:r>
      <w:r w:rsidRPr="005F6F79">
        <w:rPr>
          <w:rFonts w:eastAsia="Times New Roman"/>
        </w:rPr>
        <w:t xml:space="preserve"> for any questions; or you may call the RRD main number at 517-284-5087 for assistance.</w:t>
      </w:r>
    </w:p>
    <w:p w14:paraId="1DE57359" w14:textId="77777777" w:rsidR="00D10678" w:rsidRDefault="00D10678" w:rsidP="0019099E">
      <w:pPr>
        <w:spacing w:after="0" w:line="240" w:lineRule="auto"/>
        <w:rPr>
          <w:rFonts w:eastAsia="Times New Roman"/>
        </w:rPr>
        <w:sectPr w:rsidR="00D10678" w:rsidSect="001468B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70" w:left="1440" w:header="547" w:footer="547" w:gutter="0"/>
          <w:cols w:space="720"/>
          <w:titlePg/>
          <w:docGrid w:linePitch="360"/>
        </w:sectPr>
      </w:pPr>
    </w:p>
    <w:p w14:paraId="40C7B7F9" w14:textId="77777777" w:rsidR="00D10678" w:rsidRDefault="00D10678" w:rsidP="0019099E">
      <w:pPr>
        <w:spacing w:after="0" w:line="240" w:lineRule="auto"/>
        <w:rPr>
          <w:rFonts w:eastAsia="Times New Roman"/>
        </w:rPr>
        <w:sectPr w:rsidR="00D10678" w:rsidSect="00D10678">
          <w:type w:val="continuous"/>
          <w:pgSz w:w="12240" w:h="15840" w:code="1"/>
          <w:pgMar w:top="1440" w:right="1440" w:bottom="1170" w:left="1440" w:header="547" w:footer="547" w:gutter="0"/>
          <w:cols w:space="720"/>
          <w:titlePg/>
          <w:docGrid w:linePitch="360"/>
        </w:sectPr>
      </w:pPr>
    </w:p>
    <w:p w14:paraId="31ED7EA0" w14:textId="06B74B12" w:rsidR="0019099E" w:rsidRDefault="0019099E" w:rsidP="0019099E">
      <w:pPr>
        <w:spacing w:after="0" w:line="240" w:lineRule="auto"/>
        <w:rPr>
          <w:rFonts w:eastAsia="Times New Roman"/>
        </w:rPr>
      </w:pPr>
    </w:p>
    <w:p w14:paraId="47856BEF" w14:textId="77777777" w:rsidR="00DE186E" w:rsidRPr="002D4460" w:rsidRDefault="00DE186E" w:rsidP="00DE186E">
      <w:pPr>
        <w:spacing w:after="0" w:line="240" w:lineRule="auto"/>
        <w:rPr>
          <w:rFonts w:eastAsia="Times New Roman"/>
        </w:rPr>
      </w:pPr>
      <w:r w:rsidRPr="002D4460">
        <w:rPr>
          <w:rFonts w:eastAsia="Times New Roman"/>
          <w:b/>
          <w:u w:val="single"/>
        </w:rPr>
        <w:lastRenderedPageBreak/>
        <w:t>Facility name:</w:t>
      </w:r>
      <w:r>
        <w:rPr>
          <w:rFonts w:eastAsia="Times New Roman"/>
        </w:rPr>
        <w:t xml:space="preserve">  </w:t>
      </w:r>
      <w:r w:rsidRPr="002D4460">
        <w:rPr>
          <w:rFonts w:eastAsia="Times New Roman"/>
          <w:u w:val="single"/>
        </w:rPr>
        <w:fldChar w:fldCharType="begin">
          <w:ffData>
            <w:name w:val="Text1"/>
            <w:enabled/>
            <w:calcOnExit w:val="0"/>
            <w:textInput/>
          </w:ffData>
        </w:fldChar>
      </w:r>
      <w:bookmarkStart w:id="0" w:name="Text1"/>
      <w:r w:rsidRPr="002D4460">
        <w:rPr>
          <w:rFonts w:eastAsia="Times New Roman"/>
          <w:u w:val="single"/>
        </w:rPr>
        <w:instrText xml:space="preserve"> FORMTEXT </w:instrText>
      </w:r>
      <w:r w:rsidRPr="002D4460">
        <w:rPr>
          <w:rFonts w:eastAsia="Times New Roman"/>
          <w:u w:val="single"/>
        </w:rPr>
      </w:r>
      <w:r w:rsidRPr="002D4460">
        <w:rPr>
          <w:rFonts w:eastAsia="Times New Roman"/>
          <w:u w:val="single"/>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bookmarkEnd w:id="0"/>
    </w:p>
    <w:p w14:paraId="648A8012" w14:textId="77777777" w:rsidR="00DE186E" w:rsidRPr="002D4460" w:rsidRDefault="00DE186E" w:rsidP="00DE186E">
      <w:pPr>
        <w:spacing w:after="0" w:line="240" w:lineRule="auto"/>
        <w:rPr>
          <w:rFonts w:eastAsia="Times New Roman"/>
          <w:b/>
          <w:u w:val="single"/>
        </w:rPr>
      </w:pPr>
      <w:r w:rsidRPr="002D4460">
        <w:rPr>
          <w:rFonts w:eastAsia="Times New Roman"/>
          <w:b/>
          <w:u w:val="single"/>
        </w:rPr>
        <w:t>Facility address:</w:t>
      </w:r>
      <w:r>
        <w:rPr>
          <w:rFonts w:eastAsia="Times New Roman"/>
        </w:rPr>
        <w:t xml:space="preserve">  </w:t>
      </w:r>
      <w:r w:rsidRPr="002D4460">
        <w:rPr>
          <w:rFonts w:eastAsia="Times New Roman"/>
          <w:b/>
          <w:u w:val="single"/>
        </w:rPr>
        <w:fldChar w:fldCharType="begin">
          <w:ffData>
            <w:name w:val="Text2"/>
            <w:enabled/>
            <w:calcOnExit w:val="0"/>
            <w:textInput/>
          </w:ffData>
        </w:fldChar>
      </w:r>
      <w:r w:rsidRPr="002D4460">
        <w:rPr>
          <w:rFonts w:eastAsia="Times New Roman"/>
          <w:b/>
          <w:u w:val="single"/>
        </w:rPr>
        <w:instrText xml:space="preserve"> FORMTEXT </w:instrText>
      </w:r>
      <w:r w:rsidRPr="002D4460">
        <w:rPr>
          <w:rFonts w:eastAsia="Times New Roman"/>
          <w:b/>
          <w:u w:val="single"/>
        </w:rPr>
      </w:r>
      <w:r w:rsidRPr="002D4460">
        <w:rPr>
          <w:rFonts w:eastAsia="Times New Roman"/>
          <w:b/>
          <w:u w:val="single"/>
        </w:rPr>
        <w:fldChar w:fldCharType="separate"/>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rPr>
        <w:fldChar w:fldCharType="end"/>
      </w:r>
    </w:p>
    <w:p w14:paraId="306020FC" w14:textId="77777777" w:rsidR="00DE186E" w:rsidRPr="006F1151" w:rsidRDefault="00DE186E" w:rsidP="00DE186E">
      <w:pPr>
        <w:spacing w:after="0" w:line="240" w:lineRule="auto"/>
        <w:rPr>
          <w:rFonts w:eastAsia="Times New Roman"/>
          <w:b/>
        </w:rPr>
      </w:pPr>
      <w:r w:rsidRPr="002D4460">
        <w:rPr>
          <w:rFonts w:eastAsia="Times New Roman"/>
          <w:b/>
          <w:u w:val="single"/>
        </w:rPr>
        <w:t>Facility County:</w:t>
      </w:r>
      <w:r>
        <w:rPr>
          <w:rFonts w:eastAsia="Times New Roman"/>
          <w:b/>
        </w:rPr>
        <w:t xml:space="preserve">  </w:t>
      </w:r>
      <w:r>
        <w:rPr>
          <w:rFonts w:eastAsia="Times New Roman"/>
          <w:b/>
        </w:rPr>
        <w:fldChar w:fldCharType="begin">
          <w:ffData>
            <w:name w:val="Text57"/>
            <w:enabled/>
            <w:calcOnExit w:val="0"/>
            <w:textInput/>
          </w:ffData>
        </w:fldChar>
      </w:r>
      <w:bookmarkStart w:id="1" w:name="Text57"/>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1"/>
    </w:p>
    <w:p w14:paraId="72DE3358" w14:textId="77777777" w:rsidR="00DE186E" w:rsidRPr="002D4460" w:rsidRDefault="00DE186E" w:rsidP="00DE186E">
      <w:pPr>
        <w:spacing w:after="0" w:line="240" w:lineRule="auto"/>
        <w:rPr>
          <w:rFonts w:eastAsia="Times New Roman"/>
          <w:b/>
          <w:u w:val="single"/>
        </w:rPr>
      </w:pPr>
      <w:r>
        <w:rPr>
          <w:rFonts w:eastAsia="Times New Roman"/>
          <w:b/>
          <w:u w:val="single"/>
        </w:rPr>
        <w:t>Local Unit of Government Name:</w:t>
      </w:r>
      <w:r>
        <w:rPr>
          <w:rFonts w:eastAsia="Times New Roman"/>
        </w:rPr>
        <w:t xml:space="preserve">  </w:t>
      </w:r>
      <w:r w:rsidRPr="002D4460">
        <w:rPr>
          <w:rFonts w:eastAsia="Times New Roman"/>
          <w:b/>
          <w:u w:val="single"/>
        </w:rPr>
        <w:fldChar w:fldCharType="begin">
          <w:ffData>
            <w:name w:val="Text2"/>
            <w:enabled/>
            <w:calcOnExit w:val="0"/>
            <w:textInput/>
          </w:ffData>
        </w:fldChar>
      </w:r>
      <w:r w:rsidRPr="002D4460">
        <w:rPr>
          <w:rFonts w:eastAsia="Times New Roman"/>
          <w:b/>
          <w:u w:val="single"/>
        </w:rPr>
        <w:instrText xml:space="preserve"> FORMTEXT </w:instrText>
      </w:r>
      <w:r w:rsidRPr="002D4460">
        <w:rPr>
          <w:rFonts w:eastAsia="Times New Roman"/>
          <w:b/>
          <w:u w:val="single"/>
        </w:rPr>
      </w:r>
      <w:r w:rsidRPr="002D4460">
        <w:rPr>
          <w:rFonts w:eastAsia="Times New Roman"/>
          <w:b/>
          <w:u w:val="single"/>
        </w:rPr>
        <w:fldChar w:fldCharType="separate"/>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rPr>
        <w:fldChar w:fldCharType="end"/>
      </w:r>
    </w:p>
    <w:p w14:paraId="5164A1F7" w14:textId="77777777" w:rsidR="00DE186E" w:rsidRDefault="00DE186E" w:rsidP="00DE186E">
      <w:pPr>
        <w:spacing w:after="0" w:line="240" w:lineRule="auto"/>
        <w:rPr>
          <w:rFonts w:eastAsia="Times New Roman"/>
        </w:rPr>
      </w:pPr>
      <w:r w:rsidRPr="002D4460">
        <w:rPr>
          <w:rFonts w:eastAsia="Times New Roman"/>
          <w:b/>
          <w:u w:val="single"/>
        </w:rPr>
        <w:t>Proposal Name/Title/Date</w:t>
      </w:r>
      <w:r w:rsidRPr="002D4460">
        <w:rPr>
          <w:rFonts w:eastAsia="Times New Roman"/>
        </w:rPr>
        <w:t>:</w:t>
      </w:r>
      <w:r>
        <w:rPr>
          <w:rFonts w:eastAsia="Times New Roman"/>
        </w:rPr>
        <w:t xml:space="preserve">  </w:t>
      </w:r>
      <w:r w:rsidRPr="002D4460">
        <w:rPr>
          <w:rFonts w:eastAsia="Times New Roman"/>
          <w:b/>
          <w:u w:val="single"/>
        </w:rPr>
        <w:fldChar w:fldCharType="begin">
          <w:ffData>
            <w:name w:val="Text2"/>
            <w:enabled/>
            <w:calcOnExit w:val="0"/>
            <w:textInput/>
          </w:ffData>
        </w:fldChar>
      </w:r>
      <w:bookmarkStart w:id="2" w:name="Text2"/>
      <w:r w:rsidRPr="002D4460">
        <w:rPr>
          <w:rFonts w:eastAsia="Times New Roman"/>
          <w:b/>
          <w:u w:val="single"/>
        </w:rPr>
        <w:instrText xml:space="preserve"> FORMTEXT </w:instrText>
      </w:r>
      <w:r w:rsidRPr="002D4460">
        <w:rPr>
          <w:rFonts w:eastAsia="Times New Roman"/>
          <w:b/>
          <w:u w:val="single"/>
        </w:rPr>
      </w:r>
      <w:r w:rsidRPr="002D4460">
        <w:rPr>
          <w:rFonts w:eastAsia="Times New Roman"/>
          <w:b/>
          <w:u w:val="single"/>
        </w:rPr>
        <w:fldChar w:fldCharType="separate"/>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b/>
        </w:rPr>
        <w:t> </w:t>
      </w:r>
      <w:r w:rsidRPr="002D4460">
        <w:rPr>
          <w:rFonts w:eastAsia="Times New Roman"/>
        </w:rPr>
        <w:fldChar w:fldCharType="end"/>
      </w:r>
      <w:bookmarkEnd w:id="2"/>
    </w:p>
    <w:p w14:paraId="1CA66942" w14:textId="77777777" w:rsidR="00DE186E" w:rsidRPr="002D4460" w:rsidRDefault="00DE186E" w:rsidP="00DE186E">
      <w:pPr>
        <w:spacing w:after="0" w:line="240" w:lineRule="auto"/>
        <w:rPr>
          <w:rFonts w:eastAsia="Times New Roman"/>
          <w:b/>
          <w:u w:val="single"/>
        </w:rPr>
      </w:pPr>
    </w:p>
    <w:p w14:paraId="3720CB5D" w14:textId="77777777" w:rsidR="00DE186E" w:rsidRPr="002D4460" w:rsidRDefault="00DE186E" w:rsidP="00DE186E">
      <w:pPr>
        <w:pStyle w:val="ListParagraph"/>
        <w:numPr>
          <w:ilvl w:val="0"/>
          <w:numId w:val="3"/>
        </w:numPr>
        <w:spacing w:after="0" w:line="240" w:lineRule="auto"/>
        <w:rPr>
          <w:rFonts w:ascii="Arial" w:eastAsia="Times New Roman" w:hAnsi="Arial" w:cs="Arial"/>
          <w:b/>
          <w:u w:val="single"/>
        </w:rPr>
      </w:pPr>
      <w:r w:rsidRPr="002D4460">
        <w:rPr>
          <w:rFonts w:ascii="Arial" w:eastAsia="Times New Roman" w:hAnsi="Arial" w:cs="Arial"/>
          <w:b/>
          <w:u w:val="single"/>
        </w:rPr>
        <w:t>EVALUATION OF ORDINANCE (EXISTING OR PROPOSED)</w:t>
      </w:r>
    </w:p>
    <w:p w14:paraId="00268615" w14:textId="77777777" w:rsidR="00DE186E" w:rsidRDefault="00DE186E" w:rsidP="00DE186E">
      <w:pPr>
        <w:numPr>
          <w:ilvl w:val="0"/>
          <w:numId w:val="1"/>
        </w:numPr>
        <w:spacing w:after="0" w:line="240" w:lineRule="auto"/>
        <w:ind w:left="720"/>
        <w:rPr>
          <w:rFonts w:eastAsia="Times New Roman"/>
        </w:rPr>
      </w:pPr>
      <w:r w:rsidRPr="002D4460">
        <w:rPr>
          <w:rFonts w:eastAsia="Times New Roman"/>
        </w:rPr>
        <w:t xml:space="preserve">Is this a proposed ordinance or an amendment to an existing ordinance (new restricted zone to be added)? </w:t>
      </w:r>
    </w:p>
    <w:p w14:paraId="60F27831" w14:textId="77777777" w:rsidR="00DE186E" w:rsidRPr="002D4460" w:rsidRDefault="00DE186E" w:rsidP="00DE186E">
      <w:pPr>
        <w:spacing w:after="0" w:line="240" w:lineRule="auto"/>
        <w:ind w:left="720"/>
        <w:rPr>
          <w:rFonts w:eastAsia="Times New Roman"/>
        </w:rPr>
      </w:pPr>
    </w:p>
    <w:p w14:paraId="50F9E238" w14:textId="66D3F71E" w:rsidR="00DE186E" w:rsidRDefault="00DE186E" w:rsidP="00DE186E">
      <w:pPr>
        <w:spacing w:after="0" w:line="240" w:lineRule="auto"/>
        <w:jc w:val="center"/>
        <w:rPr>
          <w:rFonts w:eastAsia="Times New Roman"/>
        </w:rPr>
      </w:pPr>
      <w:r w:rsidRPr="002D4460">
        <w:rPr>
          <w:rFonts w:eastAsia="Times New Roman"/>
        </w:rPr>
        <w:t xml:space="preserve">PROPOSED  </w:t>
      </w:r>
      <w:sdt>
        <w:sdtPr>
          <w:rPr>
            <w:rFonts w:eastAsia="Times New Roman"/>
          </w:rPr>
          <w:id w:val="104401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4460">
        <w:rPr>
          <w:rFonts w:eastAsia="Times New Roman"/>
        </w:rPr>
        <w:tab/>
      </w:r>
      <w:r w:rsidRPr="002D4460">
        <w:rPr>
          <w:rFonts w:eastAsia="Times New Roman"/>
        </w:rPr>
        <w:tab/>
        <w:t xml:space="preserve">EXISTING  </w:t>
      </w:r>
      <w:sdt>
        <w:sdtPr>
          <w:rPr>
            <w:rFonts w:eastAsia="Times New Roman"/>
          </w:rPr>
          <w:id w:val="-21004765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684E38" w14:textId="77777777" w:rsidR="00DE186E" w:rsidRPr="002D4460" w:rsidRDefault="00DE186E" w:rsidP="00DE186E">
      <w:pPr>
        <w:spacing w:after="0" w:line="240" w:lineRule="auto"/>
        <w:rPr>
          <w:rFonts w:eastAsia="Times New Roman"/>
        </w:rPr>
      </w:pPr>
    </w:p>
    <w:p w14:paraId="458D85F2" w14:textId="77777777" w:rsidR="00DE186E" w:rsidRPr="002D4460" w:rsidRDefault="00DE186E" w:rsidP="00DE186E">
      <w:pPr>
        <w:numPr>
          <w:ilvl w:val="0"/>
          <w:numId w:val="1"/>
        </w:numPr>
        <w:spacing w:after="0" w:line="240" w:lineRule="auto"/>
        <w:ind w:left="720"/>
        <w:rPr>
          <w:rFonts w:eastAsia="Times New Roman"/>
          <w:b/>
          <w:u w:val="single"/>
        </w:rPr>
      </w:pPr>
      <w:r w:rsidRPr="002D4460">
        <w:rPr>
          <w:rFonts w:eastAsia="Times New Roman"/>
        </w:rPr>
        <w:t xml:space="preserve">If existing, when was the initial ordinance passed? </w:t>
      </w: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p w14:paraId="61587951" w14:textId="77777777" w:rsidR="00DE186E" w:rsidRPr="002D4460" w:rsidRDefault="00DE186E" w:rsidP="00DE186E">
      <w:pPr>
        <w:numPr>
          <w:ilvl w:val="0"/>
          <w:numId w:val="1"/>
        </w:numPr>
        <w:spacing w:after="0" w:line="240" w:lineRule="auto"/>
        <w:ind w:left="720"/>
        <w:rPr>
          <w:rFonts w:eastAsia="Times New Roman"/>
          <w:b/>
          <w:u w:val="single"/>
        </w:rPr>
      </w:pPr>
      <w:r w:rsidRPr="002D4460">
        <w:rPr>
          <w:rFonts w:eastAsia="Times New Roman"/>
        </w:rPr>
        <w:t xml:space="preserve">Amendment dates, if applicable? </w:t>
      </w: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p w14:paraId="1A33018E" w14:textId="77777777" w:rsidR="00DE186E" w:rsidRPr="002D4460" w:rsidRDefault="00DE186E" w:rsidP="00DE186E">
      <w:pPr>
        <w:spacing w:after="0" w:line="240" w:lineRule="auto"/>
        <w:rPr>
          <w:rFonts w:eastAsia="Times New Roman"/>
          <w:b/>
          <w:u w:val="single"/>
        </w:rPr>
      </w:pPr>
    </w:p>
    <w:p w14:paraId="31CF51FE" w14:textId="77777777" w:rsidR="00DE186E" w:rsidRPr="002D4460" w:rsidRDefault="00DE186E" w:rsidP="00DE186E">
      <w:pPr>
        <w:numPr>
          <w:ilvl w:val="0"/>
          <w:numId w:val="2"/>
        </w:numPr>
        <w:spacing w:after="0" w:line="240" w:lineRule="auto"/>
        <w:rPr>
          <w:rFonts w:eastAsia="Times New Roman"/>
          <w:b/>
          <w:u w:val="single"/>
        </w:rPr>
      </w:pPr>
      <w:r w:rsidRPr="002D4460">
        <w:rPr>
          <w:rFonts w:eastAsia="Times New Roman"/>
          <w:b/>
          <w:u w:val="single"/>
        </w:rPr>
        <w:t>GENERAL PROVISIONS OF ORDINANCE</w:t>
      </w:r>
    </w:p>
    <w:p w14:paraId="798959F5" w14:textId="77777777" w:rsidR="00DE186E" w:rsidRDefault="00DE186E" w:rsidP="00DE186E">
      <w:pPr>
        <w:spacing w:after="0" w:line="240" w:lineRule="auto"/>
        <w:ind w:left="720"/>
        <w:rPr>
          <w:rFonts w:eastAsia="Times New Roman"/>
        </w:rPr>
      </w:pPr>
      <w:r w:rsidRPr="002D4460">
        <w:rPr>
          <w:rFonts w:eastAsia="Times New Roman"/>
        </w:rPr>
        <w:t>Please indicate below whether the following provisions are included in the proposed/existing ordinance</w:t>
      </w:r>
      <w:r w:rsidRPr="002D4460">
        <w:rPr>
          <w:rFonts w:eastAsia="Times New Roman"/>
          <w:b/>
        </w:rPr>
        <w:t xml:space="preserve">.  </w:t>
      </w:r>
      <w:r w:rsidRPr="002D4460">
        <w:rPr>
          <w:rFonts w:eastAsia="Times New Roman"/>
        </w:rPr>
        <w:t>If any elements noted</w:t>
      </w:r>
      <w:r>
        <w:rPr>
          <w:rFonts w:eastAsia="Times New Roman"/>
        </w:rPr>
        <w:t xml:space="preserve"> below</w:t>
      </w:r>
      <w:r w:rsidRPr="002D4460">
        <w:rPr>
          <w:rFonts w:eastAsia="Times New Roman"/>
        </w:rPr>
        <w:t xml:space="preserve"> as “</w:t>
      </w:r>
      <w:r w:rsidRPr="00D23367">
        <w:rPr>
          <w:rFonts w:eastAsia="Times New Roman"/>
          <w:i/>
        </w:rPr>
        <w:t>required</w:t>
      </w:r>
      <w:r w:rsidRPr="002D4460">
        <w:rPr>
          <w:rFonts w:eastAsia="Times New Roman"/>
        </w:rPr>
        <w:t xml:space="preserve">” are missing, the proposed ordinance may not </w:t>
      </w:r>
      <w:r>
        <w:rPr>
          <w:rFonts w:eastAsia="Times New Roman"/>
        </w:rPr>
        <w:t>be a protective mechanism to</w:t>
      </w:r>
      <w:r w:rsidRPr="002D4460">
        <w:rPr>
          <w:rFonts w:eastAsia="Times New Roman"/>
        </w:rPr>
        <w:t xml:space="preserve"> restrict groundwater use. </w:t>
      </w:r>
      <w:r>
        <w:rPr>
          <w:rFonts w:eastAsia="Times New Roman"/>
        </w:rPr>
        <w:t xml:space="preserve"> </w:t>
      </w:r>
      <w:r w:rsidRPr="002D4460">
        <w:rPr>
          <w:rFonts w:eastAsia="Times New Roman"/>
        </w:rPr>
        <w:t xml:space="preserve">If a required element is not in an existing ordinance, </w:t>
      </w:r>
      <w:r>
        <w:rPr>
          <w:rFonts w:eastAsia="Times New Roman"/>
        </w:rPr>
        <w:t>EGLE</w:t>
      </w:r>
      <w:r w:rsidRPr="002D4460">
        <w:rPr>
          <w:rFonts w:eastAsia="Times New Roman"/>
        </w:rPr>
        <w:t xml:space="preserve"> IC TAPS Team should be consulted to discuss how and if the required element can be provided.  If elements noted as “</w:t>
      </w:r>
      <w:r w:rsidRPr="002D4460">
        <w:rPr>
          <w:rFonts w:eastAsia="Times New Roman"/>
          <w:i/>
        </w:rPr>
        <w:t>recommended</w:t>
      </w:r>
      <w:r w:rsidRPr="002D4460">
        <w:rPr>
          <w:rFonts w:eastAsia="Times New Roman"/>
        </w:rPr>
        <w:t>” are not included, a case-by-case evaluation is necessary to determine whether the ordinance would be protective of the public health, safety or welfare or the environment, without the missing elements.</w:t>
      </w:r>
    </w:p>
    <w:p w14:paraId="095EC808" w14:textId="142C817F" w:rsidR="00DE186E" w:rsidRDefault="00DE186E"/>
    <w:tbl>
      <w:tblPr>
        <w:tblStyle w:val="TableGrid"/>
        <w:tblW w:w="0" w:type="auto"/>
        <w:tblLook w:val="04A0" w:firstRow="1" w:lastRow="0" w:firstColumn="1" w:lastColumn="0" w:noHBand="0" w:noVBand="1"/>
      </w:tblPr>
      <w:tblGrid>
        <w:gridCol w:w="5035"/>
        <w:gridCol w:w="990"/>
        <w:gridCol w:w="987"/>
        <w:gridCol w:w="2338"/>
      </w:tblGrid>
      <w:tr w:rsidR="00DE186E" w14:paraId="2B621247" w14:textId="77777777" w:rsidTr="001468BA">
        <w:trPr>
          <w:trHeight w:val="305"/>
        </w:trPr>
        <w:tc>
          <w:tcPr>
            <w:tcW w:w="5035" w:type="dxa"/>
            <w:vAlign w:val="center"/>
          </w:tcPr>
          <w:p w14:paraId="651218E7" w14:textId="33856790" w:rsidR="00DE186E" w:rsidRPr="00DE186E" w:rsidRDefault="00DE186E" w:rsidP="001468BA">
            <w:pPr>
              <w:jc w:val="center"/>
              <w:rPr>
                <w:b/>
                <w:bCs/>
              </w:rPr>
            </w:pPr>
            <w:r w:rsidRPr="00DE186E">
              <w:rPr>
                <w:b/>
                <w:bCs/>
              </w:rPr>
              <w:t>ELEMENTS OF THE ORDINANCE</w:t>
            </w:r>
          </w:p>
        </w:tc>
        <w:tc>
          <w:tcPr>
            <w:tcW w:w="1977" w:type="dxa"/>
            <w:gridSpan w:val="2"/>
            <w:vAlign w:val="center"/>
          </w:tcPr>
          <w:p w14:paraId="2996CDC4" w14:textId="36A5A235" w:rsidR="00DE186E" w:rsidRPr="00DE186E" w:rsidRDefault="00DE186E" w:rsidP="00DE186E">
            <w:pPr>
              <w:jc w:val="center"/>
              <w:rPr>
                <w:b/>
                <w:bCs/>
              </w:rPr>
            </w:pPr>
            <w:r w:rsidRPr="00DE186E">
              <w:rPr>
                <w:b/>
                <w:bCs/>
              </w:rPr>
              <w:t>INCLUDED?</w:t>
            </w:r>
          </w:p>
        </w:tc>
        <w:tc>
          <w:tcPr>
            <w:tcW w:w="2338" w:type="dxa"/>
            <w:vAlign w:val="center"/>
          </w:tcPr>
          <w:p w14:paraId="1960A336" w14:textId="73D93995" w:rsidR="00DE186E" w:rsidRPr="00DE186E" w:rsidRDefault="00DE186E" w:rsidP="00DE186E">
            <w:pPr>
              <w:jc w:val="center"/>
              <w:rPr>
                <w:b/>
                <w:bCs/>
              </w:rPr>
            </w:pPr>
            <w:r w:rsidRPr="00DE186E">
              <w:rPr>
                <w:b/>
                <w:bCs/>
              </w:rPr>
              <w:t>NOTES:</w:t>
            </w:r>
          </w:p>
        </w:tc>
      </w:tr>
      <w:tr w:rsidR="00DE186E" w14:paraId="098062E9" w14:textId="77777777" w:rsidTr="001468BA">
        <w:tc>
          <w:tcPr>
            <w:tcW w:w="5035" w:type="dxa"/>
            <w:vAlign w:val="center"/>
          </w:tcPr>
          <w:p w14:paraId="0C15E136" w14:textId="77777777" w:rsidR="00DE186E" w:rsidRDefault="00DE186E" w:rsidP="001468BA">
            <w:pPr>
              <w:numPr>
                <w:ilvl w:val="0"/>
                <w:numId w:val="4"/>
              </w:numPr>
              <w:spacing w:after="0" w:line="240" w:lineRule="auto"/>
              <w:rPr>
                <w:rFonts w:eastAsia="Times New Roman"/>
              </w:rPr>
            </w:pPr>
            <w:r w:rsidRPr="002D4460">
              <w:rPr>
                <w:rFonts w:eastAsia="Times New Roman"/>
                <w:b/>
              </w:rPr>
              <w:t xml:space="preserve">Purpose </w:t>
            </w:r>
            <w:r>
              <w:rPr>
                <w:rFonts w:eastAsia="Times New Roman"/>
                <w:b/>
              </w:rPr>
              <w:t>S</w:t>
            </w:r>
            <w:r w:rsidRPr="002D4460">
              <w:rPr>
                <w:rFonts w:eastAsia="Times New Roman"/>
                <w:b/>
              </w:rPr>
              <w:t>tatement</w:t>
            </w:r>
            <w:r>
              <w:rPr>
                <w:rFonts w:eastAsia="Times New Roman"/>
                <w:b/>
              </w:rPr>
              <w:t xml:space="preserve"> or Findings</w:t>
            </w:r>
            <w:r w:rsidRPr="002D4460">
              <w:rPr>
                <w:rFonts w:eastAsia="Times New Roman"/>
              </w:rPr>
              <w:t xml:space="preserve"> (</w:t>
            </w:r>
            <w:r w:rsidRPr="002D4460">
              <w:rPr>
                <w:rFonts w:eastAsia="Times New Roman"/>
                <w:b/>
                <w:i/>
              </w:rPr>
              <w:t>Required</w:t>
            </w:r>
            <w:r w:rsidRPr="002D4460">
              <w:rPr>
                <w:rFonts w:eastAsia="Times New Roman"/>
              </w:rPr>
              <w:t>)</w:t>
            </w:r>
          </w:p>
          <w:p w14:paraId="6C640874" w14:textId="3E6D8758" w:rsidR="00DE186E" w:rsidRPr="00DE186E" w:rsidRDefault="00DE186E" w:rsidP="001468BA">
            <w:pPr>
              <w:spacing w:after="0"/>
              <w:ind w:left="330"/>
              <w:rPr>
                <w:iCs/>
              </w:rPr>
            </w:pPr>
            <w:r w:rsidRPr="00DE186E">
              <w:rPr>
                <w:rFonts w:eastAsia="Times New Roman"/>
                <w:iCs/>
              </w:rPr>
              <w:t>Statement indicating that the ordinance is intended to protect the public health and safety, and the groundwater resources, and is being enacted in response to the presence of groundwater contamination.</w:t>
            </w:r>
          </w:p>
        </w:tc>
        <w:tc>
          <w:tcPr>
            <w:tcW w:w="990" w:type="dxa"/>
          </w:tcPr>
          <w:p w14:paraId="16838661" w14:textId="77777777" w:rsidR="003E610A" w:rsidRPr="002D4460" w:rsidRDefault="003E610A" w:rsidP="003E610A">
            <w:pPr>
              <w:spacing w:after="0" w:line="240" w:lineRule="auto"/>
              <w:rPr>
                <w:rFonts w:eastAsia="Times New Roman"/>
              </w:rPr>
            </w:pPr>
            <w:r w:rsidRPr="002D4460">
              <w:rPr>
                <w:rFonts w:eastAsia="Times New Roman"/>
              </w:rPr>
              <w:t>Yes</w:t>
            </w:r>
          </w:p>
          <w:p w14:paraId="54A5421A" w14:textId="4EC70730" w:rsidR="00DE186E" w:rsidRDefault="00AB567B" w:rsidP="003E610A">
            <w:sdt>
              <w:sdtPr>
                <w:rPr>
                  <w:rFonts w:eastAsia="Times New Roman"/>
                  <w:sz w:val="28"/>
                  <w:szCs w:val="28"/>
                </w:rPr>
                <w:id w:val="-2006117214"/>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25E21641" w14:textId="77777777" w:rsidR="003E610A" w:rsidRPr="002D4460" w:rsidRDefault="003E610A" w:rsidP="003E610A">
            <w:pPr>
              <w:spacing w:after="0" w:line="240" w:lineRule="auto"/>
              <w:rPr>
                <w:rFonts w:eastAsia="Times New Roman"/>
              </w:rPr>
            </w:pPr>
            <w:r w:rsidRPr="002D4460">
              <w:rPr>
                <w:rFonts w:eastAsia="Times New Roman"/>
              </w:rPr>
              <w:t>No</w:t>
            </w:r>
          </w:p>
          <w:p w14:paraId="62E5B1F1" w14:textId="6D7C89FC" w:rsidR="00DE186E" w:rsidRDefault="00AB567B" w:rsidP="003E610A">
            <w:sdt>
              <w:sdtPr>
                <w:rPr>
                  <w:rFonts w:eastAsia="Times New Roman"/>
                  <w:sz w:val="28"/>
                  <w:szCs w:val="28"/>
                </w:rPr>
                <w:id w:val="1126900166"/>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175CA578" w14:textId="77777777" w:rsidR="003E610A" w:rsidRPr="002D4460" w:rsidRDefault="003E610A" w:rsidP="003E610A">
            <w:pPr>
              <w:spacing w:after="0" w:line="240" w:lineRule="auto"/>
              <w:rPr>
                <w:rFonts w:eastAsia="Times New Roman"/>
              </w:rPr>
            </w:pPr>
            <w:r w:rsidRPr="002D4460">
              <w:rPr>
                <w:rFonts w:eastAsia="Times New Roman"/>
              </w:rPr>
              <w:t>Notes:</w:t>
            </w:r>
          </w:p>
          <w:p w14:paraId="20E843DE" w14:textId="5844A16B"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7475B4ED" w14:textId="77777777" w:rsidTr="001468BA">
        <w:tc>
          <w:tcPr>
            <w:tcW w:w="5035" w:type="dxa"/>
            <w:vAlign w:val="center"/>
          </w:tcPr>
          <w:p w14:paraId="1424896B" w14:textId="77777777" w:rsidR="00DE186E" w:rsidRDefault="00DE186E" w:rsidP="001468BA">
            <w:pPr>
              <w:numPr>
                <w:ilvl w:val="0"/>
                <w:numId w:val="4"/>
              </w:numPr>
              <w:spacing w:after="0" w:line="240" w:lineRule="auto"/>
              <w:rPr>
                <w:rFonts w:eastAsia="Times New Roman"/>
              </w:rPr>
            </w:pPr>
            <w:r w:rsidRPr="002D4460">
              <w:rPr>
                <w:rFonts w:eastAsia="Times New Roman"/>
                <w:b/>
              </w:rPr>
              <w:t>Definitions (</w:t>
            </w:r>
            <w:r w:rsidRPr="002D4460">
              <w:rPr>
                <w:rFonts w:eastAsia="Times New Roman"/>
                <w:b/>
                <w:i/>
              </w:rPr>
              <w:t>Required</w:t>
            </w:r>
            <w:r w:rsidRPr="002D4460">
              <w:rPr>
                <w:rFonts w:eastAsia="Times New Roman"/>
                <w:b/>
              </w:rPr>
              <w:t>)</w:t>
            </w:r>
          </w:p>
          <w:p w14:paraId="1D5F2E28" w14:textId="58B88CBC" w:rsidR="00DE186E" w:rsidRPr="00DE186E" w:rsidRDefault="00DE186E" w:rsidP="001468BA">
            <w:pPr>
              <w:spacing w:after="0"/>
              <w:ind w:left="330"/>
              <w:rPr>
                <w:iCs/>
              </w:rPr>
            </w:pPr>
            <w:r w:rsidRPr="00DE186E">
              <w:rPr>
                <w:rFonts w:eastAsia="Times New Roman"/>
                <w:iCs/>
              </w:rPr>
              <w:t>Definitions are necessary to clearly and unambiguously define the terms to be used in the ordinance.</w:t>
            </w:r>
          </w:p>
        </w:tc>
        <w:tc>
          <w:tcPr>
            <w:tcW w:w="990" w:type="dxa"/>
          </w:tcPr>
          <w:p w14:paraId="58FC1CB0" w14:textId="77777777" w:rsidR="003E610A" w:rsidRPr="002D4460" w:rsidRDefault="003E610A" w:rsidP="003E610A">
            <w:pPr>
              <w:spacing w:after="0" w:line="240" w:lineRule="auto"/>
              <w:rPr>
                <w:rFonts w:eastAsia="Times New Roman"/>
              </w:rPr>
            </w:pPr>
            <w:r w:rsidRPr="002D4460">
              <w:rPr>
                <w:rFonts w:eastAsia="Times New Roman"/>
              </w:rPr>
              <w:t>Yes</w:t>
            </w:r>
          </w:p>
          <w:p w14:paraId="677A8022" w14:textId="5AE5633A" w:rsidR="00DE186E" w:rsidRDefault="00AB567B" w:rsidP="003E610A">
            <w:sdt>
              <w:sdtPr>
                <w:rPr>
                  <w:rFonts w:eastAsia="Times New Roman"/>
                  <w:sz w:val="28"/>
                  <w:szCs w:val="28"/>
                </w:rPr>
                <w:id w:val="-1863813275"/>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338C51CE" w14:textId="77777777" w:rsidR="003E610A" w:rsidRPr="002D4460" w:rsidRDefault="003E610A" w:rsidP="003E610A">
            <w:pPr>
              <w:spacing w:after="0" w:line="240" w:lineRule="auto"/>
              <w:rPr>
                <w:rFonts w:eastAsia="Times New Roman"/>
              </w:rPr>
            </w:pPr>
            <w:r w:rsidRPr="002D4460">
              <w:rPr>
                <w:rFonts w:eastAsia="Times New Roman"/>
              </w:rPr>
              <w:t>No</w:t>
            </w:r>
          </w:p>
          <w:p w14:paraId="61927CC1" w14:textId="292B0A54" w:rsidR="00DE186E" w:rsidRDefault="00AB567B" w:rsidP="003E610A">
            <w:sdt>
              <w:sdtPr>
                <w:rPr>
                  <w:rFonts w:eastAsia="Times New Roman"/>
                  <w:sz w:val="28"/>
                  <w:szCs w:val="28"/>
                </w:rPr>
                <w:id w:val="-550850713"/>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2EC60F9A" w14:textId="77777777" w:rsidR="003E610A" w:rsidRPr="002D4460" w:rsidRDefault="003E610A" w:rsidP="003E610A">
            <w:pPr>
              <w:spacing w:after="0" w:line="240" w:lineRule="auto"/>
              <w:rPr>
                <w:rFonts w:eastAsia="Times New Roman"/>
              </w:rPr>
            </w:pPr>
            <w:r w:rsidRPr="002D4460">
              <w:rPr>
                <w:rFonts w:eastAsia="Times New Roman"/>
              </w:rPr>
              <w:t>Notes:</w:t>
            </w:r>
          </w:p>
          <w:p w14:paraId="4BC8E13D" w14:textId="7F516008"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33510844" w14:textId="77777777" w:rsidTr="001468BA">
        <w:tc>
          <w:tcPr>
            <w:tcW w:w="5035" w:type="dxa"/>
            <w:vAlign w:val="center"/>
          </w:tcPr>
          <w:p w14:paraId="3944F98C" w14:textId="77777777" w:rsidR="00DE186E" w:rsidRPr="00DE186E" w:rsidRDefault="00DE186E" w:rsidP="001468BA">
            <w:pPr>
              <w:numPr>
                <w:ilvl w:val="0"/>
                <w:numId w:val="4"/>
              </w:numPr>
              <w:spacing w:after="0" w:line="240" w:lineRule="auto"/>
              <w:rPr>
                <w:rFonts w:eastAsia="Times New Roman"/>
                <w:b/>
              </w:rPr>
            </w:pPr>
            <w:r w:rsidRPr="00DE186E">
              <w:rPr>
                <w:rFonts w:eastAsia="Times New Roman"/>
                <w:b/>
              </w:rPr>
              <w:t>Restricted Zone (Required)</w:t>
            </w:r>
          </w:p>
          <w:p w14:paraId="262645E1" w14:textId="77777777" w:rsidR="00DE186E" w:rsidRPr="00DE186E" w:rsidRDefault="00DE186E" w:rsidP="001468BA">
            <w:pPr>
              <w:spacing w:after="0" w:line="240" w:lineRule="auto"/>
              <w:ind w:left="360"/>
              <w:rPr>
                <w:rFonts w:eastAsia="Times New Roman"/>
                <w:b/>
              </w:rPr>
            </w:pPr>
            <w:r w:rsidRPr="00DE186E">
              <w:rPr>
                <w:rFonts w:eastAsia="Times New Roman"/>
              </w:rPr>
              <w:t>Language that clearly identifies each restricted zone where groundwater use will be prohibited.  Each restricted zone may be referred to by reference to the name provided in the caption preceding its description.  The information to identify a restricted zone shall include:</w:t>
            </w:r>
          </w:p>
          <w:p w14:paraId="2553904C" w14:textId="77777777" w:rsidR="00DE186E" w:rsidRPr="00DE186E" w:rsidRDefault="00DE186E" w:rsidP="001468BA">
            <w:pPr>
              <w:numPr>
                <w:ilvl w:val="0"/>
                <w:numId w:val="5"/>
              </w:numPr>
              <w:spacing w:after="0" w:line="240" w:lineRule="auto"/>
              <w:rPr>
                <w:rFonts w:eastAsia="Times New Roman"/>
              </w:rPr>
            </w:pPr>
            <w:r w:rsidRPr="00DE186E">
              <w:rPr>
                <w:rFonts w:eastAsia="Times New Roman"/>
              </w:rPr>
              <w:t>A brief written explanation of the reason for creating the restricted zone, including the Facility or Site name and type of contamination present.</w:t>
            </w:r>
          </w:p>
          <w:p w14:paraId="11D378FF" w14:textId="77777777" w:rsidR="00DE186E" w:rsidRPr="00DE186E" w:rsidRDefault="00DE186E" w:rsidP="001468BA">
            <w:pPr>
              <w:numPr>
                <w:ilvl w:val="0"/>
                <w:numId w:val="5"/>
              </w:numPr>
              <w:spacing w:after="0" w:line="240" w:lineRule="auto"/>
              <w:rPr>
                <w:rFonts w:eastAsia="Times New Roman"/>
              </w:rPr>
            </w:pPr>
            <w:r w:rsidRPr="00DE186E">
              <w:rPr>
                <w:rFonts w:eastAsia="Times New Roman"/>
              </w:rPr>
              <w:lastRenderedPageBreak/>
              <w:t>A written description of the boundaries of the restricted zone.</w:t>
            </w:r>
          </w:p>
          <w:p w14:paraId="78D589C1" w14:textId="77777777" w:rsidR="00DE186E" w:rsidRPr="00DE186E" w:rsidRDefault="00DE186E" w:rsidP="001468BA">
            <w:pPr>
              <w:numPr>
                <w:ilvl w:val="0"/>
                <w:numId w:val="5"/>
              </w:numPr>
              <w:spacing w:after="0" w:line="240" w:lineRule="auto"/>
              <w:rPr>
                <w:rFonts w:eastAsia="Times New Roman"/>
              </w:rPr>
            </w:pPr>
            <w:r w:rsidRPr="00DE186E">
              <w:rPr>
                <w:rFonts w:eastAsia="Times New Roman"/>
              </w:rPr>
              <w:t>A scaled map depicting the plume location and restricted zone boundaries.</w:t>
            </w:r>
          </w:p>
          <w:p w14:paraId="5BA30B52" w14:textId="067518D0" w:rsidR="00DE186E" w:rsidRPr="0070396B" w:rsidRDefault="00DE186E" w:rsidP="001468BA">
            <w:pPr>
              <w:pStyle w:val="ListParagraph"/>
              <w:numPr>
                <w:ilvl w:val="0"/>
                <w:numId w:val="5"/>
              </w:numPr>
              <w:spacing w:after="0" w:line="240" w:lineRule="auto"/>
              <w:rPr>
                <w:rFonts w:ascii="Arial" w:eastAsia="Times New Roman" w:hAnsi="Arial" w:cs="Arial"/>
                <w:b/>
              </w:rPr>
            </w:pPr>
            <w:r w:rsidRPr="0070396B">
              <w:rPr>
                <w:rFonts w:ascii="Arial" w:eastAsia="Times New Roman" w:hAnsi="Arial" w:cs="Arial"/>
              </w:rPr>
              <w:t>A list of affected parcels within the restricted zone to include: affected parcel address, and parcel identification number.  (For releases regulated under Part 213, the list shall include the legal description of each affected parcel to comply with the recording requirements as an ordinance affecting a property or multiple properties.)</w:t>
            </w:r>
          </w:p>
        </w:tc>
        <w:tc>
          <w:tcPr>
            <w:tcW w:w="990" w:type="dxa"/>
          </w:tcPr>
          <w:p w14:paraId="052B06AF" w14:textId="77777777" w:rsidR="003E610A" w:rsidRPr="002D4460" w:rsidRDefault="003E610A" w:rsidP="003E610A">
            <w:pPr>
              <w:spacing w:after="0" w:line="240" w:lineRule="auto"/>
              <w:rPr>
                <w:rFonts w:eastAsia="Times New Roman"/>
              </w:rPr>
            </w:pPr>
            <w:r w:rsidRPr="002D4460">
              <w:rPr>
                <w:rFonts w:eastAsia="Times New Roman"/>
              </w:rPr>
              <w:lastRenderedPageBreak/>
              <w:t>Yes</w:t>
            </w:r>
          </w:p>
          <w:p w14:paraId="18F62B53" w14:textId="5EAC1C3F" w:rsidR="00DE186E" w:rsidRDefault="00AB567B" w:rsidP="003E610A">
            <w:sdt>
              <w:sdtPr>
                <w:rPr>
                  <w:rFonts w:eastAsia="Times New Roman"/>
                  <w:sz w:val="28"/>
                  <w:szCs w:val="28"/>
                </w:rPr>
                <w:id w:val="-953562609"/>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2B5AE8A0" w14:textId="77777777" w:rsidR="003E610A" w:rsidRPr="002D4460" w:rsidRDefault="003E610A" w:rsidP="003E610A">
            <w:pPr>
              <w:spacing w:after="0" w:line="240" w:lineRule="auto"/>
              <w:rPr>
                <w:rFonts w:eastAsia="Times New Roman"/>
              </w:rPr>
            </w:pPr>
            <w:r w:rsidRPr="002D4460">
              <w:rPr>
                <w:rFonts w:eastAsia="Times New Roman"/>
              </w:rPr>
              <w:t>No</w:t>
            </w:r>
          </w:p>
          <w:p w14:paraId="36E8BD29" w14:textId="599B0E8D" w:rsidR="00DE186E" w:rsidRDefault="00AB567B" w:rsidP="003E610A">
            <w:sdt>
              <w:sdtPr>
                <w:rPr>
                  <w:rFonts w:eastAsia="Times New Roman"/>
                  <w:sz w:val="28"/>
                  <w:szCs w:val="28"/>
                </w:rPr>
                <w:id w:val="578949969"/>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77110592" w14:textId="77777777" w:rsidR="003E610A" w:rsidRPr="002D4460" w:rsidRDefault="003E610A" w:rsidP="003E610A">
            <w:pPr>
              <w:spacing w:after="0" w:line="240" w:lineRule="auto"/>
              <w:rPr>
                <w:rFonts w:eastAsia="Times New Roman"/>
              </w:rPr>
            </w:pPr>
            <w:r w:rsidRPr="002D4460">
              <w:rPr>
                <w:rFonts w:eastAsia="Times New Roman"/>
              </w:rPr>
              <w:t>Notes:</w:t>
            </w:r>
          </w:p>
          <w:p w14:paraId="29A31915" w14:textId="77777777" w:rsidR="00DE186E" w:rsidRDefault="003E610A" w:rsidP="003E610A">
            <w:pPr>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p w14:paraId="0FB103C3" w14:textId="77777777" w:rsidR="00063B83" w:rsidRPr="00063B83" w:rsidRDefault="00063B83" w:rsidP="00063B83">
            <w:pPr>
              <w:rPr>
                <w:rFonts w:eastAsia="Times New Roman"/>
              </w:rPr>
            </w:pPr>
          </w:p>
          <w:p w14:paraId="729374D1" w14:textId="77777777" w:rsidR="00063B83" w:rsidRPr="00063B83" w:rsidRDefault="00063B83" w:rsidP="00063B83">
            <w:pPr>
              <w:rPr>
                <w:rFonts w:eastAsia="Times New Roman"/>
              </w:rPr>
            </w:pPr>
          </w:p>
          <w:p w14:paraId="6AC1F8C1" w14:textId="77777777" w:rsidR="00063B83" w:rsidRPr="00063B83" w:rsidRDefault="00063B83" w:rsidP="00063B83">
            <w:pPr>
              <w:rPr>
                <w:rFonts w:eastAsia="Times New Roman"/>
              </w:rPr>
            </w:pPr>
          </w:p>
          <w:p w14:paraId="3CABF80B" w14:textId="77777777" w:rsidR="00063B83" w:rsidRPr="00063B83" w:rsidRDefault="00063B83" w:rsidP="00063B83">
            <w:pPr>
              <w:rPr>
                <w:rFonts w:eastAsia="Times New Roman"/>
              </w:rPr>
            </w:pPr>
          </w:p>
          <w:p w14:paraId="19AD959B" w14:textId="2E70E91E" w:rsidR="00063B83" w:rsidRPr="00063B83" w:rsidRDefault="00063B83" w:rsidP="00857131">
            <w:pPr>
              <w:jc w:val="right"/>
            </w:pPr>
          </w:p>
        </w:tc>
      </w:tr>
      <w:tr w:rsidR="00DE186E" w14:paraId="70966A1B" w14:textId="77777777" w:rsidTr="001468BA">
        <w:tc>
          <w:tcPr>
            <w:tcW w:w="5035" w:type="dxa"/>
            <w:vAlign w:val="center"/>
          </w:tcPr>
          <w:p w14:paraId="3A6DDDE4" w14:textId="77777777" w:rsidR="00DE186E" w:rsidRDefault="00DE186E" w:rsidP="001468BA">
            <w:pPr>
              <w:numPr>
                <w:ilvl w:val="0"/>
                <w:numId w:val="4"/>
              </w:numPr>
              <w:spacing w:after="0" w:line="240" w:lineRule="auto"/>
              <w:rPr>
                <w:rFonts w:eastAsia="Times New Roman"/>
                <w:b/>
              </w:rPr>
            </w:pPr>
            <w:r>
              <w:rPr>
                <w:rFonts w:eastAsia="Times New Roman"/>
                <w:b/>
              </w:rPr>
              <w:t>Use of Restricted Zone (</w:t>
            </w:r>
            <w:r w:rsidRPr="00AB5EAF">
              <w:rPr>
                <w:rFonts w:eastAsia="Times New Roman"/>
                <w:b/>
                <w:i/>
              </w:rPr>
              <w:t>Recommended</w:t>
            </w:r>
            <w:r>
              <w:rPr>
                <w:rFonts w:eastAsia="Times New Roman"/>
                <w:b/>
              </w:rPr>
              <w:t>)</w:t>
            </w:r>
          </w:p>
          <w:p w14:paraId="61226418" w14:textId="23E65490" w:rsidR="00DE186E" w:rsidRPr="00DE186E" w:rsidRDefault="00DE186E" w:rsidP="001468BA">
            <w:pPr>
              <w:spacing w:after="0" w:line="240" w:lineRule="auto"/>
              <w:ind w:left="360"/>
              <w:rPr>
                <w:rFonts w:eastAsia="Times New Roman"/>
                <w:b/>
                <w:iCs/>
              </w:rPr>
            </w:pPr>
            <w:r w:rsidRPr="00DE186E">
              <w:rPr>
                <w:rFonts w:eastAsia="Times New Roman"/>
                <w:iCs/>
              </w:rPr>
              <w:t>Language that describes the necessity of establishing separate restricted zones from each separate source of environmental contamination.</w:t>
            </w:r>
          </w:p>
        </w:tc>
        <w:tc>
          <w:tcPr>
            <w:tcW w:w="990" w:type="dxa"/>
          </w:tcPr>
          <w:p w14:paraId="2E4309A2" w14:textId="77777777" w:rsidR="003E610A" w:rsidRPr="002D4460" w:rsidRDefault="003E610A" w:rsidP="003E610A">
            <w:pPr>
              <w:spacing w:after="0" w:line="240" w:lineRule="auto"/>
              <w:rPr>
                <w:rFonts w:eastAsia="Times New Roman"/>
              </w:rPr>
            </w:pPr>
            <w:r w:rsidRPr="002D4460">
              <w:rPr>
                <w:rFonts w:eastAsia="Times New Roman"/>
              </w:rPr>
              <w:t>Yes</w:t>
            </w:r>
          </w:p>
          <w:p w14:paraId="7F66E653" w14:textId="5CD54A44" w:rsidR="00DE186E" w:rsidRDefault="00AB567B" w:rsidP="003E610A">
            <w:sdt>
              <w:sdtPr>
                <w:rPr>
                  <w:rFonts w:eastAsia="Times New Roman"/>
                  <w:sz w:val="28"/>
                  <w:szCs w:val="28"/>
                </w:rPr>
                <w:id w:val="230973147"/>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20A2AB2F" w14:textId="77777777" w:rsidR="003E610A" w:rsidRPr="002D4460" w:rsidRDefault="003E610A" w:rsidP="003E610A">
            <w:pPr>
              <w:spacing w:after="0" w:line="240" w:lineRule="auto"/>
              <w:rPr>
                <w:rFonts w:eastAsia="Times New Roman"/>
              </w:rPr>
            </w:pPr>
            <w:r w:rsidRPr="002D4460">
              <w:rPr>
                <w:rFonts w:eastAsia="Times New Roman"/>
              </w:rPr>
              <w:t>No</w:t>
            </w:r>
          </w:p>
          <w:p w14:paraId="299EF6CA" w14:textId="1B8DFC0C" w:rsidR="00DE186E" w:rsidRDefault="00AB567B" w:rsidP="003E610A">
            <w:sdt>
              <w:sdtPr>
                <w:rPr>
                  <w:rFonts w:eastAsia="Times New Roman"/>
                  <w:sz w:val="28"/>
                  <w:szCs w:val="28"/>
                </w:rPr>
                <w:id w:val="1068073523"/>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728C0ED0" w14:textId="77777777" w:rsidR="003E610A" w:rsidRPr="002D4460" w:rsidRDefault="003E610A" w:rsidP="003E610A">
            <w:pPr>
              <w:spacing w:after="0" w:line="240" w:lineRule="auto"/>
              <w:rPr>
                <w:rFonts w:eastAsia="Times New Roman"/>
              </w:rPr>
            </w:pPr>
            <w:r w:rsidRPr="002D4460">
              <w:rPr>
                <w:rFonts w:eastAsia="Times New Roman"/>
              </w:rPr>
              <w:t>Notes:</w:t>
            </w:r>
          </w:p>
          <w:p w14:paraId="526E67F1" w14:textId="0221242C"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62091B49" w14:textId="77777777" w:rsidTr="001468BA">
        <w:tc>
          <w:tcPr>
            <w:tcW w:w="5035" w:type="dxa"/>
            <w:tcBorders>
              <w:bottom w:val="single" w:sz="4" w:space="0" w:color="auto"/>
            </w:tcBorders>
            <w:vAlign w:val="center"/>
          </w:tcPr>
          <w:p w14:paraId="311DBCE0" w14:textId="77777777" w:rsidR="00DE186E" w:rsidRDefault="00DE186E" w:rsidP="001468BA">
            <w:pPr>
              <w:numPr>
                <w:ilvl w:val="0"/>
                <w:numId w:val="4"/>
              </w:numPr>
              <w:spacing w:after="0" w:line="240" w:lineRule="auto"/>
              <w:rPr>
                <w:rFonts w:eastAsia="Times New Roman"/>
              </w:rPr>
            </w:pPr>
            <w:r w:rsidRPr="002D4460">
              <w:rPr>
                <w:rFonts w:eastAsia="Times New Roman"/>
                <w:b/>
              </w:rPr>
              <w:t xml:space="preserve">Adding </w:t>
            </w:r>
            <w:r>
              <w:rPr>
                <w:rFonts w:eastAsia="Times New Roman"/>
                <w:b/>
              </w:rPr>
              <w:t>New</w:t>
            </w:r>
            <w:r w:rsidRPr="002D4460">
              <w:rPr>
                <w:rFonts w:eastAsia="Times New Roman"/>
                <w:b/>
              </w:rPr>
              <w:t xml:space="preserve"> Restricted Zones</w:t>
            </w:r>
            <w:r w:rsidRPr="002D4460">
              <w:rPr>
                <w:rFonts w:eastAsia="Times New Roman"/>
              </w:rPr>
              <w:t xml:space="preserve"> </w:t>
            </w:r>
            <w:r w:rsidRPr="002D4460">
              <w:rPr>
                <w:rFonts w:eastAsia="Times New Roman"/>
                <w:b/>
              </w:rPr>
              <w:t>(</w:t>
            </w:r>
            <w:r w:rsidRPr="00CF40B2">
              <w:rPr>
                <w:rFonts w:eastAsia="Times New Roman"/>
                <w:b/>
                <w:i/>
              </w:rPr>
              <w:t>Recommended</w:t>
            </w:r>
            <w:r w:rsidRPr="002D4460">
              <w:rPr>
                <w:rFonts w:eastAsia="Times New Roman"/>
                <w:b/>
              </w:rPr>
              <w:t>)</w:t>
            </w:r>
          </w:p>
          <w:p w14:paraId="713FB725" w14:textId="5CE3B929" w:rsidR="00DE186E" w:rsidRPr="00DE186E" w:rsidRDefault="00DE186E" w:rsidP="001468BA">
            <w:pPr>
              <w:spacing w:after="0" w:line="240" w:lineRule="auto"/>
              <w:ind w:left="360"/>
              <w:rPr>
                <w:rFonts w:eastAsia="Times New Roman"/>
                <w:b/>
                <w:iCs/>
              </w:rPr>
            </w:pPr>
            <w:r w:rsidRPr="00DE186E">
              <w:rPr>
                <w:rFonts w:eastAsia="Times New Roman"/>
                <w:iCs/>
              </w:rPr>
              <w:t>Language that lists the actions an applicant may take to amend the ordinance to establish a restricted zone, such as requirements to notify persons affected by the restriction and the local health department, and EGLE approval of the proposed restricted zone.  This section may also include provisions for providing notification of a public meeting regarding the application of a new restricted zone.</w:t>
            </w:r>
          </w:p>
        </w:tc>
        <w:tc>
          <w:tcPr>
            <w:tcW w:w="990" w:type="dxa"/>
            <w:tcBorders>
              <w:bottom w:val="single" w:sz="4" w:space="0" w:color="auto"/>
            </w:tcBorders>
          </w:tcPr>
          <w:p w14:paraId="4A9D0DA7" w14:textId="77777777" w:rsidR="003E610A" w:rsidRPr="002D4460" w:rsidRDefault="003E610A" w:rsidP="003E610A">
            <w:pPr>
              <w:spacing w:after="0" w:line="240" w:lineRule="auto"/>
              <w:rPr>
                <w:rFonts w:eastAsia="Times New Roman"/>
              </w:rPr>
            </w:pPr>
            <w:r w:rsidRPr="002D4460">
              <w:rPr>
                <w:rFonts w:eastAsia="Times New Roman"/>
              </w:rPr>
              <w:t>Yes</w:t>
            </w:r>
          </w:p>
          <w:p w14:paraId="34620B4A" w14:textId="06219251" w:rsidR="00DE186E" w:rsidRDefault="00AB567B" w:rsidP="003E610A">
            <w:sdt>
              <w:sdtPr>
                <w:rPr>
                  <w:rFonts w:eastAsia="Times New Roman"/>
                  <w:sz w:val="28"/>
                  <w:szCs w:val="28"/>
                </w:rPr>
                <w:id w:val="2042231986"/>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bottom w:val="single" w:sz="4" w:space="0" w:color="auto"/>
            </w:tcBorders>
          </w:tcPr>
          <w:p w14:paraId="777CA037" w14:textId="77777777" w:rsidR="003E610A" w:rsidRPr="002D4460" w:rsidRDefault="003E610A" w:rsidP="003E610A">
            <w:pPr>
              <w:spacing w:after="0" w:line="240" w:lineRule="auto"/>
              <w:rPr>
                <w:rFonts w:eastAsia="Times New Roman"/>
              </w:rPr>
            </w:pPr>
            <w:r w:rsidRPr="002D4460">
              <w:rPr>
                <w:rFonts w:eastAsia="Times New Roman"/>
              </w:rPr>
              <w:t>No</w:t>
            </w:r>
          </w:p>
          <w:p w14:paraId="3057F1AC" w14:textId="031B598B" w:rsidR="00DE186E" w:rsidRDefault="00AB567B" w:rsidP="003E610A">
            <w:sdt>
              <w:sdtPr>
                <w:rPr>
                  <w:rFonts w:eastAsia="Times New Roman"/>
                  <w:sz w:val="28"/>
                  <w:szCs w:val="28"/>
                </w:rPr>
                <w:id w:val="717320285"/>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bottom w:val="single" w:sz="4" w:space="0" w:color="auto"/>
            </w:tcBorders>
          </w:tcPr>
          <w:p w14:paraId="2A00FB57" w14:textId="77777777" w:rsidR="003E610A" w:rsidRPr="002D4460" w:rsidRDefault="003E610A" w:rsidP="003E610A">
            <w:pPr>
              <w:spacing w:after="0" w:line="240" w:lineRule="auto"/>
              <w:rPr>
                <w:rFonts w:eastAsia="Times New Roman"/>
              </w:rPr>
            </w:pPr>
            <w:r w:rsidRPr="002D4460">
              <w:rPr>
                <w:rFonts w:eastAsia="Times New Roman"/>
              </w:rPr>
              <w:t>Notes:</w:t>
            </w:r>
          </w:p>
          <w:p w14:paraId="38DF1A84" w14:textId="02B70543"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5DC33DB5" w14:textId="77777777" w:rsidTr="001468BA">
        <w:tc>
          <w:tcPr>
            <w:tcW w:w="5035" w:type="dxa"/>
            <w:tcBorders>
              <w:bottom w:val="nil"/>
            </w:tcBorders>
            <w:vAlign w:val="center"/>
          </w:tcPr>
          <w:p w14:paraId="41E0E076" w14:textId="77777777" w:rsidR="00DE186E" w:rsidRDefault="00DE186E" w:rsidP="001468BA">
            <w:pPr>
              <w:numPr>
                <w:ilvl w:val="0"/>
                <w:numId w:val="4"/>
              </w:numPr>
              <w:spacing w:after="0" w:line="240" w:lineRule="auto"/>
              <w:rPr>
                <w:rFonts w:eastAsia="Times New Roman"/>
                <w:b/>
              </w:rPr>
            </w:pPr>
            <w:r w:rsidRPr="002D4460">
              <w:rPr>
                <w:rFonts w:eastAsia="Times New Roman"/>
                <w:b/>
              </w:rPr>
              <w:t>Wells and Groundwater Use Prohibition (</w:t>
            </w:r>
            <w:r w:rsidRPr="00191C94">
              <w:rPr>
                <w:rFonts w:eastAsia="Times New Roman"/>
                <w:b/>
                <w:i/>
              </w:rPr>
              <w:t>Required</w:t>
            </w:r>
            <w:r w:rsidRPr="002D4460">
              <w:rPr>
                <w:rFonts w:eastAsia="Times New Roman"/>
                <w:b/>
              </w:rPr>
              <w:t>)</w:t>
            </w:r>
          </w:p>
          <w:p w14:paraId="11387EA9" w14:textId="6B0FF7FD" w:rsidR="00DE186E" w:rsidRPr="00DE186E" w:rsidRDefault="00DE186E" w:rsidP="001468BA">
            <w:pPr>
              <w:spacing w:after="0" w:line="240" w:lineRule="auto"/>
              <w:ind w:left="360"/>
              <w:rPr>
                <w:rFonts w:eastAsia="Times New Roman"/>
                <w:b/>
                <w:iCs/>
              </w:rPr>
            </w:pPr>
            <w:r w:rsidRPr="00DE186E">
              <w:rPr>
                <w:rFonts w:eastAsia="Times New Roman"/>
                <w:iCs/>
              </w:rPr>
              <w:t>Language that specifically prohibits the use of wells in a proposed restricted zone, unless excepted from prohibition as indicated in Item 7 below.</w:t>
            </w:r>
          </w:p>
        </w:tc>
        <w:tc>
          <w:tcPr>
            <w:tcW w:w="990" w:type="dxa"/>
            <w:tcBorders>
              <w:bottom w:val="nil"/>
            </w:tcBorders>
          </w:tcPr>
          <w:p w14:paraId="5954CB83" w14:textId="77777777" w:rsidR="003E610A" w:rsidRPr="002D4460" w:rsidRDefault="003E610A" w:rsidP="003E610A">
            <w:pPr>
              <w:spacing w:after="0" w:line="240" w:lineRule="auto"/>
              <w:rPr>
                <w:rFonts w:eastAsia="Times New Roman"/>
              </w:rPr>
            </w:pPr>
            <w:r w:rsidRPr="002D4460">
              <w:rPr>
                <w:rFonts w:eastAsia="Times New Roman"/>
              </w:rPr>
              <w:t>Yes</w:t>
            </w:r>
          </w:p>
          <w:p w14:paraId="3F5FD663" w14:textId="25104692" w:rsidR="00DE186E" w:rsidRDefault="00AB567B" w:rsidP="003E610A">
            <w:sdt>
              <w:sdtPr>
                <w:rPr>
                  <w:rFonts w:eastAsia="Times New Roman"/>
                  <w:sz w:val="28"/>
                  <w:szCs w:val="28"/>
                </w:rPr>
                <w:id w:val="1281308699"/>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bottom w:val="nil"/>
            </w:tcBorders>
          </w:tcPr>
          <w:p w14:paraId="2C7C8F41" w14:textId="77777777" w:rsidR="003E610A" w:rsidRPr="002D4460" w:rsidRDefault="003E610A" w:rsidP="003E610A">
            <w:pPr>
              <w:spacing w:after="0" w:line="240" w:lineRule="auto"/>
              <w:rPr>
                <w:rFonts w:eastAsia="Times New Roman"/>
              </w:rPr>
            </w:pPr>
            <w:r w:rsidRPr="002D4460">
              <w:rPr>
                <w:rFonts w:eastAsia="Times New Roman"/>
              </w:rPr>
              <w:t>No</w:t>
            </w:r>
          </w:p>
          <w:p w14:paraId="5AB06842" w14:textId="419086C8" w:rsidR="00DE186E" w:rsidRDefault="00AB567B" w:rsidP="003E610A">
            <w:sdt>
              <w:sdtPr>
                <w:rPr>
                  <w:rFonts w:eastAsia="Times New Roman"/>
                  <w:sz w:val="28"/>
                  <w:szCs w:val="28"/>
                </w:rPr>
                <w:id w:val="-452633850"/>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bottom w:val="nil"/>
            </w:tcBorders>
          </w:tcPr>
          <w:p w14:paraId="31A89B25" w14:textId="77777777" w:rsidR="003E610A" w:rsidRPr="002D4460" w:rsidRDefault="003E610A" w:rsidP="003E610A">
            <w:pPr>
              <w:spacing w:after="0" w:line="240" w:lineRule="auto"/>
              <w:rPr>
                <w:rFonts w:eastAsia="Times New Roman"/>
              </w:rPr>
            </w:pPr>
            <w:r w:rsidRPr="002D4460">
              <w:rPr>
                <w:rFonts w:eastAsia="Times New Roman"/>
              </w:rPr>
              <w:t>Notes:</w:t>
            </w:r>
          </w:p>
          <w:p w14:paraId="3C9C9314" w14:textId="2C54A320"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159DE738" w14:textId="77777777" w:rsidTr="001468BA">
        <w:tc>
          <w:tcPr>
            <w:tcW w:w="5035" w:type="dxa"/>
            <w:tcBorders>
              <w:bottom w:val="nil"/>
            </w:tcBorders>
            <w:vAlign w:val="center"/>
          </w:tcPr>
          <w:p w14:paraId="2ABE1EB3" w14:textId="77777777" w:rsidR="003E610A" w:rsidRPr="00D36DFD" w:rsidRDefault="003E610A" w:rsidP="001468BA">
            <w:pPr>
              <w:numPr>
                <w:ilvl w:val="0"/>
                <w:numId w:val="4"/>
              </w:numPr>
              <w:spacing w:after="0" w:line="240" w:lineRule="auto"/>
              <w:rPr>
                <w:rFonts w:eastAsia="Times New Roman"/>
                <w:b/>
              </w:rPr>
            </w:pPr>
            <w:r w:rsidRPr="00D36DFD">
              <w:rPr>
                <w:rFonts w:eastAsia="Times New Roman"/>
                <w:b/>
              </w:rPr>
              <w:t>Exceptions to Prohibition on Well Use (</w:t>
            </w:r>
            <w:r w:rsidRPr="00D36DFD">
              <w:rPr>
                <w:rFonts w:eastAsia="Times New Roman"/>
                <w:b/>
                <w:i/>
              </w:rPr>
              <w:t>Required</w:t>
            </w:r>
            <w:r w:rsidRPr="00D36DFD">
              <w:rPr>
                <w:rFonts w:eastAsia="Times New Roman"/>
                <w:b/>
              </w:rPr>
              <w:t>)</w:t>
            </w:r>
          </w:p>
          <w:p w14:paraId="2537ABFF" w14:textId="2F1EBE9A" w:rsidR="003E610A" w:rsidRPr="002D4460" w:rsidRDefault="003E610A" w:rsidP="001468BA">
            <w:pPr>
              <w:spacing w:after="0" w:line="240" w:lineRule="auto"/>
              <w:ind w:left="360"/>
              <w:rPr>
                <w:rFonts w:eastAsia="Times New Roman"/>
                <w:b/>
              </w:rPr>
            </w:pPr>
            <w:r w:rsidRPr="00D36DFD">
              <w:rPr>
                <w:rFonts w:eastAsia="Times New Roman"/>
                <w:i/>
              </w:rPr>
              <w:t>Is language included that allows exceptions to the prohibition on well use?</w:t>
            </w:r>
            <w:r>
              <w:rPr>
                <w:rFonts w:eastAsia="Times New Roman"/>
                <w:b/>
              </w:rPr>
              <w:t xml:space="preserve"> </w:t>
            </w:r>
            <w:r w:rsidRPr="00D36DFD">
              <w:rPr>
                <w:rFonts w:eastAsia="Times New Roman"/>
                <w:i/>
              </w:rPr>
              <w:t>If yes, what exceptions are allowed?</w:t>
            </w:r>
            <w:r>
              <w:rPr>
                <w:rFonts w:eastAsia="Times New Roman"/>
                <w:i/>
              </w:rPr>
              <w:t xml:space="preserve"> Note – explanations not intended as actual ordinance language.</w:t>
            </w:r>
          </w:p>
        </w:tc>
        <w:tc>
          <w:tcPr>
            <w:tcW w:w="990" w:type="dxa"/>
            <w:tcBorders>
              <w:bottom w:val="nil"/>
            </w:tcBorders>
          </w:tcPr>
          <w:p w14:paraId="26679EC3" w14:textId="77777777" w:rsidR="003E610A" w:rsidRPr="002D4460" w:rsidRDefault="003E610A" w:rsidP="003E610A">
            <w:pPr>
              <w:spacing w:after="0" w:line="240" w:lineRule="auto"/>
              <w:rPr>
                <w:rFonts w:eastAsia="Times New Roman"/>
              </w:rPr>
            </w:pPr>
            <w:r w:rsidRPr="002D4460">
              <w:rPr>
                <w:rFonts w:eastAsia="Times New Roman"/>
              </w:rPr>
              <w:t>Yes</w:t>
            </w:r>
          </w:p>
          <w:p w14:paraId="63CE28E1" w14:textId="70426AF7" w:rsidR="003E610A" w:rsidRDefault="00AB567B" w:rsidP="003E610A">
            <w:sdt>
              <w:sdtPr>
                <w:rPr>
                  <w:rFonts w:eastAsia="Times New Roman"/>
                  <w:sz w:val="28"/>
                  <w:szCs w:val="28"/>
                </w:rPr>
                <w:id w:val="-1974120876"/>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bottom w:val="nil"/>
            </w:tcBorders>
          </w:tcPr>
          <w:p w14:paraId="17241681" w14:textId="77777777" w:rsidR="003E610A" w:rsidRPr="002D4460" w:rsidRDefault="003E610A" w:rsidP="003E610A">
            <w:pPr>
              <w:spacing w:after="0" w:line="240" w:lineRule="auto"/>
              <w:rPr>
                <w:rFonts w:eastAsia="Times New Roman"/>
              </w:rPr>
            </w:pPr>
            <w:r w:rsidRPr="002D4460">
              <w:rPr>
                <w:rFonts w:eastAsia="Times New Roman"/>
              </w:rPr>
              <w:t>No</w:t>
            </w:r>
          </w:p>
          <w:p w14:paraId="7703385F" w14:textId="5E80018B" w:rsidR="003E610A" w:rsidRDefault="00AB567B" w:rsidP="003E610A">
            <w:sdt>
              <w:sdtPr>
                <w:rPr>
                  <w:rFonts w:eastAsia="Times New Roman"/>
                  <w:sz w:val="28"/>
                  <w:szCs w:val="28"/>
                </w:rPr>
                <w:id w:val="1848981254"/>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bottom w:val="nil"/>
            </w:tcBorders>
          </w:tcPr>
          <w:p w14:paraId="64C14292" w14:textId="77777777" w:rsidR="003E610A" w:rsidRPr="002D4460" w:rsidRDefault="003E610A" w:rsidP="003E610A">
            <w:pPr>
              <w:spacing w:after="0" w:line="240" w:lineRule="auto"/>
              <w:rPr>
                <w:rFonts w:eastAsia="Times New Roman"/>
              </w:rPr>
            </w:pPr>
            <w:r w:rsidRPr="002D4460">
              <w:rPr>
                <w:rFonts w:eastAsia="Times New Roman"/>
              </w:rPr>
              <w:t>Notes:</w:t>
            </w:r>
          </w:p>
          <w:p w14:paraId="51967F49" w14:textId="6523CE0D"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6489EF8B" w14:textId="77777777" w:rsidTr="001468BA">
        <w:tc>
          <w:tcPr>
            <w:tcW w:w="5035" w:type="dxa"/>
            <w:tcBorders>
              <w:top w:val="nil"/>
              <w:bottom w:val="nil"/>
            </w:tcBorders>
            <w:vAlign w:val="center"/>
          </w:tcPr>
          <w:p w14:paraId="6EC3C4FE" w14:textId="0109553F" w:rsidR="00DE186E" w:rsidRPr="003E610A" w:rsidRDefault="00DE186E" w:rsidP="001468BA">
            <w:pPr>
              <w:pStyle w:val="ListParagraph"/>
              <w:numPr>
                <w:ilvl w:val="0"/>
                <w:numId w:val="6"/>
              </w:numPr>
              <w:spacing w:after="0" w:line="240" w:lineRule="auto"/>
              <w:rPr>
                <w:rFonts w:ascii="Arial" w:eastAsia="Times New Roman" w:hAnsi="Arial" w:cs="Arial"/>
                <w:i/>
              </w:rPr>
            </w:pPr>
            <w:r w:rsidRPr="003E610A">
              <w:rPr>
                <w:rFonts w:ascii="Arial" w:eastAsia="Times New Roman" w:hAnsi="Arial" w:cs="Arial"/>
                <w:b/>
              </w:rPr>
              <w:t>Existing Water Supply Wells – Municipal Water Service Unavailable</w:t>
            </w:r>
            <w:r w:rsidRPr="003E610A">
              <w:rPr>
                <w:rFonts w:ascii="Arial" w:eastAsia="Times New Roman" w:hAnsi="Arial" w:cs="Arial"/>
              </w:rPr>
              <w:t xml:space="preserve"> – Well is allowable if it does not pose a health or safety hazard or is not a threat to groundwater resources (this may require on-going sampling to assure that no exposure to hazardous substances occurs, an assessment of well depth/location in relation to the depth of </w:t>
            </w:r>
            <w:r w:rsidRPr="003E610A">
              <w:rPr>
                <w:rFonts w:ascii="Arial" w:eastAsia="Times New Roman" w:hAnsi="Arial" w:cs="Arial"/>
              </w:rPr>
              <w:lastRenderedPageBreak/>
              <w:t>the contamination and/or an assessment of pumping hydraulics).</w:t>
            </w:r>
          </w:p>
        </w:tc>
        <w:tc>
          <w:tcPr>
            <w:tcW w:w="990" w:type="dxa"/>
            <w:tcBorders>
              <w:top w:val="nil"/>
              <w:bottom w:val="nil"/>
            </w:tcBorders>
          </w:tcPr>
          <w:p w14:paraId="0F251390" w14:textId="77777777" w:rsidR="003E610A" w:rsidRPr="002D4460" w:rsidRDefault="003E610A" w:rsidP="003E610A">
            <w:pPr>
              <w:spacing w:after="0" w:line="240" w:lineRule="auto"/>
              <w:rPr>
                <w:rFonts w:eastAsia="Times New Roman"/>
              </w:rPr>
            </w:pPr>
            <w:r w:rsidRPr="002D4460">
              <w:rPr>
                <w:rFonts w:eastAsia="Times New Roman"/>
              </w:rPr>
              <w:lastRenderedPageBreak/>
              <w:t>Yes</w:t>
            </w:r>
          </w:p>
          <w:p w14:paraId="676935F0" w14:textId="1C6C39E1" w:rsidR="00DE186E" w:rsidRDefault="00AB567B" w:rsidP="003E610A">
            <w:sdt>
              <w:sdtPr>
                <w:rPr>
                  <w:rFonts w:eastAsia="Times New Roman"/>
                  <w:sz w:val="28"/>
                  <w:szCs w:val="28"/>
                </w:rPr>
                <w:id w:val="-811177557"/>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4083B6E2" w14:textId="77777777" w:rsidR="003E610A" w:rsidRPr="002D4460" w:rsidRDefault="003E610A" w:rsidP="003E610A">
            <w:pPr>
              <w:spacing w:after="0" w:line="240" w:lineRule="auto"/>
              <w:rPr>
                <w:rFonts w:eastAsia="Times New Roman"/>
              </w:rPr>
            </w:pPr>
            <w:r w:rsidRPr="002D4460">
              <w:rPr>
                <w:rFonts w:eastAsia="Times New Roman"/>
              </w:rPr>
              <w:t>No</w:t>
            </w:r>
          </w:p>
          <w:p w14:paraId="4A47358B" w14:textId="180BE60E" w:rsidR="00DE186E" w:rsidRDefault="00AB567B" w:rsidP="003E610A">
            <w:sdt>
              <w:sdtPr>
                <w:rPr>
                  <w:rFonts w:eastAsia="Times New Roman"/>
                  <w:sz w:val="28"/>
                  <w:szCs w:val="28"/>
                </w:rPr>
                <w:id w:val="-214589273"/>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2ACBD020" w14:textId="77777777" w:rsidR="003E610A" w:rsidRPr="002D4460" w:rsidRDefault="003E610A" w:rsidP="003E610A">
            <w:pPr>
              <w:spacing w:after="0" w:line="240" w:lineRule="auto"/>
              <w:rPr>
                <w:rFonts w:eastAsia="Times New Roman"/>
              </w:rPr>
            </w:pPr>
            <w:r w:rsidRPr="002D4460">
              <w:rPr>
                <w:rFonts w:eastAsia="Times New Roman"/>
              </w:rPr>
              <w:t>Notes:</w:t>
            </w:r>
          </w:p>
          <w:p w14:paraId="28DDEAEB" w14:textId="67FC2D5F"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77969408" w14:textId="77777777" w:rsidTr="001468BA">
        <w:tc>
          <w:tcPr>
            <w:tcW w:w="5035" w:type="dxa"/>
            <w:tcBorders>
              <w:top w:val="nil"/>
              <w:bottom w:val="nil"/>
            </w:tcBorders>
            <w:vAlign w:val="center"/>
          </w:tcPr>
          <w:p w14:paraId="2AD60455" w14:textId="6C66C8F8" w:rsidR="00DE186E" w:rsidRPr="003E610A" w:rsidRDefault="00DE186E" w:rsidP="001468BA">
            <w:pPr>
              <w:pStyle w:val="ListParagraph"/>
              <w:numPr>
                <w:ilvl w:val="0"/>
                <w:numId w:val="6"/>
              </w:numPr>
              <w:spacing w:after="0" w:line="240" w:lineRule="auto"/>
              <w:rPr>
                <w:rFonts w:ascii="Arial" w:eastAsia="Times New Roman" w:hAnsi="Arial" w:cs="Arial"/>
                <w:i/>
              </w:rPr>
            </w:pPr>
            <w:r w:rsidRPr="003E610A">
              <w:rPr>
                <w:rFonts w:ascii="Arial" w:eastAsia="Times New Roman" w:hAnsi="Arial" w:cs="Arial"/>
                <w:b/>
              </w:rPr>
              <w:t>Existing Water Supply Wells – Municipal Water Service is Available</w:t>
            </w:r>
            <w:r w:rsidRPr="003E610A">
              <w:rPr>
                <w:rFonts w:ascii="Arial" w:eastAsia="Times New Roman" w:hAnsi="Arial" w:cs="Arial"/>
              </w:rPr>
              <w:t xml:space="preserve"> – Well will not cause unacceptable migration of contaminated groundwater or cause an unacceptable exposure to contaminated groundwater.  </w:t>
            </w:r>
          </w:p>
        </w:tc>
        <w:tc>
          <w:tcPr>
            <w:tcW w:w="990" w:type="dxa"/>
            <w:tcBorders>
              <w:top w:val="nil"/>
              <w:bottom w:val="nil"/>
            </w:tcBorders>
          </w:tcPr>
          <w:p w14:paraId="16C5E00A" w14:textId="77777777" w:rsidR="003E610A" w:rsidRPr="002D4460" w:rsidRDefault="003E610A" w:rsidP="003E610A">
            <w:pPr>
              <w:spacing w:after="0" w:line="240" w:lineRule="auto"/>
              <w:rPr>
                <w:rFonts w:eastAsia="Times New Roman"/>
              </w:rPr>
            </w:pPr>
            <w:r w:rsidRPr="002D4460">
              <w:rPr>
                <w:rFonts w:eastAsia="Times New Roman"/>
              </w:rPr>
              <w:t>Yes</w:t>
            </w:r>
          </w:p>
          <w:p w14:paraId="6F710BC4" w14:textId="4030A4CB" w:rsidR="00DE186E" w:rsidRDefault="00AB567B" w:rsidP="003E610A">
            <w:sdt>
              <w:sdtPr>
                <w:rPr>
                  <w:rFonts w:eastAsia="Times New Roman"/>
                  <w:sz w:val="28"/>
                  <w:szCs w:val="28"/>
                </w:rPr>
                <w:id w:val="2011257799"/>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6CE24C4D" w14:textId="77777777" w:rsidR="003E610A" w:rsidRPr="002D4460" w:rsidRDefault="003E610A" w:rsidP="003E610A">
            <w:pPr>
              <w:spacing w:after="0" w:line="240" w:lineRule="auto"/>
              <w:rPr>
                <w:rFonts w:eastAsia="Times New Roman"/>
              </w:rPr>
            </w:pPr>
            <w:r w:rsidRPr="002D4460">
              <w:rPr>
                <w:rFonts w:eastAsia="Times New Roman"/>
              </w:rPr>
              <w:t>No</w:t>
            </w:r>
          </w:p>
          <w:p w14:paraId="5EDD44B4" w14:textId="409613D1" w:rsidR="00DE186E" w:rsidRDefault="00AB567B" w:rsidP="003E610A">
            <w:sdt>
              <w:sdtPr>
                <w:rPr>
                  <w:rFonts w:eastAsia="Times New Roman"/>
                  <w:sz w:val="28"/>
                  <w:szCs w:val="28"/>
                </w:rPr>
                <w:id w:val="-46496645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28C26907" w14:textId="77777777" w:rsidR="003E610A" w:rsidRPr="002D4460" w:rsidRDefault="003E610A" w:rsidP="003E610A">
            <w:pPr>
              <w:spacing w:after="0" w:line="240" w:lineRule="auto"/>
              <w:rPr>
                <w:rFonts w:eastAsia="Times New Roman"/>
              </w:rPr>
            </w:pPr>
            <w:r w:rsidRPr="002D4460">
              <w:rPr>
                <w:rFonts w:eastAsia="Times New Roman"/>
              </w:rPr>
              <w:t>Notes:</w:t>
            </w:r>
          </w:p>
          <w:p w14:paraId="69A199CF" w14:textId="4543FA00"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4016A97B" w14:textId="77777777" w:rsidTr="001468BA">
        <w:tc>
          <w:tcPr>
            <w:tcW w:w="5035" w:type="dxa"/>
            <w:tcBorders>
              <w:top w:val="nil"/>
              <w:bottom w:val="nil"/>
            </w:tcBorders>
            <w:vAlign w:val="center"/>
          </w:tcPr>
          <w:p w14:paraId="3F86A384" w14:textId="4E77022A" w:rsidR="00DE186E" w:rsidRPr="003E610A" w:rsidRDefault="00DE186E" w:rsidP="001468BA">
            <w:pPr>
              <w:pStyle w:val="ListParagraph"/>
              <w:numPr>
                <w:ilvl w:val="0"/>
                <w:numId w:val="6"/>
              </w:numPr>
              <w:spacing w:after="0" w:line="240" w:lineRule="auto"/>
              <w:rPr>
                <w:rFonts w:ascii="Arial" w:eastAsia="Times New Roman" w:hAnsi="Arial" w:cs="Arial"/>
                <w:b/>
              </w:rPr>
            </w:pPr>
            <w:r w:rsidRPr="003E610A">
              <w:rPr>
                <w:rFonts w:ascii="Arial" w:eastAsia="Times New Roman" w:hAnsi="Arial" w:cs="Arial"/>
                <w:b/>
              </w:rPr>
              <w:t>Groundwater Monitoring/Remediation wells</w:t>
            </w:r>
            <w:r w:rsidRPr="003E610A">
              <w:rPr>
                <w:rFonts w:ascii="Arial" w:eastAsia="Times New Roman" w:hAnsi="Arial" w:cs="Arial"/>
              </w:rPr>
              <w:t xml:space="preserve"> –</w:t>
            </w:r>
            <w:r w:rsidRPr="003E610A">
              <w:rPr>
                <w:rFonts w:ascii="Arial" w:eastAsia="Times New Roman" w:hAnsi="Arial" w:cs="Arial"/>
                <w:i/>
              </w:rPr>
              <w:t xml:space="preserve"> </w:t>
            </w:r>
            <w:r w:rsidRPr="003E610A">
              <w:rPr>
                <w:rFonts w:ascii="Arial" w:eastAsia="Times New Roman" w:hAnsi="Arial" w:cs="Arial"/>
              </w:rPr>
              <w:t>EGLE and/or EPA approved wells used for monitoring and/or remediating groundwater.</w:t>
            </w:r>
          </w:p>
        </w:tc>
        <w:tc>
          <w:tcPr>
            <w:tcW w:w="990" w:type="dxa"/>
            <w:tcBorders>
              <w:top w:val="nil"/>
              <w:bottom w:val="nil"/>
            </w:tcBorders>
          </w:tcPr>
          <w:p w14:paraId="4F03498B" w14:textId="77777777" w:rsidR="003E610A" w:rsidRPr="002D4460" w:rsidRDefault="003E610A" w:rsidP="003E610A">
            <w:pPr>
              <w:spacing w:after="0" w:line="240" w:lineRule="auto"/>
              <w:rPr>
                <w:rFonts w:eastAsia="Times New Roman"/>
              </w:rPr>
            </w:pPr>
            <w:r w:rsidRPr="002D4460">
              <w:rPr>
                <w:rFonts w:eastAsia="Times New Roman"/>
              </w:rPr>
              <w:t>Yes</w:t>
            </w:r>
          </w:p>
          <w:p w14:paraId="2B3BD68C" w14:textId="4C2942C5" w:rsidR="00DE186E" w:rsidRDefault="00AB567B" w:rsidP="003E610A">
            <w:sdt>
              <w:sdtPr>
                <w:rPr>
                  <w:rFonts w:eastAsia="Times New Roman"/>
                  <w:sz w:val="28"/>
                  <w:szCs w:val="28"/>
                </w:rPr>
                <w:id w:val="-1349939668"/>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082AABA5" w14:textId="77777777" w:rsidR="003E610A" w:rsidRPr="002D4460" w:rsidRDefault="003E610A" w:rsidP="003E610A">
            <w:pPr>
              <w:spacing w:after="0" w:line="240" w:lineRule="auto"/>
              <w:rPr>
                <w:rFonts w:eastAsia="Times New Roman"/>
              </w:rPr>
            </w:pPr>
            <w:r w:rsidRPr="002D4460">
              <w:rPr>
                <w:rFonts w:eastAsia="Times New Roman"/>
              </w:rPr>
              <w:t>No</w:t>
            </w:r>
          </w:p>
          <w:p w14:paraId="31A2794D" w14:textId="68077EA1" w:rsidR="00DE186E" w:rsidRDefault="00AB567B" w:rsidP="003E610A">
            <w:sdt>
              <w:sdtPr>
                <w:rPr>
                  <w:rFonts w:eastAsia="Times New Roman"/>
                  <w:sz w:val="28"/>
                  <w:szCs w:val="28"/>
                </w:rPr>
                <w:id w:val="-815565547"/>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56035579" w14:textId="77777777" w:rsidR="003E610A" w:rsidRPr="002D4460" w:rsidRDefault="003E610A" w:rsidP="003E610A">
            <w:pPr>
              <w:spacing w:after="0" w:line="240" w:lineRule="auto"/>
              <w:rPr>
                <w:rFonts w:eastAsia="Times New Roman"/>
              </w:rPr>
            </w:pPr>
            <w:r w:rsidRPr="002D4460">
              <w:rPr>
                <w:rFonts w:eastAsia="Times New Roman"/>
              </w:rPr>
              <w:t>Notes:</w:t>
            </w:r>
          </w:p>
          <w:p w14:paraId="41143A8A" w14:textId="58F2DA19"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7D4EB09B" w14:textId="77777777" w:rsidTr="001468BA">
        <w:tc>
          <w:tcPr>
            <w:tcW w:w="5035" w:type="dxa"/>
            <w:tcBorders>
              <w:top w:val="nil"/>
              <w:bottom w:val="nil"/>
            </w:tcBorders>
            <w:vAlign w:val="center"/>
          </w:tcPr>
          <w:p w14:paraId="3649764F" w14:textId="4B211031" w:rsidR="00DE186E" w:rsidRPr="003E610A" w:rsidRDefault="00DE186E" w:rsidP="001468BA">
            <w:pPr>
              <w:pStyle w:val="ListParagraph"/>
              <w:numPr>
                <w:ilvl w:val="0"/>
                <w:numId w:val="6"/>
              </w:numPr>
              <w:spacing w:after="0" w:line="240" w:lineRule="auto"/>
              <w:rPr>
                <w:rFonts w:ascii="Arial" w:eastAsia="Times New Roman" w:hAnsi="Arial" w:cs="Arial"/>
                <w:i/>
              </w:rPr>
            </w:pPr>
            <w:r w:rsidRPr="003E610A">
              <w:rPr>
                <w:rFonts w:ascii="Arial" w:eastAsia="Times New Roman" w:hAnsi="Arial" w:cs="Arial"/>
                <w:b/>
              </w:rPr>
              <w:t xml:space="preserve">Construction Dewatering wells </w:t>
            </w:r>
            <w:r w:rsidRPr="003E610A">
              <w:rPr>
                <w:rFonts w:ascii="Arial" w:eastAsia="Times New Roman" w:hAnsi="Arial" w:cs="Arial"/>
              </w:rPr>
              <w:t>–</w:t>
            </w:r>
            <w:r w:rsidRPr="003E610A">
              <w:rPr>
                <w:rFonts w:ascii="Arial" w:eastAsia="Times New Roman" w:hAnsi="Arial" w:cs="Arial"/>
                <w:i/>
              </w:rPr>
              <w:t xml:space="preserve"> </w:t>
            </w:r>
            <w:r w:rsidRPr="003E610A">
              <w:rPr>
                <w:rFonts w:ascii="Arial" w:eastAsia="Times New Roman" w:hAnsi="Arial" w:cs="Arial"/>
              </w:rPr>
              <w:t>Use of well will not result in unacceptable exposure to contaminated groundwater, possible cross-contamination between saturated zones, or unacceptable migration of contaminated groundwater; water is handled properly.</w:t>
            </w:r>
          </w:p>
        </w:tc>
        <w:tc>
          <w:tcPr>
            <w:tcW w:w="990" w:type="dxa"/>
            <w:tcBorders>
              <w:top w:val="nil"/>
              <w:bottom w:val="nil"/>
            </w:tcBorders>
          </w:tcPr>
          <w:p w14:paraId="7F4C2DD9" w14:textId="77777777" w:rsidR="003E610A" w:rsidRPr="002D4460" w:rsidRDefault="003E610A" w:rsidP="003E610A">
            <w:pPr>
              <w:spacing w:after="0" w:line="240" w:lineRule="auto"/>
              <w:rPr>
                <w:rFonts w:eastAsia="Times New Roman"/>
              </w:rPr>
            </w:pPr>
            <w:r w:rsidRPr="002D4460">
              <w:rPr>
                <w:rFonts w:eastAsia="Times New Roman"/>
              </w:rPr>
              <w:t>Yes</w:t>
            </w:r>
          </w:p>
          <w:p w14:paraId="3B4C815A" w14:textId="2887E0A9" w:rsidR="00DE186E" w:rsidRDefault="00AB567B" w:rsidP="003E610A">
            <w:sdt>
              <w:sdtPr>
                <w:rPr>
                  <w:rFonts w:eastAsia="Times New Roman"/>
                  <w:sz w:val="28"/>
                  <w:szCs w:val="28"/>
                </w:rPr>
                <w:id w:val="1450206904"/>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2DB09199" w14:textId="77777777" w:rsidR="003E610A" w:rsidRPr="002D4460" w:rsidRDefault="003E610A" w:rsidP="003E610A">
            <w:pPr>
              <w:spacing w:after="0" w:line="240" w:lineRule="auto"/>
              <w:rPr>
                <w:rFonts w:eastAsia="Times New Roman"/>
              </w:rPr>
            </w:pPr>
            <w:r w:rsidRPr="002D4460">
              <w:rPr>
                <w:rFonts w:eastAsia="Times New Roman"/>
              </w:rPr>
              <w:t>No</w:t>
            </w:r>
          </w:p>
          <w:p w14:paraId="010B2C92" w14:textId="69CE540D" w:rsidR="00DE186E" w:rsidRDefault="00AB567B" w:rsidP="003E610A">
            <w:sdt>
              <w:sdtPr>
                <w:rPr>
                  <w:rFonts w:eastAsia="Times New Roman"/>
                  <w:sz w:val="28"/>
                  <w:szCs w:val="28"/>
                </w:rPr>
                <w:id w:val="55835831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64D3A45C" w14:textId="77777777" w:rsidR="003E610A" w:rsidRPr="002D4460" w:rsidRDefault="003E610A" w:rsidP="003E610A">
            <w:pPr>
              <w:spacing w:after="0" w:line="240" w:lineRule="auto"/>
              <w:rPr>
                <w:rFonts w:eastAsia="Times New Roman"/>
              </w:rPr>
            </w:pPr>
            <w:r w:rsidRPr="002D4460">
              <w:rPr>
                <w:rFonts w:eastAsia="Times New Roman"/>
              </w:rPr>
              <w:t>Notes:</w:t>
            </w:r>
          </w:p>
          <w:p w14:paraId="24B98C78" w14:textId="26553BD5"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42C363FF" w14:textId="77777777" w:rsidTr="001468BA">
        <w:tc>
          <w:tcPr>
            <w:tcW w:w="5035" w:type="dxa"/>
            <w:tcBorders>
              <w:top w:val="nil"/>
              <w:bottom w:val="nil"/>
            </w:tcBorders>
            <w:vAlign w:val="center"/>
          </w:tcPr>
          <w:p w14:paraId="13F4783E" w14:textId="48DC18DA" w:rsidR="00DE186E" w:rsidRPr="003E610A" w:rsidRDefault="00DE186E" w:rsidP="001468BA">
            <w:pPr>
              <w:pStyle w:val="ListParagraph"/>
              <w:numPr>
                <w:ilvl w:val="0"/>
                <w:numId w:val="6"/>
              </w:numPr>
              <w:spacing w:after="0" w:line="240" w:lineRule="auto"/>
              <w:rPr>
                <w:rFonts w:ascii="Arial" w:eastAsia="Times New Roman" w:hAnsi="Arial" w:cs="Arial"/>
                <w:i/>
              </w:rPr>
            </w:pPr>
            <w:r w:rsidRPr="003E610A">
              <w:rPr>
                <w:rFonts w:ascii="Arial" w:eastAsia="Times New Roman" w:hAnsi="Arial" w:cs="Arial"/>
                <w:b/>
              </w:rPr>
              <w:t xml:space="preserve">Wells Not Used as a Water Supply Well </w:t>
            </w:r>
            <w:r w:rsidRPr="003E610A">
              <w:rPr>
                <w:rFonts w:ascii="Arial" w:eastAsia="Times New Roman" w:hAnsi="Arial" w:cs="Arial"/>
              </w:rPr>
              <w:t>–</w:t>
            </w:r>
            <w:r w:rsidRPr="003E610A">
              <w:rPr>
                <w:rFonts w:ascii="Arial" w:eastAsia="Times New Roman" w:hAnsi="Arial" w:cs="Arial"/>
                <w:i/>
              </w:rPr>
              <w:t xml:space="preserve"> </w:t>
            </w:r>
            <w:r w:rsidRPr="003E610A">
              <w:rPr>
                <w:rFonts w:ascii="Arial" w:eastAsia="Times New Roman" w:hAnsi="Arial" w:cs="Arial"/>
              </w:rPr>
              <w:t xml:space="preserve">Use of well will not result in unacceptable exposure to contaminated groundwater, possible cross-contamination between saturated zones, or unacceptable migration of contaminated groundwater. </w:t>
            </w:r>
            <w:r w:rsidRPr="003E610A">
              <w:rPr>
                <w:rFonts w:ascii="Arial" w:eastAsia="Times New Roman" w:hAnsi="Arial" w:cs="Arial"/>
                <w:b/>
              </w:rPr>
              <w:t xml:space="preserve"> </w:t>
            </w:r>
          </w:p>
        </w:tc>
        <w:tc>
          <w:tcPr>
            <w:tcW w:w="990" w:type="dxa"/>
            <w:tcBorders>
              <w:top w:val="nil"/>
              <w:bottom w:val="nil"/>
            </w:tcBorders>
          </w:tcPr>
          <w:p w14:paraId="47AAA7D1" w14:textId="77777777" w:rsidR="003E610A" w:rsidRPr="002D4460" w:rsidRDefault="003E610A" w:rsidP="003E610A">
            <w:pPr>
              <w:spacing w:after="0" w:line="240" w:lineRule="auto"/>
              <w:rPr>
                <w:rFonts w:eastAsia="Times New Roman"/>
              </w:rPr>
            </w:pPr>
            <w:r w:rsidRPr="002D4460">
              <w:rPr>
                <w:rFonts w:eastAsia="Times New Roman"/>
              </w:rPr>
              <w:t>Yes</w:t>
            </w:r>
          </w:p>
          <w:p w14:paraId="24B5AB95" w14:textId="78F4DCE8" w:rsidR="00DE186E" w:rsidRDefault="00AB567B" w:rsidP="003E610A">
            <w:sdt>
              <w:sdtPr>
                <w:rPr>
                  <w:rFonts w:eastAsia="Times New Roman"/>
                  <w:sz w:val="28"/>
                  <w:szCs w:val="28"/>
                </w:rPr>
                <w:id w:val="-1386643018"/>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47C84008" w14:textId="77777777" w:rsidR="003E610A" w:rsidRPr="002D4460" w:rsidRDefault="003E610A" w:rsidP="003E610A">
            <w:pPr>
              <w:spacing w:after="0" w:line="240" w:lineRule="auto"/>
              <w:rPr>
                <w:rFonts w:eastAsia="Times New Roman"/>
              </w:rPr>
            </w:pPr>
            <w:r w:rsidRPr="002D4460">
              <w:rPr>
                <w:rFonts w:eastAsia="Times New Roman"/>
              </w:rPr>
              <w:t>No</w:t>
            </w:r>
          </w:p>
          <w:p w14:paraId="68842A6D" w14:textId="684D5C7A" w:rsidR="00DE186E" w:rsidRDefault="00AB567B" w:rsidP="003E610A">
            <w:sdt>
              <w:sdtPr>
                <w:rPr>
                  <w:rFonts w:eastAsia="Times New Roman"/>
                  <w:sz w:val="28"/>
                  <w:szCs w:val="28"/>
                </w:rPr>
                <w:id w:val="71632276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226BC448" w14:textId="77777777" w:rsidR="003E610A" w:rsidRPr="002D4460" w:rsidRDefault="003E610A" w:rsidP="003E610A">
            <w:pPr>
              <w:spacing w:after="0" w:line="240" w:lineRule="auto"/>
              <w:rPr>
                <w:rFonts w:eastAsia="Times New Roman"/>
              </w:rPr>
            </w:pPr>
            <w:r w:rsidRPr="002D4460">
              <w:rPr>
                <w:rFonts w:eastAsia="Times New Roman"/>
              </w:rPr>
              <w:t>Notes:</w:t>
            </w:r>
          </w:p>
          <w:p w14:paraId="315C7363" w14:textId="1B55B2E9"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40F22BEF" w14:textId="77777777" w:rsidTr="001468BA">
        <w:tc>
          <w:tcPr>
            <w:tcW w:w="5035" w:type="dxa"/>
            <w:tcBorders>
              <w:top w:val="nil"/>
              <w:bottom w:val="nil"/>
            </w:tcBorders>
            <w:vAlign w:val="center"/>
          </w:tcPr>
          <w:p w14:paraId="4950A033" w14:textId="0C13DFAB" w:rsidR="00DE186E" w:rsidRPr="003E610A" w:rsidRDefault="00DE186E" w:rsidP="001468BA">
            <w:pPr>
              <w:numPr>
                <w:ilvl w:val="0"/>
                <w:numId w:val="7"/>
              </w:numPr>
              <w:spacing w:after="0" w:line="240" w:lineRule="auto"/>
              <w:rPr>
                <w:rFonts w:eastAsia="Times New Roman"/>
                <w:b/>
              </w:rPr>
            </w:pPr>
            <w:r w:rsidRPr="003E610A">
              <w:rPr>
                <w:rFonts w:eastAsia="Times New Roman"/>
                <w:b/>
              </w:rPr>
              <w:t>Heat Exchange Well (Geothermal)</w:t>
            </w:r>
            <w:r w:rsidRPr="003E610A">
              <w:rPr>
                <w:rFonts w:eastAsia="Times New Roman"/>
              </w:rPr>
              <w:t xml:space="preserve"> –</w:t>
            </w:r>
            <w:r w:rsidRPr="003E610A">
              <w:rPr>
                <w:rFonts w:eastAsia="Times New Roman"/>
                <w:b/>
              </w:rPr>
              <w:t xml:space="preserve"> </w:t>
            </w:r>
            <w:r w:rsidRPr="003E610A">
              <w:rPr>
                <w:rFonts w:eastAsia="Times New Roman"/>
              </w:rPr>
              <w:t>Approved on an individual basis if well will not influence or cause unacceptable migration of contaminated groundwater plume will occur with use of well; or an unauthorized discharge may occur.</w:t>
            </w:r>
          </w:p>
        </w:tc>
        <w:tc>
          <w:tcPr>
            <w:tcW w:w="990" w:type="dxa"/>
            <w:tcBorders>
              <w:top w:val="nil"/>
              <w:bottom w:val="nil"/>
            </w:tcBorders>
          </w:tcPr>
          <w:p w14:paraId="1BCF972E" w14:textId="77777777" w:rsidR="003E610A" w:rsidRPr="002D4460" w:rsidRDefault="003E610A" w:rsidP="003E610A">
            <w:pPr>
              <w:spacing w:after="0" w:line="240" w:lineRule="auto"/>
              <w:rPr>
                <w:rFonts w:eastAsia="Times New Roman"/>
              </w:rPr>
            </w:pPr>
            <w:r w:rsidRPr="002D4460">
              <w:rPr>
                <w:rFonts w:eastAsia="Times New Roman"/>
              </w:rPr>
              <w:t>Yes</w:t>
            </w:r>
          </w:p>
          <w:p w14:paraId="351E9B98" w14:textId="05E7700B" w:rsidR="00DE186E" w:rsidRDefault="00AB567B" w:rsidP="003E610A">
            <w:sdt>
              <w:sdtPr>
                <w:rPr>
                  <w:rFonts w:eastAsia="Times New Roman"/>
                  <w:sz w:val="28"/>
                  <w:szCs w:val="28"/>
                </w:rPr>
                <w:id w:val="1473555652"/>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nil"/>
            </w:tcBorders>
          </w:tcPr>
          <w:p w14:paraId="4945B1EE" w14:textId="77777777" w:rsidR="003E610A" w:rsidRPr="002D4460" w:rsidRDefault="003E610A" w:rsidP="003E610A">
            <w:pPr>
              <w:spacing w:after="0" w:line="240" w:lineRule="auto"/>
              <w:rPr>
                <w:rFonts w:eastAsia="Times New Roman"/>
              </w:rPr>
            </w:pPr>
            <w:r w:rsidRPr="002D4460">
              <w:rPr>
                <w:rFonts w:eastAsia="Times New Roman"/>
              </w:rPr>
              <w:t>No</w:t>
            </w:r>
          </w:p>
          <w:p w14:paraId="7243F29A" w14:textId="11C7C264" w:rsidR="00DE186E" w:rsidRDefault="00AB567B" w:rsidP="003E610A">
            <w:sdt>
              <w:sdtPr>
                <w:rPr>
                  <w:rFonts w:eastAsia="Times New Roman"/>
                  <w:sz w:val="28"/>
                  <w:szCs w:val="28"/>
                </w:rPr>
                <w:id w:val="-1511676203"/>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nil"/>
            </w:tcBorders>
          </w:tcPr>
          <w:p w14:paraId="0A379737" w14:textId="77777777" w:rsidR="003E610A" w:rsidRPr="002D4460" w:rsidRDefault="003E610A" w:rsidP="003E610A">
            <w:pPr>
              <w:spacing w:after="0" w:line="240" w:lineRule="auto"/>
              <w:rPr>
                <w:rFonts w:eastAsia="Times New Roman"/>
              </w:rPr>
            </w:pPr>
            <w:r w:rsidRPr="002D4460">
              <w:rPr>
                <w:rFonts w:eastAsia="Times New Roman"/>
              </w:rPr>
              <w:t>Notes:</w:t>
            </w:r>
          </w:p>
          <w:p w14:paraId="33BEFCBA" w14:textId="11B0CF3B"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08F7FF4F" w14:textId="77777777" w:rsidTr="001468BA">
        <w:tc>
          <w:tcPr>
            <w:tcW w:w="5035" w:type="dxa"/>
            <w:tcBorders>
              <w:top w:val="nil"/>
              <w:bottom w:val="single" w:sz="4" w:space="0" w:color="auto"/>
            </w:tcBorders>
            <w:vAlign w:val="center"/>
          </w:tcPr>
          <w:p w14:paraId="172C7706" w14:textId="59EA87C6" w:rsidR="00DE186E" w:rsidRPr="003E610A" w:rsidRDefault="00DE186E" w:rsidP="001468BA">
            <w:pPr>
              <w:pStyle w:val="ListParagraph"/>
              <w:numPr>
                <w:ilvl w:val="0"/>
                <w:numId w:val="7"/>
              </w:numPr>
              <w:spacing w:after="0" w:line="240" w:lineRule="auto"/>
              <w:rPr>
                <w:rFonts w:ascii="Arial" w:eastAsia="Times New Roman" w:hAnsi="Arial" w:cs="Arial"/>
                <w:b/>
              </w:rPr>
            </w:pPr>
            <w:r w:rsidRPr="003E610A">
              <w:rPr>
                <w:rFonts w:ascii="Arial" w:eastAsia="Times New Roman" w:hAnsi="Arial" w:cs="Arial"/>
                <w:b/>
              </w:rPr>
              <w:t>Public Emergencies</w:t>
            </w:r>
            <w:r w:rsidRPr="003E610A">
              <w:rPr>
                <w:rFonts w:ascii="Arial" w:eastAsia="Times New Roman" w:hAnsi="Arial" w:cs="Arial"/>
              </w:rPr>
              <w:t xml:space="preserve"> –</w:t>
            </w:r>
            <w:r w:rsidRPr="003E610A">
              <w:rPr>
                <w:rFonts w:ascii="Arial" w:eastAsia="Times New Roman" w:hAnsi="Arial" w:cs="Arial"/>
                <w:b/>
              </w:rPr>
              <w:t xml:space="preserve"> </w:t>
            </w:r>
            <w:r w:rsidRPr="003E610A">
              <w:rPr>
                <w:rFonts w:ascii="Arial" w:eastAsia="Times New Roman" w:hAnsi="Arial" w:cs="Arial"/>
              </w:rPr>
              <w:t>Notice provided to EGLE after use.</w:t>
            </w:r>
          </w:p>
        </w:tc>
        <w:tc>
          <w:tcPr>
            <w:tcW w:w="990" w:type="dxa"/>
            <w:tcBorders>
              <w:top w:val="nil"/>
              <w:bottom w:val="single" w:sz="4" w:space="0" w:color="auto"/>
            </w:tcBorders>
          </w:tcPr>
          <w:p w14:paraId="2B73AEB8" w14:textId="77777777" w:rsidR="003E610A" w:rsidRPr="002D4460" w:rsidRDefault="003E610A" w:rsidP="003E610A">
            <w:pPr>
              <w:spacing w:after="0" w:line="240" w:lineRule="auto"/>
              <w:rPr>
                <w:rFonts w:eastAsia="Times New Roman"/>
              </w:rPr>
            </w:pPr>
            <w:r w:rsidRPr="002D4460">
              <w:rPr>
                <w:rFonts w:eastAsia="Times New Roman"/>
              </w:rPr>
              <w:t>Yes</w:t>
            </w:r>
          </w:p>
          <w:p w14:paraId="1FDEEAFD" w14:textId="31B2E191" w:rsidR="00DE186E" w:rsidRDefault="00AB567B" w:rsidP="003E610A">
            <w:sdt>
              <w:sdtPr>
                <w:rPr>
                  <w:rFonts w:eastAsia="Times New Roman"/>
                  <w:sz w:val="28"/>
                  <w:szCs w:val="28"/>
                </w:rPr>
                <w:id w:val="1348368287"/>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single" w:sz="4" w:space="0" w:color="auto"/>
            </w:tcBorders>
          </w:tcPr>
          <w:p w14:paraId="35B4567F" w14:textId="77777777" w:rsidR="003E610A" w:rsidRPr="002D4460" w:rsidRDefault="003E610A" w:rsidP="003E610A">
            <w:pPr>
              <w:spacing w:after="0" w:line="240" w:lineRule="auto"/>
              <w:rPr>
                <w:rFonts w:eastAsia="Times New Roman"/>
              </w:rPr>
            </w:pPr>
            <w:r w:rsidRPr="002D4460">
              <w:rPr>
                <w:rFonts w:eastAsia="Times New Roman"/>
              </w:rPr>
              <w:t>No</w:t>
            </w:r>
          </w:p>
          <w:p w14:paraId="45E99C2A" w14:textId="62670766" w:rsidR="00DE186E" w:rsidRDefault="00AB567B" w:rsidP="003E610A">
            <w:sdt>
              <w:sdtPr>
                <w:rPr>
                  <w:rFonts w:eastAsia="Times New Roman"/>
                  <w:sz w:val="28"/>
                  <w:szCs w:val="28"/>
                </w:rPr>
                <w:id w:val="182924681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single" w:sz="4" w:space="0" w:color="auto"/>
            </w:tcBorders>
          </w:tcPr>
          <w:p w14:paraId="48D33963" w14:textId="77777777" w:rsidR="003E610A" w:rsidRPr="002D4460" w:rsidRDefault="003E610A" w:rsidP="003E610A">
            <w:pPr>
              <w:spacing w:after="0" w:line="240" w:lineRule="auto"/>
              <w:rPr>
                <w:rFonts w:eastAsia="Times New Roman"/>
              </w:rPr>
            </w:pPr>
            <w:r w:rsidRPr="002D4460">
              <w:rPr>
                <w:rFonts w:eastAsia="Times New Roman"/>
              </w:rPr>
              <w:t>Notes:</w:t>
            </w:r>
          </w:p>
          <w:p w14:paraId="2E18D033" w14:textId="6A4D6DDE"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1AB5B0CE" w14:textId="77777777" w:rsidTr="001468BA">
        <w:tc>
          <w:tcPr>
            <w:tcW w:w="5035" w:type="dxa"/>
            <w:tcBorders>
              <w:top w:val="single" w:sz="4" w:space="0" w:color="auto"/>
            </w:tcBorders>
            <w:vAlign w:val="center"/>
          </w:tcPr>
          <w:p w14:paraId="7DDAFE87" w14:textId="55C89FF6" w:rsidR="00DE186E" w:rsidRPr="003E610A" w:rsidRDefault="003E610A" w:rsidP="001468BA">
            <w:pPr>
              <w:pStyle w:val="ListParagraph"/>
              <w:numPr>
                <w:ilvl w:val="0"/>
                <w:numId w:val="4"/>
              </w:numPr>
              <w:spacing w:after="0" w:line="240" w:lineRule="auto"/>
              <w:rPr>
                <w:rFonts w:ascii="Arial" w:eastAsia="Times New Roman" w:hAnsi="Arial" w:cs="Arial"/>
                <w:b/>
              </w:rPr>
            </w:pPr>
            <w:r w:rsidRPr="003E610A">
              <w:rPr>
                <w:rFonts w:ascii="Arial" w:eastAsia="Times New Roman" w:hAnsi="Arial" w:cs="Arial"/>
                <w:b/>
              </w:rPr>
              <w:t>Responsibility of Costs</w:t>
            </w:r>
            <w:r w:rsidRPr="003E610A">
              <w:rPr>
                <w:rFonts w:ascii="Arial" w:eastAsia="Times New Roman" w:hAnsi="Arial" w:cs="Arial"/>
              </w:rPr>
              <w:t xml:space="preserve"> </w:t>
            </w:r>
            <w:r w:rsidRPr="003E610A">
              <w:rPr>
                <w:rFonts w:ascii="Arial" w:eastAsia="Times New Roman" w:hAnsi="Arial" w:cs="Arial"/>
                <w:b/>
              </w:rPr>
              <w:t>(</w:t>
            </w:r>
            <w:r w:rsidRPr="003E610A">
              <w:rPr>
                <w:rFonts w:ascii="Arial" w:eastAsia="Times New Roman" w:hAnsi="Arial" w:cs="Arial"/>
                <w:b/>
                <w:i/>
              </w:rPr>
              <w:t>Recommended</w:t>
            </w:r>
            <w:r w:rsidRPr="003E610A">
              <w:rPr>
                <w:rFonts w:ascii="Arial" w:eastAsia="Times New Roman" w:hAnsi="Arial" w:cs="Arial"/>
                <w:b/>
              </w:rPr>
              <w:t>)</w:t>
            </w:r>
            <w:r w:rsidRPr="003E610A">
              <w:rPr>
                <w:rFonts w:ascii="Arial" w:eastAsia="Times New Roman" w:hAnsi="Arial" w:cs="Arial"/>
              </w:rPr>
              <w:t xml:space="preserve"> – </w:t>
            </w:r>
            <w:r w:rsidRPr="003E610A">
              <w:rPr>
                <w:rFonts w:ascii="Arial" w:eastAsia="Times New Roman" w:hAnsi="Arial" w:cs="Arial"/>
                <w:iCs/>
              </w:rPr>
              <w:t>If the Applicant has entered a separate agreement with the LUG to provide for costs, the LUG may insert this provision.  The language may require municipal or bottled water supplied to parcels within the Restricted Zone.  The section may also require that the person who applied for establishment of Restricted Zone to be responsible for costs to connect affected parcels within Restricted Zone to municipal water and also pay for the costs to plug any well that is not exempted from the prohibition.</w:t>
            </w:r>
          </w:p>
        </w:tc>
        <w:tc>
          <w:tcPr>
            <w:tcW w:w="990" w:type="dxa"/>
            <w:tcBorders>
              <w:top w:val="single" w:sz="4" w:space="0" w:color="auto"/>
            </w:tcBorders>
          </w:tcPr>
          <w:p w14:paraId="20568604" w14:textId="77777777" w:rsidR="003E610A" w:rsidRPr="002D4460" w:rsidRDefault="003E610A" w:rsidP="003E610A">
            <w:pPr>
              <w:spacing w:after="0" w:line="240" w:lineRule="auto"/>
              <w:rPr>
                <w:rFonts w:eastAsia="Times New Roman"/>
              </w:rPr>
            </w:pPr>
            <w:r w:rsidRPr="002D4460">
              <w:rPr>
                <w:rFonts w:eastAsia="Times New Roman"/>
              </w:rPr>
              <w:t>Yes</w:t>
            </w:r>
          </w:p>
          <w:p w14:paraId="55637EFF" w14:textId="32601109" w:rsidR="00DE186E" w:rsidRDefault="00AB567B" w:rsidP="003E610A">
            <w:sdt>
              <w:sdtPr>
                <w:rPr>
                  <w:rFonts w:eastAsia="Times New Roman"/>
                  <w:sz w:val="28"/>
                  <w:szCs w:val="28"/>
                </w:rPr>
                <w:id w:val="-716276737"/>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single" w:sz="4" w:space="0" w:color="auto"/>
            </w:tcBorders>
          </w:tcPr>
          <w:p w14:paraId="091565D1" w14:textId="77777777" w:rsidR="003E610A" w:rsidRPr="002D4460" w:rsidRDefault="003E610A" w:rsidP="003E610A">
            <w:pPr>
              <w:spacing w:after="0" w:line="240" w:lineRule="auto"/>
              <w:rPr>
                <w:rFonts w:eastAsia="Times New Roman"/>
              </w:rPr>
            </w:pPr>
            <w:r w:rsidRPr="002D4460">
              <w:rPr>
                <w:rFonts w:eastAsia="Times New Roman"/>
              </w:rPr>
              <w:t>No</w:t>
            </w:r>
          </w:p>
          <w:p w14:paraId="650BEF0D" w14:textId="14EFAC5E" w:rsidR="00DE186E" w:rsidRDefault="00AB567B" w:rsidP="003E610A">
            <w:sdt>
              <w:sdtPr>
                <w:rPr>
                  <w:rFonts w:eastAsia="Times New Roman"/>
                  <w:sz w:val="28"/>
                  <w:szCs w:val="28"/>
                </w:rPr>
                <w:id w:val="878444936"/>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single" w:sz="4" w:space="0" w:color="auto"/>
            </w:tcBorders>
          </w:tcPr>
          <w:p w14:paraId="2D4D0C29" w14:textId="77777777" w:rsidR="003E610A" w:rsidRPr="002D4460" w:rsidRDefault="003E610A" w:rsidP="003E610A">
            <w:pPr>
              <w:spacing w:after="0" w:line="240" w:lineRule="auto"/>
              <w:rPr>
                <w:rFonts w:eastAsia="Times New Roman"/>
              </w:rPr>
            </w:pPr>
            <w:r w:rsidRPr="002D4460">
              <w:rPr>
                <w:rFonts w:eastAsia="Times New Roman"/>
              </w:rPr>
              <w:t>Notes:</w:t>
            </w:r>
          </w:p>
          <w:p w14:paraId="15DEAD93" w14:textId="7FD84886"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E186E" w14:paraId="2B39DC0E" w14:textId="77777777" w:rsidTr="001468BA">
        <w:tc>
          <w:tcPr>
            <w:tcW w:w="5035" w:type="dxa"/>
            <w:vAlign w:val="center"/>
          </w:tcPr>
          <w:p w14:paraId="0165E763" w14:textId="77777777" w:rsidR="003E610A" w:rsidRDefault="003E610A" w:rsidP="001468BA">
            <w:pPr>
              <w:numPr>
                <w:ilvl w:val="0"/>
                <w:numId w:val="4"/>
              </w:numPr>
              <w:spacing w:after="0" w:line="240" w:lineRule="auto"/>
              <w:rPr>
                <w:rFonts w:eastAsia="Times New Roman"/>
                <w:b/>
              </w:rPr>
            </w:pPr>
            <w:r>
              <w:rPr>
                <w:rFonts w:eastAsia="Times New Roman"/>
                <w:b/>
              </w:rPr>
              <w:t xml:space="preserve">Plugging of Non-Conforming </w:t>
            </w:r>
            <w:r w:rsidRPr="002D4460">
              <w:rPr>
                <w:rFonts w:eastAsia="Times New Roman"/>
                <w:b/>
              </w:rPr>
              <w:t>Wells (</w:t>
            </w:r>
            <w:r w:rsidRPr="00CF40B2">
              <w:rPr>
                <w:rFonts w:eastAsia="Times New Roman"/>
                <w:b/>
                <w:i/>
              </w:rPr>
              <w:t>Required</w:t>
            </w:r>
            <w:r w:rsidRPr="002D4460">
              <w:rPr>
                <w:rFonts w:eastAsia="Times New Roman"/>
                <w:b/>
              </w:rPr>
              <w:t>)</w:t>
            </w:r>
          </w:p>
          <w:p w14:paraId="3E2DFA31" w14:textId="3D6A7723" w:rsidR="00DE186E" w:rsidRPr="003E610A" w:rsidRDefault="003E610A" w:rsidP="001468BA">
            <w:pPr>
              <w:spacing w:after="0" w:line="240" w:lineRule="auto"/>
              <w:ind w:left="360"/>
              <w:rPr>
                <w:rFonts w:eastAsia="Times New Roman"/>
                <w:b/>
                <w:iCs/>
              </w:rPr>
            </w:pPr>
            <w:r w:rsidRPr="003E610A">
              <w:rPr>
                <w:rFonts w:eastAsia="Times New Roman"/>
                <w:iCs/>
              </w:rPr>
              <w:lastRenderedPageBreak/>
              <w:t>Language requiring that existing wells are to be properly plugged by a well driller licensed in the state of Michigan within a certain time period (e.g., 30 days) acceptable to the department after passage of the ordinance unless a well is allowed under an exception from the prohibition on use.</w:t>
            </w:r>
          </w:p>
        </w:tc>
        <w:tc>
          <w:tcPr>
            <w:tcW w:w="990" w:type="dxa"/>
          </w:tcPr>
          <w:p w14:paraId="0EFEAB02" w14:textId="77777777" w:rsidR="003E610A" w:rsidRPr="002D4460" w:rsidRDefault="003E610A" w:rsidP="003E610A">
            <w:pPr>
              <w:spacing w:after="0" w:line="240" w:lineRule="auto"/>
              <w:rPr>
                <w:rFonts w:eastAsia="Times New Roman"/>
              </w:rPr>
            </w:pPr>
            <w:r w:rsidRPr="002D4460">
              <w:rPr>
                <w:rFonts w:eastAsia="Times New Roman"/>
              </w:rPr>
              <w:lastRenderedPageBreak/>
              <w:t>Yes</w:t>
            </w:r>
          </w:p>
          <w:p w14:paraId="04E404D8" w14:textId="5AF31B28" w:rsidR="00DE186E" w:rsidRDefault="00AB567B" w:rsidP="003E610A">
            <w:sdt>
              <w:sdtPr>
                <w:rPr>
                  <w:rFonts w:eastAsia="Times New Roman"/>
                  <w:sz w:val="28"/>
                  <w:szCs w:val="28"/>
                </w:rPr>
                <w:id w:val="1553888213"/>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6255AF4E" w14:textId="77777777" w:rsidR="003E610A" w:rsidRPr="002D4460" w:rsidRDefault="003E610A" w:rsidP="003E610A">
            <w:pPr>
              <w:spacing w:after="0" w:line="240" w:lineRule="auto"/>
              <w:rPr>
                <w:rFonts w:eastAsia="Times New Roman"/>
              </w:rPr>
            </w:pPr>
            <w:r w:rsidRPr="002D4460">
              <w:rPr>
                <w:rFonts w:eastAsia="Times New Roman"/>
              </w:rPr>
              <w:t>No</w:t>
            </w:r>
          </w:p>
          <w:p w14:paraId="3A9A8891" w14:textId="0C333AB3" w:rsidR="00DE186E" w:rsidRDefault="00AB567B" w:rsidP="003E610A">
            <w:sdt>
              <w:sdtPr>
                <w:rPr>
                  <w:rFonts w:eastAsia="Times New Roman"/>
                  <w:sz w:val="28"/>
                  <w:szCs w:val="28"/>
                </w:rPr>
                <w:id w:val="-2032024074"/>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53D09FDF" w14:textId="77777777" w:rsidR="003E610A" w:rsidRPr="002D4460" w:rsidRDefault="003E610A" w:rsidP="003E610A">
            <w:pPr>
              <w:spacing w:after="0" w:line="240" w:lineRule="auto"/>
              <w:rPr>
                <w:rFonts w:eastAsia="Times New Roman"/>
              </w:rPr>
            </w:pPr>
            <w:r w:rsidRPr="002D4460">
              <w:rPr>
                <w:rFonts w:eastAsia="Times New Roman"/>
              </w:rPr>
              <w:t>Notes:</w:t>
            </w:r>
          </w:p>
          <w:p w14:paraId="5576020F" w14:textId="05920169" w:rsidR="00DE186E"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436F7403" w14:textId="77777777" w:rsidTr="001468BA">
        <w:tc>
          <w:tcPr>
            <w:tcW w:w="5035" w:type="dxa"/>
            <w:vAlign w:val="center"/>
          </w:tcPr>
          <w:p w14:paraId="7994F44B" w14:textId="77777777" w:rsidR="003E610A" w:rsidRDefault="003E610A" w:rsidP="001468BA">
            <w:pPr>
              <w:numPr>
                <w:ilvl w:val="0"/>
                <w:numId w:val="4"/>
              </w:numPr>
              <w:spacing w:after="0" w:line="240" w:lineRule="auto"/>
              <w:rPr>
                <w:rFonts w:eastAsia="Times New Roman"/>
                <w:i/>
              </w:rPr>
            </w:pPr>
            <w:r w:rsidRPr="002D4460">
              <w:rPr>
                <w:rFonts w:eastAsia="Times New Roman"/>
                <w:b/>
              </w:rPr>
              <w:t>Influential Wells (</w:t>
            </w:r>
            <w:r w:rsidRPr="00CF40B2">
              <w:rPr>
                <w:rFonts w:eastAsia="Times New Roman"/>
                <w:b/>
                <w:i/>
              </w:rPr>
              <w:t>Required</w:t>
            </w:r>
            <w:r w:rsidRPr="002D4460">
              <w:rPr>
                <w:rFonts w:eastAsia="Times New Roman"/>
                <w:b/>
              </w:rPr>
              <w:t>)</w:t>
            </w:r>
          </w:p>
          <w:p w14:paraId="20378022" w14:textId="626CE797" w:rsidR="003E610A" w:rsidRPr="003E610A" w:rsidRDefault="003E610A" w:rsidP="001468BA">
            <w:pPr>
              <w:spacing w:after="0" w:line="240" w:lineRule="auto"/>
              <w:ind w:left="360"/>
              <w:rPr>
                <w:rFonts w:eastAsia="Times New Roman"/>
                <w:b/>
                <w:iCs/>
              </w:rPr>
            </w:pPr>
            <w:r w:rsidRPr="003E610A">
              <w:rPr>
                <w:rFonts w:eastAsia="Times New Roman"/>
                <w:iCs/>
              </w:rPr>
              <w:t>Language that addresses any well outside of a restricted zone, but within the municipality’s jurisdiction, which may affect a groundwater contamination plume in a way that may cause the unacceptable migration of contaminated groundwater.  Required to assure protection of groundwater resources and the effectiveness and integrity of the response activities or corrective actions.</w:t>
            </w:r>
          </w:p>
        </w:tc>
        <w:tc>
          <w:tcPr>
            <w:tcW w:w="990" w:type="dxa"/>
          </w:tcPr>
          <w:p w14:paraId="27BE7DA5" w14:textId="77777777" w:rsidR="003E610A" w:rsidRPr="002D4460" w:rsidRDefault="003E610A" w:rsidP="003E610A">
            <w:pPr>
              <w:spacing w:after="0" w:line="240" w:lineRule="auto"/>
              <w:rPr>
                <w:rFonts w:eastAsia="Times New Roman"/>
              </w:rPr>
            </w:pPr>
            <w:r w:rsidRPr="002D4460">
              <w:rPr>
                <w:rFonts w:eastAsia="Times New Roman"/>
              </w:rPr>
              <w:t>Yes</w:t>
            </w:r>
          </w:p>
          <w:p w14:paraId="0C3B6E4C" w14:textId="51E6F31E" w:rsidR="003E610A" w:rsidRDefault="00AB567B" w:rsidP="003E610A">
            <w:sdt>
              <w:sdtPr>
                <w:rPr>
                  <w:rFonts w:eastAsia="Times New Roman"/>
                  <w:sz w:val="28"/>
                  <w:szCs w:val="28"/>
                </w:rPr>
                <w:id w:val="-448002461"/>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545DFF09" w14:textId="77777777" w:rsidR="003E610A" w:rsidRPr="002D4460" w:rsidRDefault="003E610A" w:rsidP="003E610A">
            <w:pPr>
              <w:spacing w:after="0" w:line="240" w:lineRule="auto"/>
              <w:rPr>
                <w:rFonts w:eastAsia="Times New Roman"/>
              </w:rPr>
            </w:pPr>
            <w:r w:rsidRPr="002D4460">
              <w:rPr>
                <w:rFonts w:eastAsia="Times New Roman"/>
              </w:rPr>
              <w:t>No</w:t>
            </w:r>
          </w:p>
          <w:p w14:paraId="5F031A32" w14:textId="350DD596" w:rsidR="003E610A" w:rsidRDefault="00AB567B" w:rsidP="003E610A">
            <w:sdt>
              <w:sdtPr>
                <w:rPr>
                  <w:rFonts w:eastAsia="Times New Roman"/>
                  <w:sz w:val="28"/>
                  <w:szCs w:val="28"/>
                </w:rPr>
                <w:id w:val="-477846824"/>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1D34C16C" w14:textId="77777777" w:rsidR="003E610A" w:rsidRPr="002D4460" w:rsidRDefault="003E610A" w:rsidP="003E610A">
            <w:pPr>
              <w:spacing w:after="0" w:line="240" w:lineRule="auto"/>
              <w:rPr>
                <w:rFonts w:eastAsia="Times New Roman"/>
              </w:rPr>
            </w:pPr>
            <w:r w:rsidRPr="002D4460">
              <w:rPr>
                <w:rFonts w:eastAsia="Times New Roman"/>
              </w:rPr>
              <w:t>Notes:</w:t>
            </w:r>
          </w:p>
          <w:p w14:paraId="1510E009" w14:textId="0BED13F2"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796223D5" w14:textId="77777777" w:rsidTr="001468BA">
        <w:tc>
          <w:tcPr>
            <w:tcW w:w="5035" w:type="dxa"/>
            <w:vAlign w:val="center"/>
          </w:tcPr>
          <w:p w14:paraId="396D4C0C" w14:textId="77777777" w:rsidR="003E610A" w:rsidRDefault="003E610A" w:rsidP="001468BA">
            <w:pPr>
              <w:numPr>
                <w:ilvl w:val="0"/>
                <w:numId w:val="4"/>
              </w:numPr>
              <w:spacing w:after="0" w:line="240" w:lineRule="auto"/>
              <w:rPr>
                <w:rFonts w:eastAsia="Times New Roman"/>
                <w:b/>
              </w:rPr>
            </w:pPr>
            <w:r>
              <w:rPr>
                <w:rFonts w:eastAsia="Times New Roman"/>
                <w:b/>
              </w:rPr>
              <w:t>Building and Zoning Permits (</w:t>
            </w:r>
            <w:r w:rsidRPr="00BC0727">
              <w:rPr>
                <w:rFonts w:eastAsia="Times New Roman"/>
                <w:b/>
                <w:i/>
              </w:rPr>
              <w:t>Recommended</w:t>
            </w:r>
            <w:r>
              <w:rPr>
                <w:rFonts w:eastAsia="Times New Roman"/>
                <w:b/>
              </w:rPr>
              <w:t>)</w:t>
            </w:r>
          </w:p>
          <w:p w14:paraId="76F13FC0" w14:textId="310B4CB1" w:rsidR="003E610A" w:rsidRPr="003E610A" w:rsidRDefault="003E610A" w:rsidP="001468BA">
            <w:pPr>
              <w:spacing w:after="0" w:line="240" w:lineRule="auto"/>
              <w:ind w:left="360"/>
              <w:rPr>
                <w:rFonts w:eastAsia="Times New Roman"/>
                <w:b/>
                <w:iCs/>
              </w:rPr>
            </w:pPr>
            <w:r w:rsidRPr="003E610A">
              <w:rPr>
                <w:rFonts w:eastAsia="Times New Roman"/>
                <w:iCs/>
              </w:rPr>
              <w:t>Language that prevents issuance of a permit for building and zoning purposes to an owner of a parcel of property that has or proposes a water supply from a well that is in violation of the ordinance.</w:t>
            </w:r>
          </w:p>
        </w:tc>
        <w:tc>
          <w:tcPr>
            <w:tcW w:w="990" w:type="dxa"/>
          </w:tcPr>
          <w:p w14:paraId="723C0CEF" w14:textId="77777777" w:rsidR="003E610A" w:rsidRPr="002D4460" w:rsidRDefault="003E610A" w:rsidP="003E610A">
            <w:pPr>
              <w:spacing w:after="0" w:line="240" w:lineRule="auto"/>
              <w:rPr>
                <w:rFonts w:eastAsia="Times New Roman"/>
              </w:rPr>
            </w:pPr>
            <w:r w:rsidRPr="002D4460">
              <w:rPr>
                <w:rFonts w:eastAsia="Times New Roman"/>
              </w:rPr>
              <w:t>Yes</w:t>
            </w:r>
          </w:p>
          <w:p w14:paraId="2027A5E2" w14:textId="04C92D08" w:rsidR="003E610A" w:rsidRDefault="00AB567B" w:rsidP="003E610A">
            <w:sdt>
              <w:sdtPr>
                <w:rPr>
                  <w:rFonts w:eastAsia="Times New Roman"/>
                  <w:sz w:val="28"/>
                  <w:szCs w:val="28"/>
                </w:rPr>
                <w:id w:val="432101433"/>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14C1AC3D" w14:textId="77777777" w:rsidR="003E610A" w:rsidRPr="002D4460" w:rsidRDefault="003E610A" w:rsidP="003E610A">
            <w:pPr>
              <w:spacing w:after="0" w:line="240" w:lineRule="auto"/>
              <w:rPr>
                <w:rFonts w:eastAsia="Times New Roman"/>
              </w:rPr>
            </w:pPr>
            <w:r w:rsidRPr="002D4460">
              <w:rPr>
                <w:rFonts w:eastAsia="Times New Roman"/>
              </w:rPr>
              <w:t>No</w:t>
            </w:r>
          </w:p>
          <w:p w14:paraId="2C138FC4" w14:textId="64F95B47" w:rsidR="003E610A" w:rsidRDefault="00AB567B" w:rsidP="003E610A">
            <w:sdt>
              <w:sdtPr>
                <w:rPr>
                  <w:rFonts w:eastAsia="Times New Roman"/>
                  <w:sz w:val="28"/>
                  <w:szCs w:val="28"/>
                </w:rPr>
                <w:id w:val="210465289"/>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7F1300E6" w14:textId="77777777" w:rsidR="003E610A" w:rsidRPr="002D4460" w:rsidRDefault="003E610A" w:rsidP="003E610A">
            <w:pPr>
              <w:spacing w:after="0" w:line="240" w:lineRule="auto"/>
              <w:rPr>
                <w:rFonts w:eastAsia="Times New Roman"/>
              </w:rPr>
            </w:pPr>
            <w:r w:rsidRPr="002D4460">
              <w:rPr>
                <w:rFonts w:eastAsia="Times New Roman"/>
              </w:rPr>
              <w:t>Notes:</w:t>
            </w:r>
          </w:p>
          <w:p w14:paraId="057F22AE" w14:textId="171671EA"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6BDB519E" w14:textId="77777777" w:rsidTr="001468BA">
        <w:tc>
          <w:tcPr>
            <w:tcW w:w="5035" w:type="dxa"/>
            <w:vAlign w:val="center"/>
          </w:tcPr>
          <w:p w14:paraId="29AC6070" w14:textId="77777777" w:rsidR="003E610A" w:rsidRPr="0037608A" w:rsidRDefault="003E610A" w:rsidP="001468BA">
            <w:pPr>
              <w:numPr>
                <w:ilvl w:val="0"/>
                <w:numId w:val="4"/>
              </w:numPr>
              <w:spacing w:after="0" w:line="240" w:lineRule="auto"/>
              <w:rPr>
                <w:rFonts w:eastAsia="Times New Roman"/>
              </w:rPr>
            </w:pPr>
            <w:r w:rsidRPr="0037608A">
              <w:rPr>
                <w:rFonts w:eastAsia="Times New Roman"/>
                <w:b/>
              </w:rPr>
              <w:t>Enforcement and Remedies</w:t>
            </w:r>
            <w:r w:rsidRPr="0037608A">
              <w:rPr>
                <w:rFonts w:eastAsia="Times New Roman"/>
              </w:rPr>
              <w:t xml:space="preserve"> </w:t>
            </w:r>
            <w:r w:rsidRPr="0037608A">
              <w:rPr>
                <w:rFonts w:eastAsia="Times New Roman"/>
                <w:b/>
              </w:rPr>
              <w:t>(</w:t>
            </w:r>
            <w:r>
              <w:rPr>
                <w:rFonts w:eastAsia="Times New Roman"/>
                <w:b/>
                <w:i/>
              </w:rPr>
              <w:t>Recommended</w:t>
            </w:r>
            <w:r w:rsidRPr="0037608A">
              <w:rPr>
                <w:rFonts w:eastAsia="Times New Roman"/>
                <w:b/>
              </w:rPr>
              <w:t>)</w:t>
            </w:r>
          </w:p>
          <w:p w14:paraId="159C7D84" w14:textId="54FC81DA" w:rsidR="003E610A" w:rsidRPr="003E610A" w:rsidRDefault="003E610A" w:rsidP="001468BA">
            <w:pPr>
              <w:spacing w:after="0" w:line="240" w:lineRule="auto"/>
              <w:ind w:left="360"/>
              <w:rPr>
                <w:rFonts w:eastAsia="Times New Roman"/>
                <w:b/>
                <w:iCs/>
              </w:rPr>
            </w:pPr>
            <w:r w:rsidRPr="003E610A">
              <w:rPr>
                <w:rFonts w:eastAsia="Times New Roman"/>
                <w:iCs/>
              </w:rPr>
              <w:t>If the LUG has a standard enforcement process for ordinances, it is recommended to be inserted in the ordnance.  The language may identify the person or department within the local unit of government designated as being responsible for enforcement shall be identified; penalties provided for are consistent with violations of other provisions of LUG’s code.</w:t>
            </w:r>
          </w:p>
        </w:tc>
        <w:tc>
          <w:tcPr>
            <w:tcW w:w="990" w:type="dxa"/>
          </w:tcPr>
          <w:p w14:paraId="2F8C32D3" w14:textId="77777777" w:rsidR="003E610A" w:rsidRPr="002D4460" w:rsidRDefault="003E610A" w:rsidP="003E610A">
            <w:pPr>
              <w:spacing w:after="0" w:line="240" w:lineRule="auto"/>
              <w:rPr>
                <w:rFonts w:eastAsia="Times New Roman"/>
              </w:rPr>
            </w:pPr>
            <w:r w:rsidRPr="002D4460">
              <w:rPr>
                <w:rFonts w:eastAsia="Times New Roman"/>
              </w:rPr>
              <w:t>Yes</w:t>
            </w:r>
          </w:p>
          <w:p w14:paraId="2F87FC08" w14:textId="30869468" w:rsidR="003E610A" w:rsidRDefault="00AB567B" w:rsidP="003E610A">
            <w:sdt>
              <w:sdtPr>
                <w:rPr>
                  <w:rFonts w:eastAsia="Times New Roman"/>
                  <w:sz w:val="28"/>
                  <w:szCs w:val="28"/>
                </w:rPr>
                <w:id w:val="-506137565"/>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72FD22FF" w14:textId="77777777" w:rsidR="003E610A" w:rsidRPr="002D4460" w:rsidRDefault="003E610A" w:rsidP="003E610A">
            <w:pPr>
              <w:spacing w:after="0" w:line="240" w:lineRule="auto"/>
              <w:rPr>
                <w:rFonts w:eastAsia="Times New Roman"/>
              </w:rPr>
            </w:pPr>
            <w:r w:rsidRPr="002D4460">
              <w:rPr>
                <w:rFonts w:eastAsia="Times New Roman"/>
              </w:rPr>
              <w:t>No</w:t>
            </w:r>
          </w:p>
          <w:p w14:paraId="0EDC98E6" w14:textId="7434751D" w:rsidR="003E610A" w:rsidRDefault="00AB567B" w:rsidP="003E610A">
            <w:sdt>
              <w:sdtPr>
                <w:rPr>
                  <w:rFonts w:eastAsia="Times New Roman"/>
                  <w:sz w:val="28"/>
                  <w:szCs w:val="28"/>
                </w:rPr>
                <w:id w:val="-1401901880"/>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11191C78" w14:textId="77777777" w:rsidR="003E610A" w:rsidRPr="002D4460" w:rsidRDefault="003E610A" w:rsidP="003E610A">
            <w:pPr>
              <w:spacing w:after="0" w:line="240" w:lineRule="auto"/>
              <w:rPr>
                <w:rFonts w:eastAsia="Times New Roman"/>
              </w:rPr>
            </w:pPr>
            <w:r w:rsidRPr="002D4460">
              <w:rPr>
                <w:rFonts w:eastAsia="Times New Roman"/>
              </w:rPr>
              <w:t>Notes:</w:t>
            </w:r>
          </w:p>
          <w:p w14:paraId="3FE268CD" w14:textId="0B65D381"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71E89C5B" w14:textId="77777777" w:rsidTr="001468BA">
        <w:tc>
          <w:tcPr>
            <w:tcW w:w="5035" w:type="dxa"/>
            <w:vAlign w:val="center"/>
          </w:tcPr>
          <w:p w14:paraId="32F1B60A" w14:textId="77777777" w:rsidR="003E610A" w:rsidRPr="0037608A" w:rsidRDefault="003E610A" w:rsidP="001468BA">
            <w:pPr>
              <w:pStyle w:val="ListParagraph"/>
              <w:numPr>
                <w:ilvl w:val="0"/>
                <w:numId w:val="4"/>
              </w:numPr>
              <w:spacing w:after="0" w:line="240" w:lineRule="auto"/>
              <w:ind w:hanging="420"/>
              <w:rPr>
                <w:rFonts w:ascii="Arial" w:eastAsia="Times New Roman" w:hAnsi="Arial" w:cs="Arial"/>
                <w:b/>
              </w:rPr>
            </w:pPr>
            <w:r w:rsidRPr="0037608A">
              <w:rPr>
                <w:rFonts w:ascii="Arial" w:eastAsia="Times New Roman" w:hAnsi="Arial" w:cs="Arial"/>
                <w:b/>
              </w:rPr>
              <w:t>Severability</w:t>
            </w:r>
            <w:r w:rsidRPr="0037608A">
              <w:rPr>
                <w:rFonts w:ascii="Arial" w:eastAsia="Times New Roman" w:hAnsi="Arial" w:cs="Arial"/>
              </w:rPr>
              <w:t xml:space="preserve"> </w:t>
            </w:r>
            <w:r w:rsidRPr="0037608A">
              <w:rPr>
                <w:rFonts w:ascii="Arial" w:eastAsia="Times New Roman" w:hAnsi="Arial" w:cs="Arial"/>
                <w:b/>
              </w:rPr>
              <w:t>(</w:t>
            </w:r>
            <w:r>
              <w:rPr>
                <w:rFonts w:ascii="Arial" w:eastAsia="Times New Roman" w:hAnsi="Arial" w:cs="Arial"/>
                <w:b/>
                <w:i/>
              </w:rPr>
              <w:t>Recommended</w:t>
            </w:r>
            <w:r w:rsidRPr="0037608A">
              <w:rPr>
                <w:rFonts w:ascii="Arial" w:eastAsia="Times New Roman" w:hAnsi="Arial" w:cs="Arial"/>
                <w:b/>
              </w:rPr>
              <w:t>)</w:t>
            </w:r>
          </w:p>
          <w:p w14:paraId="2A62A991" w14:textId="7DE1772B" w:rsidR="003E610A" w:rsidRPr="003E610A" w:rsidRDefault="003E610A" w:rsidP="001468BA">
            <w:pPr>
              <w:spacing w:after="0" w:line="240" w:lineRule="auto"/>
              <w:ind w:left="360"/>
              <w:rPr>
                <w:rFonts w:eastAsia="Times New Roman"/>
                <w:b/>
                <w:iCs/>
              </w:rPr>
            </w:pPr>
            <w:r w:rsidRPr="003E610A">
              <w:rPr>
                <w:iCs/>
              </w:rPr>
              <w:t>If the LUG determines that a severability section is appropriate, it is recommended to be inserted in the ordinance.  The language may indicate that if a portion of the ordinance is found unenforceable or faulty by a court, the rest will remain enforceable - and provide notice to EGLE if court action alters the ordinance.</w:t>
            </w:r>
          </w:p>
        </w:tc>
        <w:tc>
          <w:tcPr>
            <w:tcW w:w="990" w:type="dxa"/>
          </w:tcPr>
          <w:p w14:paraId="511CBCB6" w14:textId="77777777" w:rsidR="003E610A" w:rsidRPr="002D4460" w:rsidRDefault="003E610A" w:rsidP="003E610A">
            <w:pPr>
              <w:spacing w:after="0" w:line="240" w:lineRule="auto"/>
              <w:rPr>
                <w:rFonts w:eastAsia="Times New Roman"/>
              </w:rPr>
            </w:pPr>
            <w:r w:rsidRPr="002D4460">
              <w:rPr>
                <w:rFonts w:eastAsia="Times New Roman"/>
              </w:rPr>
              <w:t>Yes</w:t>
            </w:r>
          </w:p>
          <w:p w14:paraId="260FEE21" w14:textId="56807D90" w:rsidR="003E610A" w:rsidRDefault="00AB567B" w:rsidP="003E610A">
            <w:sdt>
              <w:sdtPr>
                <w:rPr>
                  <w:rFonts w:eastAsia="Times New Roman"/>
                  <w:sz w:val="28"/>
                  <w:szCs w:val="28"/>
                </w:rPr>
                <w:id w:val="1564135121"/>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594B2A5D" w14:textId="77777777" w:rsidR="003E610A" w:rsidRPr="002D4460" w:rsidRDefault="003E610A" w:rsidP="003E610A">
            <w:pPr>
              <w:spacing w:after="0" w:line="240" w:lineRule="auto"/>
              <w:rPr>
                <w:rFonts w:eastAsia="Times New Roman"/>
              </w:rPr>
            </w:pPr>
            <w:r w:rsidRPr="002D4460">
              <w:rPr>
                <w:rFonts w:eastAsia="Times New Roman"/>
              </w:rPr>
              <w:t>No</w:t>
            </w:r>
          </w:p>
          <w:p w14:paraId="4C2F2248" w14:textId="33A5263A" w:rsidR="003E610A" w:rsidRDefault="00AB567B" w:rsidP="003E610A">
            <w:sdt>
              <w:sdtPr>
                <w:rPr>
                  <w:rFonts w:eastAsia="Times New Roman"/>
                  <w:sz w:val="28"/>
                  <w:szCs w:val="28"/>
                </w:rPr>
                <w:id w:val="2022351330"/>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3D0AEE79" w14:textId="77777777" w:rsidR="003E610A" w:rsidRPr="002D4460" w:rsidRDefault="003E610A" w:rsidP="003E610A">
            <w:pPr>
              <w:spacing w:after="0" w:line="240" w:lineRule="auto"/>
              <w:rPr>
                <w:rFonts w:eastAsia="Times New Roman"/>
              </w:rPr>
            </w:pPr>
            <w:r w:rsidRPr="002D4460">
              <w:rPr>
                <w:rFonts w:eastAsia="Times New Roman"/>
              </w:rPr>
              <w:t>Notes:</w:t>
            </w:r>
          </w:p>
          <w:p w14:paraId="47430A22" w14:textId="676B6E1F"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70F90B28" w14:textId="77777777" w:rsidTr="001468BA">
        <w:tc>
          <w:tcPr>
            <w:tcW w:w="5035" w:type="dxa"/>
            <w:vAlign w:val="center"/>
          </w:tcPr>
          <w:p w14:paraId="46B5B12F" w14:textId="77777777" w:rsidR="003E610A" w:rsidRPr="0037608A" w:rsidRDefault="003E610A" w:rsidP="001468BA">
            <w:pPr>
              <w:pStyle w:val="ListParagraph"/>
              <w:numPr>
                <w:ilvl w:val="0"/>
                <w:numId w:val="4"/>
              </w:numPr>
              <w:spacing w:after="0" w:line="240" w:lineRule="auto"/>
              <w:rPr>
                <w:rFonts w:ascii="Arial" w:eastAsia="Times New Roman" w:hAnsi="Arial" w:cs="Arial"/>
                <w:b/>
              </w:rPr>
            </w:pPr>
            <w:r w:rsidRPr="0037608A">
              <w:rPr>
                <w:rFonts w:ascii="Arial" w:eastAsia="Times New Roman" w:hAnsi="Arial" w:cs="Arial"/>
                <w:b/>
              </w:rPr>
              <w:t>Saving Clause (</w:t>
            </w:r>
            <w:r w:rsidRPr="0037608A">
              <w:rPr>
                <w:rFonts w:ascii="Arial" w:eastAsia="Times New Roman" w:hAnsi="Arial" w:cs="Arial"/>
                <w:b/>
                <w:i/>
              </w:rPr>
              <w:t>Recommended</w:t>
            </w:r>
            <w:r w:rsidRPr="0037608A">
              <w:rPr>
                <w:rFonts w:ascii="Arial" w:eastAsia="Times New Roman" w:hAnsi="Arial" w:cs="Arial"/>
                <w:b/>
              </w:rPr>
              <w:t xml:space="preserve">) </w:t>
            </w:r>
          </w:p>
          <w:p w14:paraId="1FABAF1E" w14:textId="435B2374" w:rsidR="003E610A" w:rsidRPr="003E610A" w:rsidRDefault="003E610A" w:rsidP="001468BA">
            <w:pPr>
              <w:spacing w:after="0" w:line="240" w:lineRule="auto"/>
              <w:ind w:left="360"/>
              <w:rPr>
                <w:rFonts w:eastAsia="Times New Roman"/>
                <w:b/>
              </w:rPr>
            </w:pPr>
            <w:r w:rsidRPr="003E610A">
              <w:rPr>
                <w:rFonts w:eastAsia="Calibri"/>
              </w:rPr>
              <w:t xml:space="preserve">If the LUG determines that a saving clause section is appropriate, it is recommended to be inserted in the ordinance.  The language may </w:t>
            </w:r>
            <w:r w:rsidRPr="003E610A">
              <w:rPr>
                <w:rFonts w:eastAsia="Times New Roman"/>
              </w:rPr>
              <w:t>preserve the rights and claims which arose from a violation of a prior ordinance that would otherwise be lost in enacting the ordinance.</w:t>
            </w:r>
          </w:p>
        </w:tc>
        <w:tc>
          <w:tcPr>
            <w:tcW w:w="990" w:type="dxa"/>
          </w:tcPr>
          <w:p w14:paraId="4144873B" w14:textId="77777777" w:rsidR="003E610A" w:rsidRPr="002D4460" w:rsidRDefault="003E610A" w:rsidP="003E610A">
            <w:pPr>
              <w:spacing w:after="0" w:line="240" w:lineRule="auto"/>
              <w:rPr>
                <w:rFonts w:eastAsia="Times New Roman"/>
              </w:rPr>
            </w:pPr>
            <w:r w:rsidRPr="002D4460">
              <w:rPr>
                <w:rFonts w:eastAsia="Times New Roman"/>
              </w:rPr>
              <w:t>Yes</w:t>
            </w:r>
          </w:p>
          <w:p w14:paraId="1869CD05" w14:textId="7D04AD22" w:rsidR="003E610A" w:rsidRDefault="00AB567B" w:rsidP="003E610A">
            <w:sdt>
              <w:sdtPr>
                <w:rPr>
                  <w:rFonts w:eastAsia="Times New Roman"/>
                  <w:sz w:val="28"/>
                  <w:szCs w:val="28"/>
                </w:rPr>
                <w:id w:val="1700814143"/>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455288CB" w14:textId="77777777" w:rsidR="003E610A" w:rsidRPr="002D4460" w:rsidRDefault="003E610A" w:rsidP="003E610A">
            <w:pPr>
              <w:spacing w:after="0" w:line="240" w:lineRule="auto"/>
              <w:rPr>
                <w:rFonts w:eastAsia="Times New Roman"/>
              </w:rPr>
            </w:pPr>
            <w:r w:rsidRPr="002D4460">
              <w:rPr>
                <w:rFonts w:eastAsia="Times New Roman"/>
              </w:rPr>
              <w:t>No</w:t>
            </w:r>
          </w:p>
          <w:p w14:paraId="2DEAF85B" w14:textId="0A56A978" w:rsidR="003E610A" w:rsidRDefault="00AB567B" w:rsidP="003E610A">
            <w:sdt>
              <w:sdtPr>
                <w:rPr>
                  <w:rFonts w:eastAsia="Times New Roman"/>
                  <w:sz w:val="28"/>
                  <w:szCs w:val="28"/>
                </w:rPr>
                <w:id w:val="-8809266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05B67AA7" w14:textId="77777777" w:rsidR="003E610A" w:rsidRPr="002D4460" w:rsidRDefault="003E610A" w:rsidP="003E610A">
            <w:pPr>
              <w:spacing w:after="0" w:line="240" w:lineRule="auto"/>
              <w:rPr>
                <w:rFonts w:eastAsia="Times New Roman"/>
              </w:rPr>
            </w:pPr>
            <w:r w:rsidRPr="002D4460">
              <w:rPr>
                <w:rFonts w:eastAsia="Times New Roman"/>
              </w:rPr>
              <w:t>Notes:</w:t>
            </w:r>
          </w:p>
          <w:p w14:paraId="2A469619" w14:textId="448C112A"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32085616" w14:textId="77777777" w:rsidTr="001468BA">
        <w:tc>
          <w:tcPr>
            <w:tcW w:w="5035" w:type="dxa"/>
            <w:vAlign w:val="center"/>
          </w:tcPr>
          <w:p w14:paraId="6A2EA226" w14:textId="77777777" w:rsidR="003E610A" w:rsidRPr="00A504A4" w:rsidRDefault="003E610A" w:rsidP="001468BA">
            <w:pPr>
              <w:pStyle w:val="ListParagraph"/>
              <w:numPr>
                <w:ilvl w:val="0"/>
                <w:numId w:val="4"/>
              </w:numPr>
              <w:spacing w:after="0" w:line="240" w:lineRule="auto"/>
              <w:rPr>
                <w:rFonts w:ascii="Arial" w:eastAsia="Times New Roman" w:hAnsi="Arial" w:cs="Arial"/>
                <w:b/>
              </w:rPr>
            </w:pPr>
            <w:r w:rsidRPr="00A504A4">
              <w:rPr>
                <w:rFonts w:ascii="Arial" w:eastAsia="Times New Roman" w:hAnsi="Arial" w:cs="Arial"/>
                <w:b/>
              </w:rPr>
              <w:lastRenderedPageBreak/>
              <w:t>Notice of Intent to Amend</w:t>
            </w:r>
            <w:r w:rsidRPr="00A504A4">
              <w:rPr>
                <w:rFonts w:ascii="Arial" w:eastAsia="Times New Roman" w:hAnsi="Arial" w:cs="Arial"/>
              </w:rPr>
              <w:t xml:space="preserve"> </w:t>
            </w:r>
            <w:r w:rsidRPr="00B35BA2">
              <w:rPr>
                <w:rFonts w:ascii="Arial" w:eastAsia="Times New Roman" w:hAnsi="Arial" w:cs="Arial"/>
                <w:b/>
              </w:rPr>
              <w:t>(</w:t>
            </w:r>
            <w:r w:rsidRPr="00B35BA2">
              <w:rPr>
                <w:rFonts w:ascii="Arial" w:eastAsia="Times New Roman" w:hAnsi="Arial" w:cs="Arial"/>
                <w:b/>
                <w:i/>
              </w:rPr>
              <w:t>Required</w:t>
            </w:r>
            <w:r w:rsidRPr="00B35BA2">
              <w:rPr>
                <w:rFonts w:ascii="Arial" w:eastAsia="Times New Roman" w:hAnsi="Arial" w:cs="Arial"/>
                <w:b/>
              </w:rPr>
              <w:t>)</w:t>
            </w:r>
          </w:p>
          <w:p w14:paraId="7DC8C561" w14:textId="2E6D4E78" w:rsidR="003E610A" w:rsidRPr="003E610A" w:rsidRDefault="003E610A" w:rsidP="001468BA">
            <w:pPr>
              <w:spacing w:after="0" w:line="240" w:lineRule="auto"/>
              <w:ind w:left="360"/>
              <w:rPr>
                <w:rFonts w:eastAsia="Times New Roman"/>
                <w:b/>
                <w:iCs/>
              </w:rPr>
            </w:pPr>
            <w:r w:rsidRPr="003E610A">
              <w:rPr>
                <w:rFonts w:eastAsia="Times New Roman"/>
                <w:iCs/>
              </w:rPr>
              <w:t xml:space="preserve">As required by Section 20121(8) of Part 201 and Section 21310a(3)(a) of Part 213, language that requires a 30-day notice to EGLE prior to modification, </w:t>
            </w:r>
            <w:r w:rsidR="00710AF8" w:rsidRPr="003E610A">
              <w:rPr>
                <w:rFonts w:eastAsia="Times New Roman"/>
                <w:iCs/>
              </w:rPr>
              <w:t>lapse,</w:t>
            </w:r>
            <w:r w:rsidRPr="003E610A">
              <w:rPr>
                <w:rFonts w:eastAsia="Times New Roman"/>
                <w:iCs/>
              </w:rPr>
              <w:t xml:space="preserve"> or revocation of the ordinance</w:t>
            </w:r>
          </w:p>
        </w:tc>
        <w:tc>
          <w:tcPr>
            <w:tcW w:w="990" w:type="dxa"/>
          </w:tcPr>
          <w:p w14:paraId="1F4A7AD3" w14:textId="77777777" w:rsidR="003E610A" w:rsidRPr="002D4460" w:rsidRDefault="003E610A" w:rsidP="003E610A">
            <w:pPr>
              <w:spacing w:after="0" w:line="240" w:lineRule="auto"/>
              <w:rPr>
                <w:rFonts w:eastAsia="Times New Roman"/>
              </w:rPr>
            </w:pPr>
            <w:r w:rsidRPr="002D4460">
              <w:rPr>
                <w:rFonts w:eastAsia="Times New Roman"/>
              </w:rPr>
              <w:t>Yes</w:t>
            </w:r>
          </w:p>
          <w:p w14:paraId="1A49046A" w14:textId="0756BA50" w:rsidR="003E610A" w:rsidRDefault="00AB567B" w:rsidP="003E610A">
            <w:sdt>
              <w:sdtPr>
                <w:rPr>
                  <w:rFonts w:eastAsia="Times New Roman"/>
                  <w:sz w:val="28"/>
                  <w:szCs w:val="28"/>
                </w:rPr>
                <w:id w:val="1612547025"/>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Pr>
          <w:p w14:paraId="093B38C6" w14:textId="77777777" w:rsidR="003E610A" w:rsidRPr="002D4460" w:rsidRDefault="003E610A" w:rsidP="003E610A">
            <w:pPr>
              <w:spacing w:after="0" w:line="240" w:lineRule="auto"/>
              <w:rPr>
                <w:rFonts w:eastAsia="Times New Roman"/>
              </w:rPr>
            </w:pPr>
            <w:r w:rsidRPr="002D4460">
              <w:rPr>
                <w:rFonts w:eastAsia="Times New Roman"/>
              </w:rPr>
              <w:t>No</w:t>
            </w:r>
          </w:p>
          <w:p w14:paraId="7E3B18D1" w14:textId="3FFDC006" w:rsidR="003E610A" w:rsidRDefault="00AB567B" w:rsidP="003E610A">
            <w:sdt>
              <w:sdtPr>
                <w:rPr>
                  <w:rFonts w:eastAsia="Times New Roman"/>
                  <w:sz w:val="28"/>
                  <w:szCs w:val="28"/>
                </w:rPr>
                <w:id w:val="1182707817"/>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Pr>
          <w:p w14:paraId="31DE5DE9" w14:textId="77777777" w:rsidR="003E610A" w:rsidRPr="002D4460" w:rsidRDefault="003E610A" w:rsidP="003E610A">
            <w:pPr>
              <w:spacing w:after="0" w:line="240" w:lineRule="auto"/>
              <w:rPr>
                <w:rFonts w:eastAsia="Times New Roman"/>
              </w:rPr>
            </w:pPr>
            <w:r w:rsidRPr="002D4460">
              <w:rPr>
                <w:rFonts w:eastAsia="Times New Roman"/>
              </w:rPr>
              <w:t>Notes:</w:t>
            </w:r>
          </w:p>
          <w:p w14:paraId="3C34009D" w14:textId="3AC579A1"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0D3BA46B" w14:textId="77777777" w:rsidTr="001468BA">
        <w:tc>
          <w:tcPr>
            <w:tcW w:w="5035" w:type="dxa"/>
            <w:tcBorders>
              <w:bottom w:val="single" w:sz="4" w:space="0" w:color="auto"/>
            </w:tcBorders>
            <w:vAlign w:val="center"/>
          </w:tcPr>
          <w:p w14:paraId="4BC25788" w14:textId="77777777" w:rsidR="003E610A" w:rsidRDefault="003E610A" w:rsidP="001468BA">
            <w:pPr>
              <w:numPr>
                <w:ilvl w:val="0"/>
                <w:numId w:val="4"/>
              </w:numPr>
              <w:spacing w:after="0" w:line="240" w:lineRule="auto"/>
              <w:rPr>
                <w:rFonts w:eastAsia="Times New Roman"/>
              </w:rPr>
            </w:pPr>
            <w:r w:rsidRPr="002D4460">
              <w:rPr>
                <w:rFonts w:eastAsia="Times New Roman"/>
                <w:b/>
              </w:rPr>
              <w:t>A</w:t>
            </w:r>
            <w:r>
              <w:rPr>
                <w:rFonts w:eastAsia="Times New Roman"/>
                <w:b/>
              </w:rPr>
              <w:t>mendment/</w:t>
            </w:r>
            <w:r w:rsidRPr="002D4460">
              <w:rPr>
                <w:rFonts w:eastAsia="Times New Roman"/>
                <w:b/>
              </w:rPr>
              <w:t>Repeal of Restricted Zone</w:t>
            </w:r>
            <w:r w:rsidRPr="002D4460">
              <w:rPr>
                <w:rFonts w:eastAsia="Times New Roman"/>
              </w:rPr>
              <w:t xml:space="preserve"> </w:t>
            </w:r>
            <w:r w:rsidRPr="002D4460">
              <w:rPr>
                <w:rFonts w:eastAsia="Times New Roman"/>
                <w:b/>
              </w:rPr>
              <w:t>(</w:t>
            </w:r>
            <w:r w:rsidRPr="00CF40B2">
              <w:rPr>
                <w:rFonts w:eastAsia="Times New Roman"/>
                <w:b/>
                <w:i/>
              </w:rPr>
              <w:t>Recommended</w:t>
            </w:r>
            <w:r w:rsidRPr="002D4460">
              <w:rPr>
                <w:rFonts w:eastAsia="Times New Roman"/>
                <w:b/>
              </w:rPr>
              <w:t>)</w:t>
            </w:r>
          </w:p>
          <w:p w14:paraId="5D03FD63" w14:textId="79A4CA07" w:rsidR="003E610A" w:rsidRPr="003E610A" w:rsidRDefault="003E610A" w:rsidP="001468BA">
            <w:pPr>
              <w:spacing w:after="0" w:line="240" w:lineRule="auto"/>
              <w:ind w:left="360"/>
              <w:rPr>
                <w:rFonts w:eastAsia="Times New Roman"/>
                <w:b/>
                <w:iCs/>
              </w:rPr>
            </w:pPr>
            <w:r w:rsidRPr="003E610A">
              <w:rPr>
                <w:rFonts w:eastAsia="Times New Roman"/>
                <w:iCs/>
              </w:rPr>
              <w:t>Language that allows additional restricted zones to be added at a later date, as well as the process for repealing all or a portion of a restricted zone(s).</w:t>
            </w:r>
          </w:p>
        </w:tc>
        <w:tc>
          <w:tcPr>
            <w:tcW w:w="990" w:type="dxa"/>
            <w:tcBorders>
              <w:bottom w:val="single" w:sz="4" w:space="0" w:color="auto"/>
            </w:tcBorders>
          </w:tcPr>
          <w:p w14:paraId="1875E767" w14:textId="77777777" w:rsidR="003E610A" w:rsidRPr="002D4460" w:rsidRDefault="003E610A" w:rsidP="003E610A">
            <w:pPr>
              <w:spacing w:after="0" w:line="240" w:lineRule="auto"/>
              <w:rPr>
                <w:rFonts w:eastAsia="Times New Roman"/>
              </w:rPr>
            </w:pPr>
            <w:r w:rsidRPr="002D4460">
              <w:rPr>
                <w:rFonts w:eastAsia="Times New Roman"/>
              </w:rPr>
              <w:t>Yes</w:t>
            </w:r>
          </w:p>
          <w:p w14:paraId="7D1CA371" w14:textId="7E3B2964" w:rsidR="003E610A" w:rsidRDefault="00AB567B" w:rsidP="003E610A">
            <w:sdt>
              <w:sdtPr>
                <w:rPr>
                  <w:rFonts w:eastAsia="Times New Roman"/>
                  <w:sz w:val="28"/>
                  <w:szCs w:val="28"/>
                </w:rPr>
                <w:id w:val="-1465729070"/>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bottom w:val="single" w:sz="4" w:space="0" w:color="auto"/>
            </w:tcBorders>
          </w:tcPr>
          <w:p w14:paraId="451B7D47" w14:textId="77777777" w:rsidR="003E610A" w:rsidRPr="002D4460" w:rsidRDefault="003E610A" w:rsidP="003E610A">
            <w:pPr>
              <w:spacing w:after="0" w:line="240" w:lineRule="auto"/>
              <w:rPr>
                <w:rFonts w:eastAsia="Times New Roman"/>
              </w:rPr>
            </w:pPr>
            <w:r w:rsidRPr="002D4460">
              <w:rPr>
                <w:rFonts w:eastAsia="Times New Roman"/>
              </w:rPr>
              <w:t>No</w:t>
            </w:r>
          </w:p>
          <w:p w14:paraId="4EB71625" w14:textId="4AA1F7F1" w:rsidR="003E610A" w:rsidRDefault="00AB567B" w:rsidP="003E610A">
            <w:sdt>
              <w:sdtPr>
                <w:rPr>
                  <w:rFonts w:eastAsia="Times New Roman"/>
                  <w:sz w:val="28"/>
                  <w:szCs w:val="28"/>
                </w:rPr>
                <w:id w:val="-221833092"/>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bottom w:val="single" w:sz="4" w:space="0" w:color="auto"/>
            </w:tcBorders>
          </w:tcPr>
          <w:p w14:paraId="55C6D94A" w14:textId="77777777" w:rsidR="003E610A" w:rsidRPr="002D4460" w:rsidRDefault="003E610A" w:rsidP="003E610A">
            <w:pPr>
              <w:spacing w:after="0" w:line="240" w:lineRule="auto"/>
              <w:rPr>
                <w:rFonts w:eastAsia="Times New Roman"/>
              </w:rPr>
            </w:pPr>
            <w:r w:rsidRPr="002D4460">
              <w:rPr>
                <w:rFonts w:eastAsia="Times New Roman"/>
              </w:rPr>
              <w:t>Notes:</w:t>
            </w:r>
          </w:p>
          <w:p w14:paraId="60D95917" w14:textId="488AC426"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1711117A" w14:textId="77777777" w:rsidTr="001468BA">
        <w:tc>
          <w:tcPr>
            <w:tcW w:w="5035" w:type="dxa"/>
            <w:tcBorders>
              <w:bottom w:val="nil"/>
            </w:tcBorders>
            <w:vAlign w:val="center"/>
          </w:tcPr>
          <w:p w14:paraId="5BE62B96" w14:textId="77777777" w:rsidR="003E610A" w:rsidRPr="003E610A" w:rsidRDefault="003E610A" w:rsidP="001468BA">
            <w:pPr>
              <w:pStyle w:val="ListParagraph"/>
              <w:numPr>
                <w:ilvl w:val="0"/>
                <w:numId w:val="4"/>
              </w:numPr>
              <w:spacing w:after="0" w:line="240" w:lineRule="auto"/>
              <w:rPr>
                <w:rFonts w:ascii="Arial" w:eastAsia="Times New Roman" w:hAnsi="Arial" w:cs="Arial"/>
                <w:b/>
              </w:rPr>
            </w:pPr>
            <w:r w:rsidRPr="003E610A">
              <w:rPr>
                <w:rFonts w:ascii="Arial" w:eastAsia="Times New Roman" w:hAnsi="Arial" w:cs="Arial"/>
                <w:b/>
              </w:rPr>
              <w:t>Notifications (</w:t>
            </w:r>
            <w:r w:rsidRPr="008E7294">
              <w:rPr>
                <w:rFonts w:ascii="Arial" w:eastAsia="Times New Roman" w:hAnsi="Arial" w:cs="Arial"/>
                <w:b/>
                <w:i/>
                <w:iCs/>
              </w:rPr>
              <w:t>Recommended</w:t>
            </w:r>
            <w:r w:rsidRPr="003E610A">
              <w:rPr>
                <w:rFonts w:ascii="Arial" w:eastAsia="Times New Roman" w:hAnsi="Arial" w:cs="Arial"/>
                <w:b/>
              </w:rPr>
              <w:t>)</w:t>
            </w:r>
          </w:p>
          <w:p w14:paraId="531A256B" w14:textId="75A46F82" w:rsidR="003E610A" w:rsidRPr="003E610A" w:rsidRDefault="003E610A" w:rsidP="001468BA">
            <w:pPr>
              <w:pStyle w:val="ListParagraph"/>
              <w:numPr>
                <w:ilvl w:val="0"/>
                <w:numId w:val="8"/>
              </w:numPr>
              <w:spacing w:after="0" w:line="240" w:lineRule="auto"/>
              <w:rPr>
                <w:rFonts w:ascii="Arial" w:eastAsia="Times New Roman" w:hAnsi="Arial" w:cs="Arial"/>
              </w:rPr>
            </w:pPr>
            <w:r w:rsidRPr="003E610A">
              <w:rPr>
                <w:rFonts w:ascii="Arial" w:eastAsia="Times New Roman" w:hAnsi="Arial" w:cs="Arial"/>
              </w:rPr>
              <w:t xml:space="preserve">Language that describes written notification to the Local Health Department which has jurisdiction over the installation of wells in the area of the proposed restricted zone within an appropriate timeframe to be determined by the LUG. </w:t>
            </w:r>
          </w:p>
        </w:tc>
        <w:tc>
          <w:tcPr>
            <w:tcW w:w="990" w:type="dxa"/>
            <w:tcBorders>
              <w:bottom w:val="nil"/>
            </w:tcBorders>
          </w:tcPr>
          <w:p w14:paraId="043B4EC9" w14:textId="77777777" w:rsidR="003E610A" w:rsidRPr="002D4460" w:rsidRDefault="003E610A" w:rsidP="003E610A">
            <w:pPr>
              <w:spacing w:after="0" w:line="240" w:lineRule="auto"/>
              <w:rPr>
                <w:rFonts w:eastAsia="Times New Roman"/>
              </w:rPr>
            </w:pPr>
            <w:r w:rsidRPr="002D4460">
              <w:rPr>
                <w:rFonts w:eastAsia="Times New Roman"/>
              </w:rPr>
              <w:t>Yes</w:t>
            </w:r>
          </w:p>
          <w:p w14:paraId="2D1A6C96" w14:textId="724A2C04" w:rsidR="003E610A" w:rsidRDefault="00AB567B" w:rsidP="003E610A">
            <w:sdt>
              <w:sdtPr>
                <w:rPr>
                  <w:rFonts w:eastAsia="Times New Roman"/>
                  <w:sz w:val="28"/>
                  <w:szCs w:val="28"/>
                </w:rPr>
                <w:id w:val="-488556141"/>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bottom w:val="nil"/>
            </w:tcBorders>
          </w:tcPr>
          <w:p w14:paraId="5B9A4EC4" w14:textId="77777777" w:rsidR="003E610A" w:rsidRPr="002D4460" w:rsidRDefault="003E610A" w:rsidP="003E610A">
            <w:pPr>
              <w:spacing w:after="0" w:line="240" w:lineRule="auto"/>
              <w:rPr>
                <w:rFonts w:eastAsia="Times New Roman"/>
              </w:rPr>
            </w:pPr>
            <w:r w:rsidRPr="002D4460">
              <w:rPr>
                <w:rFonts w:eastAsia="Times New Roman"/>
              </w:rPr>
              <w:t>No</w:t>
            </w:r>
          </w:p>
          <w:p w14:paraId="69C493DA" w14:textId="49CCADC3" w:rsidR="003E610A" w:rsidRDefault="00AB567B" w:rsidP="003E610A">
            <w:sdt>
              <w:sdtPr>
                <w:rPr>
                  <w:rFonts w:eastAsia="Times New Roman"/>
                  <w:sz w:val="28"/>
                  <w:szCs w:val="28"/>
                </w:rPr>
                <w:id w:val="-1809083061"/>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bottom w:val="nil"/>
            </w:tcBorders>
          </w:tcPr>
          <w:p w14:paraId="09940BF5" w14:textId="77777777" w:rsidR="003E610A" w:rsidRPr="002D4460" w:rsidRDefault="003E610A" w:rsidP="003E610A">
            <w:pPr>
              <w:spacing w:after="0" w:line="240" w:lineRule="auto"/>
              <w:rPr>
                <w:rFonts w:eastAsia="Times New Roman"/>
              </w:rPr>
            </w:pPr>
            <w:r w:rsidRPr="002D4460">
              <w:rPr>
                <w:rFonts w:eastAsia="Times New Roman"/>
              </w:rPr>
              <w:t>Notes:</w:t>
            </w:r>
          </w:p>
          <w:p w14:paraId="3568F879" w14:textId="0F9B7EFD"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24C29F75" w14:textId="77777777" w:rsidTr="001468BA">
        <w:tc>
          <w:tcPr>
            <w:tcW w:w="5035" w:type="dxa"/>
            <w:tcBorders>
              <w:top w:val="nil"/>
              <w:bottom w:val="single" w:sz="4" w:space="0" w:color="auto"/>
            </w:tcBorders>
            <w:vAlign w:val="center"/>
          </w:tcPr>
          <w:p w14:paraId="3EFDDEA3" w14:textId="5B969099" w:rsidR="003E610A" w:rsidRPr="003E610A" w:rsidRDefault="003E610A" w:rsidP="001468BA">
            <w:pPr>
              <w:pStyle w:val="ListParagraph"/>
              <w:numPr>
                <w:ilvl w:val="0"/>
                <w:numId w:val="8"/>
              </w:numPr>
              <w:spacing w:after="0" w:line="240" w:lineRule="auto"/>
              <w:rPr>
                <w:rFonts w:ascii="Arial" w:eastAsia="Times New Roman" w:hAnsi="Arial" w:cs="Arial"/>
                <w:b/>
              </w:rPr>
            </w:pPr>
            <w:r w:rsidRPr="003E610A">
              <w:rPr>
                <w:rFonts w:ascii="Arial" w:eastAsia="Times New Roman" w:hAnsi="Arial" w:cs="Arial"/>
              </w:rPr>
              <w:t>Language that describes notice in writing to be provided to each owner of an affected parcel in the proposed restricted zone of a meeting to adopt the ordinance/ordinance amendment within an appropriate timeframe to be determined by the LUG. (NOTE: This recommendation may be found as a component of the application process in some ordinances.)</w:t>
            </w:r>
          </w:p>
        </w:tc>
        <w:tc>
          <w:tcPr>
            <w:tcW w:w="990" w:type="dxa"/>
            <w:tcBorders>
              <w:top w:val="nil"/>
              <w:bottom w:val="single" w:sz="4" w:space="0" w:color="auto"/>
            </w:tcBorders>
          </w:tcPr>
          <w:p w14:paraId="4F227132" w14:textId="77777777" w:rsidR="003E610A" w:rsidRPr="002D4460" w:rsidRDefault="003E610A" w:rsidP="003E610A">
            <w:pPr>
              <w:spacing w:after="0" w:line="240" w:lineRule="auto"/>
              <w:rPr>
                <w:rFonts w:eastAsia="Times New Roman"/>
              </w:rPr>
            </w:pPr>
            <w:r w:rsidRPr="002D4460">
              <w:rPr>
                <w:rFonts w:eastAsia="Times New Roman"/>
              </w:rPr>
              <w:t>Yes</w:t>
            </w:r>
          </w:p>
          <w:p w14:paraId="2C52DC45" w14:textId="775D5DCF" w:rsidR="003E610A" w:rsidRDefault="00AB567B" w:rsidP="003E610A">
            <w:sdt>
              <w:sdtPr>
                <w:rPr>
                  <w:rFonts w:eastAsia="Times New Roman"/>
                  <w:sz w:val="28"/>
                  <w:szCs w:val="28"/>
                </w:rPr>
                <w:id w:val="1663277790"/>
                <w14:checkbox>
                  <w14:checked w14:val="0"/>
                  <w14:checkedState w14:val="2612" w14:font="MS Gothic"/>
                  <w14:uncheckedState w14:val="2610" w14:font="MS Gothic"/>
                </w14:checkbox>
              </w:sdtPr>
              <w:sdtEndPr/>
              <w:sdtContent>
                <w:r w:rsidR="003E610A">
                  <w:rPr>
                    <w:rFonts w:ascii="MS Gothic" w:eastAsia="MS Gothic" w:hAnsi="MS Gothic" w:hint="eastAsia"/>
                    <w:sz w:val="28"/>
                    <w:szCs w:val="28"/>
                  </w:rPr>
                  <w:t>☐</w:t>
                </w:r>
              </w:sdtContent>
            </w:sdt>
          </w:p>
        </w:tc>
        <w:tc>
          <w:tcPr>
            <w:tcW w:w="987" w:type="dxa"/>
            <w:tcBorders>
              <w:top w:val="nil"/>
              <w:bottom w:val="single" w:sz="4" w:space="0" w:color="auto"/>
            </w:tcBorders>
          </w:tcPr>
          <w:p w14:paraId="7AAD2FF6" w14:textId="77777777" w:rsidR="003E610A" w:rsidRPr="002D4460" w:rsidRDefault="003E610A" w:rsidP="003E610A">
            <w:pPr>
              <w:spacing w:after="0" w:line="240" w:lineRule="auto"/>
              <w:rPr>
                <w:rFonts w:eastAsia="Times New Roman"/>
              </w:rPr>
            </w:pPr>
            <w:r w:rsidRPr="002D4460">
              <w:rPr>
                <w:rFonts w:eastAsia="Times New Roman"/>
              </w:rPr>
              <w:t>No</w:t>
            </w:r>
          </w:p>
          <w:p w14:paraId="01D920BB" w14:textId="6115F3DD" w:rsidR="003E610A" w:rsidRDefault="00AB567B" w:rsidP="003E610A">
            <w:sdt>
              <w:sdtPr>
                <w:rPr>
                  <w:rFonts w:eastAsia="Times New Roman"/>
                  <w:sz w:val="28"/>
                  <w:szCs w:val="28"/>
                </w:rPr>
                <w:id w:val="250481146"/>
                <w14:checkbox>
                  <w14:checked w14:val="0"/>
                  <w14:checkedState w14:val="2612" w14:font="MS Gothic"/>
                  <w14:uncheckedState w14:val="2610" w14:font="MS Gothic"/>
                </w14:checkbox>
              </w:sdtPr>
              <w:sdtEndPr/>
              <w:sdtContent>
                <w:r w:rsidR="003E610A" w:rsidRPr="006F1151">
                  <w:rPr>
                    <w:rFonts w:ascii="MS Gothic" w:eastAsia="MS Gothic" w:hAnsi="MS Gothic"/>
                    <w:sz w:val="28"/>
                    <w:szCs w:val="28"/>
                  </w:rPr>
                  <w:t>☐</w:t>
                </w:r>
              </w:sdtContent>
            </w:sdt>
          </w:p>
        </w:tc>
        <w:tc>
          <w:tcPr>
            <w:tcW w:w="2338" w:type="dxa"/>
            <w:tcBorders>
              <w:top w:val="nil"/>
              <w:bottom w:val="single" w:sz="4" w:space="0" w:color="auto"/>
            </w:tcBorders>
          </w:tcPr>
          <w:p w14:paraId="758D4D32" w14:textId="77777777" w:rsidR="003E610A" w:rsidRPr="002D4460" w:rsidRDefault="003E610A" w:rsidP="003E610A">
            <w:pPr>
              <w:spacing w:after="0" w:line="240" w:lineRule="auto"/>
              <w:rPr>
                <w:rFonts w:eastAsia="Times New Roman"/>
              </w:rPr>
            </w:pPr>
            <w:r w:rsidRPr="002D4460">
              <w:rPr>
                <w:rFonts w:eastAsia="Times New Roman"/>
              </w:rPr>
              <w:t>Notes:</w:t>
            </w:r>
          </w:p>
          <w:p w14:paraId="01C95B5D" w14:textId="48D75C04" w:rsidR="003E610A" w:rsidRDefault="003E610A" w:rsidP="003E610A">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3E610A" w14:paraId="08758137" w14:textId="77777777" w:rsidTr="001468BA">
        <w:tc>
          <w:tcPr>
            <w:tcW w:w="5035" w:type="dxa"/>
            <w:tcBorders>
              <w:bottom w:val="nil"/>
            </w:tcBorders>
            <w:vAlign w:val="center"/>
          </w:tcPr>
          <w:p w14:paraId="08938C5C" w14:textId="77777777" w:rsidR="005B55AC" w:rsidRPr="00A504A4" w:rsidRDefault="005B55AC" w:rsidP="001468BA">
            <w:pPr>
              <w:pStyle w:val="ListParagraph"/>
              <w:numPr>
                <w:ilvl w:val="0"/>
                <w:numId w:val="4"/>
              </w:numPr>
              <w:spacing w:after="0" w:line="240" w:lineRule="auto"/>
              <w:rPr>
                <w:rFonts w:ascii="Arial" w:eastAsia="Times New Roman" w:hAnsi="Arial" w:cs="Arial"/>
                <w:b/>
                <w:i/>
              </w:rPr>
            </w:pPr>
            <w:r w:rsidRPr="00A504A4">
              <w:rPr>
                <w:rFonts w:ascii="Arial" w:eastAsia="Times New Roman" w:hAnsi="Arial" w:cs="Arial"/>
                <w:b/>
              </w:rPr>
              <w:t>Publi</w:t>
            </w:r>
            <w:r>
              <w:rPr>
                <w:rFonts w:ascii="Arial" w:eastAsia="Times New Roman" w:hAnsi="Arial" w:cs="Arial"/>
                <w:b/>
              </w:rPr>
              <w:t xml:space="preserve">cation and </w:t>
            </w:r>
            <w:r w:rsidRPr="00A504A4">
              <w:rPr>
                <w:rFonts w:ascii="Arial" w:eastAsia="Times New Roman" w:hAnsi="Arial" w:cs="Arial"/>
                <w:b/>
              </w:rPr>
              <w:t>Recording (</w:t>
            </w:r>
            <w:r w:rsidRPr="00A504A4">
              <w:rPr>
                <w:rFonts w:ascii="Arial" w:eastAsia="Times New Roman" w:hAnsi="Arial" w:cs="Arial"/>
                <w:b/>
                <w:i/>
              </w:rPr>
              <w:t>Required</w:t>
            </w:r>
            <w:r w:rsidRPr="00A504A4">
              <w:rPr>
                <w:rFonts w:ascii="Arial" w:eastAsia="Times New Roman" w:hAnsi="Arial" w:cs="Arial"/>
                <w:b/>
              </w:rPr>
              <w:t>)</w:t>
            </w:r>
            <w:r w:rsidRPr="00A504A4">
              <w:rPr>
                <w:rFonts w:ascii="Arial" w:eastAsia="Times New Roman" w:hAnsi="Arial" w:cs="Arial"/>
                <w:b/>
                <w:i/>
              </w:rPr>
              <w:t xml:space="preserve"> </w:t>
            </w:r>
            <w:r w:rsidRPr="00A504A4">
              <w:rPr>
                <w:rFonts w:ascii="Arial" w:eastAsia="Times New Roman" w:hAnsi="Arial" w:cs="Arial"/>
                <w:i/>
              </w:rPr>
              <w:t>– the LUG may decide to supplement the statutorily required language below to ensure consistent application of LUG desired/required publishing/recording tasks.</w:t>
            </w:r>
          </w:p>
          <w:p w14:paraId="1F7C589A" w14:textId="77777777" w:rsidR="005B55AC" w:rsidRDefault="005B55AC" w:rsidP="001468BA">
            <w:pPr>
              <w:pStyle w:val="ListParagraph"/>
              <w:spacing w:after="0" w:line="240" w:lineRule="auto"/>
              <w:ind w:left="360"/>
              <w:rPr>
                <w:rFonts w:ascii="Arial" w:eastAsia="Times New Roman" w:hAnsi="Arial" w:cs="Arial"/>
                <w:i/>
              </w:rPr>
            </w:pPr>
          </w:p>
          <w:p w14:paraId="1AA4814D" w14:textId="19B31D1B" w:rsidR="003E610A" w:rsidRPr="005B55AC" w:rsidRDefault="005B55AC" w:rsidP="001468BA">
            <w:pPr>
              <w:pStyle w:val="ListParagraph"/>
              <w:spacing w:after="0" w:line="240" w:lineRule="auto"/>
              <w:ind w:left="360"/>
              <w:rPr>
                <w:rFonts w:ascii="Arial" w:eastAsia="Times New Roman" w:hAnsi="Arial" w:cs="Arial"/>
                <w:b/>
                <w:i/>
              </w:rPr>
            </w:pPr>
            <w:r w:rsidRPr="00A504A4">
              <w:rPr>
                <w:rFonts w:ascii="Arial" w:eastAsia="Times New Roman" w:hAnsi="Arial" w:cs="Arial"/>
                <w:i/>
              </w:rPr>
              <w:t>Language that provides for the following publishing/recording requirements:</w:t>
            </w:r>
          </w:p>
        </w:tc>
        <w:tc>
          <w:tcPr>
            <w:tcW w:w="990" w:type="dxa"/>
            <w:tcBorders>
              <w:bottom w:val="nil"/>
            </w:tcBorders>
          </w:tcPr>
          <w:p w14:paraId="50C5FC75" w14:textId="77777777" w:rsidR="005B55AC" w:rsidRPr="002D4460" w:rsidRDefault="005B55AC" w:rsidP="005B55AC">
            <w:pPr>
              <w:spacing w:after="0" w:line="240" w:lineRule="auto"/>
              <w:rPr>
                <w:rFonts w:eastAsia="Times New Roman"/>
              </w:rPr>
            </w:pPr>
            <w:r w:rsidRPr="002D4460">
              <w:rPr>
                <w:rFonts w:eastAsia="Times New Roman"/>
              </w:rPr>
              <w:t>Yes</w:t>
            </w:r>
          </w:p>
          <w:p w14:paraId="340129BC" w14:textId="5672FFCD" w:rsidR="003E610A" w:rsidRDefault="00AB567B" w:rsidP="005B55AC">
            <w:sdt>
              <w:sdtPr>
                <w:rPr>
                  <w:rFonts w:eastAsia="Times New Roman"/>
                  <w:sz w:val="28"/>
                  <w:szCs w:val="28"/>
                </w:rPr>
                <w:id w:val="-1677804564"/>
                <w14:checkbox>
                  <w14:checked w14:val="0"/>
                  <w14:checkedState w14:val="2612" w14:font="MS Gothic"/>
                  <w14:uncheckedState w14:val="2610" w14:font="MS Gothic"/>
                </w14:checkbox>
              </w:sdtPr>
              <w:sdtEndPr/>
              <w:sdtContent>
                <w:r w:rsidR="005B55AC">
                  <w:rPr>
                    <w:rFonts w:ascii="MS Gothic" w:eastAsia="MS Gothic" w:hAnsi="MS Gothic" w:hint="eastAsia"/>
                    <w:sz w:val="28"/>
                    <w:szCs w:val="28"/>
                  </w:rPr>
                  <w:t>☐</w:t>
                </w:r>
              </w:sdtContent>
            </w:sdt>
          </w:p>
        </w:tc>
        <w:tc>
          <w:tcPr>
            <w:tcW w:w="987" w:type="dxa"/>
            <w:tcBorders>
              <w:bottom w:val="nil"/>
            </w:tcBorders>
          </w:tcPr>
          <w:p w14:paraId="1F32254E" w14:textId="77777777" w:rsidR="005B55AC" w:rsidRPr="002D4460" w:rsidRDefault="005B55AC" w:rsidP="005B55AC">
            <w:pPr>
              <w:spacing w:after="0" w:line="240" w:lineRule="auto"/>
              <w:rPr>
                <w:rFonts w:eastAsia="Times New Roman"/>
              </w:rPr>
            </w:pPr>
            <w:r w:rsidRPr="002D4460">
              <w:rPr>
                <w:rFonts w:eastAsia="Times New Roman"/>
              </w:rPr>
              <w:t>No</w:t>
            </w:r>
          </w:p>
          <w:p w14:paraId="2BAAE511" w14:textId="61CDE572" w:rsidR="003E610A" w:rsidRDefault="00AB567B" w:rsidP="005B55AC">
            <w:sdt>
              <w:sdtPr>
                <w:rPr>
                  <w:rFonts w:eastAsia="Times New Roman"/>
                  <w:sz w:val="28"/>
                  <w:szCs w:val="28"/>
                </w:rPr>
                <w:id w:val="752708492"/>
                <w14:checkbox>
                  <w14:checked w14:val="0"/>
                  <w14:checkedState w14:val="2612" w14:font="MS Gothic"/>
                  <w14:uncheckedState w14:val="2610" w14:font="MS Gothic"/>
                </w14:checkbox>
              </w:sdtPr>
              <w:sdtEndPr/>
              <w:sdtContent>
                <w:r w:rsidR="005B55AC" w:rsidRPr="006F1151">
                  <w:rPr>
                    <w:rFonts w:ascii="MS Gothic" w:eastAsia="MS Gothic" w:hAnsi="MS Gothic"/>
                    <w:sz w:val="28"/>
                    <w:szCs w:val="28"/>
                  </w:rPr>
                  <w:t>☐</w:t>
                </w:r>
              </w:sdtContent>
            </w:sdt>
          </w:p>
        </w:tc>
        <w:tc>
          <w:tcPr>
            <w:tcW w:w="2338" w:type="dxa"/>
            <w:tcBorders>
              <w:bottom w:val="nil"/>
            </w:tcBorders>
          </w:tcPr>
          <w:p w14:paraId="0873C915" w14:textId="77777777" w:rsidR="005B55AC" w:rsidRPr="002D4460" w:rsidRDefault="005B55AC" w:rsidP="005B55AC">
            <w:pPr>
              <w:spacing w:after="0" w:line="240" w:lineRule="auto"/>
              <w:rPr>
                <w:rFonts w:eastAsia="Times New Roman"/>
              </w:rPr>
            </w:pPr>
            <w:r w:rsidRPr="002D4460">
              <w:rPr>
                <w:rFonts w:eastAsia="Times New Roman"/>
              </w:rPr>
              <w:t>Notes:</w:t>
            </w:r>
          </w:p>
          <w:p w14:paraId="562299DC" w14:textId="5CF5E4B2" w:rsidR="003E610A" w:rsidRDefault="005B55AC" w:rsidP="005B55AC">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5B55AC" w14:paraId="0D9C82A9" w14:textId="77777777" w:rsidTr="001468BA">
        <w:tc>
          <w:tcPr>
            <w:tcW w:w="5035" w:type="dxa"/>
            <w:tcBorders>
              <w:top w:val="nil"/>
              <w:bottom w:val="nil"/>
            </w:tcBorders>
            <w:vAlign w:val="center"/>
          </w:tcPr>
          <w:p w14:paraId="5B1AA6EA" w14:textId="1CC9E8B9" w:rsidR="005B55AC" w:rsidRPr="005B55AC" w:rsidRDefault="005B55AC" w:rsidP="001468BA">
            <w:pPr>
              <w:pStyle w:val="ListParagraph"/>
              <w:numPr>
                <w:ilvl w:val="0"/>
                <w:numId w:val="9"/>
              </w:numPr>
              <w:spacing w:after="0" w:line="240" w:lineRule="auto"/>
              <w:rPr>
                <w:rFonts w:ascii="Arial" w:eastAsia="Times New Roman" w:hAnsi="Arial" w:cs="Arial"/>
              </w:rPr>
            </w:pPr>
            <w:r w:rsidRPr="005B55AC">
              <w:rPr>
                <w:rFonts w:ascii="Arial" w:eastAsia="Times New Roman" w:hAnsi="Arial" w:cs="Arial"/>
                <w:b/>
              </w:rPr>
              <w:t>For Part 201 Sites –</w:t>
            </w:r>
            <w:r w:rsidRPr="005B55AC">
              <w:rPr>
                <w:rFonts w:ascii="Arial" w:eastAsia="Times New Roman" w:hAnsi="Arial" w:cs="Arial"/>
              </w:rPr>
              <w:t xml:space="preserve"> Published and maintained in same manner as zoning ordinances (as required by Section 20121(8) of Part 201).  This is interpreted as requiring published notice of the passing of the ordinance/ordinance amendment within the required statutory timeframe. </w:t>
            </w:r>
          </w:p>
        </w:tc>
        <w:tc>
          <w:tcPr>
            <w:tcW w:w="990" w:type="dxa"/>
            <w:tcBorders>
              <w:top w:val="nil"/>
              <w:bottom w:val="nil"/>
            </w:tcBorders>
          </w:tcPr>
          <w:p w14:paraId="639DA290" w14:textId="77777777" w:rsidR="005B55AC" w:rsidRPr="002D4460" w:rsidRDefault="005B55AC" w:rsidP="005B55AC">
            <w:pPr>
              <w:spacing w:after="0" w:line="240" w:lineRule="auto"/>
              <w:rPr>
                <w:rFonts w:eastAsia="Times New Roman"/>
              </w:rPr>
            </w:pPr>
            <w:r w:rsidRPr="002D4460">
              <w:rPr>
                <w:rFonts w:eastAsia="Times New Roman"/>
              </w:rPr>
              <w:t>Yes</w:t>
            </w:r>
          </w:p>
          <w:p w14:paraId="288233FA" w14:textId="31725198" w:rsidR="005B55AC" w:rsidRDefault="00AB567B" w:rsidP="005B55AC">
            <w:sdt>
              <w:sdtPr>
                <w:rPr>
                  <w:rFonts w:eastAsia="Times New Roman"/>
                  <w:sz w:val="28"/>
                  <w:szCs w:val="28"/>
                </w:rPr>
                <w:id w:val="697889677"/>
                <w14:checkbox>
                  <w14:checked w14:val="0"/>
                  <w14:checkedState w14:val="2612" w14:font="MS Gothic"/>
                  <w14:uncheckedState w14:val="2610" w14:font="MS Gothic"/>
                </w14:checkbox>
              </w:sdtPr>
              <w:sdtEndPr/>
              <w:sdtContent>
                <w:r w:rsidR="005B55AC">
                  <w:rPr>
                    <w:rFonts w:ascii="MS Gothic" w:eastAsia="MS Gothic" w:hAnsi="MS Gothic" w:hint="eastAsia"/>
                    <w:sz w:val="28"/>
                    <w:szCs w:val="28"/>
                  </w:rPr>
                  <w:t>☐</w:t>
                </w:r>
              </w:sdtContent>
            </w:sdt>
          </w:p>
        </w:tc>
        <w:tc>
          <w:tcPr>
            <w:tcW w:w="987" w:type="dxa"/>
            <w:tcBorders>
              <w:top w:val="nil"/>
              <w:bottom w:val="nil"/>
            </w:tcBorders>
          </w:tcPr>
          <w:p w14:paraId="111270AE" w14:textId="77777777" w:rsidR="005B55AC" w:rsidRPr="002D4460" w:rsidRDefault="005B55AC" w:rsidP="005B55AC">
            <w:pPr>
              <w:spacing w:after="0" w:line="240" w:lineRule="auto"/>
              <w:rPr>
                <w:rFonts w:eastAsia="Times New Roman"/>
              </w:rPr>
            </w:pPr>
            <w:r w:rsidRPr="002D4460">
              <w:rPr>
                <w:rFonts w:eastAsia="Times New Roman"/>
              </w:rPr>
              <w:t>No</w:t>
            </w:r>
          </w:p>
          <w:p w14:paraId="2610D6E9" w14:textId="0B79806E" w:rsidR="005B55AC" w:rsidRDefault="00AB567B" w:rsidP="005B55AC">
            <w:sdt>
              <w:sdtPr>
                <w:rPr>
                  <w:rFonts w:eastAsia="Times New Roman"/>
                  <w:sz w:val="28"/>
                  <w:szCs w:val="28"/>
                </w:rPr>
                <w:id w:val="1708072347"/>
                <w14:checkbox>
                  <w14:checked w14:val="0"/>
                  <w14:checkedState w14:val="2612" w14:font="MS Gothic"/>
                  <w14:uncheckedState w14:val="2610" w14:font="MS Gothic"/>
                </w14:checkbox>
              </w:sdtPr>
              <w:sdtEndPr/>
              <w:sdtContent>
                <w:r w:rsidR="005B55AC" w:rsidRPr="006F1151">
                  <w:rPr>
                    <w:rFonts w:ascii="MS Gothic" w:eastAsia="MS Gothic" w:hAnsi="MS Gothic"/>
                    <w:sz w:val="28"/>
                    <w:szCs w:val="28"/>
                  </w:rPr>
                  <w:t>☐</w:t>
                </w:r>
              </w:sdtContent>
            </w:sdt>
          </w:p>
        </w:tc>
        <w:tc>
          <w:tcPr>
            <w:tcW w:w="2338" w:type="dxa"/>
            <w:tcBorders>
              <w:top w:val="nil"/>
              <w:bottom w:val="nil"/>
            </w:tcBorders>
          </w:tcPr>
          <w:p w14:paraId="60537819" w14:textId="77777777" w:rsidR="005B55AC" w:rsidRPr="002D4460" w:rsidRDefault="005B55AC" w:rsidP="005B55AC">
            <w:pPr>
              <w:spacing w:after="0" w:line="240" w:lineRule="auto"/>
              <w:rPr>
                <w:rFonts w:eastAsia="Times New Roman"/>
              </w:rPr>
            </w:pPr>
            <w:r w:rsidRPr="002D4460">
              <w:rPr>
                <w:rFonts w:eastAsia="Times New Roman"/>
              </w:rPr>
              <w:t>Notes:</w:t>
            </w:r>
          </w:p>
          <w:p w14:paraId="6F11815B" w14:textId="7D334573" w:rsidR="005B55AC" w:rsidRDefault="005B55AC" w:rsidP="005B55AC">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5B55AC" w14:paraId="76F482AD" w14:textId="77777777" w:rsidTr="001468BA">
        <w:tc>
          <w:tcPr>
            <w:tcW w:w="5035" w:type="dxa"/>
            <w:tcBorders>
              <w:top w:val="nil"/>
              <w:bottom w:val="single" w:sz="4" w:space="0" w:color="auto"/>
            </w:tcBorders>
            <w:vAlign w:val="center"/>
          </w:tcPr>
          <w:p w14:paraId="29631B69" w14:textId="05480743" w:rsidR="005B55AC" w:rsidRPr="005B55AC" w:rsidRDefault="005B55AC" w:rsidP="001468BA">
            <w:pPr>
              <w:pStyle w:val="ListParagraph"/>
              <w:numPr>
                <w:ilvl w:val="0"/>
                <w:numId w:val="9"/>
              </w:numPr>
              <w:spacing w:after="0" w:line="240" w:lineRule="auto"/>
              <w:rPr>
                <w:rFonts w:ascii="Arial" w:eastAsia="Times New Roman" w:hAnsi="Arial" w:cs="Arial"/>
                <w:b/>
              </w:rPr>
            </w:pPr>
            <w:r w:rsidRPr="005B55AC">
              <w:rPr>
                <w:rFonts w:ascii="Arial" w:eastAsia="Times New Roman" w:hAnsi="Arial" w:cs="Arial"/>
                <w:b/>
              </w:rPr>
              <w:t>For Part 213 Sites –</w:t>
            </w:r>
            <w:r w:rsidRPr="005B55AC">
              <w:rPr>
                <w:rFonts w:ascii="Arial" w:eastAsia="Times New Roman" w:hAnsi="Arial" w:cs="Arial"/>
              </w:rPr>
              <w:t xml:space="preserve"> Filed with register of deeds as ordinance affecting one or more properties (as required by Section 21310a(3)(a) of Part 213).</w:t>
            </w:r>
          </w:p>
        </w:tc>
        <w:tc>
          <w:tcPr>
            <w:tcW w:w="990" w:type="dxa"/>
            <w:tcBorders>
              <w:top w:val="nil"/>
              <w:bottom w:val="single" w:sz="4" w:space="0" w:color="auto"/>
            </w:tcBorders>
          </w:tcPr>
          <w:p w14:paraId="017B95EA" w14:textId="77777777" w:rsidR="005B55AC" w:rsidRPr="002D4460" w:rsidRDefault="005B55AC" w:rsidP="005B55AC">
            <w:pPr>
              <w:spacing w:after="0" w:line="240" w:lineRule="auto"/>
              <w:rPr>
                <w:rFonts w:eastAsia="Times New Roman"/>
              </w:rPr>
            </w:pPr>
            <w:r w:rsidRPr="002D4460">
              <w:rPr>
                <w:rFonts w:eastAsia="Times New Roman"/>
              </w:rPr>
              <w:t>Yes</w:t>
            </w:r>
          </w:p>
          <w:p w14:paraId="5A1F46B6" w14:textId="7D32E807" w:rsidR="005B55AC" w:rsidRDefault="00AB567B" w:rsidP="005B55AC">
            <w:sdt>
              <w:sdtPr>
                <w:rPr>
                  <w:rFonts w:eastAsia="Times New Roman"/>
                  <w:sz w:val="28"/>
                  <w:szCs w:val="28"/>
                </w:rPr>
                <w:id w:val="325176617"/>
                <w14:checkbox>
                  <w14:checked w14:val="0"/>
                  <w14:checkedState w14:val="2612" w14:font="MS Gothic"/>
                  <w14:uncheckedState w14:val="2610" w14:font="MS Gothic"/>
                </w14:checkbox>
              </w:sdtPr>
              <w:sdtEndPr/>
              <w:sdtContent>
                <w:r w:rsidR="005B55AC">
                  <w:rPr>
                    <w:rFonts w:ascii="MS Gothic" w:eastAsia="MS Gothic" w:hAnsi="MS Gothic" w:hint="eastAsia"/>
                    <w:sz w:val="28"/>
                    <w:szCs w:val="28"/>
                  </w:rPr>
                  <w:t>☐</w:t>
                </w:r>
              </w:sdtContent>
            </w:sdt>
          </w:p>
        </w:tc>
        <w:tc>
          <w:tcPr>
            <w:tcW w:w="987" w:type="dxa"/>
            <w:tcBorders>
              <w:top w:val="nil"/>
              <w:bottom w:val="single" w:sz="4" w:space="0" w:color="auto"/>
            </w:tcBorders>
          </w:tcPr>
          <w:p w14:paraId="3416C766" w14:textId="77777777" w:rsidR="005B55AC" w:rsidRPr="002D4460" w:rsidRDefault="005B55AC" w:rsidP="005B55AC">
            <w:pPr>
              <w:spacing w:after="0" w:line="240" w:lineRule="auto"/>
              <w:rPr>
                <w:rFonts w:eastAsia="Times New Roman"/>
              </w:rPr>
            </w:pPr>
            <w:r w:rsidRPr="002D4460">
              <w:rPr>
                <w:rFonts w:eastAsia="Times New Roman"/>
              </w:rPr>
              <w:t>No</w:t>
            </w:r>
          </w:p>
          <w:p w14:paraId="7CE89D77" w14:textId="68EC625B" w:rsidR="005B55AC" w:rsidRDefault="00AB567B" w:rsidP="005B55AC">
            <w:sdt>
              <w:sdtPr>
                <w:rPr>
                  <w:rFonts w:eastAsia="Times New Roman"/>
                  <w:sz w:val="28"/>
                  <w:szCs w:val="28"/>
                </w:rPr>
                <w:id w:val="-1635777592"/>
                <w14:checkbox>
                  <w14:checked w14:val="0"/>
                  <w14:checkedState w14:val="2612" w14:font="MS Gothic"/>
                  <w14:uncheckedState w14:val="2610" w14:font="MS Gothic"/>
                </w14:checkbox>
              </w:sdtPr>
              <w:sdtEndPr/>
              <w:sdtContent>
                <w:r w:rsidR="005B55AC" w:rsidRPr="006F1151">
                  <w:rPr>
                    <w:rFonts w:ascii="MS Gothic" w:eastAsia="MS Gothic" w:hAnsi="MS Gothic"/>
                    <w:sz w:val="28"/>
                    <w:szCs w:val="28"/>
                  </w:rPr>
                  <w:t>☐</w:t>
                </w:r>
              </w:sdtContent>
            </w:sdt>
          </w:p>
        </w:tc>
        <w:tc>
          <w:tcPr>
            <w:tcW w:w="2338" w:type="dxa"/>
            <w:tcBorders>
              <w:top w:val="nil"/>
              <w:bottom w:val="single" w:sz="4" w:space="0" w:color="auto"/>
            </w:tcBorders>
          </w:tcPr>
          <w:p w14:paraId="32FC3BF9" w14:textId="77777777" w:rsidR="005B55AC" w:rsidRPr="002D4460" w:rsidRDefault="005B55AC" w:rsidP="005B55AC">
            <w:pPr>
              <w:spacing w:after="0" w:line="240" w:lineRule="auto"/>
              <w:rPr>
                <w:rFonts w:eastAsia="Times New Roman"/>
              </w:rPr>
            </w:pPr>
            <w:r w:rsidRPr="002D4460">
              <w:rPr>
                <w:rFonts w:eastAsia="Times New Roman"/>
              </w:rPr>
              <w:t>Notes:</w:t>
            </w:r>
          </w:p>
          <w:p w14:paraId="02EDC6E9" w14:textId="11958837" w:rsidR="005B55AC" w:rsidRDefault="005B55AC" w:rsidP="005B55AC">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8E7294" w14:paraId="043257DF" w14:textId="77777777" w:rsidTr="001468BA">
        <w:tc>
          <w:tcPr>
            <w:tcW w:w="5035" w:type="dxa"/>
            <w:tcBorders>
              <w:top w:val="single" w:sz="4" w:space="0" w:color="auto"/>
            </w:tcBorders>
            <w:vAlign w:val="center"/>
          </w:tcPr>
          <w:p w14:paraId="44B1C262" w14:textId="09D1C074" w:rsidR="008E7294" w:rsidRPr="005B55AC" w:rsidRDefault="008E7294" w:rsidP="001468BA">
            <w:pPr>
              <w:pStyle w:val="ListParagraph"/>
              <w:numPr>
                <w:ilvl w:val="0"/>
                <w:numId w:val="4"/>
              </w:numPr>
              <w:spacing w:after="0" w:line="240" w:lineRule="auto"/>
              <w:rPr>
                <w:rFonts w:ascii="Arial" w:eastAsia="Times New Roman" w:hAnsi="Arial" w:cs="Arial"/>
                <w:b/>
              </w:rPr>
            </w:pPr>
            <w:r>
              <w:rPr>
                <w:rFonts w:ascii="Arial" w:eastAsia="Times New Roman" w:hAnsi="Arial" w:cs="Arial"/>
                <w:b/>
              </w:rPr>
              <w:lastRenderedPageBreak/>
              <w:t>Effective Date (</w:t>
            </w:r>
            <w:r w:rsidRPr="007C5AE8">
              <w:rPr>
                <w:rFonts w:ascii="Arial" w:eastAsia="Times New Roman" w:hAnsi="Arial" w:cs="Arial"/>
                <w:b/>
                <w:i/>
              </w:rPr>
              <w:t>Required</w:t>
            </w:r>
            <w:r>
              <w:rPr>
                <w:rFonts w:ascii="Arial" w:eastAsia="Times New Roman" w:hAnsi="Arial" w:cs="Arial"/>
                <w:b/>
              </w:rPr>
              <w:t xml:space="preserve">) – </w:t>
            </w:r>
            <w:r w:rsidRPr="006B3997">
              <w:rPr>
                <w:rFonts w:ascii="Arial" w:hAnsi="Arial" w:cs="Arial"/>
              </w:rPr>
              <w:t>Language that identifies when the ordinance will become effective</w:t>
            </w:r>
            <w:r w:rsidRPr="007C5AE8">
              <w:rPr>
                <w:rFonts w:ascii="Arial" w:eastAsia="Times New Roman" w:hAnsi="Arial" w:cs="Arial"/>
              </w:rPr>
              <w:t xml:space="preserve">. </w:t>
            </w:r>
          </w:p>
        </w:tc>
        <w:tc>
          <w:tcPr>
            <w:tcW w:w="990" w:type="dxa"/>
            <w:tcBorders>
              <w:top w:val="single" w:sz="4" w:space="0" w:color="auto"/>
            </w:tcBorders>
          </w:tcPr>
          <w:p w14:paraId="4BB746F2" w14:textId="77777777" w:rsidR="008E7294" w:rsidRPr="002D4460" w:rsidRDefault="008E7294" w:rsidP="008E7294">
            <w:pPr>
              <w:spacing w:after="0" w:line="240" w:lineRule="auto"/>
              <w:rPr>
                <w:rFonts w:eastAsia="Times New Roman"/>
              </w:rPr>
            </w:pPr>
            <w:r w:rsidRPr="002D4460">
              <w:rPr>
                <w:rFonts w:eastAsia="Times New Roman"/>
              </w:rPr>
              <w:t>Yes</w:t>
            </w:r>
          </w:p>
          <w:p w14:paraId="727B04A3" w14:textId="51298682" w:rsidR="008E7294" w:rsidRDefault="00AB567B" w:rsidP="008E7294">
            <w:sdt>
              <w:sdtPr>
                <w:rPr>
                  <w:rFonts w:eastAsia="Times New Roman"/>
                  <w:sz w:val="28"/>
                  <w:szCs w:val="28"/>
                </w:rPr>
                <w:id w:val="1800877069"/>
                <w14:checkbox>
                  <w14:checked w14:val="0"/>
                  <w14:checkedState w14:val="2612" w14:font="MS Gothic"/>
                  <w14:uncheckedState w14:val="2610" w14:font="MS Gothic"/>
                </w14:checkbox>
              </w:sdtPr>
              <w:sdtEndPr/>
              <w:sdtContent>
                <w:r w:rsidR="008E7294">
                  <w:rPr>
                    <w:rFonts w:ascii="MS Gothic" w:eastAsia="MS Gothic" w:hAnsi="MS Gothic" w:hint="eastAsia"/>
                    <w:sz w:val="28"/>
                    <w:szCs w:val="28"/>
                  </w:rPr>
                  <w:t>☐</w:t>
                </w:r>
              </w:sdtContent>
            </w:sdt>
          </w:p>
        </w:tc>
        <w:tc>
          <w:tcPr>
            <w:tcW w:w="987" w:type="dxa"/>
            <w:tcBorders>
              <w:top w:val="single" w:sz="4" w:space="0" w:color="auto"/>
            </w:tcBorders>
          </w:tcPr>
          <w:p w14:paraId="411A05D7" w14:textId="77777777" w:rsidR="008E7294" w:rsidRPr="002D4460" w:rsidRDefault="008E7294" w:rsidP="008E7294">
            <w:pPr>
              <w:spacing w:after="0" w:line="240" w:lineRule="auto"/>
              <w:rPr>
                <w:rFonts w:eastAsia="Times New Roman"/>
              </w:rPr>
            </w:pPr>
            <w:r w:rsidRPr="002D4460">
              <w:rPr>
                <w:rFonts w:eastAsia="Times New Roman"/>
              </w:rPr>
              <w:t>No</w:t>
            </w:r>
          </w:p>
          <w:p w14:paraId="746DD5A7" w14:textId="1E5ED011" w:rsidR="008E7294" w:rsidRDefault="00AB567B" w:rsidP="008E7294">
            <w:sdt>
              <w:sdtPr>
                <w:rPr>
                  <w:rFonts w:eastAsia="Times New Roman"/>
                  <w:sz w:val="28"/>
                  <w:szCs w:val="28"/>
                </w:rPr>
                <w:id w:val="794797456"/>
                <w14:checkbox>
                  <w14:checked w14:val="0"/>
                  <w14:checkedState w14:val="2612" w14:font="MS Gothic"/>
                  <w14:uncheckedState w14:val="2610" w14:font="MS Gothic"/>
                </w14:checkbox>
              </w:sdtPr>
              <w:sdtEndPr/>
              <w:sdtContent>
                <w:r w:rsidR="008E7294" w:rsidRPr="006F1151">
                  <w:rPr>
                    <w:rFonts w:ascii="MS Gothic" w:eastAsia="MS Gothic" w:hAnsi="MS Gothic"/>
                    <w:sz w:val="28"/>
                    <w:szCs w:val="28"/>
                  </w:rPr>
                  <w:t>☐</w:t>
                </w:r>
              </w:sdtContent>
            </w:sdt>
          </w:p>
        </w:tc>
        <w:tc>
          <w:tcPr>
            <w:tcW w:w="2338" w:type="dxa"/>
            <w:tcBorders>
              <w:top w:val="single" w:sz="4" w:space="0" w:color="auto"/>
            </w:tcBorders>
          </w:tcPr>
          <w:p w14:paraId="3660D02D" w14:textId="77777777" w:rsidR="008E7294" w:rsidRPr="002D4460" w:rsidRDefault="008E7294" w:rsidP="008E7294">
            <w:pPr>
              <w:spacing w:after="0" w:line="240" w:lineRule="auto"/>
              <w:rPr>
                <w:rFonts w:eastAsia="Times New Roman"/>
              </w:rPr>
            </w:pPr>
            <w:r w:rsidRPr="002D4460">
              <w:rPr>
                <w:rFonts w:eastAsia="Times New Roman"/>
              </w:rPr>
              <w:t>Notes:</w:t>
            </w:r>
          </w:p>
          <w:p w14:paraId="34AA4BFF" w14:textId="3B1F2A6F" w:rsidR="008E7294" w:rsidRDefault="008E7294" w:rsidP="008E729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bl>
    <w:p w14:paraId="0A70AD85" w14:textId="3C49D444" w:rsidR="00DE186E" w:rsidRDefault="00DE186E"/>
    <w:p w14:paraId="626C112C" w14:textId="77777777" w:rsidR="008E7294" w:rsidRPr="002D4460" w:rsidRDefault="008E7294" w:rsidP="008E7294">
      <w:pPr>
        <w:spacing w:after="0" w:line="240" w:lineRule="auto"/>
        <w:rPr>
          <w:rFonts w:eastAsia="Times New Roman"/>
          <w:b/>
          <w:u w:val="single"/>
        </w:rPr>
      </w:pPr>
      <w:r w:rsidRPr="002D4460">
        <w:rPr>
          <w:rFonts w:eastAsia="Times New Roman"/>
          <w:b/>
        </w:rPr>
        <w:t>II.</w:t>
      </w:r>
      <w:r w:rsidRPr="002D4460">
        <w:rPr>
          <w:rFonts w:eastAsia="Times New Roman"/>
        </w:rPr>
        <w:t xml:space="preserve"> </w:t>
      </w:r>
      <w:r w:rsidRPr="002D4460">
        <w:rPr>
          <w:rFonts w:eastAsia="Times New Roman"/>
          <w:b/>
          <w:u w:val="single"/>
        </w:rPr>
        <w:t>EVALUATION OF PROPOSED RESTRICTED ZONE</w:t>
      </w:r>
    </w:p>
    <w:p w14:paraId="66DBBFCA" w14:textId="77777777" w:rsidR="008E7294" w:rsidRDefault="008E7294" w:rsidP="008E7294">
      <w:pPr>
        <w:spacing w:after="0" w:line="240" w:lineRule="auto"/>
        <w:rPr>
          <w:rFonts w:eastAsia="Times New Roman"/>
        </w:rPr>
      </w:pPr>
    </w:p>
    <w:p w14:paraId="17599D6C" w14:textId="77777777" w:rsidR="008E7294" w:rsidRPr="00A32EE8" w:rsidRDefault="008E7294" w:rsidP="008E7294">
      <w:pPr>
        <w:pStyle w:val="ListParagraph"/>
        <w:numPr>
          <w:ilvl w:val="0"/>
          <w:numId w:val="10"/>
        </w:numPr>
        <w:spacing w:after="0" w:line="240" w:lineRule="auto"/>
        <w:rPr>
          <w:rFonts w:ascii="Arial" w:eastAsia="Times New Roman" w:hAnsi="Arial" w:cs="Arial"/>
          <w:b/>
          <w:u w:val="single"/>
        </w:rPr>
      </w:pPr>
      <w:r w:rsidRPr="00A32EE8">
        <w:rPr>
          <w:rFonts w:ascii="Arial" w:eastAsia="Times New Roman" w:hAnsi="Arial" w:cs="Arial"/>
          <w:b/>
          <w:u w:val="single"/>
        </w:rPr>
        <w:t>Evaluation of Technical Data or Other Documentation</w:t>
      </w:r>
    </w:p>
    <w:p w14:paraId="2E85FF5C" w14:textId="77777777" w:rsidR="008E7294" w:rsidRDefault="008E7294" w:rsidP="008E7294">
      <w:pPr>
        <w:spacing w:after="0" w:line="240" w:lineRule="auto"/>
        <w:ind w:left="720"/>
        <w:rPr>
          <w:rFonts w:eastAsia="Times New Roman"/>
        </w:rPr>
      </w:pPr>
      <w:r w:rsidRPr="002D4460">
        <w:rPr>
          <w:rFonts w:eastAsia="Times New Roman"/>
        </w:rPr>
        <w:t>Note whether the technical data or other documentation has been provided to support the use of an ordinance to restrict groundwater use.</w:t>
      </w:r>
    </w:p>
    <w:p w14:paraId="63F9076F" w14:textId="582F6D6E" w:rsidR="008E7294" w:rsidRPr="002D4460" w:rsidRDefault="008E7294" w:rsidP="008E7294">
      <w:pPr>
        <w:spacing w:after="0" w:line="240" w:lineRule="auto"/>
        <w:ind w:left="720"/>
        <w:rPr>
          <w:rFonts w:eastAsia="Times New Roman"/>
        </w:rPr>
      </w:pPr>
      <w:r w:rsidRPr="002D4460">
        <w:rPr>
          <w:rFonts w:eastAsia="Times New Roman"/>
        </w:rPr>
        <w:t xml:space="preserve">  </w:t>
      </w:r>
    </w:p>
    <w:tbl>
      <w:tblPr>
        <w:tblStyle w:val="TableGrid"/>
        <w:tblW w:w="0" w:type="auto"/>
        <w:tblLook w:val="04A0" w:firstRow="1" w:lastRow="0" w:firstColumn="1" w:lastColumn="0" w:noHBand="0" w:noVBand="1"/>
      </w:tblPr>
      <w:tblGrid>
        <w:gridCol w:w="5035"/>
        <w:gridCol w:w="990"/>
        <w:gridCol w:w="987"/>
        <w:gridCol w:w="2338"/>
      </w:tblGrid>
      <w:tr w:rsidR="006724A4" w14:paraId="2BE28286" w14:textId="77777777" w:rsidTr="00BE46B8">
        <w:tc>
          <w:tcPr>
            <w:tcW w:w="5035" w:type="dxa"/>
            <w:tcBorders>
              <w:bottom w:val="nil"/>
            </w:tcBorders>
          </w:tcPr>
          <w:p w14:paraId="36A88E72" w14:textId="77777777" w:rsidR="006724A4" w:rsidRPr="006724A4" w:rsidRDefault="006724A4" w:rsidP="006724A4">
            <w:pPr>
              <w:numPr>
                <w:ilvl w:val="0"/>
                <w:numId w:val="11"/>
              </w:numPr>
              <w:spacing w:after="0" w:line="240" w:lineRule="auto"/>
              <w:rPr>
                <w:rFonts w:eastAsia="Times New Roman"/>
                <w:b/>
              </w:rPr>
            </w:pPr>
            <w:r w:rsidRPr="006724A4">
              <w:rPr>
                <w:rFonts w:eastAsia="Times New Roman"/>
                <w:b/>
              </w:rPr>
              <w:t>LUG Awareness/Willingness</w:t>
            </w:r>
          </w:p>
          <w:p w14:paraId="3F3BBD1F" w14:textId="2C0DFB3B" w:rsidR="006724A4" w:rsidRPr="006724A4" w:rsidRDefault="006724A4" w:rsidP="006724A4">
            <w:pPr>
              <w:spacing w:after="0" w:line="240" w:lineRule="auto"/>
              <w:ind w:left="330"/>
              <w:rPr>
                <w:rFonts w:eastAsia="Times New Roman"/>
              </w:rPr>
            </w:pPr>
            <w:r w:rsidRPr="006724A4">
              <w:rPr>
                <w:rFonts w:eastAsia="Times New Roman"/>
              </w:rPr>
              <w:t>Has the LUG been contacted by the party proposing the ordinance or ordinance amendment to restrict groundwater use in their municipality?</w:t>
            </w:r>
          </w:p>
        </w:tc>
        <w:tc>
          <w:tcPr>
            <w:tcW w:w="990" w:type="dxa"/>
            <w:tcBorders>
              <w:bottom w:val="nil"/>
            </w:tcBorders>
          </w:tcPr>
          <w:p w14:paraId="5A2DB207" w14:textId="77777777" w:rsidR="006724A4" w:rsidRPr="002D4460" w:rsidRDefault="006724A4" w:rsidP="006724A4">
            <w:pPr>
              <w:spacing w:after="0" w:line="240" w:lineRule="auto"/>
              <w:rPr>
                <w:rFonts w:eastAsia="Times New Roman"/>
              </w:rPr>
            </w:pPr>
            <w:r w:rsidRPr="002D4460">
              <w:rPr>
                <w:rFonts w:eastAsia="Times New Roman"/>
              </w:rPr>
              <w:t>Yes</w:t>
            </w:r>
          </w:p>
          <w:p w14:paraId="71D31BBC" w14:textId="2613AD4E" w:rsidR="006724A4" w:rsidRDefault="00AB567B" w:rsidP="006724A4">
            <w:sdt>
              <w:sdtPr>
                <w:rPr>
                  <w:rFonts w:eastAsia="Times New Roman"/>
                  <w:sz w:val="28"/>
                  <w:szCs w:val="28"/>
                </w:rPr>
                <w:id w:val="1419440771"/>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bottom w:val="nil"/>
            </w:tcBorders>
          </w:tcPr>
          <w:p w14:paraId="5BEC5F5A" w14:textId="77777777" w:rsidR="006724A4" w:rsidRPr="002D4460" w:rsidRDefault="006724A4" w:rsidP="006724A4">
            <w:pPr>
              <w:spacing w:after="0" w:line="240" w:lineRule="auto"/>
              <w:rPr>
                <w:rFonts w:eastAsia="Times New Roman"/>
              </w:rPr>
            </w:pPr>
            <w:r w:rsidRPr="002D4460">
              <w:rPr>
                <w:rFonts w:eastAsia="Times New Roman"/>
              </w:rPr>
              <w:t>No</w:t>
            </w:r>
          </w:p>
          <w:p w14:paraId="4ADBF475" w14:textId="1612ED9E" w:rsidR="006724A4" w:rsidRDefault="00AB567B" w:rsidP="006724A4">
            <w:sdt>
              <w:sdtPr>
                <w:rPr>
                  <w:rFonts w:eastAsia="Times New Roman"/>
                  <w:sz w:val="28"/>
                  <w:szCs w:val="28"/>
                </w:rPr>
                <w:id w:val="67397290"/>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bottom w:val="nil"/>
            </w:tcBorders>
          </w:tcPr>
          <w:p w14:paraId="6F328BC8" w14:textId="77777777" w:rsidR="006724A4" w:rsidRPr="002D4460" w:rsidRDefault="006724A4" w:rsidP="006724A4">
            <w:pPr>
              <w:spacing w:after="0" w:line="240" w:lineRule="auto"/>
              <w:rPr>
                <w:rFonts w:eastAsia="Times New Roman"/>
              </w:rPr>
            </w:pPr>
            <w:r w:rsidRPr="002D4460">
              <w:rPr>
                <w:rFonts w:eastAsia="Times New Roman"/>
              </w:rPr>
              <w:t>Notes:</w:t>
            </w:r>
          </w:p>
          <w:p w14:paraId="733DFB67" w14:textId="01295924" w:rsidR="006724A4" w:rsidRDefault="006724A4" w:rsidP="006724A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6724A4" w14:paraId="0BEB904B" w14:textId="77777777" w:rsidTr="00BE46B8">
        <w:tc>
          <w:tcPr>
            <w:tcW w:w="5035" w:type="dxa"/>
            <w:tcBorders>
              <w:top w:val="nil"/>
              <w:bottom w:val="nil"/>
            </w:tcBorders>
          </w:tcPr>
          <w:p w14:paraId="2BB61BEF" w14:textId="00929DD1" w:rsidR="006724A4" w:rsidRPr="006724A4" w:rsidRDefault="006724A4" w:rsidP="006724A4">
            <w:pPr>
              <w:pStyle w:val="ListParagraph"/>
              <w:numPr>
                <w:ilvl w:val="0"/>
                <w:numId w:val="12"/>
              </w:numPr>
              <w:spacing w:after="0" w:line="240" w:lineRule="auto"/>
              <w:ind w:left="600"/>
              <w:rPr>
                <w:rFonts w:ascii="Arial" w:hAnsi="Arial" w:cs="Arial"/>
              </w:rPr>
            </w:pPr>
            <w:r w:rsidRPr="0070396B">
              <w:rPr>
                <w:rFonts w:ascii="Arial" w:eastAsia="Times New Roman" w:hAnsi="Arial" w:cs="Arial"/>
              </w:rPr>
              <w:t>If no</w:t>
            </w:r>
            <w:r w:rsidRPr="006724A4">
              <w:rPr>
                <w:rFonts w:ascii="Arial" w:eastAsia="Times New Roman" w:hAnsi="Arial" w:cs="Arial"/>
              </w:rPr>
              <w:t>, the party proposing the ordinance or ordinance amendment should contact the LUG to ensure that they are willing to consider the proposal.</w:t>
            </w:r>
          </w:p>
        </w:tc>
        <w:tc>
          <w:tcPr>
            <w:tcW w:w="990" w:type="dxa"/>
            <w:tcBorders>
              <w:top w:val="nil"/>
              <w:bottom w:val="nil"/>
            </w:tcBorders>
          </w:tcPr>
          <w:p w14:paraId="3E62B072" w14:textId="77777777" w:rsidR="006724A4" w:rsidRPr="002D4460" w:rsidRDefault="006724A4" w:rsidP="006724A4">
            <w:pPr>
              <w:spacing w:after="0" w:line="240" w:lineRule="auto"/>
              <w:rPr>
                <w:rFonts w:eastAsia="Times New Roman"/>
              </w:rPr>
            </w:pPr>
            <w:r w:rsidRPr="002D4460">
              <w:rPr>
                <w:rFonts w:eastAsia="Times New Roman"/>
              </w:rPr>
              <w:t>Yes</w:t>
            </w:r>
          </w:p>
          <w:p w14:paraId="045A5DB8" w14:textId="6B17DE0D" w:rsidR="006724A4" w:rsidRDefault="00AB567B" w:rsidP="006724A4">
            <w:sdt>
              <w:sdtPr>
                <w:rPr>
                  <w:rFonts w:eastAsia="Times New Roman"/>
                  <w:sz w:val="28"/>
                  <w:szCs w:val="28"/>
                </w:rPr>
                <w:id w:val="-1818095699"/>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top w:val="nil"/>
              <w:bottom w:val="nil"/>
            </w:tcBorders>
          </w:tcPr>
          <w:p w14:paraId="0DAE945C" w14:textId="77777777" w:rsidR="006724A4" w:rsidRPr="002D4460" w:rsidRDefault="006724A4" w:rsidP="006724A4">
            <w:pPr>
              <w:spacing w:after="0" w:line="240" w:lineRule="auto"/>
              <w:rPr>
                <w:rFonts w:eastAsia="Times New Roman"/>
              </w:rPr>
            </w:pPr>
            <w:r w:rsidRPr="002D4460">
              <w:rPr>
                <w:rFonts w:eastAsia="Times New Roman"/>
              </w:rPr>
              <w:t>No</w:t>
            </w:r>
          </w:p>
          <w:p w14:paraId="19CA10AC" w14:textId="7D7E35CE" w:rsidR="006724A4" w:rsidRDefault="00AB567B" w:rsidP="006724A4">
            <w:sdt>
              <w:sdtPr>
                <w:rPr>
                  <w:rFonts w:eastAsia="Times New Roman"/>
                  <w:sz w:val="28"/>
                  <w:szCs w:val="28"/>
                </w:rPr>
                <w:id w:val="-1107962915"/>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top w:val="nil"/>
              <w:bottom w:val="nil"/>
            </w:tcBorders>
          </w:tcPr>
          <w:p w14:paraId="6DE31C5D" w14:textId="77777777" w:rsidR="006724A4" w:rsidRPr="002D4460" w:rsidRDefault="006724A4" w:rsidP="006724A4">
            <w:pPr>
              <w:spacing w:after="0" w:line="240" w:lineRule="auto"/>
              <w:rPr>
                <w:rFonts w:eastAsia="Times New Roman"/>
              </w:rPr>
            </w:pPr>
            <w:r w:rsidRPr="002D4460">
              <w:rPr>
                <w:rFonts w:eastAsia="Times New Roman"/>
              </w:rPr>
              <w:t>Notes:</w:t>
            </w:r>
          </w:p>
          <w:p w14:paraId="77EE4C21" w14:textId="3CC417CB" w:rsidR="006724A4" w:rsidRDefault="006724A4" w:rsidP="006724A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6724A4" w14:paraId="619C2BD6" w14:textId="77777777" w:rsidTr="006724A4">
        <w:tc>
          <w:tcPr>
            <w:tcW w:w="5035" w:type="dxa"/>
            <w:tcBorders>
              <w:top w:val="nil"/>
              <w:bottom w:val="single" w:sz="4" w:space="0" w:color="auto"/>
            </w:tcBorders>
          </w:tcPr>
          <w:p w14:paraId="2756571D" w14:textId="7F3E337F" w:rsidR="006724A4" w:rsidRPr="006724A4" w:rsidRDefault="006724A4" w:rsidP="006724A4">
            <w:pPr>
              <w:pStyle w:val="ListParagraph"/>
              <w:numPr>
                <w:ilvl w:val="0"/>
                <w:numId w:val="12"/>
              </w:numPr>
              <w:spacing w:after="0"/>
              <w:ind w:left="600"/>
              <w:rPr>
                <w:rFonts w:ascii="Arial" w:hAnsi="Arial" w:cs="Arial"/>
              </w:rPr>
            </w:pPr>
            <w:r w:rsidRPr="0070396B">
              <w:rPr>
                <w:rFonts w:ascii="Arial" w:eastAsia="Times New Roman" w:hAnsi="Arial" w:cs="Arial"/>
              </w:rPr>
              <w:t>If yes</w:t>
            </w:r>
            <w:r w:rsidRPr="006724A4">
              <w:rPr>
                <w:rFonts w:ascii="Arial" w:eastAsia="Times New Roman" w:hAnsi="Arial" w:cs="Arial"/>
              </w:rPr>
              <w:t>, has the LUG expressed willingness to adopt the proposed ordinance amendment?</w:t>
            </w:r>
          </w:p>
        </w:tc>
        <w:tc>
          <w:tcPr>
            <w:tcW w:w="990" w:type="dxa"/>
            <w:tcBorders>
              <w:top w:val="nil"/>
              <w:bottom w:val="single" w:sz="4" w:space="0" w:color="auto"/>
            </w:tcBorders>
          </w:tcPr>
          <w:p w14:paraId="11684256" w14:textId="77777777" w:rsidR="006724A4" w:rsidRPr="002D4460" w:rsidRDefault="006724A4" w:rsidP="006724A4">
            <w:pPr>
              <w:spacing w:after="0" w:line="240" w:lineRule="auto"/>
              <w:rPr>
                <w:rFonts w:eastAsia="Times New Roman"/>
              </w:rPr>
            </w:pPr>
            <w:r w:rsidRPr="002D4460">
              <w:rPr>
                <w:rFonts w:eastAsia="Times New Roman"/>
              </w:rPr>
              <w:t>Yes</w:t>
            </w:r>
          </w:p>
          <w:p w14:paraId="3658CC67" w14:textId="696764F1" w:rsidR="006724A4" w:rsidRDefault="00AB567B" w:rsidP="006724A4">
            <w:sdt>
              <w:sdtPr>
                <w:rPr>
                  <w:rFonts w:eastAsia="Times New Roman"/>
                  <w:sz w:val="28"/>
                  <w:szCs w:val="28"/>
                </w:rPr>
                <w:id w:val="-743412405"/>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top w:val="nil"/>
              <w:bottom w:val="single" w:sz="4" w:space="0" w:color="auto"/>
            </w:tcBorders>
          </w:tcPr>
          <w:p w14:paraId="2061FF1F" w14:textId="77777777" w:rsidR="006724A4" w:rsidRPr="002D4460" w:rsidRDefault="006724A4" w:rsidP="006724A4">
            <w:pPr>
              <w:spacing w:after="0" w:line="240" w:lineRule="auto"/>
              <w:rPr>
                <w:rFonts w:eastAsia="Times New Roman"/>
              </w:rPr>
            </w:pPr>
            <w:r w:rsidRPr="002D4460">
              <w:rPr>
                <w:rFonts w:eastAsia="Times New Roman"/>
              </w:rPr>
              <w:t>No</w:t>
            </w:r>
          </w:p>
          <w:p w14:paraId="07A64F3B" w14:textId="6A851A4E" w:rsidR="006724A4" w:rsidRDefault="00AB567B" w:rsidP="006724A4">
            <w:sdt>
              <w:sdtPr>
                <w:rPr>
                  <w:rFonts w:eastAsia="Times New Roman"/>
                  <w:sz w:val="28"/>
                  <w:szCs w:val="28"/>
                </w:rPr>
                <w:id w:val="999316280"/>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top w:val="nil"/>
              <w:bottom w:val="single" w:sz="4" w:space="0" w:color="auto"/>
            </w:tcBorders>
          </w:tcPr>
          <w:p w14:paraId="0F4F1E92" w14:textId="77777777" w:rsidR="006724A4" w:rsidRPr="002D4460" w:rsidRDefault="006724A4" w:rsidP="006724A4">
            <w:pPr>
              <w:spacing w:after="0" w:line="240" w:lineRule="auto"/>
              <w:rPr>
                <w:rFonts w:eastAsia="Times New Roman"/>
              </w:rPr>
            </w:pPr>
            <w:r w:rsidRPr="002D4460">
              <w:rPr>
                <w:rFonts w:eastAsia="Times New Roman"/>
              </w:rPr>
              <w:t>Notes:</w:t>
            </w:r>
          </w:p>
          <w:p w14:paraId="123A4CAC" w14:textId="695480A8" w:rsidR="006724A4" w:rsidRDefault="006724A4" w:rsidP="006724A4">
            <w:pPr>
              <w:spacing w:after="0"/>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6724A4" w14:paraId="21BEF905" w14:textId="77777777" w:rsidTr="006724A4">
        <w:tc>
          <w:tcPr>
            <w:tcW w:w="5035" w:type="dxa"/>
            <w:tcBorders>
              <w:bottom w:val="nil"/>
            </w:tcBorders>
          </w:tcPr>
          <w:p w14:paraId="3DC32A47" w14:textId="77777777" w:rsidR="006724A4" w:rsidRPr="002D4460" w:rsidRDefault="006724A4" w:rsidP="006724A4">
            <w:pPr>
              <w:numPr>
                <w:ilvl w:val="0"/>
                <w:numId w:val="11"/>
              </w:numPr>
              <w:spacing w:after="0" w:line="240" w:lineRule="auto"/>
              <w:rPr>
                <w:rFonts w:eastAsia="Times New Roman"/>
                <w:b/>
              </w:rPr>
            </w:pPr>
            <w:r w:rsidRPr="002D4460">
              <w:rPr>
                <w:rFonts w:eastAsia="Times New Roman"/>
                <w:b/>
              </w:rPr>
              <w:t>Extent/Explanation of Restricted Zone</w:t>
            </w:r>
          </w:p>
          <w:p w14:paraId="52D5426D" w14:textId="7E026229" w:rsidR="006724A4" w:rsidRPr="006724A4" w:rsidRDefault="006724A4" w:rsidP="006724A4">
            <w:pPr>
              <w:spacing w:after="0" w:line="240" w:lineRule="auto"/>
              <w:ind w:left="330"/>
              <w:rPr>
                <w:iCs/>
              </w:rPr>
            </w:pPr>
            <w:r w:rsidRPr="006724A4">
              <w:rPr>
                <w:rFonts w:eastAsia="Times New Roman"/>
                <w:iCs/>
              </w:rPr>
              <w:t>Is the groundwater contamination plume defined and stable?</w:t>
            </w:r>
          </w:p>
        </w:tc>
        <w:tc>
          <w:tcPr>
            <w:tcW w:w="990" w:type="dxa"/>
            <w:tcBorders>
              <w:bottom w:val="nil"/>
            </w:tcBorders>
          </w:tcPr>
          <w:p w14:paraId="3D064362" w14:textId="77777777" w:rsidR="006724A4" w:rsidRPr="002D4460" w:rsidRDefault="006724A4" w:rsidP="006724A4">
            <w:pPr>
              <w:spacing w:after="0" w:line="240" w:lineRule="auto"/>
              <w:rPr>
                <w:rFonts w:eastAsia="Times New Roman"/>
              </w:rPr>
            </w:pPr>
            <w:r w:rsidRPr="002D4460">
              <w:rPr>
                <w:rFonts w:eastAsia="Times New Roman"/>
              </w:rPr>
              <w:t>Yes</w:t>
            </w:r>
          </w:p>
          <w:p w14:paraId="5A623A85" w14:textId="3453CC23" w:rsidR="006724A4" w:rsidRDefault="00AB567B" w:rsidP="006724A4">
            <w:sdt>
              <w:sdtPr>
                <w:rPr>
                  <w:rFonts w:eastAsia="Times New Roman"/>
                  <w:sz w:val="28"/>
                  <w:szCs w:val="28"/>
                </w:rPr>
                <w:id w:val="46502970"/>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bottom w:val="nil"/>
            </w:tcBorders>
          </w:tcPr>
          <w:p w14:paraId="0DCB23C6" w14:textId="77777777" w:rsidR="006724A4" w:rsidRPr="002D4460" w:rsidRDefault="006724A4" w:rsidP="006724A4">
            <w:pPr>
              <w:spacing w:after="0" w:line="240" w:lineRule="auto"/>
              <w:rPr>
                <w:rFonts w:eastAsia="Times New Roman"/>
              </w:rPr>
            </w:pPr>
            <w:r w:rsidRPr="002D4460">
              <w:rPr>
                <w:rFonts w:eastAsia="Times New Roman"/>
              </w:rPr>
              <w:t>No</w:t>
            </w:r>
          </w:p>
          <w:p w14:paraId="056BE1E0" w14:textId="45281A3A" w:rsidR="006724A4" w:rsidRDefault="00AB567B" w:rsidP="006724A4">
            <w:sdt>
              <w:sdtPr>
                <w:rPr>
                  <w:rFonts w:eastAsia="Times New Roman"/>
                  <w:sz w:val="28"/>
                  <w:szCs w:val="28"/>
                </w:rPr>
                <w:id w:val="-973214525"/>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bottom w:val="nil"/>
            </w:tcBorders>
          </w:tcPr>
          <w:p w14:paraId="2E82FEDC" w14:textId="77777777" w:rsidR="006724A4" w:rsidRPr="002D4460" w:rsidRDefault="006724A4" w:rsidP="006724A4">
            <w:pPr>
              <w:spacing w:after="0" w:line="240" w:lineRule="auto"/>
              <w:rPr>
                <w:rFonts w:eastAsia="Times New Roman"/>
              </w:rPr>
            </w:pPr>
            <w:r w:rsidRPr="002D4460">
              <w:rPr>
                <w:rFonts w:eastAsia="Times New Roman"/>
              </w:rPr>
              <w:t>Notes:</w:t>
            </w:r>
          </w:p>
          <w:p w14:paraId="16C514E3" w14:textId="727804F3" w:rsidR="006724A4" w:rsidRDefault="006724A4" w:rsidP="006724A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6724A4" w14:paraId="08954AD0" w14:textId="77777777" w:rsidTr="00C71F5D">
        <w:tc>
          <w:tcPr>
            <w:tcW w:w="5035" w:type="dxa"/>
            <w:tcBorders>
              <w:top w:val="nil"/>
              <w:bottom w:val="nil"/>
            </w:tcBorders>
          </w:tcPr>
          <w:p w14:paraId="4369FDC4" w14:textId="3807C675" w:rsidR="006724A4" w:rsidRPr="006724A4" w:rsidRDefault="006724A4" w:rsidP="006724A4">
            <w:pPr>
              <w:pStyle w:val="ListParagraph"/>
              <w:numPr>
                <w:ilvl w:val="0"/>
                <w:numId w:val="12"/>
              </w:numPr>
              <w:spacing w:after="0" w:line="240" w:lineRule="auto"/>
              <w:ind w:left="600"/>
              <w:rPr>
                <w:rFonts w:ascii="Arial" w:hAnsi="Arial" w:cs="Arial"/>
                <w:iCs/>
              </w:rPr>
            </w:pPr>
            <w:r w:rsidRPr="006724A4">
              <w:rPr>
                <w:rFonts w:ascii="Arial" w:eastAsia="Times New Roman" w:hAnsi="Arial" w:cs="Arial"/>
                <w:iCs/>
              </w:rPr>
              <w:t xml:space="preserve">If no to the above, are there provisions in a No Further Action Report or Final Assessment Report for monitoring to ensure that downgradient areas, if they become contaminated, will be addressed though an adequate land and resource use restriction? </w:t>
            </w:r>
          </w:p>
        </w:tc>
        <w:tc>
          <w:tcPr>
            <w:tcW w:w="990" w:type="dxa"/>
            <w:tcBorders>
              <w:top w:val="nil"/>
              <w:bottom w:val="nil"/>
            </w:tcBorders>
          </w:tcPr>
          <w:p w14:paraId="0E773561" w14:textId="77777777" w:rsidR="006724A4" w:rsidRPr="002D4460" w:rsidRDefault="006724A4" w:rsidP="006724A4">
            <w:pPr>
              <w:spacing w:after="0" w:line="240" w:lineRule="auto"/>
              <w:rPr>
                <w:rFonts w:eastAsia="Times New Roman"/>
              </w:rPr>
            </w:pPr>
            <w:r w:rsidRPr="002D4460">
              <w:rPr>
                <w:rFonts w:eastAsia="Times New Roman"/>
              </w:rPr>
              <w:t>Yes</w:t>
            </w:r>
          </w:p>
          <w:p w14:paraId="54392CC2" w14:textId="0E477314" w:rsidR="006724A4" w:rsidRDefault="00AB567B" w:rsidP="006724A4">
            <w:sdt>
              <w:sdtPr>
                <w:rPr>
                  <w:rFonts w:eastAsia="Times New Roman"/>
                  <w:sz w:val="28"/>
                  <w:szCs w:val="28"/>
                </w:rPr>
                <w:id w:val="-1391719674"/>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top w:val="nil"/>
              <w:bottom w:val="nil"/>
            </w:tcBorders>
          </w:tcPr>
          <w:p w14:paraId="66167984" w14:textId="77777777" w:rsidR="006724A4" w:rsidRPr="002D4460" w:rsidRDefault="006724A4" w:rsidP="006724A4">
            <w:pPr>
              <w:spacing w:after="0" w:line="240" w:lineRule="auto"/>
              <w:rPr>
                <w:rFonts w:eastAsia="Times New Roman"/>
              </w:rPr>
            </w:pPr>
            <w:r w:rsidRPr="002D4460">
              <w:rPr>
                <w:rFonts w:eastAsia="Times New Roman"/>
              </w:rPr>
              <w:t>No</w:t>
            </w:r>
          </w:p>
          <w:p w14:paraId="3076DF2D" w14:textId="0740A016" w:rsidR="006724A4" w:rsidRDefault="00AB567B" w:rsidP="006724A4">
            <w:sdt>
              <w:sdtPr>
                <w:rPr>
                  <w:rFonts w:eastAsia="Times New Roman"/>
                  <w:sz w:val="28"/>
                  <w:szCs w:val="28"/>
                </w:rPr>
                <w:id w:val="986524245"/>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top w:val="nil"/>
              <w:bottom w:val="nil"/>
            </w:tcBorders>
          </w:tcPr>
          <w:p w14:paraId="554A2B61" w14:textId="77777777" w:rsidR="006724A4" w:rsidRPr="002D4460" w:rsidRDefault="006724A4" w:rsidP="006724A4">
            <w:pPr>
              <w:spacing w:after="0" w:line="240" w:lineRule="auto"/>
              <w:rPr>
                <w:rFonts w:eastAsia="Times New Roman"/>
              </w:rPr>
            </w:pPr>
            <w:r w:rsidRPr="002D4460">
              <w:rPr>
                <w:rFonts w:eastAsia="Times New Roman"/>
              </w:rPr>
              <w:t>Notes:</w:t>
            </w:r>
          </w:p>
          <w:p w14:paraId="5B5C8CE0" w14:textId="196F1BB5" w:rsidR="006724A4" w:rsidRDefault="006724A4" w:rsidP="006724A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6724A4" w14:paraId="721E1959" w14:textId="77777777" w:rsidTr="00C71F5D">
        <w:tc>
          <w:tcPr>
            <w:tcW w:w="5035" w:type="dxa"/>
            <w:tcBorders>
              <w:top w:val="nil"/>
              <w:bottom w:val="nil"/>
            </w:tcBorders>
          </w:tcPr>
          <w:p w14:paraId="6169D26E" w14:textId="1D554E2C" w:rsidR="006724A4" w:rsidRPr="006724A4" w:rsidRDefault="006724A4" w:rsidP="006724A4">
            <w:pPr>
              <w:pStyle w:val="ListParagraph"/>
              <w:numPr>
                <w:ilvl w:val="0"/>
                <w:numId w:val="12"/>
              </w:numPr>
              <w:spacing w:after="0" w:line="240" w:lineRule="auto"/>
              <w:ind w:left="600"/>
              <w:rPr>
                <w:rFonts w:ascii="Arial" w:hAnsi="Arial" w:cs="Arial"/>
                <w:iCs/>
              </w:rPr>
            </w:pPr>
            <w:r w:rsidRPr="006724A4">
              <w:rPr>
                <w:rFonts w:ascii="Arial" w:eastAsia="Times New Roman" w:hAnsi="Arial" w:cs="Arial"/>
                <w:iCs/>
              </w:rPr>
              <w:t xml:space="preserve">Are there provisions in a No Further Action Report or Final Assessment Report </w:t>
            </w:r>
            <w:r w:rsidRPr="006724A4" w:rsidDel="00B4320B">
              <w:rPr>
                <w:rFonts w:ascii="Arial" w:eastAsia="Times New Roman" w:hAnsi="Arial" w:cs="Arial"/>
                <w:iCs/>
              </w:rPr>
              <w:t>to</w:t>
            </w:r>
            <w:r w:rsidRPr="006724A4">
              <w:rPr>
                <w:rFonts w:ascii="Arial" w:eastAsia="Times New Roman" w:hAnsi="Arial" w:cs="Arial"/>
                <w:iCs/>
              </w:rPr>
              <w:t xml:space="preserve"> control the vertical and horizontal migration of the groundwater plume?  Depending on site-specific circumstances, action to control a migrating plume may be necessary.</w:t>
            </w:r>
          </w:p>
        </w:tc>
        <w:tc>
          <w:tcPr>
            <w:tcW w:w="990" w:type="dxa"/>
            <w:tcBorders>
              <w:top w:val="nil"/>
              <w:bottom w:val="nil"/>
            </w:tcBorders>
          </w:tcPr>
          <w:p w14:paraId="040D6309" w14:textId="77777777" w:rsidR="006724A4" w:rsidRPr="002D4460" w:rsidRDefault="006724A4" w:rsidP="006724A4">
            <w:pPr>
              <w:spacing w:after="0" w:line="240" w:lineRule="auto"/>
              <w:rPr>
                <w:rFonts w:eastAsia="Times New Roman"/>
              </w:rPr>
            </w:pPr>
            <w:r w:rsidRPr="002D4460">
              <w:rPr>
                <w:rFonts w:eastAsia="Times New Roman"/>
              </w:rPr>
              <w:t>Yes</w:t>
            </w:r>
          </w:p>
          <w:p w14:paraId="33BAB408" w14:textId="109D0925" w:rsidR="006724A4" w:rsidRDefault="00AB567B" w:rsidP="006724A4">
            <w:sdt>
              <w:sdtPr>
                <w:rPr>
                  <w:rFonts w:eastAsia="Times New Roman"/>
                  <w:sz w:val="28"/>
                  <w:szCs w:val="28"/>
                </w:rPr>
                <w:id w:val="-962114783"/>
                <w14:checkbox>
                  <w14:checked w14:val="0"/>
                  <w14:checkedState w14:val="2612" w14:font="MS Gothic"/>
                  <w14:uncheckedState w14:val="2610" w14:font="MS Gothic"/>
                </w14:checkbox>
              </w:sdtPr>
              <w:sdtEndPr/>
              <w:sdtContent>
                <w:r w:rsidR="006724A4">
                  <w:rPr>
                    <w:rFonts w:ascii="MS Gothic" w:eastAsia="MS Gothic" w:hAnsi="MS Gothic" w:hint="eastAsia"/>
                    <w:sz w:val="28"/>
                    <w:szCs w:val="28"/>
                  </w:rPr>
                  <w:t>☐</w:t>
                </w:r>
              </w:sdtContent>
            </w:sdt>
          </w:p>
        </w:tc>
        <w:tc>
          <w:tcPr>
            <w:tcW w:w="987" w:type="dxa"/>
            <w:tcBorders>
              <w:top w:val="nil"/>
              <w:bottom w:val="nil"/>
            </w:tcBorders>
          </w:tcPr>
          <w:p w14:paraId="73747EBF" w14:textId="77777777" w:rsidR="006724A4" w:rsidRPr="002D4460" w:rsidRDefault="006724A4" w:rsidP="006724A4">
            <w:pPr>
              <w:spacing w:after="0" w:line="240" w:lineRule="auto"/>
              <w:rPr>
                <w:rFonts w:eastAsia="Times New Roman"/>
              </w:rPr>
            </w:pPr>
            <w:r w:rsidRPr="002D4460">
              <w:rPr>
                <w:rFonts w:eastAsia="Times New Roman"/>
              </w:rPr>
              <w:t>No</w:t>
            </w:r>
          </w:p>
          <w:p w14:paraId="1C996A3B" w14:textId="572F48F7" w:rsidR="006724A4" w:rsidRDefault="00AB567B" w:rsidP="006724A4">
            <w:sdt>
              <w:sdtPr>
                <w:rPr>
                  <w:rFonts w:eastAsia="Times New Roman"/>
                  <w:sz w:val="28"/>
                  <w:szCs w:val="28"/>
                </w:rPr>
                <w:id w:val="-1995721138"/>
                <w14:checkbox>
                  <w14:checked w14:val="0"/>
                  <w14:checkedState w14:val="2612" w14:font="MS Gothic"/>
                  <w14:uncheckedState w14:val="2610" w14:font="MS Gothic"/>
                </w14:checkbox>
              </w:sdtPr>
              <w:sdtEndPr/>
              <w:sdtContent>
                <w:r w:rsidR="006724A4" w:rsidRPr="006F1151">
                  <w:rPr>
                    <w:rFonts w:ascii="MS Gothic" w:eastAsia="MS Gothic" w:hAnsi="MS Gothic"/>
                    <w:sz w:val="28"/>
                    <w:szCs w:val="28"/>
                  </w:rPr>
                  <w:t>☐</w:t>
                </w:r>
              </w:sdtContent>
            </w:sdt>
          </w:p>
        </w:tc>
        <w:tc>
          <w:tcPr>
            <w:tcW w:w="2338" w:type="dxa"/>
            <w:tcBorders>
              <w:top w:val="nil"/>
              <w:bottom w:val="nil"/>
            </w:tcBorders>
          </w:tcPr>
          <w:p w14:paraId="4C0F1501" w14:textId="77777777" w:rsidR="006724A4" w:rsidRPr="002D4460" w:rsidRDefault="006724A4" w:rsidP="006724A4">
            <w:pPr>
              <w:spacing w:after="0" w:line="240" w:lineRule="auto"/>
              <w:rPr>
                <w:rFonts w:eastAsia="Times New Roman"/>
              </w:rPr>
            </w:pPr>
            <w:r w:rsidRPr="002D4460">
              <w:rPr>
                <w:rFonts w:eastAsia="Times New Roman"/>
              </w:rPr>
              <w:t>Notes:</w:t>
            </w:r>
          </w:p>
          <w:p w14:paraId="448D0C4F" w14:textId="79A5A911" w:rsidR="006724A4" w:rsidRDefault="006724A4" w:rsidP="006724A4">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70396B" w14:paraId="288BA647" w14:textId="77777777" w:rsidTr="0070396B">
        <w:tc>
          <w:tcPr>
            <w:tcW w:w="5035" w:type="dxa"/>
            <w:tcBorders>
              <w:top w:val="nil"/>
              <w:bottom w:val="nil"/>
            </w:tcBorders>
          </w:tcPr>
          <w:p w14:paraId="03C9E9F8" w14:textId="6C114BC7" w:rsidR="0070396B" w:rsidRPr="0070396B" w:rsidRDefault="0070396B" w:rsidP="0070396B">
            <w:pPr>
              <w:pStyle w:val="ListParagraph"/>
              <w:numPr>
                <w:ilvl w:val="0"/>
                <w:numId w:val="12"/>
              </w:numPr>
              <w:spacing w:after="0" w:line="240" w:lineRule="auto"/>
              <w:ind w:left="600"/>
              <w:rPr>
                <w:rFonts w:ascii="Arial" w:eastAsia="Times New Roman" w:hAnsi="Arial" w:cs="Arial"/>
                <w:iCs/>
              </w:rPr>
            </w:pPr>
            <w:r w:rsidRPr="0070396B">
              <w:rPr>
                <w:rFonts w:ascii="Arial" w:eastAsia="Times New Roman" w:hAnsi="Arial" w:cs="Arial"/>
                <w:iCs/>
              </w:rPr>
              <w:t xml:space="preserve">Is there a description of the extent of the Restricted Zone or has a legal description of the restricted zone been included? </w:t>
            </w:r>
          </w:p>
        </w:tc>
        <w:tc>
          <w:tcPr>
            <w:tcW w:w="990" w:type="dxa"/>
            <w:tcBorders>
              <w:top w:val="nil"/>
              <w:bottom w:val="nil"/>
            </w:tcBorders>
          </w:tcPr>
          <w:p w14:paraId="6F986378" w14:textId="77777777" w:rsidR="0070396B" w:rsidRPr="002D4460" w:rsidRDefault="0070396B" w:rsidP="0070396B">
            <w:pPr>
              <w:spacing w:after="0" w:line="240" w:lineRule="auto"/>
              <w:rPr>
                <w:rFonts w:eastAsia="Times New Roman"/>
              </w:rPr>
            </w:pPr>
            <w:r w:rsidRPr="002D4460">
              <w:rPr>
                <w:rFonts w:eastAsia="Times New Roman"/>
              </w:rPr>
              <w:t>Yes</w:t>
            </w:r>
          </w:p>
          <w:p w14:paraId="74219380" w14:textId="5F4603AA" w:rsidR="0070396B" w:rsidRDefault="00AB567B" w:rsidP="0070396B">
            <w:sdt>
              <w:sdtPr>
                <w:rPr>
                  <w:rFonts w:eastAsia="Times New Roman"/>
                  <w:sz w:val="28"/>
                  <w:szCs w:val="28"/>
                </w:rPr>
                <w:id w:val="316918641"/>
                <w14:checkbox>
                  <w14:checked w14:val="0"/>
                  <w14:checkedState w14:val="2612" w14:font="MS Gothic"/>
                  <w14:uncheckedState w14:val="2610" w14:font="MS Gothic"/>
                </w14:checkbox>
              </w:sdtPr>
              <w:sdtEndPr/>
              <w:sdtContent>
                <w:r w:rsidR="0070396B">
                  <w:rPr>
                    <w:rFonts w:ascii="MS Gothic" w:eastAsia="MS Gothic" w:hAnsi="MS Gothic" w:hint="eastAsia"/>
                    <w:sz w:val="28"/>
                    <w:szCs w:val="28"/>
                  </w:rPr>
                  <w:t>☐</w:t>
                </w:r>
              </w:sdtContent>
            </w:sdt>
          </w:p>
        </w:tc>
        <w:tc>
          <w:tcPr>
            <w:tcW w:w="987" w:type="dxa"/>
            <w:tcBorders>
              <w:top w:val="nil"/>
              <w:bottom w:val="nil"/>
            </w:tcBorders>
          </w:tcPr>
          <w:p w14:paraId="0868F085" w14:textId="77777777" w:rsidR="0070396B" w:rsidRPr="002D4460" w:rsidRDefault="0070396B" w:rsidP="0070396B">
            <w:pPr>
              <w:spacing w:after="0" w:line="240" w:lineRule="auto"/>
              <w:rPr>
                <w:rFonts w:eastAsia="Times New Roman"/>
              </w:rPr>
            </w:pPr>
            <w:r w:rsidRPr="002D4460">
              <w:rPr>
                <w:rFonts w:eastAsia="Times New Roman"/>
              </w:rPr>
              <w:t>No</w:t>
            </w:r>
          </w:p>
          <w:p w14:paraId="47248F7C" w14:textId="3CDFD038" w:rsidR="0070396B" w:rsidRDefault="00AB567B" w:rsidP="0070396B">
            <w:sdt>
              <w:sdtPr>
                <w:rPr>
                  <w:rFonts w:eastAsia="Times New Roman"/>
                  <w:sz w:val="28"/>
                  <w:szCs w:val="28"/>
                </w:rPr>
                <w:id w:val="404799214"/>
                <w14:checkbox>
                  <w14:checked w14:val="0"/>
                  <w14:checkedState w14:val="2612" w14:font="MS Gothic"/>
                  <w14:uncheckedState w14:val="2610" w14:font="MS Gothic"/>
                </w14:checkbox>
              </w:sdtPr>
              <w:sdtEndPr/>
              <w:sdtContent>
                <w:r w:rsidR="0070396B" w:rsidRPr="006F1151">
                  <w:rPr>
                    <w:rFonts w:ascii="MS Gothic" w:eastAsia="MS Gothic" w:hAnsi="MS Gothic"/>
                    <w:sz w:val="28"/>
                    <w:szCs w:val="28"/>
                  </w:rPr>
                  <w:t>☐</w:t>
                </w:r>
              </w:sdtContent>
            </w:sdt>
          </w:p>
        </w:tc>
        <w:tc>
          <w:tcPr>
            <w:tcW w:w="2338" w:type="dxa"/>
            <w:tcBorders>
              <w:top w:val="nil"/>
              <w:bottom w:val="nil"/>
            </w:tcBorders>
          </w:tcPr>
          <w:p w14:paraId="7143CD22" w14:textId="77777777" w:rsidR="0070396B" w:rsidRPr="002D4460" w:rsidRDefault="0070396B" w:rsidP="0070396B">
            <w:pPr>
              <w:spacing w:after="0" w:line="240" w:lineRule="auto"/>
              <w:rPr>
                <w:rFonts w:eastAsia="Times New Roman"/>
              </w:rPr>
            </w:pPr>
            <w:r w:rsidRPr="002D4460">
              <w:rPr>
                <w:rFonts w:eastAsia="Times New Roman"/>
              </w:rPr>
              <w:t>Notes:</w:t>
            </w:r>
          </w:p>
          <w:p w14:paraId="60A156CB" w14:textId="5121748E" w:rsidR="0070396B" w:rsidRDefault="0070396B" w:rsidP="0070396B">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70396B" w14:paraId="435D0C93" w14:textId="77777777" w:rsidTr="0070396B">
        <w:tc>
          <w:tcPr>
            <w:tcW w:w="5035" w:type="dxa"/>
            <w:tcBorders>
              <w:top w:val="nil"/>
              <w:bottom w:val="nil"/>
            </w:tcBorders>
          </w:tcPr>
          <w:p w14:paraId="6482A8A8" w14:textId="7E18CCCF" w:rsidR="0070396B" w:rsidRPr="0070396B" w:rsidRDefault="0070396B" w:rsidP="0070396B">
            <w:pPr>
              <w:pStyle w:val="ListParagraph"/>
              <w:numPr>
                <w:ilvl w:val="0"/>
                <w:numId w:val="12"/>
              </w:numPr>
              <w:spacing w:after="0" w:line="240" w:lineRule="auto"/>
              <w:ind w:left="600"/>
              <w:rPr>
                <w:rFonts w:ascii="Arial" w:eastAsia="Times New Roman" w:hAnsi="Arial" w:cs="Arial"/>
                <w:iCs/>
              </w:rPr>
            </w:pPr>
            <w:r w:rsidRPr="0070396B">
              <w:rPr>
                <w:rFonts w:ascii="Arial" w:eastAsia="Times New Roman" w:hAnsi="Arial" w:cs="Arial"/>
                <w:iCs/>
              </w:rPr>
              <w:t>Does the proposed Restricted Zone include a vertical limitation?</w:t>
            </w:r>
          </w:p>
        </w:tc>
        <w:tc>
          <w:tcPr>
            <w:tcW w:w="990" w:type="dxa"/>
            <w:tcBorders>
              <w:top w:val="nil"/>
              <w:bottom w:val="nil"/>
            </w:tcBorders>
          </w:tcPr>
          <w:p w14:paraId="2CE80426" w14:textId="77777777" w:rsidR="0070396B" w:rsidRPr="002D4460" w:rsidRDefault="0070396B" w:rsidP="0070396B">
            <w:pPr>
              <w:spacing w:after="0" w:line="240" w:lineRule="auto"/>
              <w:rPr>
                <w:rFonts w:eastAsia="Times New Roman"/>
              </w:rPr>
            </w:pPr>
            <w:r w:rsidRPr="002D4460">
              <w:rPr>
                <w:rFonts w:eastAsia="Times New Roman"/>
              </w:rPr>
              <w:t>Yes</w:t>
            </w:r>
          </w:p>
          <w:p w14:paraId="038D1A30" w14:textId="5BF3E3D8" w:rsidR="0070396B" w:rsidRDefault="00AB567B" w:rsidP="0070396B">
            <w:sdt>
              <w:sdtPr>
                <w:rPr>
                  <w:rFonts w:eastAsia="Times New Roman"/>
                  <w:sz w:val="28"/>
                  <w:szCs w:val="28"/>
                </w:rPr>
                <w:id w:val="-773937146"/>
                <w14:checkbox>
                  <w14:checked w14:val="0"/>
                  <w14:checkedState w14:val="2612" w14:font="MS Gothic"/>
                  <w14:uncheckedState w14:val="2610" w14:font="MS Gothic"/>
                </w14:checkbox>
              </w:sdtPr>
              <w:sdtEndPr/>
              <w:sdtContent>
                <w:r w:rsidR="0070396B">
                  <w:rPr>
                    <w:rFonts w:ascii="MS Gothic" w:eastAsia="MS Gothic" w:hAnsi="MS Gothic" w:hint="eastAsia"/>
                    <w:sz w:val="28"/>
                    <w:szCs w:val="28"/>
                  </w:rPr>
                  <w:t>☐</w:t>
                </w:r>
              </w:sdtContent>
            </w:sdt>
          </w:p>
        </w:tc>
        <w:tc>
          <w:tcPr>
            <w:tcW w:w="987" w:type="dxa"/>
            <w:tcBorders>
              <w:top w:val="nil"/>
              <w:bottom w:val="nil"/>
            </w:tcBorders>
          </w:tcPr>
          <w:p w14:paraId="3678BE98" w14:textId="77777777" w:rsidR="0070396B" w:rsidRPr="002D4460" w:rsidRDefault="0070396B" w:rsidP="0070396B">
            <w:pPr>
              <w:spacing w:after="0" w:line="240" w:lineRule="auto"/>
              <w:rPr>
                <w:rFonts w:eastAsia="Times New Roman"/>
              </w:rPr>
            </w:pPr>
            <w:r w:rsidRPr="002D4460">
              <w:rPr>
                <w:rFonts w:eastAsia="Times New Roman"/>
              </w:rPr>
              <w:t>No</w:t>
            </w:r>
          </w:p>
          <w:p w14:paraId="57325F27" w14:textId="5134A0FD" w:rsidR="0070396B" w:rsidRDefault="00AB567B" w:rsidP="0070396B">
            <w:sdt>
              <w:sdtPr>
                <w:rPr>
                  <w:rFonts w:eastAsia="Times New Roman"/>
                  <w:sz w:val="28"/>
                  <w:szCs w:val="28"/>
                </w:rPr>
                <w:id w:val="1363174592"/>
                <w14:checkbox>
                  <w14:checked w14:val="0"/>
                  <w14:checkedState w14:val="2612" w14:font="MS Gothic"/>
                  <w14:uncheckedState w14:val="2610" w14:font="MS Gothic"/>
                </w14:checkbox>
              </w:sdtPr>
              <w:sdtEndPr/>
              <w:sdtContent>
                <w:r w:rsidR="0070396B" w:rsidRPr="006F1151">
                  <w:rPr>
                    <w:rFonts w:ascii="MS Gothic" w:eastAsia="MS Gothic" w:hAnsi="MS Gothic"/>
                    <w:sz w:val="28"/>
                    <w:szCs w:val="28"/>
                  </w:rPr>
                  <w:t>☐</w:t>
                </w:r>
              </w:sdtContent>
            </w:sdt>
          </w:p>
        </w:tc>
        <w:tc>
          <w:tcPr>
            <w:tcW w:w="2338" w:type="dxa"/>
            <w:tcBorders>
              <w:top w:val="nil"/>
              <w:bottom w:val="nil"/>
            </w:tcBorders>
          </w:tcPr>
          <w:p w14:paraId="6B10E698" w14:textId="77777777" w:rsidR="0070396B" w:rsidRPr="002D4460" w:rsidRDefault="0070396B" w:rsidP="0070396B">
            <w:pPr>
              <w:spacing w:after="0" w:line="240" w:lineRule="auto"/>
              <w:rPr>
                <w:rFonts w:eastAsia="Times New Roman"/>
              </w:rPr>
            </w:pPr>
            <w:r w:rsidRPr="002D4460">
              <w:rPr>
                <w:rFonts w:eastAsia="Times New Roman"/>
              </w:rPr>
              <w:t>Notes:</w:t>
            </w:r>
          </w:p>
          <w:p w14:paraId="42795274" w14:textId="026B4983" w:rsidR="0070396B" w:rsidRDefault="0070396B" w:rsidP="0070396B">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70396B" w14:paraId="6D87E7CD" w14:textId="77777777" w:rsidTr="0070396B">
        <w:tc>
          <w:tcPr>
            <w:tcW w:w="5035" w:type="dxa"/>
            <w:tcBorders>
              <w:top w:val="nil"/>
              <w:bottom w:val="nil"/>
            </w:tcBorders>
          </w:tcPr>
          <w:p w14:paraId="33AC45F5" w14:textId="2552F8B3" w:rsidR="0070396B" w:rsidRPr="0070396B" w:rsidRDefault="0070396B" w:rsidP="0070396B">
            <w:pPr>
              <w:pStyle w:val="ListParagraph"/>
              <w:numPr>
                <w:ilvl w:val="1"/>
                <w:numId w:val="12"/>
              </w:numPr>
              <w:spacing w:after="0" w:line="240" w:lineRule="auto"/>
              <w:rPr>
                <w:rFonts w:ascii="Arial" w:eastAsia="Times New Roman" w:hAnsi="Arial" w:cs="Arial"/>
                <w:iCs/>
              </w:rPr>
            </w:pPr>
            <w:r w:rsidRPr="0070396B">
              <w:rPr>
                <w:rFonts w:ascii="Arial" w:eastAsia="Times New Roman" w:hAnsi="Arial" w:cs="Arial"/>
                <w:iCs/>
              </w:rPr>
              <w:t>If yes, has District staff evaluated the appropriateness of the vertical limitation?</w:t>
            </w:r>
          </w:p>
        </w:tc>
        <w:tc>
          <w:tcPr>
            <w:tcW w:w="990" w:type="dxa"/>
            <w:tcBorders>
              <w:top w:val="nil"/>
              <w:bottom w:val="nil"/>
            </w:tcBorders>
          </w:tcPr>
          <w:p w14:paraId="5F370DA0" w14:textId="77777777" w:rsidR="0070396B" w:rsidRPr="002D4460" w:rsidRDefault="0070396B" w:rsidP="0070396B">
            <w:pPr>
              <w:spacing w:after="0" w:line="240" w:lineRule="auto"/>
              <w:rPr>
                <w:rFonts w:eastAsia="Times New Roman"/>
              </w:rPr>
            </w:pPr>
            <w:r w:rsidRPr="002D4460">
              <w:rPr>
                <w:rFonts w:eastAsia="Times New Roman"/>
              </w:rPr>
              <w:t>Yes</w:t>
            </w:r>
          </w:p>
          <w:p w14:paraId="7304A30A" w14:textId="5E12AA09" w:rsidR="0070396B" w:rsidRPr="002D4460" w:rsidRDefault="00AB567B" w:rsidP="0070396B">
            <w:pPr>
              <w:spacing w:after="0" w:line="240" w:lineRule="auto"/>
              <w:rPr>
                <w:rFonts w:eastAsia="Times New Roman"/>
              </w:rPr>
            </w:pPr>
            <w:sdt>
              <w:sdtPr>
                <w:rPr>
                  <w:rFonts w:eastAsia="Times New Roman"/>
                  <w:sz w:val="28"/>
                  <w:szCs w:val="28"/>
                </w:rPr>
                <w:id w:val="1762326022"/>
                <w14:checkbox>
                  <w14:checked w14:val="0"/>
                  <w14:checkedState w14:val="2612" w14:font="MS Gothic"/>
                  <w14:uncheckedState w14:val="2610" w14:font="MS Gothic"/>
                </w14:checkbox>
              </w:sdtPr>
              <w:sdtEndPr/>
              <w:sdtContent>
                <w:r w:rsidR="0070396B">
                  <w:rPr>
                    <w:rFonts w:ascii="MS Gothic" w:eastAsia="MS Gothic" w:hAnsi="MS Gothic" w:hint="eastAsia"/>
                    <w:sz w:val="28"/>
                    <w:szCs w:val="28"/>
                  </w:rPr>
                  <w:t>☐</w:t>
                </w:r>
              </w:sdtContent>
            </w:sdt>
          </w:p>
        </w:tc>
        <w:tc>
          <w:tcPr>
            <w:tcW w:w="987" w:type="dxa"/>
            <w:tcBorders>
              <w:top w:val="nil"/>
              <w:bottom w:val="nil"/>
            </w:tcBorders>
          </w:tcPr>
          <w:p w14:paraId="6DE98318" w14:textId="77777777" w:rsidR="0070396B" w:rsidRPr="002D4460" w:rsidRDefault="0070396B" w:rsidP="0070396B">
            <w:pPr>
              <w:spacing w:after="0" w:line="240" w:lineRule="auto"/>
              <w:rPr>
                <w:rFonts w:eastAsia="Times New Roman"/>
              </w:rPr>
            </w:pPr>
            <w:r w:rsidRPr="002D4460">
              <w:rPr>
                <w:rFonts w:eastAsia="Times New Roman"/>
              </w:rPr>
              <w:t>No</w:t>
            </w:r>
          </w:p>
          <w:p w14:paraId="13EFAB13" w14:textId="32573086" w:rsidR="0070396B" w:rsidRPr="002D4460" w:rsidRDefault="00AB567B" w:rsidP="0070396B">
            <w:pPr>
              <w:spacing w:after="0" w:line="240" w:lineRule="auto"/>
              <w:rPr>
                <w:rFonts w:eastAsia="Times New Roman"/>
              </w:rPr>
            </w:pPr>
            <w:sdt>
              <w:sdtPr>
                <w:rPr>
                  <w:rFonts w:eastAsia="Times New Roman"/>
                  <w:sz w:val="28"/>
                  <w:szCs w:val="28"/>
                </w:rPr>
                <w:id w:val="438504690"/>
                <w14:checkbox>
                  <w14:checked w14:val="0"/>
                  <w14:checkedState w14:val="2612" w14:font="MS Gothic"/>
                  <w14:uncheckedState w14:val="2610" w14:font="MS Gothic"/>
                </w14:checkbox>
              </w:sdtPr>
              <w:sdtEndPr/>
              <w:sdtContent>
                <w:r w:rsidR="0070396B" w:rsidRPr="006F1151">
                  <w:rPr>
                    <w:rFonts w:ascii="MS Gothic" w:eastAsia="MS Gothic" w:hAnsi="MS Gothic"/>
                    <w:sz w:val="28"/>
                    <w:szCs w:val="28"/>
                  </w:rPr>
                  <w:t>☐</w:t>
                </w:r>
              </w:sdtContent>
            </w:sdt>
          </w:p>
        </w:tc>
        <w:tc>
          <w:tcPr>
            <w:tcW w:w="2338" w:type="dxa"/>
            <w:tcBorders>
              <w:top w:val="nil"/>
              <w:bottom w:val="nil"/>
            </w:tcBorders>
          </w:tcPr>
          <w:p w14:paraId="55ED4172" w14:textId="77777777" w:rsidR="0070396B" w:rsidRPr="002D4460" w:rsidRDefault="0070396B" w:rsidP="0070396B">
            <w:pPr>
              <w:spacing w:after="0" w:line="240" w:lineRule="auto"/>
              <w:rPr>
                <w:rFonts w:eastAsia="Times New Roman"/>
              </w:rPr>
            </w:pPr>
            <w:r w:rsidRPr="002D4460">
              <w:rPr>
                <w:rFonts w:eastAsia="Times New Roman"/>
              </w:rPr>
              <w:t>Notes:</w:t>
            </w:r>
          </w:p>
          <w:p w14:paraId="6C82B5DE" w14:textId="09F4982C" w:rsidR="0070396B" w:rsidRPr="002D4460" w:rsidRDefault="0070396B" w:rsidP="0070396B">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70396B" w14:paraId="7F512413" w14:textId="77777777" w:rsidTr="0070396B">
        <w:tc>
          <w:tcPr>
            <w:tcW w:w="5035" w:type="dxa"/>
            <w:tcBorders>
              <w:top w:val="nil"/>
              <w:bottom w:val="single" w:sz="4" w:space="0" w:color="auto"/>
            </w:tcBorders>
          </w:tcPr>
          <w:p w14:paraId="41C2BD5A" w14:textId="39E2E4E1" w:rsidR="0070396B" w:rsidRPr="0070396B" w:rsidRDefault="0070396B" w:rsidP="0070396B">
            <w:pPr>
              <w:pStyle w:val="ListParagraph"/>
              <w:numPr>
                <w:ilvl w:val="0"/>
                <w:numId w:val="12"/>
              </w:numPr>
              <w:spacing w:after="0" w:line="240" w:lineRule="auto"/>
              <w:ind w:left="600"/>
              <w:rPr>
                <w:rFonts w:ascii="Arial" w:eastAsia="Times New Roman" w:hAnsi="Arial" w:cs="Arial"/>
                <w:iCs/>
              </w:rPr>
            </w:pPr>
            <w:r w:rsidRPr="0070396B">
              <w:rPr>
                <w:rFonts w:ascii="Arial" w:eastAsia="Times New Roman" w:hAnsi="Arial" w:cs="Arial"/>
                <w:iCs/>
              </w:rPr>
              <w:lastRenderedPageBreak/>
              <w:t>Has a brief explanation of the reason for creating the restricted zone been provided?</w:t>
            </w:r>
          </w:p>
        </w:tc>
        <w:tc>
          <w:tcPr>
            <w:tcW w:w="990" w:type="dxa"/>
            <w:tcBorders>
              <w:top w:val="nil"/>
              <w:bottom w:val="single" w:sz="4" w:space="0" w:color="auto"/>
            </w:tcBorders>
          </w:tcPr>
          <w:p w14:paraId="34419A3E" w14:textId="77777777" w:rsidR="0070396B" w:rsidRPr="002D4460" w:rsidRDefault="0070396B" w:rsidP="0070396B">
            <w:pPr>
              <w:spacing w:after="0" w:line="240" w:lineRule="auto"/>
              <w:rPr>
                <w:rFonts w:eastAsia="Times New Roman"/>
              </w:rPr>
            </w:pPr>
            <w:r w:rsidRPr="002D4460">
              <w:rPr>
                <w:rFonts w:eastAsia="Times New Roman"/>
              </w:rPr>
              <w:t>Yes</w:t>
            </w:r>
          </w:p>
          <w:p w14:paraId="66E6F4BE" w14:textId="53C706A0" w:rsidR="0070396B" w:rsidRDefault="00AB567B" w:rsidP="0070396B">
            <w:sdt>
              <w:sdtPr>
                <w:rPr>
                  <w:rFonts w:eastAsia="Times New Roman"/>
                  <w:sz w:val="28"/>
                  <w:szCs w:val="28"/>
                </w:rPr>
                <w:id w:val="450281333"/>
                <w14:checkbox>
                  <w14:checked w14:val="0"/>
                  <w14:checkedState w14:val="2612" w14:font="MS Gothic"/>
                  <w14:uncheckedState w14:val="2610" w14:font="MS Gothic"/>
                </w14:checkbox>
              </w:sdtPr>
              <w:sdtEndPr/>
              <w:sdtContent>
                <w:r w:rsidR="0070396B">
                  <w:rPr>
                    <w:rFonts w:ascii="MS Gothic" w:eastAsia="MS Gothic" w:hAnsi="MS Gothic" w:hint="eastAsia"/>
                    <w:sz w:val="28"/>
                    <w:szCs w:val="28"/>
                  </w:rPr>
                  <w:t>☐</w:t>
                </w:r>
              </w:sdtContent>
            </w:sdt>
          </w:p>
        </w:tc>
        <w:tc>
          <w:tcPr>
            <w:tcW w:w="987" w:type="dxa"/>
            <w:tcBorders>
              <w:top w:val="nil"/>
              <w:bottom w:val="single" w:sz="4" w:space="0" w:color="auto"/>
            </w:tcBorders>
          </w:tcPr>
          <w:p w14:paraId="15561A9E" w14:textId="77777777" w:rsidR="0070396B" w:rsidRPr="002D4460" w:rsidRDefault="0070396B" w:rsidP="0070396B">
            <w:pPr>
              <w:spacing w:after="0" w:line="240" w:lineRule="auto"/>
              <w:rPr>
                <w:rFonts w:eastAsia="Times New Roman"/>
              </w:rPr>
            </w:pPr>
            <w:r w:rsidRPr="002D4460">
              <w:rPr>
                <w:rFonts w:eastAsia="Times New Roman"/>
              </w:rPr>
              <w:t>No</w:t>
            </w:r>
          </w:p>
          <w:p w14:paraId="45480F10" w14:textId="2347E7DB" w:rsidR="0070396B" w:rsidRDefault="00AB567B" w:rsidP="0070396B">
            <w:sdt>
              <w:sdtPr>
                <w:rPr>
                  <w:rFonts w:eastAsia="Times New Roman"/>
                  <w:sz w:val="28"/>
                  <w:szCs w:val="28"/>
                </w:rPr>
                <w:id w:val="1402948733"/>
                <w14:checkbox>
                  <w14:checked w14:val="0"/>
                  <w14:checkedState w14:val="2612" w14:font="MS Gothic"/>
                  <w14:uncheckedState w14:val="2610" w14:font="MS Gothic"/>
                </w14:checkbox>
              </w:sdtPr>
              <w:sdtEndPr/>
              <w:sdtContent>
                <w:r w:rsidR="0070396B" w:rsidRPr="006F1151">
                  <w:rPr>
                    <w:rFonts w:ascii="MS Gothic" w:eastAsia="MS Gothic" w:hAnsi="MS Gothic"/>
                    <w:sz w:val="28"/>
                    <w:szCs w:val="28"/>
                  </w:rPr>
                  <w:t>☐</w:t>
                </w:r>
              </w:sdtContent>
            </w:sdt>
          </w:p>
        </w:tc>
        <w:tc>
          <w:tcPr>
            <w:tcW w:w="2338" w:type="dxa"/>
            <w:tcBorders>
              <w:top w:val="nil"/>
              <w:bottom w:val="single" w:sz="4" w:space="0" w:color="auto"/>
            </w:tcBorders>
          </w:tcPr>
          <w:p w14:paraId="189688D7" w14:textId="77777777" w:rsidR="0070396B" w:rsidRPr="002D4460" w:rsidRDefault="0070396B" w:rsidP="0070396B">
            <w:pPr>
              <w:spacing w:after="0" w:line="240" w:lineRule="auto"/>
              <w:rPr>
                <w:rFonts w:eastAsia="Times New Roman"/>
              </w:rPr>
            </w:pPr>
            <w:r w:rsidRPr="002D4460">
              <w:rPr>
                <w:rFonts w:eastAsia="Times New Roman"/>
              </w:rPr>
              <w:t>Notes:</w:t>
            </w:r>
          </w:p>
          <w:p w14:paraId="7876C42E" w14:textId="620C5022" w:rsidR="0070396B" w:rsidRDefault="0070396B" w:rsidP="0070396B">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70396B" w14:paraId="2C4C1A79" w14:textId="77777777" w:rsidTr="0070396B">
        <w:tc>
          <w:tcPr>
            <w:tcW w:w="5035" w:type="dxa"/>
            <w:tcBorders>
              <w:top w:val="single" w:sz="4" w:space="0" w:color="auto"/>
              <w:bottom w:val="nil"/>
            </w:tcBorders>
          </w:tcPr>
          <w:p w14:paraId="0E4298A5" w14:textId="77777777" w:rsidR="0070396B" w:rsidRPr="002D4460" w:rsidRDefault="0070396B" w:rsidP="0070396B">
            <w:pPr>
              <w:numPr>
                <w:ilvl w:val="0"/>
                <w:numId w:val="11"/>
              </w:numPr>
              <w:spacing w:after="0" w:line="240" w:lineRule="auto"/>
              <w:rPr>
                <w:rFonts w:eastAsia="Times New Roman"/>
                <w:b/>
              </w:rPr>
            </w:pPr>
            <w:r w:rsidRPr="002D4460">
              <w:rPr>
                <w:rFonts w:eastAsia="Times New Roman"/>
                <w:b/>
              </w:rPr>
              <w:t xml:space="preserve">Property List </w:t>
            </w:r>
          </w:p>
          <w:p w14:paraId="78011E97" w14:textId="6E9FA944" w:rsidR="0070396B" w:rsidRPr="0070396B" w:rsidRDefault="0070396B" w:rsidP="0070396B">
            <w:pPr>
              <w:spacing w:after="0" w:line="240" w:lineRule="auto"/>
              <w:ind w:left="360"/>
              <w:rPr>
                <w:rFonts w:eastAsia="Times New Roman"/>
                <w:iCs/>
              </w:rPr>
            </w:pPr>
            <w:r w:rsidRPr="0070396B">
              <w:rPr>
                <w:rFonts w:eastAsia="Times New Roman"/>
                <w:iCs/>
              </w:rPr>
              <w:t>To identify affected parcels, has the following been provided in the ordinance or an attachment to the ordinance for each parcel in the restricted zone:</w:t>
            </w:r>
          </w:p>
        </w:tc>
        <w:tc>
          <w:tcPr>
            <w:tcW w:w="990" w:type="dxa"/>
            <w:tcBorders>
              <w:top w:val="single" w:sz="4" w:space="0" w:color="auto"/>
              <w:bottom w:val="nil"/>
            </w:tcBorders>
          </w:tcPr>
          <w:p w14:paraId="5DFF86FB" w14:textId="77777777" w:rsidR="0070396B" w:rsidRPr="002D4460" w:rsidRDefault="0070396B" w:rsidP="0070396B">
            <w:pPr>
              <w:spacing w:after="0" w:line="240" w:lineRule="auto"/>
              <w:rPr>
                <w:rFonts w:eastAsia="Times New Roman"/>
              </w:rPr>
            </w:pPr>
          </w:p>
        </w:tc>
        <w:tc>
          <w:tcPr>
            <w:tcW w:w="987" w:type="dxa"/>
            <w:tcBorders>
              <w:top w:val="single" w:sz="4" w:space="0" w:color="auto"/>
              <w:bottom w:val="nil"/>
            </w:tcBorders>
          </w:tcPr>
          <w:p w14:paraId="2EEA3C67" w14:textId="77777777" w:rsidR="0070396B" w:rsidRPr="002D4460" w:rsidRDefault="0070396B" w:rsidP="0070396B">
            <w:pPr>
              <w:spacing w:after="0" w:line="240" w:lineRule="auto"/>
              <w:rPr>
                <w:rFonts w:eastAsia="Times New Roman"/>
              </w:rPr>
            </w:pPr>
          </w:p>
        </w:tc>
        <w:tc>
          <w:tcPr>
            <w:tcW w:w="2338" w:type="dxa"/>
            <w:tcBorders>
              <w:top w:val="single" w:sz="4" w:space="0" w:color="auto"/>
              <w:bottom w:val="nil"/>
            </w:tcBorders>
          </w:tcPr>
          <w:p w14:paraId="6B1C0080" w14:textId="77777777" w:rsidR="0070396B" w:rsidRPr="002D4460" w:rsidRDefault="0070396B" w:rsidP="0070396B">
            <w:pPr>
              <w:spacing w:after="0" w:line="240" w:lineRule="auto"/>
              <w:rPr>
                <w:rFonts w:eastAsia="Times New Roman"/>
              </w:rPr>
            </w:pPr>
          </w:p>
        </w:tc>
      </w:tr>
      <w:tr w:rsidR="00B2399A" w14:paraId="7A85C1D8" w14:textId="77777777" w:rsidTr="0070396B">
        <w:tc>
          <w:tcPr>
            <w:tcW w:w="5035" w:type="dxa"/>
            <w:tcBorders>
              <w:top w:val="nil"/>
              <w:bottom w:val="nil"/>
            </w:tcBorders>
          </w:tcPr>
          <w:p w14:paraId="185529F2" w14:textId="49079E0B" w:rsidR="00B2399A" w:rsidRPr="00B2399A" w:rsidRDefault="00B2399A" w:rsidP="00B2399A">
            <w:pPr>
              <w:pStyle w:val="ListParagraph"/>
              <w:numPr>
                <w:ilvl w:val="1"/>
                <w:numId w:val="3"/>
              </w:numPr>
              <w:spacing w:after="0" w:line="240" w:lineRule="auto"/>
              <w:rPr>
                <w:rFonts w:eastAsia="Times New Roman"/>
                <w:b/>
              </w:rPr>
            </w:pPr>
            <w:r>
              <w:rPr>
                <w:rFonts w:ascii="Arial" w:eastAsia="Times New Roman" w:hAnsi="Arial" w:cs="Arial"/>
                <w:bCs/>
              </w:rPr>
              <w:t>Parcel Identification Number of each affected parcel.</w:t>
            </w:r>
          </w:p>
        </w:tc>
        <w:tc>
          <w:tcPr>
            <w:tcW w:w="990" w:type="dxa"/>
            <w:tcBorders>
              <w:top w:val="nil"/>
              <w:bottom w:val="nil"/>
            </w:tcBorders>
          </w:tcPr>
          <w:p w14:paraId="5D70E33E" w14:textId="77777777" w:rsidR="00B2399A" w:rsidRPr="002D4460" w:rsidRDefault="00B2399A" w:rsidP="00B2399A">
            <w:pPr>
              <w:spacing w:after="0" w:line="240" w:lineRule="auto"/>
              <w:rPr>
                <w:rFonts w:eastAsia="Times New Roman"/>
              </w:rPr>
            </w:pPr>
            <w:r w:rsidRPr="002D4460">
              <w:rPr>
                <w:rFonts w:eastAsia="Times New Roman"/>
              </w:rPr>
              <w:t>Yes</w:t>
            </w:r>
          </w:p>
          <w:p w14:paraId="1636D98C" w14:textId="4ECA98D0" w:rsidR="00B2399A" w:rsidRPr="002D4460" w:rsidRDefault="00AB567B" w:rsidP="00B2399A">
            <w:pPr>
              <w:spacing w:after="0" w:line="240" w:lineRule="auto"/>
              <w:rPr>
                <w:rFonts w:eastAsia="Times New Roman"/>
              </w:rPr>
            </w:pPr>
            <w:sdt>
              <w:sdtPr>
                <w:rPr>
                  <w:rFonts w:eastAsia="Times New Roman"/>
                  <w:sz w:val="28"/>
                  <w:szCs w:val="28"/>
                </w:rPr>
                <w:id w:val="1666116813"/>
                <w14:checkbox>
                  <w14:checked w14:val="0"/>
                  <w14:checkedState w14:val="2612" w14:font="MS Gothic"/>
                  <w14:uncheckedState w14:val="2610" w14:font="MS Gothic"/>
                </w14:checkbox>
              </w:sdtPr>
              <w:sdtEndPr/>
              <w:sdtContent>
                <w:r w:rsidR="00B2399A">
                  <w:rPr>
                    <w:rFonts w:ascii="MS Gothic" w:eastAsia="MS Gothic" w:hAnsi="MS Gothic" w:hint="eastAsia"/>
                    <w:sz w:val="28"/>
                    <w:szCs w:val="28"/>
                  </w:rPr>
                  <w:t>☐</w:t>
                </w:r>
              </w:sdtContent>
            </w:sdt>
          </w:p>
        </w:tc>
        <w:tc>
          <w:tcPr>
            <w:tcW w:w="987" w:type="dxa"/>
            <w:tcBorders>
              <w:top w:val="nil"/>
              <w:bottom w:val="nil"/>
            </w:tcBorders>
          </w:tcPr>
          <w:p w14:paraId="4D5554DB" w14:textId="77777777" w:rsidR="00B2399A" w:rsidRPr="002D4460" w:rsidRDefault="00B2399A" w:rsidP="00B2399A">
            <w:pPr>
              <w:spacing w:after="0" w:line="240" w:lineRule="auto"/>
              <w:rPr>
                <w:rFonts w:eastAsia="Times New Roman"/>
              </w:rPr>
            </w:pPr>
            <w:r w:rsidRPr="002D4460">
              <w:rPr>
                <w:rFonts w:eastAsia="Times New Roman"/>
              </w:rPr>
              <w:t>No</w:t>
            </w:r>
          </w:p>
          <w:p w14:paraId="51447EEA" w14:textId="5DA5219C" w:rsidR="00B2399A" w:rsidRPr="002D4460" w:rsidRDefault="00AB567B" w:rsidP="00B2399A">
            <w:pPr>
              <w:spacing w:after="0" w:line="240" w:lineRule="auto"/>
              <w:rPr>
                <w:rFonts w:eastAsia="Times New Roman"/>
              </w:rPr>
            </w:pPr>
            <w:sdt>
              <w:sdtPr>
                <w:rPr>
                  <w:rFonts w:eastAsia="Times New Roman"/>
                  <w:sz w:val="28"/>
                  <w:szCs w:val="28"/>
                </w:rPr>
                <w:id w:val="-472452843"/>
                <w14:checkbox>
                  <w14:checked w14:val="0"/>
                  <w14:checkedState w14:val="2612" w14:font="MS Gothic"/>
                  <w14:uncheckedState w14:val="2610" w14:font="MS Gothic"/>
                </w14:checkbox>
              </w:sdtPr>
              <w:sdtEndPr/>
              <w:sdtContent>
                <w:r w:rsidR="00B2399A" w:rsidRPr="006F1151">
                  <w:rPr>
                    <w:rFonts w:ascii="MS Gothic" w:eastAsia="MS Gothic" w:hAnsi="MS Gothic"/>
                    <w:sz w:val="28"/>
                    <w:szCs w:val="28"/>
                  </w:rPr>
                  <w:t>☐</w:t>
                </w:r>
              </w:sdtContent>
            </w:sdt>
          </w:p>
        </w:tc>
        <w:tc>
          <w:tcPr>
            <w:tcW w:w="2338" w:type="dxa"/>
            <w:tcBorders>
              <w:top w:val="nil"/>
              <w:bottom w:val="nil"/>
            </w:tcBorders>
          </w:tcPr>
          <w:p w14:paraId="23074586" w14:textId="77777777" w:rsidR="00B2399A" w:rsidRPr="002D4460" w:rsidRDefault="00B2399A" w:rsidP="00B2399A">
            <w:pPr>
              <w:spacing w:after="0" w:line="240" w:lineRule="auto"/>
              <w:rPr>
                <w:rFonts w:eastAsia="Times New Roman"/>
              </w:rPr>
            </w:pPr>
            <w:r w:rsidRPr="002D4460">
              <w:rPr>
                <w:rFonts w:eastAsia="Times New Roman"/>
              </w:rPr>
              <w:t>Notes:</w:t>
            </w:r>
          </w:p>
          <w:p w14:paraId="4BC5B38B" w14:textId="6902F613" w:rsidR="00B2399A" w:rsidRPr="002D4460" w:rsidRDefault="00B2399A" w:rsidP="00B2399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2399A" w14:paraId="00CBC025" w14:textId="77777777" w:rsidTr="0070396B">
        <w:tc>
          <w:tcPr>
            <w:tcW w:w="5035" w:type="dxa"/>
            <w:tcBorders>
              <w:top w:val="nil"/>
              <w:bottom w:val="nil"/>
            </w:tcBorders>
          </w:tcPr>
          <w:p w14:paraId="3F0C5D17" w14:textId="3A65B499" w:rsidR="00B2399A" w:rsidRPr="00B2399A" w:rsidRDefault="00B2399A" w:rsidP="00B2399A">
            <w:pPr>
              <w:pStyle w:val="ListParagraph"/>
              <w:numPr>
                <w:ilvl w:val="1"/>
                <w:numId w:val="3"/>
              </w:numPr>
              <w:spacing w:after="0" w:line="240" w:lineRule="auto"/>
              <w:rPr>
                <w:rFonts w:eastAsia="Times New Roman"/>
                <w:bCs/>
              </w:rPr>
            </w:pPr>
            <w:r>
              <w:rPr>
                <w:rFonts w:ascii="Arial" w:eastAsia="Times New Roman" w:hAnsi="Arial" w:cs="Arial"/>
                <w:bCs/>
              </w:rPr>
              <w:t>Legal Description of Affected Parcel(s) (required for Part 213).</w:t>
            </w:r>
          </w:p>
        </w:tc>
        <w:tc>
          <w:tcPr>
            <w:tcW w:w="990" w:type="dxa"/>
            <w:tcBorders>
              <w:top w:val="nil"/>
              <w:bottom w:val="nil"/>
            </w:tcBorders>
          </w:tcPr>
          <w:p w14:paraId="5240B957" w14:textId="77777777" w:rsidR="00B2399A" w:rsidRPr="002D4460" w:rsidRDefault="00B2399A" w:rsidP="00B2399A">
            <w:pPr>
              <w:spacing w:after="0" w:line="240" w:lineRule="auto"/>
              <w:rPr>
                <w:rFonts w:eastAsia="Times New Roman"/>
              </w:rPr>
            </w:pPr>
            <w:r w:rsidRPr="002D4460">
              <w:rPr>
                <w:rFonts w:eastAsia="Times New Roman"/>
              </w:rPr>
              <w:t>Yes</w:t>
            </w:r>
          </w:p>
          <w:p w14:paraId="585C1F02" w14:textId="18132B54" w:rsidR="00B2399A" w:rsidRPr="002D4460" w:rsidRDefault="00AB567B" w:rsidP="00B2399A">
            <w:pPr>
              <w:spacing w:after="0" w:line="240" w:lineRule="auto"/>
              <w:rPr>
                <w:rFonts w:eastAsia="Times New Roman"/>
              </w:rPr>
            </w:pPr>
            <w:sdt>
              <w:sdtPr>
                <w:rPr>
                  <w:rFonts w:eastAsia="Times New Roman"/>
                  <w:sz w:val="28"/>
                  <w:szCs w:val="28"/>
                </w:rPr>
                <w:id w:val="38173293"/>
                <w14:checkbox>
                  <w14:checked w14:val="0"/>
                  <w14:checkedState w14:val="2612" w14:font="MS Gothic"/>
                  <w14:uncheckedState w14:val="2610" w14:font="MS Gothic"/>
                </w14:checkbox>
              </w:sdtPr>
              <w:sdtEndPr/>
              <w:sdtContent>
                <w:r w:rsidR="00B2399A">
                  <w:rPr>
                    <w:rFonts w:ascii="MS Gothic" w:eastAsia="MS Gothic" w:hAnsi="MS Gothic" w:hint="eastAsia"/>
                    <w:sz w:val="28"/>
                    <w:szCs w:val="28"/>
                  </w:rPr>
                  <w:t>☐</w:t>
                </w:r>
              </w:sdtContent>
            </w:sdt>
          </w:p>
        </w:tc>
        <w:tc>
          <w:tcPr>
            <w:tcW w:w="987" w:type="dxa"/>
            <w:tcBorders>
              <w:top w:val="nil"/>
              <w:bottom w:val="nil"/>
            </w:tcBorders>
          </w:tcPr>
          <w:p w14:paraId="3271FE7F" w14:textId="77777777" w:rsidR="00B2399A" w:rsidRPr="002D4460" w:rsidRDefault="00B2399A" w:rsidP="00B2399A">
            <w:pPr>
              <w:spacing w:after="0" w:line="240" w:lineRule="auto"/>
              <w:rPr>
                <w:rFonts w:eastAsia="Times New Roman"/>
              </w:rPr>
            </w:pPr>
            <w:r w:rsidRPr="002D4460">
              <w:rPr>
                <w:rFonts w:eastAsia="Times New Roman"/>
              </w:rPr>
              <w:t>No</w:t>
            </w:r>
          </w:p>
          <w:p w14:paraId="611E7FE4" w14:textId="5A3D24D4" w:rsidR="00B2399A" w:rsidRPr="002D4460" w:rsidRDefault="00AB567B" w:rsidP="00B2399A">
            <w:pPr>
              <w:spacing w:after="0" w:line="240" w:lineRule="auto"/>
              <w:rPr>
                <w:rFonts w:eastAsia="Times New Roman"/>
              </w:rPr>
            </w:pPr>
            <w:sdt>
              <w:sdtPr>
                <w:rPr>
                  <w:rFonts w:eastAsia="Times New Roman"/>
                  <w:sz w:val="28"/>
                  <w:szCs w:val="28"/>
                </w:rPr>
                <w:id w:val="159896231"/>
                <w14:checkbox>
                  <w14:checked w14:val="0"/>
                  <w14:checkedState w14:val="2612" w14:font="MS Gothic"/>
                  <w14:uncheckedState w14:val="2610" w14:font="MS Gothic"/>
                </w14:checkbox>
              </w:sdtPr>
              <w:sdtEndPr/>
              <w:sdtContent>
                <w:r w:rsidR="00B2399A" w:rsidRPr="006F1151">
                  <w:rPr>
                    <w:rFonts w:ascii="MS Gothic" w:eastAsia="MS Gothic" w:hAnsi="MS Gothic"/>
                    <w:sz w:val="28"/>
                    <w:szCs w:val="28"/>
                  </w:rPr>
                  <w:t>☐</w:t>
                </w:r>
              </w:sdtContent>
            </w:sdt>
          </w:p>
        </w:tc>
        <w:tc>
          <w:tcPr>
            <w:tcW w:w="2338" w:type="dxa"/>
            <w:tcBorders>
              <w:top w:val="nil"/>
              <w:bottom w:val="nil"/>
            </w:tcBorders>
          </w:tcPr>
          <w:p w14:paraId="76BAB8EC" w14:textId="77777777" w:rsidR="00B2399A" w:rsidRPr="002D4460" w:rsidRDefault="00B2399A" w:rsidP="00B2399A">
            <w:pPr>
              <w:spacing w:after="0" w:line="240" w:lineRule="auto"/>
              <w:rPr>
                <w:rFonts w:eastAsia="Times New Roman"/>
              </w:rPr>
            </w:pPr>
            <w:r w:rsidRPr="002D4460">
              <w:rPr>
                <w:rFonts w:eastAsia="Times New Roman"/>
              </w:rPr>
              <w:t>Notes:</w:t>
            </w:r>
          </w:p>
          <w:p w14:paraId="6A1D4ACE" w14:textId="745522C1" w:rsidR="00B2399A" w:rsidRPr="002D4460" w:rsidRDefault="00B2399A" w:rsidP="00B2399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2399A" w14:paraId="229F2163" w14:textId="77777777" w:rsidTr="0070396B">
        <w:tc>
          <w:tcPr>
            <w:tcW w:w="5035" w:type="dxa"/>
            <w:tcBorders>
              <w:top w:val="nil"/>
              <w:bottom w:val="nil"/>
            </w:tcBorders>
          </w:tcPr>
          <w:p w14:paraId="34FBCE9D" w14:textId="0F654070" w:rsidR="00B2399A" w:rsidRPr="00B2399A" w:rsidRDefault="00B2399A" w:rsidP="00B2399A">
            <w:pPr>
              <w:pStyle w:val="ListParagraph"/>
              <w:numPr>
                <w:ilvl w:val="1"/>
                <w:numId w:val="3"/>
              </w:numPr>
              <w:spacing w:after="0" w:line="240" w:lineRule="auto"/>
              <w:rPr>
                <w:rFonts w:eastAsia="Times New Roman"/>
                <w:b/>
              </w:rPr>
            </w:pPr>
            <w:r>
              <w:rPr>
                <w:rFonts w:ascii="Arial" w:eastAsia="Times New Roman" w:hAnsi="Arial" w:cs="Arial"/>
                <w:bCs/>
              </w:rPr>
              <w:t>Property address of each affected parcel.</w:t>
            </w:r>
          </w:p>
        </w:tc>
        <w:tc>
          <w:tcPr>
            <w:tcW w:w="990" w:type="dxa"/>
            <w:tcBorders>
              <w:top w:val="nil"/>
              <w:bottom w:val="nil"/>
            </w:tcBorders>
          </w:tcPr>
          <w:p w14:paraId="20AF6B9B" w14:textId="77777777" w:rsidR="00B2399A" w:rsidRPr="002D4460" w:rsidRDefault="00B2399A" w:rsidP="00B2399A">
            <w:pPr>
              <w:spacing w:after="0" w:line="240" w:lineRule="auto"/>
              <w:rPr>
                <w:rFonts w:eastAsia="Times New Roman"/>
              </w:rPr>
            </w:pPr>
            <w:r w:rsidRPr="002D4460">
              <w:rPr>
                <w:rFonts w:eastAsia="Times New Roman"/>
              </w:rPr>
              <w:t>Yes</w:t>
            </w:r>
          </w:p>
          <w:p w14:paraId="3B322C4F" w14:textId="04BFCDC3" w:rsidR="00B2399A" w:rsidRPr="002D4460" w:rsidRDefault="00AB567B" w:rsidP="00B2399A">
            <w:pPr>
              <w:spacing w:after="0" w:line="240" w:lineRule="auto"/>
              <w:rPr>
                <w:rFonts w:eastAsia="Times New Roman"/>
              </w:rPr>
            </w:pPr>
            <w:sdt>
              <w:sdtPr>
                <w:rPr>
                  <w:rFonts w:eastAsia="Times New Roman"/>
                  <w:sz w:val="28"/>
                  <w:szCs w:val="28"/>
                </w:rPr>
                <w:id w:val="138702692"/>
                <w14:checkbox>
                  <w14:checked w14:val="0"/>
                  <w14:checkedState w14:val="2612" w14:font="MS Gothic"/>
                  <w14:uncheckedState w14:val="2610" w14:font="MS Gothic"/>
                </w14:checkbox>
              </w:sdtPr>
              <w:sdtEndPr/>
              <w:sdtContent>
                <w:r w:rsidR="00B2399A">
                  <w:rPr>
                    <w:rFonts w:ascii="MS Gothic" w:eastAsia="MS Gothic" w:hAnsi="MS Gothic" w:hint="eastAsia"/>
                    <w:sz w:val="28"/>
                    <w:szCs w:val="28"/>
                  </w:rPr>
                  <w:t>☐</w:t>
                </w:r>
              </w:sdtContent>
            </w:sdt>
          </w:p>
        </w:tc>
        <w:tc>
          <w:tcPr>
            <w:tcW w:w="987" w:type="dxa"/>
            <w:tcBorders>
              <w:top w:val="nil"/>
              <w:bottom w:val="nil"/>
            </w:tcBorders>
          </w:tcPr>
          <w:p w14:paraId="4D456B02" w14:textId="77777777" w:rsidR="00B2399A" w:rsidRPr="002D4460" w:rsidRDefault="00B2399A" w:rsidP="00B2399A">
            <w:pPr>
              <w:spacing w:after="0" w:line="240" w:lineRule="auto"/>
              <w:rPr>
                <w:rFonts w:eastAsia="Times New Roman"/>
              </w:rPr>
            </w:pPr>
            <w:r w:rsidRPr="002D4460">
              <w:rPr>
                <w:rFonts w:eastAsia="Times New Roman"/>
              </w:rPr>
              <w:t>No</w:t>
            </w:r>
          </w:p>
          <w:p w14:paraId="0EDAB349" w14:textId="7B271C44" w:rsidR="00B2399A" w:rsidRPr="002D4460" w:rsidRDefault="00AB567B" w:rsidP="00B2399A">
            <w:pPr>
              <w:spacing w:after="0" w:line="240" w:lineRule="auto"/>
              <w:rPr>
                <w:rFonts w:eastAsia="Times New Roman"/>
              </w:rPr>
            </w:pPr>
            <w:sdt>
              <w:sdtPr>
                <w:rPr>
                  <w:rFonts w:eastAsia="Times New Roman"/>
                  <w:sz w:val="28"/>
                  <w:szCs w:val="28"/>
                </w:rPr>
                <w:id w:val="-1393879205"/>
                <w14:checkbox>
                  <w14:checked w14:val="0"/>
                  <w14:checkedState w14:val="2612" w14:font="MS Gothic"/>
                  <w14:uncheckedState w14:val="2610" w14:font="MS Gothic"/>
                </w14:checkbox>
              </w:sdtPr>
              <w:sdtEndPr/>
              <w:sdtContent>
                <w:r w:rsidR="00B2399A" w:rsidRPr="006F1151">
                  <w:rPr>
                    <w:rFonts w:ascii="MS Gothic" w:eastAsia="MS Gothic" w:hAnsi="MS Gothic"/>
                    <w:sz w:val="28"/>
                    <w:szCs w:val="28"/>
                  </w:rPr>
                  <w:t>☐</w:t>
                </w:r>
              </w:sdtContent>
            </w:sdt>
          </w:p>
        </w:tc>
        <w:tc>
          <w:tcPr>
            <w:tcW w:w="2338" w:type="dxa"/>
            <w:tcBorders>
              <w:top w:val="nil"/>
              <w:bottom w:val="nil"/>
            </w:tcBorders>
          </w:tcPr>
          <w:p w14:paraId="2674562A" w14:textId="77777777" w:rsidR="00B2399A" w:rsidRPr="002D4460" w:rsidRDefault="00B2399A" w:rsidP="00B2399A">
            <w:pPr>
              <w:spacing w:after="0" w:line="240" w:lineRule="auto"/>
              <w:rPr>
                <w:rFonts w:eastAsia="Times New Roman"/>
              </w:rPr>
            </w:pPr>
            <w:r w:rsidRPr="002D4460">
              <w:rPr>
                <w:rFonts w:eastAsia="Times New Roman"/>
              </w:rPr>
              <w:t>Notes:</w:t>
            </w:r>
          </w:p>
          <w:p w14:paraId="771CB02A" w14:textId="581A4DAB" w:rsidR="00B2399A" w:rsidRPr="002D4460" w:rsidRDefault="00B2399A" w:rsidP="00B2399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2399A" w14:paraId="4B80BC13" w14:textId="77777777" w:rsidTr="00B2399A">
        <w:tc>
          <w:tcPr>
            <w:tcW w:w="5035" w:type="dxa"/>
            <w:tcBorders>
              <w:top w:val="nil"/>
              <w:bottom w:val="nil"/>
            </w:tcBorders>
          </w:tcPr>
          <w:p w14:paraId="21F07A36" w14:textId="073AC117" w:rsidR="00B2399A" w:rsidRDefault="00B2399A" w:rsidP="00B2399A">
            <w:pPr>
              <w:pStyle w:val="ListParagraph"/>
              <w:spacing w:after="0" w:line="240" w:lineRule="auto"/>
              <w:ind w:left="330"/>
              <w:rPr>
                <w:rFonts w:ascii="Arial" w:eastAsia="Times New Roman" w:hAnsi="Arial" w:cs="Arial"/>
                <w:bCs/>
              </w:rPr>
            </w:pPr>
            <w:r>
              <w:rPr>
                <w:rFonts w:ascii="Arial" w:eastAsia="Times New Roman" w:hAnsi="Arial" w:cs="Arial"/>
                <w:bCs/>
              </w:rPr>
              <w:t>To assist in notification to affected property owners, the following information should be provided to the local  unit of government, but not incorporated into the ordinance:</w:t>
            </w:r>
          </w:p>
        </w:tc>
        <w:tc>
          <w:tcPr>
            <w:tcW w:w="990" w:type="dxa"/>
            <w:tcBorders>
              <w:top w:val="nil"/>
              <w:bottom w:val="nil"/>
            </w:tcBorders>
          </w:tcPr>
          <w:p w14:paraId="218D22A4" w14:textId="77777777" w:rsidR="00B2399A" w:rsidRPr="002D4460" w:rsidRDefault="00B2399A" w:rsidP="00B2399A">
            <w:pPr>
              <w:spacing w:after="0" w:line="240" w:lineRule="auto"/>
              <w:rPr>
                <w:rFonts w:eastAsia="Times New Roman"/>
              </w:rPr>
            </w:pPr>
          </w:p>
        </w:tc>
        <w:tc>
          <w:tcPr>
            <w:tcW w:w="987" w:type="dxa"/>
            <w:tcBorders>
              <w:top w:val="nil"/>
              <w:bottom w:val="nil"/>
            </w:tcBorders>
          </w:tcPr>
          <w:p w14:paraId="3E76A9D2" w14:textId="77777777" w:rsidR="00B2399A" w:rsidRPr="002D4460" w:rsidRDefault="00B2399A" w:rsidP="00B2399A">
            <w:pPr>
              <w:spacing w:after="0" w:line="240" w:lineRule="auto"/>
              <w:rPr>
                <w:rFonts w:eastAsia="Times New Roman"/>
              </w:rPr>
            </w:pPr>
          </w:p>
        </w:tc>
        <w:tc>
          <w:tcPr>
            <w:tcW w:w="2338" w:type="dxa"/>
            <w:tcBorders>
              <w:top w:val="nil"/>
              <w:bottom w:val="nil"/>
            </w:tcBorders>
          </w:tcPr>
          <w:p w14:paraId="695DB8A0" w14:textId="77777777" w:rsidR="00B2399A" w:rsidRPr="002D4460" w:rsidRDefault="00B2399A" w:rsidP="00B2399A">
            <w:pPr>
              <w:spacing w:after="0" w:line="240" w:lineRule="auto"/>
              <w:rPr>
                <w:rFonts w:eastAsia="Times New Roman"/>
              </w:rPr>
            </w:pPr>
          </w:p>
        </w:tc>
      </w:tr>
      <w:tr w:rsidR="00B2399A" w14:paraId="1E788929" w14:textId="77777777" w:rsidTr="00AF08ED">
        <w:tc>
          <w:tcPr>
            <w:tcW w:w="5035" w:type="dxa"/>
            <w:tcBorders>
              <w:top w:val="nil"/>
              <w:bottom w:val="single" w:sz="4" w:space="0" w:color="auto"/>
            </w:tcBorders>
          </w:tcPr>
          <w:p w14:paraId="57BF4E31" w14:textId="33443D04" w:rsidR="00B2399A" w:rsidRDefault="00B2399A" w:rsidP="00B2399A">
            <w:pPr>
              <w:pStyle w:val="ListParagraph"/>
              <w:numPr>
                <w:ilvl w:val="0"/>
                <w:numId w:val="15"/>
              </w:numPr>
              <w:spacing w:after="0" w:line="240" w:lineRule="auto"/>
              <w:rPr>
                <w:rFonts w:ascii="Arial" w:eastAsia="Times New Roman" w:hAnsi="Arial" w:cs="Arial"/>
                <w:bCs/>
              </w:rPr>
            </w:pPr>
            <w:r>
              <w:rPr>
                <w:rFonts w:ascii="Arial" w:eastAsia="Times New Roman" w:hAnsi="Arial" w:cs="Arial"/>
                <w:bCs/>
              </w:rPr>
              <w:t xml:space="preserve">Property owner name and address (at time of passing/amending ordinance) of each affected parcel. </w:t>
            </w:r>
          </w:p>
        </w:tc>
        <w:tc>
          <w:tcPr>
            <w:tcW w:w="990" w:type="dxa"/>
            <w:tcBorders>
              <w:top w:val="nil"/>
              <w:bottom w:val="single" w:sz="4" w:space="0" w:color="auto"/>
            </w:tcBorders>
          </w:tcPr>
          <w:p w14:paraId="7EEB514D" w14:textId="77777777" w:rsidR="00B2399A" w:rsidRPr="002D4460" w:rsidRDefault="00B2399A" w:rsidP="00B2399A">
            <w:pPr>
              <w:spacing w:after="0" w:line="240" w:lineRule="auto"/>
              <w:rPr>
                <w:rFonts w:eastAsia="Times New Roman"/>
              </w:rPr>
            </w:pPr>
            <w:r w:rsidRPr="002D4460">
              <w:rPr>
                <w:rFonts w:eastAsia="Times New Roman"/>
              </w:rPr>
              <w:t>Yes</w:t>
            </w:r>
          </w:p>
          <w:p w14:paraId="61279C18" w14:textId="249AEEA3" w:rsidR="00B2399A" w:rsidRPr="002D4460" w:rsidRDefault="00AB567B" w:rsidP="00B2399A">
            <w:pPr>
              <w:spacing w:after="0" w:line="240" w:lineRule="auto"/>
              <w:rPr>
                <w:rFonts w:eastAsia="Times New Roman"/>
              </w:rPr>
            </w:pPr>
            <w:sdt>
              <w:sdtPr>
                <w:rPr>
                  <w:rFonts w:eastAsia="Times New Roman"/>
                  <w:sz w:val="28"/>
                  <w:szCs w:val="28"/>
                </w:rPr>
                <w:id w:val="-1979068762"/>
                <w14:checkbox>
                  <w14:checked w14:val="0"/>
                  <w14:checkedState w14:val="2612" w14:font="MS Gothic"/>
                  <w14:uncheckedState w14:val="2610" w14:font="MS Gothic"/>
                </w14:checkbox>
              </w:sdtPr>
              <w:sdtEndPr/>
              <w:sdtContent>
                <w:r w:rsidR="00B2399A">
                  <w:rPr>
                    <w:rFonts w:ascii="MS Gothic" w:eastAsia="MS Gothic" w:hAnsi="MS Gothic" w:hint="eastAsia"/>
                    <w:sz w:val="28"/>
                    <w:szCs w:val="28"/>
                  </w:rPr>
                  <w:t>☐</w:t>
                </w:r>
              </w:sdtContent>
            </w:sdt>
          </w:p>
        </w:tc>
        <w:tc>
          <w:tcPr>
            <w:tcW w:w="987" w:type="dxa"/>
            <w:tcBorders>
              <w:top w:val="nil"/>
              <w:bottom w:val="single" w:sz="4" w:space="0" w:color="auto"/>
            </w:tcBorders>
          </w:tcPr>
          <w:p w14:paraId="66C199D6" w14:textId="77777777" w:rsidR="00B2399A" w:rsidRPr="002D4460" w:rsidRDefault="00B2399A" w:rsidP="00B2399A">
            <w:pPr>
              <w:spacing w:after="0" w:line="240" w:lineRule="auto"/>
              <w:rPr>
                <w:rFonts w:eastAsia="Times New Roman"/>
              </w:rPr>
            </w:pPr>
            <w:r w:rsidRPr="002D4460">
              <w:rPr>
                <w:rFonts w:eastAsia="Times New Roman"/>
              </w:rPr>
              <w:t>No</w:t>
            </w:r>
          </w:p>
          <w:p w14:paraId="479C2CF2" w14:textId="2C37908B" w:rsidR="00B2399A" w:rsidRPr="002D4460" w:rsidRDefault="00AB567B" w:rsidP="00B2399A">
            <w:pPr>
              <w:spacing w:after="0" w:line="240" w:lineRule="auto"/>
              <w:rPr>
                <w:rFonts w:eastAsia="Times New Roman"/>
              </w:rPr>
            </w:pPr>
            <w:sdt>
              <w:sdtPr>
                <w:rPr>
                  <w:rFonts w:eastAsia="Times New Roman"/>
                  <w:sz w:val="28"/>
                  <w:szCs w:val="28"/>
                </w:rPr>
                <w:id w:val="219025097"/>
                <w14:checkbox>
                  <w14:checked w14:val="0"/>
                  <w14:checkedState w14:val="2612" w14:font="MS Gothic"/>
                  <w14:uncheckedState w14:val="2610" w14:font="MS Gothic"/>
                </w14:checkbox>
              </w:sdtPr>
              <w:sdtEndPr/>
              <w:sdtContent>
                <w:r w:rsidR="00B2399A" w:rsidRPr="006F1151">
                  <w:rPr>
                    <w:rFonts w:ascii="MS Gothic" w:eastAsia="MS Gothic" w:hAnsi="MS Gothic"/>
                    <w:sz w:val="28"/>
                    <w:szCs w:val="28"/>
                  </w:rPr>
                  <w:t>☐</w:t>
                </w:r>
              </w:sdtContent>
            </w:sdt>
          </w:p>
        </w:tc>
        <w:tc>
          <w:tcPr>
            <w:tcW w:w="2338" w:type="dxa"/>
            <w:tcBorders>
              <w:top w:val="nil"/>
              <w:bottom w:val="single" w:sz="4" w:space="0" w:color="auto"/>
            </w:tcBorders>
          </w:tcPr>
          <w:p w14:paraId="6AB0EA41" w14:textId="77777777" w:rsidR="00B2399A" w:rsidRPr="002D4460" w:rsidRDefault="00B2399A" w:rsidP="00B2399A">
            <w:pPr>
              <w:spacing w:after="0" w:line="240" w:lineRule="auto"/>
              <w:rPr>
                <w:rFonts w:eastAsia="Times New Roman"/>
              </w:rPr>
            </w:pPr>
            <w:r w:rsidRPr="002D4460">
              <w:rPr>
                <w:rFonts w:eastAsia="Times New Roman"/>
              </w:rPr>
              <w:t>Notes:</w:t>
            </w:r>
          </w:p>
          <w:p w14:paraId="4D750CCA" w14:textId="20179D93" w:rsidR="00B2399A" w:rsidRPr="002D4460" w:rsidRDefault="00B2399A" w:rsidP="00B2399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2399A" w14:paraId="25EF2D6B" w14:textId="77777777" w:rsidTr="00AF08ED">
        <w:tc>
          <w:tcPr>
            <w:tcW w:w="5035" w:type="dxa"/>
            <w:tcBorders>
              <w:top w:val="single" w:sz="4" w:space="0" w:color="auto"/>
              <w:bottom w:val="nil"/>
            </w:tcBorders>
          </w:tcPr>
          <w:p w14:paraId="49A85B4F" w14:textId="77777777" w:rsidR="00B2399A" w:rsidRPr="00B2399A" w:rsidRDefault="00B2399A" w:rsidP="00B2399A">
            <w:pPr>
              <w:pStyle w:val="ListParagraph"/>
              <w:numPr>
                <w:ilvl w:val="0"/>
                <w:numId w:val="11"/>
              </w:numPr>
              <w:spacing w:after="0" w:line="240" w:lineRule="auto"/>
              <w:rPr>
                <w:rFonts w:ascii="Arial" w:eastAsia="Times New Roman" w:hAnsi="Arial" w:cs="Arial"/>
                <w:bCs/>
              </w:rPr>
            </w:pPr>
            <w:r>
              <w:rPr>
                <w:rFonts w:ascii="Arial" w:eastAsia="Times New Roman" w:hAnsi="Arial" w:cs="Arial"/>
                <w:b/>
              </w:rPr>
              <w:t>Assessment of Existing Wells in Proposed Restricted Zone</w:t>
            </w:r>
          </w:p>
          <w:p w14:paraId="73F4A773" w14:textId="77777777" w:rsidR="00B2399A" w:rsidRDefault="00B2399A" w:rsidP="00B2399A">
            <w:pPr>
              <w:pStyle w:val="ListParagraph"/>
              <w:spacing w:after="0" w:line="240" w:lineRule="auto"/>
              <w:ind w:left="360"/>
              <w:rPr>
                <w:rFonts w:ascii="Arial" w:eastAsia="Times New Roman" w:hAnsi="Arial" w:cs="Arial"/>
                <w:bCs/>
              </w:rPr>
            </w:pPr>
            <w:r>
              <w:rPr>
                <w:rFonts w:ascii="Arial" w:eastAsia="Times New Roman" w:hAnsi="Arial" w:cs="Arial"/>
                <w:bCs/>
              </w:rPr>
              <w:t>The proposed restricted zone must be assessed for the presence of existing wells.  This information must be confirmed through multiple lines of evidence including well log review, water utility bill review, mailer survey to residents, followed by a door-to-door survey for those non-respondents to the mailing.</w:t>
            </w:r>
          </w:p>
          <w:p w14:paraId="3429EA2D" w14:textId="77777777" w:rsidR="00AF08ED" w:rsidRDefault="00AF08ED" w:rsidP="00B2399A">
            <w:pPr>
              <w:pStyle w:val="ListParagraph"/>
              <w:spacing w:after="0" w:line="240" w:lineRule="auto"/>
              <w:ind w:left="360"/>
              <w:rPr>
                <w:rFonts w:ascii="Arial" w:eastAsia="Times New Roman" w:hAnsi="Arial" w:cs="Arial"/>
                <w:bCs/>
              </w:rPr>
            </w:pPr>
          </w:p>
          <w:p w14:paraId="589F0072" w14:textId="21BB24E1" w:rsidR="00AF08ED" w:rsidRDefault="00AF08ED" w:rsidP="00B2399A">
            <w:pPr>
              <w:pStyle w:val="ListParagraph"/>
              <w:spacing w:after="0" w:line="240" w:lineRule="auto"/>
              <w:ind w:left="360"/>
              <w:rPr>
                <w:rFonts w:ascii="Arial" w:eastAsia="Times New Roman" w:hAnsi="Arial" w:cs="Arial"/>
                <w:bCs/>
              </w:rPr>
            </w:pPr>
            <w:r>
              <w:rPr>
                <w:rFonts w:ascii="Arial" w:eastAsia="Times New Roman" w:hAnsi="Arial" w:cs="Arial"/>
                <w:bCs/>
              </w:rPr>
              <w:t>Sources of information checked:</w:t>
            </w:r>
          </w:p>
        </w:tc>
        <w:tc>
          <w:tcPr>
            <w:tcW w:w="990" w:type="dxa"/>
            <w:tcBorders>
              <w:top w:val="single" w:sz="4" w:space="0" w:color="auto"/>
              <w:bottom w:val="nil"/>
            </w:tcBorders>
          </w:tcPr>
          <w:p w14:paraId="66E0E86F" w14:textId="77777777" w:rsidR="00B2399A" w:rsidRPr="002D4460" w:rsidRDefault="00B2399A" w:rsidP="00B2399A">
            <w:pPr>
              <w:spacing w:after="0" w:line="240" w:lineRule="auto"/>
              <w:rPr>
                <w:rFonts w:eastAsia="Times New Roman"/>
              </w:rPr>
            </w:pPr>
          </w:p>
        </w:tc>
        <w:tc>
          <w:tcPr>
            <w:tcW w:w="987" w:type="dxa"/>
            <w:tcBorders>
              <w:top w:val="single" w:sz="4" w:space="0" w:color="auto"/>
              <w:bottom w:val="nil"/>
            </w:tcBorders>
          </w:tcPr>
          <w:p w14:paraId="5D41CE0D" w14:textId="77777777" w:rsidR="00B2399A" w:rsidRPr="002D4460" w:rsidRDefault="00B2399A" w:rsidP="00B2399A">
            <w:pPr>
              <w:spacing w:after="0" w:line="240" w:lineRule="auto"/>
              <w:rPr>
                <w:rFonts w:eastAsia="Times New Roman"/>
              </w:rPr>
            </w:pPr>
          </w:p>
        </w:tc>
        <w:tc>
          <w:tcPr>
            <w:tcW w:w="2338" w:type="dxa"/>
            <w:tcBorders>
              <w:top w:val="single" w:sz="4" w:space="0" w:color="auto"/>
              <w:bottom w:val="nil"/>
            </w:tcBorders>
          </w:tcPr>
          <w:p w14:paraId="408ABFDC" w14:textId="77777777" w:rsidR="00B2399A" w:rsidRPr="002D4460" w:rsidRDefault="00B2399A" w:rsidP="00B2399A">
            <w:pPr>
              <w:spacing w:after="0" w:line="240" w:lineRule="auto"/>
              <w:rPr>
                <w:rFonts w:eastAsia="Times New Roman"/>
              </w:rPr>
            </w:pPr>
          </w:p>
        </w:tc>
      </w:tr>
      <w:tr w:rsidR="00AF08ED" w14:paraId="7353EF30" w14:textId="77777777" w:rsidTr="00AF08ED">
        <w:tc>
          <w:tcPr>
            <w:tcW w:w="5035" w:type="dxa"/>
            <w:tcBorders>
              <w:top w:val="nil"/>
              <w:bottom w:val="nil"/>
            </w:tcBorders>
            <w:vAlign w:val="center"/>
          </w:tcPr>
          <w:p w14:paraId="7EE4D21A" w14:textId="0C11CB24" w:rsidR="00AF08ED" w:rsidRDefault="00AF08ED" w:rsidP="00AF08ED">
            <w:pPr>
              <w:pStyle w:val="ListParagraph"/>
              <w:numPr>
                <w:ilvl w:val="0"/>
                <w:numId w:val="16"/>
              </w:numPr>
              <w:spacing w:after="0" w:line="240" w:lineRule="auto"/>
              <w:rPr>
                <w:rFonts w:ascii="Arial" w:eastAsia="Times New Roman" w:hAnsi="Arial" w:cs="Arial"/>
                <w:b/>
              </w:rPr>
            </w:pPr>
            <w:r>
              <w:rPr>
                <w:rFonts w:ascii="Arial" w:eastAsia="Times New Roman" w:hAnsi="Arial" w:cs="Arial"/>
                <w:bCs/>
              </w:rPr>
              <w:t>Well logs</w:t>
            </w:r>
          </w:p>
        </w:tc>
        <w:tc>
          <w:tcPr>
            <w:tcW w:w="990" w:type="dxa"/>
            <w:tcBorders>
              <w:top w:val="nil"/>
              <w:bottom w:val="nil"/>
            </w:tcBorders>
          </w:tcPr>
          <w:p w14:paraId="5882C2B0" w14:textId="77777777" w:rsidR="00AF08ED" w:rsidRPr="002D4460" w:rsidRDefault="00AF08ED" w:rsidP="00AF08ED">
            <w:pPr>
              <w:spacing w:after="0" w:line="240" w:lineRule="auto"/>
              <w:rPr>
                <w:rFonts w:eastAsia="Times New Roman"/>
              </w:rPr>
            </w:pPr>
            <w:r w:rsidRPr="002D4460">
              <w:rPr>
                <w:rFonts w:eastAsia="Times New Roman"/>
              </w:rPr>
              <w:t>Yes</w:t>
            </w:r>
          </w:p>
          <w:p w14:paraId="2B5D1E7E" w14:textId="2B73BFC4" w:rsidR="00AF08ED" w:rsidRPr="002D4460" w:rsidRDefault="00AB567B" w:rsidP="00AF08ED">
            <w:pPr>
              <w:spacing w:after="0" w:line="240" w:lineRule="auto"/>
              <w:rPr>
                <w:rFonts w:eastAsia="Times New Roman"/>
              </w:rPr>
            </w:pPr>
            <w:sdt>
              <w:sdtPr>
                <w:rPr>
                  <w:rFonts w:eastAsia="Times New Roman"/>
                  <w:sz w:val="28"/>
                  <w:szCs w:val="28"/>
                </w:rPr>
                <w:id w:val="257337112"/>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12909647" w14:textId="77777777" w:rsidR="00AF08ED" w:rsidRPr="002D4460" w:rsidRDefault="00AF08ED" w:rsidP="00AF08ED">
            <w:pPr>
              <w:spacing w:after="0" w:line="240" w:lineRule="auto"/>
              <w:rPr>
                <w:rFonts w:eastAsia="Times New Roman"/>
              </w:rPr>
            </w:pPr>
            <w:r w:rsidRPr="002D4460">
              <w:rPr>
                <w:rFonts w:eastAsia="Times New Roman"/>
              </w:rPr>
              <w:t>No</w:t>
            </w:r>
          </w:p>
          <w:p w14:paraId="2E6782BE" w14:textId="4FE1CDA0" w:rsidR="00AF08ED" w:rsidRPr="002D4460" w:rsidRDefault="00AB567B" w:rsidP="00AF08ED">
            <w:pPr>
              <w:spacing w:after="0" w:line="240" w:lineRule="auto"/>
              <w:rPr>
                <w:rFonts w:eastAsia="Times New Roman"/>
              </w:rPr>
            </w:pPr>
            <w:sdt>
              <w:sdtPr>
                <w:rPr>
                  <w:rFonts w:eastAsia="Times New Roman"/>
                  <w:sz w:val="28"/>
                  <w:szCs w:val="28"/>
                </w:rPr>
                <w:id w:val="-1771542150"/>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249A56EE" w14:textId="77777777" w:rsidR="00AF08ED" w:rsidRPr="002D4460" w:rsidRDefault="00AF08ED" w:rsidP="00AF08ED">
            <w:pPr>
              <w:spacing w:after="0" w:line="240" w:lineRule="auto"/>
              <w:rPr>
                <w:rFonts w:eastAsia="Times New Roman"/>
              </w:rPr>
            </w:pPr>
            <w:r w:rsidRPr="002D4460">
              <w:rPr>
                <w:rFonts w:eastAsia="Times New Roman"/>
              </w:rPr>
              <w:t>Notes:</w:t>
            </w:r>
          </w:p>
          <w:p w14:paraId="540F8AFD" w14:textId="5005C034"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5F02E77B" w14:textId="77777777" w:rsidTr="00AF08ED">
        <w:tc>
          <w:tcPr>
            <w:tcW w:w="5035" w:type="dxa"/>
            <w:tcBorders>
              <w:top w:val="nil"/>
              <w:bottom w:val="nil"/>
            </w:tcBorders>
            <w:vAlign w:val="center"/>
          </w:tcPr>
          <w:p w14:paraId="37DBFFDC" w14:textId="6886D5C5" w:rsidR="00AF08ED" w:rsidRDefault="00AF08ED" w:rsidP="00AF08ED">
            <w:pPr>
              <w:pStyle w:val="ListParagraph"/>
              <w:numPr>
                <w:ilvl w:val="0"/>
                <w:numId w:val="16"/>
              </w:numPr>
              <w:spacing w:after="0" w:line="240" w:lineRule="auto"/>
              <w:rPr>
                <w:rFonts w:ascii="Arial" w:eastAsia="Times New Roman" w:hAnsi="Arial" w:cs="Arial"/>
                <w:b/>
              </w:rPr>
            </w:pPr>
            <w:r>
              <w:rPr>
                <w:rFonts w:ascii="Arial" w:eastAsia="Times New Roman" w:hAnsi="Arial" w:cs="Arial"/>
                <w:bCs/>
              </w:rPr>
              <w:t>Water bills</w:t>
            </w:r>
          </w:p>
        </w:tc>
        <w:tc>
          <w:tcPr>
            <w:tcW w:w="990" w:type="dxa"/>
            <w:tcBorders>
              <w:top w:val="nil"/>
              <w:bottom w:val="nil"/>
            </w:tcBorders>
          </w:tcPr>
          <w:p w14:paraId="7850A5F6" w14:textId="77777777" w:rsidR="00AF08ED" w:rsidRPr="002D4460" w:rsidRDefault="00AF08ED" w:rsidP="00AF08ED">
            <w:pPr>
              <w:spacing w:after="0" w:line="240" w:lineRule="auto"/>
              <w:rPr>
                <w:rFonts w:eastAsia="Times New Roman"/>
              </w:rPr>
            </w:pPr>
            <w:r w:rsidRPr="002D4460">
              <w:rPr>
                <w:rFonts w:eastAsia="Times New Roman"/>
              </w:rPr>
              <w:t>Yes</w:t>
            </w:r>
          </w:p>
          <w:p w14:paraId="0DF35BAA" w14:textId="48FBCF8B" w:rsidR="00AF08ED" w:rsidRPr="002D4460" w:rsidRDefault="00AB567B" w:rsidP="00AF08ED">
            <w:pPr>
              <w:spacing w:after="0" w:line="240" w:lineRule="auto"/>
              <w:rPr>
                <w:rFonts w:eastAsia="Times New Roman"/>
              </w:rPr>
            </w:pPr>
            <w:sdt>
              <w:sdtPr>
                <w:rPr>
                  <w:rFonts w:eastAsia="Times New Roman"/>
                  <w:sz w:val="28"/>
                  <w:szCs w:val="28"/>
                </w:rPr>
                <w:id w:val="-1169249919"/>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7F55E707" w14:textId="77777777" w:rsidR="00AF08ED" w:rsidRPr="002D4460" w:rsidRDefault="00AF08ED" w:rsidP="00AF08ED">
            <w:pPr>
              <w:spacing w:after="0" w:line="240" w:lineRule="auto"/>
              <w:rPr>
                <w:rFonts w:eastAsia="Times New Roman"/>
              </w:rPr>
            </w:pPr>
            <w:r w:rsidRPr="002D4460">
              <w:rPr>
                <w:rFonts w:eastAsia="Times New Roman"/>
              </w:rPr>
              <w:t>No</w:t>
            </w:r>
          </w:p>
          <w:p w14:paraId="4C1039D6" w14:textId="1D8CE816" w:rsidR="00AF08ED" w:rsidRPr="002D4460" w:rsidRDefault="00AB567B" w:rsidP="00AF08ED">
            <w:pPr>
              <w:spacing w:after="0" w:line="240" w:lineRule="auto"/>
              <w:rPr>
                <w:rFonts w:eastAsia="Times New Roman"/>
              </w:rPr>
            </w:pPr>
            <w:sdt>
              <w:sdtPr>
                <w:rPr>
                  <w:rFonts w:eastAsia="Times New Roman"/>
                  <w:sz w:val="28"/>
                  <w:szCs w:val="28"/>
                </w:rPr>
                <w:id w:val="650718705"/>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41B0673D" w14:textId="77777777" w:rsidR="00AF08ED" w:rsidRPr="002D4460" w:rsidRDefault="00AF08ED" w:rsidP="00AF08ED">
            <w:pPr>
              <w:spacing w:after="0" w:line="240" w:lineRule="auto"/>
              <w:rPr>
                <w:rFonts w:eastAsia="Times New Roman"/>
              </w:rPr>
            </w:pPr>
            <w:r w:rsidRPr="002D4460">
              <w:rPr>
                <w:rFonts w:eastAsia="Times New Roman"/>
              </w:rPr>
              <w:t>Notes:</w:t>
            </w:r>
          </w:p>
          <w:p w14:paraId="25879F9C" w14:textId="2775616F"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1AFF0E4E" w14:textId="77777777" w:rsidTr="00AF08ED">
        <w:tc>
          <w:tcPr>
            <w:tcW w:w="5035" w:type="dxa"/>
            <w:tcBorders>
              <w:top w:val="nil"/>
              <w:bottom w:val="nil"/>
            </w:tcBorders>
            <w:vAlign w:val="center"/>
          </w:tcPr>
          <w:p w14:paraId="71E604C9" w14:textId="52CE2FF3" w:rsidR="00AF08ED" w:rsidRDefault="00AF08ED" w:rsidP="00AF08ED">
            <w:pPr>
              <w:pStyle w:val="ListParagraph"/>
              <w:numPr>
                <w:ilvl w:val="0"/>
                <w:numId w:val="16"/>
              </w:numPr>
              <w:spacing w:after="0" w:line="240" w:lineRule="auto"/>
              <w:rPr>
                <w:rFonts w:ascii="Arial" w:eastAsia="Times New Roman" w:hAnsi="Arial" w:cs="Arial"/>
                <w:b/>
              </w:rPr>
            </w:pPr>
            <w:r>
              <w:rPr>
                <w:rFonts w:ascii="Arial" w:eastAsia="Times New Roman" w:hAnsi="Arial" w:cs="Arial"/>
                <w:bCs/>
              </w:rPr>
              <w:t>Mailer survey to residences</w:t>
            </w:r>
          </w:p>
        </w:tc>
        <w:tc>
          <w:tcPr>
            <w:tcW w:w="990" w:type="dxa"/>
            <w:tcBorders>
              <w:top w:val="nil"/>
              <w:bottom w:val="nil"/>
            </w:tcBorders>
          </w:tcPr>
          <w:p w14:paraId="4612EDA9" w14:textId="77777777" w:rsidR="00AF08ED" w:rsidRPr="002D4460" w:rsidRDefault="00AF08ED" w:rsidP="00AF08ED">
            <w:pPr>
              <w:spacing w:after="0" w:line="240" w:lineRule="auto"/>
              <w:rPr>
                <w:rFonts w:eastAsia="Times New Roman"/>
              </w:rPr>
            </w:pPr>
            <w:r w:rsidRPr="002D4460">
              <w:rPr>
                <w:rFonts w:eastAsia="Times New Roman"/>
              </w:rPr>
              <w:t>Yes</w:t>
            </w:r>
          </w:p>
          <w:p w14:paraId="20528CA2" w14:textId="5F343E37" w:rsidR="00AF08ED" w:rsidRPr="002D4460" w:rsidRDefault="00AB567B" w:rsidP="00AF08ED">
            <w:pPr>
              <w:spacing w:after="0" w:line="240" w:lineRule="auto"/>
              <w:rPr>
                <w:rFonts w:eastAsia="Times New Roman"/>
              </w:rPr>
            </w:pPr>
            <w:sdt>
              <w:sdtPr>
                <w:rPr>
                  <w:rFonts w:eastAsia="Times New Roman"/>
                  <w:sz w:val="28"/>
                  <w:szCs w:val="28"/>
                </w:rPr>
                <w:id w:val="-304699859"/>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7243AB4E" w14:textId="77777777" w:rsidR="00AF08ED" w:rsidRPr="002D4460" w:rsidRDefault="00AF08ED" w:rsidP="00AF08ED">
            <w:pPr>
              <w:spacing w:after="0" w:line="240" w:lineRule="auto"/>
              <w:rPr>
                <w:rFonts w:eastAsia="Times New Roman"/>
              </w:rPr>
            </w:pPr>
            <w:r w:rsidRPr="002D4460">
              <w:rPr>
                <w:rFonts w:eastAsia="Times New Roman"/>
              </w:rPr>
              <w:t>No</w:t>
            </w:r>
          </w:p>
          <w:p w14:paraId="19E9E5C4" w14:textId="290FBBAF" w:rsidR="00AF08ED" w:rsidRPr="002D4460" w:rsidRDefault="00AB567B" w:rsidP="00AF08ED">
            <w:pPr>
              <w:spacing w:after="0" w:line="240" w:lineRule="auto"/>
              <w:rPr>
                <w:rFonts w:eastAsia="Times New Roman"/>
              </w:rPr>
            </w:pPr>
            <w:sdt>
              <w:sdtPr>
                <w:rPr>
                  <w:rFonts w:eastAsia="Times New Roman"/>
                  <w:sz w:val="28"/>
                  <w:szCs w:val="28"/>
                </w:rPr>
                <w:id w:val="1698034691"/>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5B9FF539" w14:textId="77777777" w:rsidR="00AF08ED" w:rsidRPr="002D4460" w:rsidRDefault="00AF08ED" w:rsidP="00AF08ED">
            <w:pPr>
              <w:spacing w:after="0" w:line="240" w:lineRule="auto"/>
              <w:rPr>
                <w:rFonts w:eastAsia="Times New Roman"/>
              </w:rPr>
            </w:pPr>
            <w:r w:rsidRPr="002D4460">
              <w:rPr>
                <w:rFonts w:eastAsia="Times New Roman"/>
              </w:rPr>
              <w:t>Notes:</w:t>
            </w:r>
          </w:p>
          <w:p w14:paraId="3D204B8C" w14:textId="228F84F1"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347CB8DA" w14:textId="77777777" w:rsidTr="00AF08ED">
        <w:tc>
          <w:tcPr>
            <w:tcW w:w="5035" w:type="dxa"/>
            <w:tcBorders>
              <w:top w:val="nil"/>
              <w:bottom w:val="nil"/>
            </w:tcBorders>
            <w:vAlign w:val="center"/>
          </w:tcPr>
          <w:p w14:paraId="27DFD475" w14:textId="12BBCAEA" w:rsidR="00AF08ED" w:rsidRDefault="00AF08ED" w:rsidP="00AF08ED">
            <w:pPr>
              <w:pStyle w:val="ListParagraph"/>
              <w:numPr>
                <w:ilvl w:val="0"/>
                <w:numId w:val="16"/>
              </w:numPr>
              <w:spacing w:after="0" w:line="240" w:lineRule="auto"/>
              <w:rPr>
                <w:rFonts w:ascii="Arial" w:eastAsia="Times New Roman" w:hAnsi="Arial" w:cs="Arial"/>
                <w:b/>
              </w:rPr>
            </w:pPr>
            <w:r>
              <w:rPr>
                <w:rFonts w:ascii="Arial" w:eastAsia="Times New Roman" w:hAnsi="Arial" w:cs="Arial"/>
                <w:bCs/>
              </w:rPr>
              <w:t>Door-to-door survey for non-respondents of mailer</w:t>
            </w:r>
          </w:p>
        </w:tc>
        <w:tc>
          <w:tcPr>
            <w:tcW w:w="990" w:type="dxa"/>
            <w:tcBorders>
              <w:top w:val="nil"/>
              <w:bottom w:val="nil"/>
            </w:tcBorders>
          </w:tcPr>
          <w:p w14:paraId="187E0583" w14:textId="77777777" w:rsidR="00AF08ED" w:rsidRPr="002D4460" w:rsidRDefault="00AF08ED" w:rsidP="00AF08ED">
            <w:pPr>
              <w:spacing w:after="0" w:line="240" w:lineRule="auto"/>
              <w:rPr>
                <w:rFonts w:eastAsia="Times New Roman"/>
              </w:rPr>
            </w:pPr>
            <w:r w:rsidRPr="002D4460">
              <w:rPr>
                <w:rFonts w:eastAsia="Times New Roman"/>
              </w:rPr>
              <w:t>Yes</w:t>
            </w:r>
          </w:p>
          <w:p w14:paraId="50E6599B" w14:textId="35A63A13" w:rsidR="00AF08ED" w:rsidRPr="002D4460" w:rsidRDefault="00AB567B" w:rsidP="00AF08ED">
            <w:pPr>
              <w:spacing w:after="0" w:line="240" w:lineRule="auto"/>
              <w:rPr>
                <w:rFonts w:eastAsia="Times New Roman"/>
              </w:rPr>
            </w:pPr>
            <w:sdt>
              <w:sdtPr>
                <w:rPr>
                  <w:rFonts w:eastAsia="Times New Roman"/>
                  <w:sz w:val="28"/>
                  <w:szCs w:val="28"/>
                </w:rPr>
                <w:id w:val="2125345511"/>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450EA951" w14:textId="77777777" w:rsidR="00AF08ED" w:rsidRPr="002D4460" w:rsidRDefault="00AF08ED" w:rsidP="00AF08ED">
            <w:pPr>
              <w:spacing w:after="0" w:line="240" w:lineRule="auto"/>
              <w:rPr>
                <w:rFonts w:eastAsia="Times New Roman"/>
              </w:rPr>
            </w:pPr>
            <w:r w:rsidRPr="002D4460">
              <w:rPr>
                <w:rFonts w:eastAsia="Times New Roman"/>
              </w:rPr>
              <w:t>No</w:t>
            </w:r>
          </w:p>
          <w:p w14:paraId="300865A1" w14:textId="5E826E07" w:rsidR="00AF08ED" w:rsidRPr="002D4460" w:rsidRDefault="00AB567B" w:rsidP="00AF08ED">
            <w:pPr>
              <w:spacing w:after="0" w:line="240" w:lineRule="auto"/>
              <w:rPr>
                <w:rFonts w:eastAsia="Times New Roman"/>
              </w:rPr>
            </w:pPr>
            <w:sdt>
              <w:sdtPr>
                <w:rPr>
                  <w:rFonts w:eastAsia="Times New Roman"/>
                  <w:sz w:val="28"/>
                  <w:szCs w:val="28"/>
                </w:rPr>
                <w:id w:val="575872743"/>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4CC3E812" w14:textId="77777777" w:rsidR="00AF08ED" w:rsidRPr="002D4460" w:rsidRDefault="00AF08ED" w:rsidP="00AF08ED">
            <w:pPr>
              <w:spacing w:after="0" w:line="240" w:lineRule="auto"/>
              <w:rPr>
                <w:rFonts w:eastAsia="Times New Roman"/>
              </w:rPr>
            </w:pPr>
            <w:r w:rsidRPr="002D4460">
              <w:rPr>
                <w:rFonts w:eastAsia="Times New Roman"/>
              </w:rPr>
              <w:t>Notes:</w:t>
            </w:r>
          </w:p>
          <w:p w14:paraId="4D2F8E8E" w14:textId="12AAD91A"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74D5D266" w14:textId="77777777" w:rsidTr="00AF08ED">
        <w:tc>
          <w:tcPr>
            <w:tcW w:w="5035" w:type="dxa"/>
            <w:tcBorders>
              <w:top w:val="nil"/>
              <w:bottom w:val="nil"/>
            </w:tcBorders>
          </w:tcPr>
          <w:p w14:paraId="5B5B99F2" w14:textId="0A9FAA5C" w:rsidR="00AF08ED" w:rsidRPr="00AF08ED" w:rsidRDefault="00AF08ED" w:rsidP="00AF08ED">
            <w:pPr>
              <w:spacing w:after="0" w:line="240" w:lineRule="auto"/>
              <w:ind w:left="420"/>
              <w:rPr>
                <w:rFonts w:eastAsia="Times New Roman"/>
                <w:bCs/>
                <w:iCs/>
              </w:rPr>
            </w:pPr>
            <w:r w:rsidRPr="00AF08ED">
              <w:rPr>
                <w:rFonts w:eastAsia="Times New Roman"/>
                <w:bCs/>
                <w:iCs/>
              </w:rPr>
              <w:t>Any wells present in the proposed restricted zone must be properly plugged or assessed through the exception process.  Are any of the following wells present in the proposed restricted zone?</w:t>
            </w:r>
          </w:p>
        </w:tc>
        <w:tc>
          <w:tcPr>
            <w:tcW w:w="990" w:type="dxa"/>
            <w:tcBorders>
              <w:top w:val="nil"/>
              <w:bottom w:val="nil"/>
            </w:tcBorders>
          </w:tcPr>
          <w:p w14:paraId="642DB90C" w14:textId="77777777" w:rsidR="00AF08ED" w:rsidRPr="002D4460" w:rsidRDefault="00AF08ED" w:rsidP="00AF08ED">
            <w:pPr>
              <w:spacing w:after="0" w:line="240" w:lineRule="auto"/>
              <w:rPr>
                <w:rFonts w:eastAsia="Times New Roman"/>
              </w:rPr>
            </w:pPr>
          </w:p>
        </w:tc>
        <w:tc>
          <w:tcPr>
            <w:tcW w:w="987" w:type="dxa"/>
            <w:tcBorders>
              <w:top w:val="nil"/>
              <w:bottom w:val="nil"/>
            </w:tcBorders>
          </w:tcPr>
          <w:p w14:paraId="4920DCEC" w14:textId="77777777" w:rsidR="00AF08ED" w:rsidRPr="002D4460" w:rsidRDefault="00AF08ED" w:rsidP="00AF08ED">
            <w:pPr>
              <w:spacing w:after="0" w:line="240" w:lineRule="auto"/>
              <w:rPr>
                <w:rFonts w:eastAsia="Times New Roman"/>
              </w:rPr>
            </w:pPr>
          </w:p>
        </w:tc>
        <w:tc>
          <w:tcPr>
            <w:tcW w:w="2338" w:type="dxa"/>
            <w:tcBorders>
              <w:top w:val="nil"/>
              <w:bottom w:val="nil"/>
            </w:tcBorders>
          </w:tcPr>
          <w:p w14:paraId="0CC8223A" w14:textId="77777777" w:rsidR="00AF08ED" w:rsidRPr="002D4460" w:rsidRDefault="00AF08ED" w:rsidP="00AF08ED">
            <w:pPr>
              <w:spacing w:after="0" w:line="240" w:lineRule="auto"/>
              <w:rPr>
                <w:rFonts w:eastAsia="Times New Roman"/>
              </w:rPr>
            </w:pPr>
          </w:p>
        </w:tc>
      </w:tr>
      <w:tr w:rsidR="00AF08ED" w14:paraId="63065BC1" w14:textId="77777777" w:rsidTr="00AF08ED">
        <w:tc>
          <w:tcPr>
            <w:tcW w:w="5035" w:type="dxa"/>
            <w:tcBorders>
              <w:top w:val="nil"/>
              <w:bottom w:val="nil"/>
            </w:tcBorders>
            <w:vAlign w:val="center"/>
          </w:tcPr>
          <w:p w14:paraId="03817EC5" w14:textId="221D45E8"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t>Potable Water</w:t>
            </w:r>
          </w:p>
        </w:tc>
        <w:tc>
          <w:tcPr>
            <w:tcW w:w="990" w:type="dxa"/>
            <w:tcBorders>
              <w:top w:val="nil"/>
              <w:bottom w:val="nil"/>
            </w:tcBorders>
          </w:tcPr>
          <w:p w14:paraId="07F7970D" w14:textId="77777777" w:rsidR="00AF08ED" w:rsidRPr="002D4460" w:rsidRDefault="00AF08ED" w:rsidP="00AF08ED">
            <w:pPr>
              <w:spacing w:after="0" w:line="240" w:lineRule="auto"/>
              <w:rPr>
                <w:rFonts w:eastAsia="Times New Roman"/>
              </w:rPr>
            </w:pPr>
            <w:r w:rsidRPr="002D4460">
              <w:rPr>
                <w:rFonts w:eastAsia="Times New Roman"/>
              </w:rPr>
              <w:t>Yes</w:t>
            </w:r>
          </w:p>
          <w:p w14:paraId="19E8F800" w14:textId="406A8026" w:rsidR="00AF08ED" w:rsidRPr="002D4460" w:rsidRDefault="00AB567B" w:rsidP="00AF08ED">
            <w:pPr>
              <w:spacing w:after="0" w:line="240" w:lineRule="auto"/>
              <w:rPr>
                <w:rFonts w:eastAsia="Times New Roman"/>
              </w:rPr>
            </w:pPr>
            <w:sdt>
              <w:sdtPr>
                <w:rPr>
                  <w:rFonts w:eastAsia="Times New Roman"/>
                  <w:sz w:val="28"/>
                  <w:szCs w:val="28"/>
                </w:rPr>
                <w:id w:val="164761375"/>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50C31502" w14:textId="77777777" w:rsidR="00AF08ED" w:rsidRPr="002D4460" w:rsidRDefault="00AF08ED" w:rsidP="00AF08ED">
            <w:pPr>
              <w:spacing w:after="0" w:line="240" w:lineRule="auto"/>
              <w:rPr>
                <w:rFonts w:eastAsia="Times New Roman"/>
              </w:rPr>
            </w:pPr>
            <w:r w:rsidRPr="002D4460">
              <w:rPr>
                <w:rFonts w:eastAsia="Times New Roman"/>
              </w:rPr>
              <w:t>No</w:t>
            </w:r>
          </w:p>
          <w:p w14:paraId="197EE6D4" w14:textId="6709DA72" w:rsidR="00AF08ED" w:rsidRPr="002D4460" w:rsidRDefault="00AB567B" w:rsidP="00AF08ED">
            <w:pPr>
              <w:spacing w:after="0" w:line="240" w:lineRule="auto"/>
              <w:rPr>
                <w:rFonts w:eastAsia="Times New Roman"/>
              </w:rPr>
            </w:pPr>
            <w:sdt>
              <w:sdtPr>
                <w:rPr>
                  <w:rFonts w:eastAsia="Times New Roman"/>
                  <w:sz w:val="28"/>
                  <w:szCs w:val="28"/>
                </w:rPr>
                <w:id w:val="1484189052"/>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000E36C3" w14:textId="77777777" w:rsidR="00AF08ED" w:rsidRPr="002D4460" w:rsidRDefault="00AF08ED" w:rsidP="00AF08ED">
            <w:pPr>
              <w:spacing w:after="0" w:line="240" w:lineRule="auto"/>
              <w:rPr>
                <w:rFonts w:eastAsia="Times New Roman"/>
              </w:rPr>
            </w:pPr>
            <w:r w:rsidRPr="002D4460">
              <w:rPr>
                <w:rFonts w:eastAsia="Times New Roman"/>
              </w:rPr>
              <w:t>Notes:</w:t>
            </w:r>
          </w:p>
          <w:p w14:paraId="346A09CA" w14:textId="3C57872B"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29ECDACA" w14:textId="77777777" w:rsidTr="00AF08ED">
        <w:tc>
          <w:tcPr>
            <w:tcW w:w="5035" w:type="dxa"/>
            <w:tcBorders>
              <w:top w:val="nil"/>
              <w:bottom w:val="nil"/>
            </w:tcBorders>
            <w:vAlign w:val="center"/>
          </w:tcPr>
          <w:p w14:paraId="5E7B1158" w14:textId="398A4C5D"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lastRenderedPageBreak/>
              <w:t>Irrigation</w:t>
            </w:r>
          </w:p>
        </w:tc>
        <w:tc>
          <w:tcPr>
            <w:tcW w:w="990" w:type="dxa"/>
            <w:tcBorders>
              <w:top w:val="nil"/>
              <w:bottom w:val="nil"/>
            </w:tcBorders>
          </w:tcPr>
          <w:p w14:paraId="57E5FAAB" w14:textId="77777777" w:rsidR="00AF08ED" w:rsidRPr="002D4460" w:rsidRDefault="00AF08ED" w:rsidP="00AF08ED">
            <w:pPr>
              <w:spacing w:after="0" w:line="240" w:lineRule="auto"/>
              <w:rPr>
                <w:rFonts w:eastAsia="Times New Roman"/>
              </w:rPr>
            </w:pPr>
            <w:r w:rsidRPr="002D4460">
              <w:rPr>
                <w:rFonts w:eastAsia="Times New Roman"/>
              </w:rPr>
              <w:t>Yes</w:t>
            </w:r>
          </w:p>
          <w:p w14:paraId="3255505C" w14:textId="2CCE5CBF" w:rsidR="00AF08ED" w:rsidRPr="002D4460" w:rsidRDefault="00AB567B" w:rsidP="00AF08ED">
            <w:pPr>
              <w:spacing w:after="0" w:line="240" w:lineRule="auto"/>
              <w:rPr>
                <w:rFonts w:eastAsia="Times New Roman"/>
              </w:rPr>
            </w:pPr>
            <w:sdt>
              <w:sdtPr>
                <w:rPr>
                  <w:rFonts w:eastAsia="Times New Roman"/>
                  <w:sz w:val="28"/>
                  <w:szCs w:val="28"/>
                </w:rPr>
                <w:id w:val="2111782792"/>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03C8DC8A" w14:textId="77777777" w:rsidR="00AF08ED" w:rsidRPr="002D4460" w:rsidRDefault="00AF08ED" w:rsidP="00AF08ED">
            <w:pPr>
              <w:spacing w:after="0" w:line="240" w:lineRule="auto"/>
              <w:rPr>
                <w:rFonts w:eastAsia="Times New Roman"/>
              </w:rPr>
            </w:pPr>
            <w:r w:rsidRPr="002D4460">
              <w:rPr>
                <w:rFonts w:eastAsia="Times New Roman"/>
              </w:rPr>
              <w:t>No</w:t>
            </w:r>
          </w:p>
          <w:p w14:paraId="0DF8A8C6" w14:textId="4BC142BE" w:rsidR="00AF08ED" w:rsidRPr="002D4460" w:rsidRDefault="00AB567B" w:rsidP="00AF08ED">
            <w:pPr>
              <w:spacing w:after="0" w:line="240" w:lineRule="auto"/>
              <w:rPr>
                <w:rFonts w:eastAsia="Times New Roman"/>
              </w:rPr>
            </w:pPr>
            <w:sdt>
              <w:sdtPr>
                <w:rPr>
                  <w:rFonts w:eastAsia="Times New Roman"/>
                  <w:sz w:val="28"/>
                  <w:szCs w:val="28"/>
                </w:rPr>
                <w:id w:val="-1663690726"/>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502A5E18" w14:textId="77777777" w:rsidR="00AF08ED" w:rsidRPr="002D4460" w:rsidRDefault="00AF08ED" w:rsidP="00AF08ED">
            <w:pPr>
              <w:spacing w:after="0" w:line="240" w:lineRule="auto"/>
              <w:rPr>
                <w:rFonts w:eastAsia="Times New Roman"/>
              </w:rPr>
            </w:pPr>
            <w:r w:rsidRPr="002D4460">
              <w:rPr>
                <w:rFonts w:eastAsia="Times New Roman"/>
              </w:rPr>
              <w:t>Notes:</w:t>
            </w:r>
          </w:p>
          <w:p w14:paraId="176F751F" w14:textId="0468AE37"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7705CCC5" w14:textId="77777777" w:rsidTr="00AF08ED">
        <w:tc>
          <w:tcPr>
            <w:tcW w:w="5035" w:type="dxa"/>
            <w:tcBorders>
              <w:top w:val="nil"/>
              <w:bottom w:val="nil"/>
            </w:tcBorders>
            <w:vAlign w:val="center"/>
          </w:tcPr>
          <w:p w14:paraId="7CDC678E" w14:textId="667CB581"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t>Recharge/Industrial/Process</w:t>
            </w:r>
          </w:p>
        </w:tc>
        <w:tc>
          <w:tcPr>
            <w:tcW w:w="990" w:type="dxa"/>
            <w:tcBorders>
              <w:top w:val="nil"/>
              <w:bottom w:val="nil"/>
            </w:tcBorders>
          </w:tcPr>
          <w:p w14:paraId="17D963AE" w14:textId="77777777" w:rsidR="00AF08ED" w:rsidRPr="002D4460" w:rsidRDefault="00AF08ED" w:rsidP="00AF08ED">
            <w:pPr>
              <w:spacing w:after="0" w:line="240" w:lineRule="auto"/>
              <w:rPr>
                <w:rFonts w:eastAsia="Times New Roman"/>
              </w:rPr>
            </w:pPr>
            <w:r w:rsidRPr="002D4460">
              <w:rPr>
                <w:rFonts w:eastAsia="Times New Roman"/>
              </w:rPr>
              <w:t>Yes</w:t>
            </w:r>
          </w:p>
          <w:p w14:paraId="2E7DAE12" w14:textId="09D1B5AC" w:rsidR="00AF08ED" w:rsidRPr="002D4460" w:rsidRDefault="00AB567B" w:rsidP="00AF08ED">
            <w:pPr>
              <w:spacing w:after="0" w:line="240" w:lineRule="auto"/>
              <w:rPr>
                <w:rFonts w:eastAsia="Times New Roman"/>
              </w:rPr>
            </w:pPr>
            <w:sdt>
              <w:sdtPr>
                <w:rPr>
                  <w:rFonts w:eastAsia="Times New Roman"/>
                  <w:sz w:val="28"/>
                  <w:szCs w:val="28"/>
                </w:rPr>
                <w:id w:val="-1385182111"/>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4D334872" w14:textId="77777777" w:rsidR="00AF08ED" w:rsidRPr="002D4460" w:rsidRDefault="00AF08ED" w:rsidP="00AF08ED">
            <w:pPr>
              <w:spacing w:after="0" w:line="240" w:lineRule="auto"/>
              <w:rPr>
                <w:rFonts w:eastAsia="Times New Roman"/>
              </w:rPr>
            </w:pPr>
            <w:r w:rsidRPr="002D4460">
              <w:rPr>
                <w:rFonts w:eastAsia="Times New Roman"/>
              </w:rPr>
              <w:t>No</w:t>
            </w:r>
          </w:p>
          <w:p w14:paraId="268BA934" w14:textId="436F29C3" w:rsidR="00AF08ED" w:rsidRPr="002D4460" w:rsidRDefault="00AB567B" w:rsidP="00AF08ED">
            <w:pPr>
              <w:spacing w:after="0" w:line="240" w:lineRule="auto"/>
              <w:rPr>
                <w:rFonts w:eastAsia="Times New Roman"/>
              </w:rPr>
            </w:pPr>
            <w:sdt>
              <w:sdtPr>
                <w:rPr>
                  <w:rFonts w:eastAsia="Times New Roman"/>
                  <w:sz w:val="28"/>
                  <w:szCs w:val="28"/>
                </w:rPr>
                <w:id w:val="339823798"/>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1AA1EA58" w14:textId="77777777" w:rsidR="00AF08ED" w:rsidRPr="002D4460" w:rsidRDefault="00AF08ED" w:rsidP="00AF08ED">
            <w:pPr>
              <w:spacing w:after="0" w:line="240" w:lineRule="auto"/>
              <w:rPr>
                <w:rFonts w:eastAsia="Times New Roman"/>
              </w:rPr>
            </w:pPr>
            <w:r w:rsidRPr="002D4460">
              <w:rPr>
                <w:rFonts w:eastAsia="Times New Roman"/>
              </w:rPr>
              <w:t>Notes:</w:t>
            </w:r>
          </w:p>
          <w:p w14:paraId="56E7005D" w14:textId="50A7F6E7"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1F9E1383" w14:textId="77777777" w:rsidTr="00AF08ED">
        <w:tc>
          <w:tcPr>
            <w:tcW w:w="5035" w:type="dxa"/>
            <w:tcBorders>
              <w:top w:val="nil"/>
              <w:bottom w:val="nil"/>
            </w:tcBorders>
            <w:vAlign w:val="center"/>
          </w:tcPr>
          <w:p w14:paraId="59501833" w14:textId="1AA5AAB8"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t>Public Emergency</w:t>
            </w:r>
          </w:p>
        </w:tc>
        <w:tc>
          <w:tcPr>
            <w:tcW w:w="990" w:type="dxa"/>
            <w:tcBorders>
              <w:top w:val="nil"/>
              <w:bottom w:val="nil"/>
            </w:tcBorders>
          </w:tcPr>
          <w:p w14:paraId="36C8281D" w14:textId="77777777" w:rsidR="00AF08ED" w:rsidRPr="002D4460" w:rsidRDefault="00AF08ED" w:rsidP="00AF08ED">
            <w:pPr>
              <w:spacing w:after="0" w:line="240" w:lineRule="auto"/>
              <w:rPr>
                <w:rFonts w:eastAsia="Times New Roman"/>
              </w:rPr>
            </w:pPr>
            <w:r w:rsidRPr="002D4460">
              <w:rPr>
                <w:rFonts w:eastAsia="Times New Roman"/>
              </w:rPr>
              <w:t>Yes</w:t>
            </w:r>
          </w:p>
          <w:p w14:paraId="70BD3F5B" w14:textId="37B79F07" w:rsidR="00AF08ED" w:rsidRPr="002D4460" w:rsidRDefault="00AB567B" w:rsidP="00AF08ED">
            <w:pPr>
              <w:spacing w:after="0" w:line="240" w:lineRule="auto"/>
              <w:rPr>
                <w:rFonts w:eastAsia="Times New Roman"/>
              </w:rPr>
            </w:pPr>
            <w:sdt>
              <w:sdtPr>
                <w:rPr>
                  <w:rFonts w:eastAsia="Times New Roman"/>
                  <w:sz w:val="28"/>
                  <w:szCs w:val="28"/>
                </w:rPr>
                <w:id w:val="1703826309"/>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1A5C95C1" w14:textId="77777777" w:rsidR="00AF08ED" w:rsidRPr="002D4460" w:rsidRDefault="00AF08ED" w:rsidP="00AF08ED">
            <w:pPr>
              <w:spacing w:after="0" w:line="240" w:lineRule="auto"/>
              <w:rPr>
                <w:rFonts w:eastAsia="Times New Roman"/>
              </w:rPr>
            </w:pPr>
            <w:r w:rsidRPr="002D4460">
              <w:rPr>
                <w:rFonts w:eastAsia="Times New Roman"/>
              </w:rPr>
              <w:t>No</w:t>
            </w:r>
          </w:p>
          <w:p w14:paraId="2734764E" w14:textId="6CE9C828" w:rsidR="00AF08ED" w:rsidRPr="002D4460" w:rsidRDefault="00AB567B" w:rsidP="00AF08ED">
            <w:pPr>
              <w:spacing w:after="0" w:line="240" w:lineRule="auto"/>
              <w:rPr>
                <w:rFonts w:eastAsia="Times New Roman"/>
              </w:rPr>
            </w:pPr>
            <w:sdt>
              <w:sdtPr>
                <w:rPr>
                  <w:rFonts w:eastAsia="Times New Roman"/>
                  <w:sz w:val="28"/>
                  <w:szCs w:val="28"/>
                </w:rPr>
                <w:id w:val="1492215497"/>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5FB08577" w14:textId="77777777" w:rsidR="00AF08ED" w:rsidRPr="002D4460" w:rsidRDefault="00AF08ED" w:rsidP="00AF08ED">
            <w:pPr>
              <w:spacing w:after="0" w:line="240" w:lineRule="auto"/>
              <w:rPr>
                <w:rFonts w:eastAsia="Times New Roman"/>
              </w:rPr>
            </w:pPr>
            <w:r w:rsidRPr="002D4460">
              <w:rPr>
                <w:rFonts w:eastAsia="Times New Roman"/>
              </w:rPr>
              <w:t>Notes:</w:t>
            </w:r>
          </w:p>
          <w:p w14:paraId="22AB45B6" w14:textId="11FD0578"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17DBC374" w14:textId="77777777" w:rsidTr="00AF08ED">
        <w:tc>
          <w:tcPr>
            <w:tcW w:w="5035" w:type="dxa"/>
            <w:tcBorders>
              <w:top w:val="nil"/>
              <w:bottom w:val="nil"/>
            </w:tcBorders>
            <w:vAlign w:val="center"/>
          </w:tcPr>
          <w:p w14:paraId="49BE24DC" w14:textId="1F759816"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t>Heat Exchange/Geothermal (Open, Closed-loop)</w:t>
            </w:r>
          </w:p>
        </w:tc>
        <w:tc>
          <w:tcPr>
            <w:tcW w:w="990" w:type="dxa"/>
            <w:tcBorders>
              <w:top w:val="nil"/>
              <w:bottom w:val="nil"/>
            </w:tcBorders>
          </w:tcPr>
          <w:p w14:paraId="054651BF" w14:textId="77777777" w:rsidR="00AF08ED" w:rsidRPr="002D4460" w:rsidRDefault="00AF08ED" w:rsidP="00AF08ED">
            <w:pPr>
              <w:spacing w:after="0" w:line="240" w:lineRule="auto"/>
              <w:rPr>
                <w:rFonts w:eastAsia="Times New Roman"/>
              </w:rPr>
            </w:pPr>
            <w:r w:rsidRPr="002D4460">
              <w:rPr>
                <w:rFonts w:eastAsia="Times New Roman"/>
              </w:rPr>
              <w:t>Yes</w:t>
            </w:r>
          </w:p>
          <w:p w14:paraId="1E98E6E3" w14:textId="75BAB751" w:rsidR="00AF08ED" w:rsidRPr="002D4460" w:rsidRDefault="00AB567B" w:rsidP="00AF08ED">
            <w:pPr>
              <w:spacing w:after="0" w:line="240" w:lineRule="auto"/>
              <w:rPr>
                <w:rFonts w:eastAsia="Times New Roman"/>
              </w:rPr>
            </w:pPr>
            <w:sdt>
              <w:sdtPr>
                <w:rPr>
                  <w:rFonts w:eastAsia="Times New Roman"/>
                  <w:sz w:val="28"/>
                  <w:szCs w:val="28"/>
                </w:rPr>
                <w:id w:val="-1885092225"/>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1717A1B4" w14:textId="77777777" w:rsidR="00AF08ED" w:rsidRPr="002D4460" w:rsidRDefault="00AF08ED" w:rsidP="00AF08ED">
            <w:pPr>
              <w:spacing w:after="0" w:line="240" w:lineRule="auto"/>
              <w:rPr>
                <w:rFonts w:eastAsia="Times New Roman"/>
              </w:rPr>
            </w:pPr>
            <w:r w:rsidRPr="002D4460">
              <w:rPr>
                <w:rFonts w:eastAsia="Times New Roman"/>
              </w:rPr>
              <w:t>No</w:t>
            </w:r>
          </w:p>
          <w:p w14:paraId="6ADE5992" w14:textId="00A332DD" w:rsidR="00AF08ED" w:rsidRPr="002D4460" w:rsidRDefault="00AB567B" w:rsidP="00AF08ED">
            <w:pPr>
              <w:spacing w:after="0" w:line="240" w:lineRule="auto"/>
              <w:rPr>
                <w:rFonts w:eastAsia="Times New Roman"/>
              </w:rPr>
            </w:pPr>
            <w:sdt>
              <w:sdtPr>
                <w:rPr>
                  <w:rFonts w:eastAsia="Times New Roman"/>
                  <w:sz w:val="28"/>
                  <w:szCs w:val="28"/>
                </w:rPr>
                <w:id w:val="1382597683"/>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0FE2EBCE" w14:textId="77777777" w:rsidR="00AF08ED" w:rsidRPr="002D4460" w:rsidRDefault="00AF08ED" w:rsidP="00AF08ED">
            <w:pPr>
              <w:spacing w:after="0" w:line="240" w:lineRule="auto"/>
              <w:rPr>
                <w:rFonts w:eastAsia="Times New Roman"/>
              </w:rPr>
            </w:pPr>
            <w:r w:rsidRPr="002D4460">
              <w:rPr>
                <w:rFonts w:eastAsia="Times New Roman"/>
              </w:rPr>
              <w:t>Notes:</w:t>
            </w:r>
          </w:p>
          <w:p w14:paraId="6F1F1E56" w14:textId="0F7CF510"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571E611B" w14:textId="77777777" w:rsidTr="00AF08ED">
        <w:tc>
          <w:tcPr>
            <w:tcW w:w="5035" w:type="dxa"/>
            <w:tcBorders>
              <w:top w:val="nil"/>
              <w:bottom w:val="nil"/>
            </w:tcBorders>
            <w:vAlign w:val="center"/>
          </w:tcPr>
          <w:p w14:paraId="1FED1A66" w14:textId="25452981" w:rsidR="00AF08ED" w:rsidRDefault="00AF08ED" w:rsidP="00AF08ED">
            <w:pPr>
              <w:pStyle w:val="ListParagraph"/>
              <w:numPr>
                <w:ilvl w:val="0"/>
                <w:numId w:val="16"/>
              </w:numPr>
              <w:spacing w:after="0" w:line="240" w:lineRule="auto"/>
              <w:rPr>
                <w:rFonts w:ascii="Arial" w:eastAsia="Times New Roman" w:hAnsi="Arial" w:cs="Arial"/>
                <w:bCs/>
              </w:rPr>
            </w:pPr>
            <w:r>
              <w:rPr>
                <w:rFonts w:ascii="Arial" w:eastAsia="Times New Roman" w:hAnsi="Arial" w:cs="Arial"/>
                <w:bCs/>
              </w:rPr>
              <w:t>Other</w:t>
            </w:r>
          </w:p>
        </w:tc>
        <w:tc>
          <w:tcPr>
            <w:tcW w:w="990" w:type="dxa"/>
            <w:tcBorders>
              <w:top w:val="nil"/>
              <w:bottom w:val="nil"/>
            </w:tcBorders>
          </w:tcPr>
          <w:p w14:paraId="7203C28D" w14:textId="77777777" w:rsidR="00AF08ED" w:rsidRPr="002D4460" w:rsidRDefault="00AF08ED" w:rsidP="00AF08ED">
            <w:pPr>
              <w:spacing w:after="0" w:line="240" w:lineRule="auto"/>
              <w:rPr>
                <w:rFonts w:eastAsia="Times New Roman"/>
              </w:rPr>
            </w:pPr>
            <w:r w:rsidRPr="002D4460">
              <w:rPr>
                <w:rFonts w:eastAsia="Times New Roman"/>
              </w:rPr>
              <w:t>Yes</w:t>
            </w:r>
          </w:p>
          <w:p w14:paraId="661A8AED" w14:textId="154B8865" w:rsidR="00AF08ED" w:rsidRPr="002D4460" w:rsidRDefault="00AB567B" w:rsidP="00AF08ED">
            <w:pPr>
              <w:spacing w:after="0" w:line="240" w:lineRule="auto"/>
              <w:rPr>
                <w:rFonts w:eastAsia="Times New Roman"/>
              </w:rPr>
            </w:pPr>
            <w:sdt>
              <w:sdtPr>
                <w:rPr>
                  <w:rFonts w:eastAsia="Times New Roman"/>
                  <w:sz w:val="28"/>
                  <w:szCs w:val="28"/>
                </w:rPr>
                <w:id w:val="964618203"/>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0DBC5732" w14:textId="77777777" w:rsidR="00AF08ED" w:rsidRPr="002D4460" w:rsidRDefault="00AF08ED" w:rsidP="00AF08ED">
            <w:pPr>
              <w:spacing w:after="0" w:line="240" w:lineRule="auto"/>
              <w:rPr>
                <w:rFonts w:eastAsia="Times New Roman"/>
              </w:rPr>
            </w:pPr>
            <w:r w:rsidRPr="002D4460">
              <w:rPr>
                <w:rFonts w:eastAsia="Times New Roman"/>
              </w:rPr>
              <w:t>No</w:t>
            </w:r>
          </w:p>
          <w:p w14:paraId="23509811" w14:textId="0D69DE1A" w:rsidR="00AF08ED" w:rsidRPr="002D4460" w:rsidRDefault="00AB567B" w:rsidP="00AF08ED">
            <w:pPr>
              <w:spacing w:after="0" w:line="240" w:lineRule="auto"/>
              <w:rPr>
                <w:rFonts w:eastAsia="Times New Roman"/>
              </w:rPr>
            </w:pPr>
            <w:sdt>
              <w:sdtPr>
                <w:rPr>
                  <w:rFonts w:eastAsia="Times New Roman"/>
                  <w:sz w:val="28"/>
                  <w:szCs w:val="28"/>
                </w:rPr>
                <w:id w:val="910422279"/>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317A431E" w14:textId="77777777" w:rsidR="00AF08ED" w:rsidRPr="002D4460" w:rsidRDefault="00AF08ED" w:rsidP="00AF08ED">
            <w:pPr>
              <w:spacing w:after="0" w:line="240" w:lineRule="auto"/>
              <w:rPr>
                <w:rFonts w:eastAsia="Times New Roman"/>
              </w:rPr>
            </w:pPr>
            <w:r w:rsidRPr="002D4460">
              <w:rPr>
                <w:rFonts w:eastAsia="Times New Roman"/>
              </w:rPr>
              <w:t>Notes:</w:t>
            </w:r>
          </w:p>
          <w:p w14:paraId="65E68237" w14:textId="3A6DAE2A"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15F6F221" w14:textId="77777777" w:rsidTr="00AF08ED">
        <w:tc>
          <w:tcPr>
            <w:tcW w:w="5035" w:type="dxa"/>
            <w:tcBorders>
              <w:top w:val="nil"/>
              <w:bottom w:val="nil"/>
            </w:tcBorders>
            <w:vAlign w:val="center"/>
          </w:tcPr>
          <w:p w14:paraId="259345A7" w14:textId="71D67282" w:rsidR="00AF08ED" w:rsidRPr="00AF08ED" w:rsidRDefault="00AF08ED" w:rsidP="00AF08ED">
            <w:pPr>
              <w:spacing w:after="0" w:line="240" w:lineRule="auto"/>
              <w:ind w:left="420"/>
              <w:rPr>
                <w:rFonts w:eastAsia="Times New Roman"/>
                <w:bCs/>
                <w:iCs/>
              </w:rPr>
            </w:pPr>
            <w:r w:rsidRPr="00AF08ED">
              <w:rPr>
                <w:rFonts w:eastAsia="Times New Roman"/>
                <w:iCs/>
              </w:rPr>
              <w:t>For wells identified in the restricted zone, has each been addressed through proper plugging, a commitment for proper plugging within an acceptable time period of the ordinance passage, or has the well(s) been granted an exception by EGLE to the prohibition on use?</w:t>
            </w:r>
          </w:p>
        </w:tc>
        <w:tc>
          <w:tcPr>
            <w:tcW w:w="990" w:type="dxa"/>
            <w:tcBorders>
              <w:top w:val="nil"/>
              <w:bottom w:val="nil"/>
            </w:tcBorders>
          </w:tcPr>
          <w:p w14:paraId="1ED4C3F7" w14:textId="77777777" w:rsidR="00AF08ED" w:rsidRPr="002D4460" w:rsidRDefault="00AF08ED" w:rsidP="00AF08ED">
            <w:pPr>
              <w:spacing w:after="0" w:line="240" w:lineRule="auto"/>
              <w:rPr>
                <w:rFonts w:eastAsia="Times New Roman"/>
              </w:rPr>
            </w:pPr>
            <w:r w:rsidRPr="002D4460">
              <w:rPr>
                <w:rFonts w:eastAsia="Times New Roman"/>
              </w:rPr>
              <w:t>Yes</w:t>
            </w:r>
          </w:p>
          <w:p w14:paraId="1DE3F122" w14:textId="636EA775" w:rsidR="00AF08ED" w:rsidRPr="002D4460" w:rsidRDefault="00AB567B" w:rsidP="00AF08ED">
            <w:pPr>
              <w:spacing w:after="0" w:line="240" w:lineRule="auto"/>
              <w:rPr>
                <w:rFonts w:eastAsia="Times New Roman"/>
              </w:rPr>
            </w:pPr>
            <w:sdt>
              <w:sdtPr>
                <w:rPr>
                  <w:rFonts w:eastAsia="Times New Roman"/>
                  <w:sz w:val="28"/>
                  <w:szCs w:val="28"/>
                </w:rPr>
                <w:id w:val="227652103"/>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nil"/>
            </w:tcBorders>
          </w:tcPr>
          <w:p w14:paraId="271B0D58" w14:textId="77777777" w:rsidR="00AF08ED" w:rsidRPr="002D4460" w:rsidRDefault="00AF08ED" w:rsidP="00AF08ED">
            <w:pPr>
              <w:spacing w:after="0" w:line="240" w:lineRule="auto"/>
              <w:rPr>
                <w:rFonts w:eastAsia="Times New Roman"/>
              </w:rPr>
            </w:pPr>
            <w:r w:rsidRPr="002D4460">
              <w:rPr>
                <w:rFonts w:eastAsia="Times New Roman"/>
              </w:rPr>
              <w:t>No</w:t>
            </w:r>
          </w:p>
          <w:p w14:paraId="4CA67A8B" w14:textId="53DBBAA4" w:rsidR="00AF08ED" w:rsidRPr="002D4460" w:rsidRDefault="00AB567B" w:rsidP="00AF08ED">
            <w:pPr>
              <w:spacing w:after="0" w:line="240" w:lineRule="auto"/>
              <w:rPr>
                <w:rFonts w:eastAsia="Times New Roman"/>
              </w:rPr>
            </w:pPr>
            <w:sdt>
              <w:sdtPr>
                <w:rPr>
                  <w:rFonts w:eastAsia="Times New Roman"/>
                  <w:sz w:val="28"/>
                  <w:szCs w:val="28"/>
                </w:rPr>
                <w:id w:val="235755660"/>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nil"/>
            </w:tcBorders>
          </w:tcPr>
          <w:p w14:paraId="2F93FEF8" w14:textId="77777777" w:rsidR="00AF08ED" w:rsidRPr="002D4460" w:rsidRDefault="00AF08ED" w:rsidP="00AF08ED">
            <w:pPr>
              <w:spacing w:after="0" w:line="240" w:lineRule="auto"/>
              <w:rPr>
                <w:rFonts w:eastAsia="Times New Roman"/>
              </w:rPr>
            </w:pPr>
            <w:r w:rsidRPr="002D4460">
              <w:rPr>
                <w:rFonts w:eastAsia="Times New Roman"/>
              </w:rPr>
              <w:t>Notes:</w:t>
            </w:r>
          </w:p>
          <w:p w14:paraId="29B8147E" w14:textId="5BA93E51"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06126E23" w14:textId="77777777" w:rsidTr="00AF08ED">
        <w:tc>
          <w:tcPr>
            <w:tcW w:w="5035" w:type="dxa"/>
            <w:tcBorders>
              <w:top w:val="nil"/>
              <w:bottom w:val="single" w:sz="4" w:space="0" w:color="auto"/>
            </w:tcBorders>
            <w:vAlign w:val="center"/>
          </w:tcPr>
          <w:p w14:paraId="488CDA45" w14:textId="1CD60CF2" w:rsidR="00AF08ED" w:rsidRPr="00AF08ED" w:rsidRDefault="00AF08ED" w:rsidP="00AF08ED">
            <w:pPr>
              <w:pStyle w:val="ListParagraph"/>
              <w:spacing w:after="0" w:line="240" w:lineRule="auto"/>
              <w:ind w:left="420"/>
              <w:rPr>
                <w:rFonts w:ascii="Arial" w:eastAsia="Times New Roman" w:hAnsi="Arial" w:cs="Arial"/>
                <w:bCs/>
                <w:iCs/>
              </w:rPr>
            </w:pPr>
            <w:r w:rsidRPr="00AF08ED">
              <w:rPr>
                <w:rFonts w:ascii="Arial" w:eastAsia="Times New Roman" w:hAnsi="Arial" w:cs="Arial"/>
                <w:iCs/>
              </w:rPr>
              <w:t>Has a list been given to EGLE indicating the address and parcel number of each well identified in the restricted zone and how it was addressed?</w:t>
            </w:r>
          </w:p>
        </w:tc>
        <w:tc>
          <w:tcPr>
            <w:tcW w:w="990" w:type="dxa"/>
            <w:tcBorders>
              <w:top w:val="nil"/>
              <w:bottom w:val="single" w:sz="4" w:space="0" w:color="auto"/>
            </w:tcBorders>
          </w:tcPr>
          <w:p w14:paraId="67840616" w14:textId="77777777" w:rsidR="00AF08ED" w:rsidRPr="002D4460" w:rsidRDefault="00AF08ED" w:rsidP="00AF08ED">
            <w:pPr>
              <w:spacing w:after="0" w:line="240" w:lineRule="auto"/>
              <w:rPr>
                <w:rFonts w:eastAsia="Times New Roman"/>
              </w:rPr>
            </w:pPr>
            <w:r w:rsidRPr="002D4460">
              <w:rPr>
                <w:rFonts w:eastAsia="Times New Roman"/>
              </w:rPr>
              <w:t>Yes</w:t>
            </w:r>
          </w:p>
          <w:p w14:paraId="5E9E52A5" w14:textId="4EEA6178" w:rsidR="00AF08ED" w:rsidRPr="002D4460" w:rsidRDefault="00AB567B" w:rsidP="00AF08ED">
            <w:pPr>
              <w:spacing w:after="0" w:line="240" w:lineRule="auto"/>
              <w:rPr>
                <w:rFonts w:eastAsia="Times New Roman"/>
              </w:rPr>
            </w:pPr>
            <w:sdt>
              <w:sdtPr>
                <w:rPr>
                  <w:rFonts w:eastAsia="Times New Roman"/>
                  <w:sz w:val="28"/>
                  <w:szCs w:val="28"/>
                </w:rPr>
                <w:id w:val="346758775"/>
                <w14:checkbox>
                  <w14:checked w14:val="0"/>
                  <w14:checkedState w14:val="2612" w14:font="MS Gothic"/>
                  <w14:uncheckedState w14:val="2610" w14:font="MS Gothic"/>
                </w14:checkbox>
              </w:sdtPr>
              <w:sdtEndPr/>
              <w:sdtContent>
                <w:r w:rsidR="00AF08ED">
                  <w:rPr>
                    <w:rFonts w:ascii="MS Gothic" w:eastAsia="MS Gothic" w:hAnsi="MS Gothic" w:hint="eastAsia"/>
                    <w:sz w:val="28"/>
                    <w:szCs w:val="28"/>
                  </w:rPr>
                  <w:t>☐</w:t>
                </w:r>
              </w:sdtContent>
            </w:sdt>
          </w:p>
        </w:tc>
        <w:tc>
          <w:tcPr>
            <w:tcW w:w="987" w:type="dxa"/>
            <w:tcBorders>
              <w:top w:val="nil"/>
              <w:bottom w:val="single" w:sz="4" w:space="0" w:color="auto"/>
            </w:tcBorders>
          </w:tcPr>
          <w:p w14:paraId="10AA0C84" w14:textId="77777777" w:rsidR="00AF08ED" w:rsidRPr="002D4460" w:rsidRDefault="00AF08ED" w:rsidP="00AF08ED">
            <w:pPr>
              <w:spacing w:after="0" w:line="240" w:lineRule="auto"/>
              <w:rPr>
                <w:rFonts w:eastAsia="Times New Roman"/>
              </w:rPr>
            </w:pPr>
            <w:r w:rsidRPr="002D4460">
              <w:rPr>
                <w:rFonts w:eastAsia="Times New Roman"/>
              </w:rPr>
              <w:t>No</w:t>
            </w:r>
          </w:p>
          <w:p w14:paraId="7AD56C03" w14:textId="66AEE836" w:rsidR="00AF08ED" w:rsidRPr="002D4460" w:rsidRDefault="00AB567B" w:rsidP="00AF08ED">
            <w:pPr>
              <w:spacing w:after="0" w:line="240" w:lineRule="auto"/>
              <w:rPr>
                <w:rFonts w:eastAsia="Times New Roman"/>
              </w:rPr>
            </w:pPr>
            <w:sdt>
              <w:sdtPr>
                <w:rPr>
                  <w:rFonts w:eastAsia="Times New Roman"/>
                  <w:sz w:val="28"/>
                  <w:szCs w:val="28"/>
                </w:rPr>
                <w:id w:val="257495163"/>
                <w14:checkbox>
                  <w14:checked w14:val="0"/>
                  <w14:checkedState w14:val="2612" w14:font="MS Gothic"/>
                  <w14:uncheckedState w14:val="2610" w14:font="MS Gothic"/>
                </w14:checkbox>
              </w:sdtPr>
              <w:sdtEndPr/>
              <w:sdtContent>
                <w:r w:rsidR="00AF08ED" w:rsidRPr="006F1151">
                  <w:rPr>
                    <w:rFonts w:ascii="MS Gothic" w:eastAsia="MS Gothic" w:hAnsi="MS Gothic"/>
                    <w:sz w:val="28"/>
                    <w:szCs w:val="28"/>
                  </w:rPr>
                  <w:t>☐</w:t>
                </w:r>
              </w:sdtContent>
            </w:sdt>
          </w:p>
        </w:tc>
        <w:tc>
          <w:tcPr>
            <w:tcW w:w="2338" w:type="dxa"/>
            <w:tcBorders>
              <w:top w:val="nil"/>
              <w:bottom w:val="single" w:sz="4" w:space="0" w:color="auto"/>
            </w:tcBorders>
          </w:tcPr>
          <w:p w14:paraId="5F0F4BAA" w14:textId="77777777" w:rsidR="00AF08ED" w:rsidRPr="002D4460" w:rsidRDefault="00AF08ED" w:rsidP="00AF08ED">
            <w:pPr>
              <w:spacing w:after="0" w:line="240" w:lineRule="auto"/>
              <w:rPr>
                <w:rFonts w:eastAsia="Times New Roman"/>
              </w:rPr>
            </w:pPr>
            <w:r w:rsidRPr="002D4460">
              <w:rPr>
                <w:rFonts w:eastAsia="Times New Roman"/>
              </w:rPr>
              <w:t>Notes:</w:t>
            </w:r>
          </w:p>
          <w:p w14:paraId="689DBAC1" w14:textId="68D68FBF" w:rsidR="00AF08ED" w:rsidRPr="002D4460" w:rsidRDefault="00AF08ED" w:rsidP="00AF08ED">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AF08ED" w14:paraId="0A6992EB" w14:textId="77777777" w:rsidTr="001468BA">
        <w:tc>
          <w:tcPr>
            <w:tcW w:w="5035" w:type="dxa"/>
            <w:tcBorders>
              <w:top w:val="single" w:sz="4" w:space="0" w:color="auto"/>
              <w:bottom w:val="nil"/>
            </w:tcBorders>
            <w:vAlign w:val="center"/>
          </w:tcPr>
          <w:p w14:paraId="220A04E0" w14:textId="77777777" w:rsidR="00AF08ED" w:rsidRPr="00AF08ED" w:rsidRDefault="00AF08ED" w:rsidP="00AF08ED">
            <w:pPr>
              <w:pStyle w:val="ListParagraph"/>
              <w:numPr>
                <w:ilvl w:val="0"/>
                <w:numId w:val="11"/>
              </w:numPr>
              <w:spacing w:after="0" w:line="240" w:lineRule="auto"/>
              <w:rPr>
                <w:rFonts w:ascii="Arial" w:eastAsia="Times New Roman" w:hAnsi="Arial" w:cs="Arial"/>
                <w:iCs/>
              </w:rPr>
            </w:pPr>
            <w:r>
              <w:rPr>
                <w:rFonts w:ascii="Arial" w:eastAsia="Times New Roman" w:hAnsi="Arial" w:cs="Arial"/>
                <w:b/>
                <w:bCs/>
                <w:iCs/>
              </w:rPr>
              <w:t>Influential Wells</w:t>
            </w:r>
          </w:p>
          <w:p w14:paraId="4BA4961E" w14:textId="3DC79A78" w:rsidR="00AF08ED" w:rsidRPr="00AF08ED" w:rsidRDefault="00AF08ED" w:rsidP="00AF08ED">
            <w:pPr>
              <w:pStyle w:val="ListParagraph"/>
              <w:spacing w:after="0" w:line="240" w:lineRule="auto"/>
              <w:ind w:left="360"/>
              <w:rPr>
                <w:rFonts w:ascii="Arial" w:eastAsia="Times New Roman" w:hAnsi="Arial" w:cs="Arial"/>
                <w:iCs/>
              </w:rPr>
            </w:pPr>
            <w:r>
              <w:rPr>
                <w:rFonts w:ascii="Arial" w:eastAsia="Times New Roman" w:hAnsi="Arial" w:cs="Arial"/>
                <w:iCs/>
              </w:rPr>
              <w:t>Refers to existing wells outside of a restricted zone which may cause the unacceptable migration of contaminated groundwater</w:t>
            </w:r>
          </w:p>
        </w:tc>
        <w:tc>
          <w:tcPr>
            <w:tcW w:w="990" w:type="dxa"/>
            <w:tcBorders>
              <w:top w:val="single" w:sz="4" w:space="0" w:color="auto"/>
              <w:bottom w:val="nil"/>
            </w:tcBorders>
          </w:tcPr>
          <w:p w14:paraId="041FE79A" w14:textId="77777777" w:rsidR="00AF08ED" w:rsidRPr="002D4460" w:rsidRDefault="00AF08ED" w:rsidP="00AF08ED">
            <w:pPr>
              <w:spacing w:after="0" w:line="240" w:lineRule="auto"/>
              <w:rPr>
                <w:rFonts w:eastAsia="Times New Roman"/>
              </w:rPr>
            </w:pPr>
          </w:p>
        </w:tc>
        <w:tc>
          <w:tcPr>
            <w:tcW w:w="987" w:type="dxa"/>
            <w:tcBorders>
              <w:top w:val="single" w:sz="4" w:space="0" w:color="auto"/>
              <w:bottom w:val="nil"/>
            </w:tcBorders>
          </w:tcPr>
          <w:p w14:paraId="5704A53C" w14:textId="77777777" w:rsidR="00AF08ED" w:rsidRPr="002D4460" w:rsidRDefault="00AF08ED" w:rsidP="00AF08ED">
            <w:pPr>
              <w:spacing w:after="0" w:line="240" w:lineRule="auto"/>
              <w:rPr>
                <w:rFonts w:eastAsia="Times New Roman"/>
              </w:rPr>
            </w:pPr>
          </w:p>
        </w:tc>
        <w:tc>
          <w:tcPr>
            <w:tcW w:w="2338" w:type="dxa"/>
            <w:tcBorders>
              <w:top w:val="single" w:sz="4" w:space="0" w:color="auto"/>
              <w:bottom w:val="nil"/>
            </w:tcBorders>
          </w:tcPr>
          <w:p w14:paraId="6843C1AA" w14:textId="77777777" w:rsidR="00AF08ED" w:rsidRPr="002D4460" w:rsidRDefault="00AF08ED" w:rsidP="00AF08ED">
            <w:pPr>
              <w:spacing w:after="0" w:line="240" w:lineRule="auto"/>
              <w:rPr>
                <w:rFonts w:eastAsia="Times New Roman"/>
              </w:rPr>
            </w:pPr>
          </w:p>
        </w:tc>
      </w:tr>
      <w:tr w:rsidR="001468BA" w14:paraId="0E7AFD6C" w14:textId="77777777" w:rsidTr="001468BA">
        <w:tc>
          <w:tcPr>
            <w:tcW w:w="5035" w:type="dxa"/>
            <w:tcBorders>
              <w:top w:val="nil"/>
              <w:bottom w:val="nil"/>
            </w:tcBorders>
            <w:vAlign w:val="center"/>
          </w:tcPr>
          <w:p w14:paraId="20094BC3" w14:textId="470353B5" w:rsidR="001468BA" w:rsidRPr="00AF08ED" w:rsidRDefault="001468BA" w:rsidP="001468BA">
            <w:pPr>
              <w:pStyle w:val="ListParagraph"/>
              <w:numPr>
                <w:ilvl w:val="0"/>
                <w:numId w:val="12"/>
              </w:numPr>
              <w:spacing w:after="0" w:line="240" w:lineRule="auto"/>
              <w:ind w:left="600"/>
              <w:rPr>
                <w:rFonts w:ascii="Arial" w:eastAsia="Times New Roman" w:hAnsi="Arial" w:cs="Arial"/>
                <w:iCs/>
              </w:rPr>
            </w:pPr>
            <w:r>
              <w:rPr>
                <w:rFonts w:ascii="Arial" w:eastAsia="Times New Roman" w:hAnsi="Arial" w:cs="Arial"/>
                <w:iCs/>
              </w:rPr>
              <w:t>Has an evaluation for influential wells been performed?</w:t>
            </w:r>
          </w:p>
        </w:tc>
        <w:tc>
          <w:tcPr>
            <w:tcW w:w="990" w:type="dxa"/>
            <w:tcBorders>
              <w:top w:val="nil"/>
              <w:bottom w:val="nil"/>
            </w:tcBorders>
          </w:tcPr>
          <w:p w14:paraId="1617D475" w14:textId="77777777" w:rsidR="001468BA" w:rsidRPr="002D4460" w:rsidRDefault="001468BA" w:rsidP="001468BA">
            <w:pPr>
              <w:spacing w:after="0" w:line="240" w:lineRule="auto"/>
              <w:rPr>
                <w:rFonts w:eastAsia="Times New Roman"/>
              </w:rPr>
            </w:pPr>
            <w:r w:rsidRPr="002D4460">
              <w:rPr>
                <w:rFonts w:eastAsia="Times New Roman"/>
              </w:rPr>
              <w:t>Yes</w:t>
            </w:r>
          </w:p>
          <w:p w14:paraId="1FAC31B0" w14:textId="2B3E5124" w:rsidR="001468BA" w:rsidRPr="002D4460" w:rsidRDefault="00AB567B" w:rsidP="001468BA">
            <w:pPr>
              <w:spacing w:after="0" w:line="240" w:lineRule="auto"/>
              <w:rPr>
                <w:rFonts w:eastAsia="Times New Roman"/>
              </w:rPr>
            </w:pPr>
            <w:sdt>
              <w:sdtPr>
                <w:rPr>
                  <w:rFonts w:eastAsia="Times New Roman"/>
                  <w:sz w:val="28"/>
                  <w:szCs w:val="28"/>
                </w:rPr>
                <w:id w:val="807053235"/>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10BB943E" w14:textId="77777777" w:rsidR="001468BA" w:rsidRPr="002D4460" w:rsidRDefault="001468BA" w:rsidP="001468BA">
            <w:pPr>
              <w:spacing w:after="0" w:line="240" w:lineRule="auto"/>
              <w:rPr>
                <w:rFonts w:eastAsia="Times New Roman"/>
              </w:rPr>
            </w:pPr>
            <w:r w:rsidRPr="002D4460">
              <w:rPr>
                <w:rFonts w:eastAsia="Times New Roman"/>
              </w:rPr>
              <w:t>No</w:t>
            </w:r>
          </w:p>
          <w:p w14:paraId="2BFAE91B" w14:textId="0732D0EA" w:rsidR="001468BA" w:rsidRPr="002D4460" w:rsidRDefault="00AB567B" w:rsidP="001468BA">
            <w:pPr>
              <w:spacing w:after="0" w:line="240" w:lineRule="auto"/>
              <w:rPr>
                <w:rFonts w:eastAsia="Times New Roman"/>
              </w:rPr>
            </w:pPr>
            <w:sdt>
              <w:sdtPr>
                <w:rPr>
                  <w:rFonts w:eastAsia="Times New Roman"/>
                  <w:sz w:val="28"/>
                  <w:szCs w:val="28"/>
                </w:rPr>
                <w:id w:val="-492632673"/>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438551F0" w14:textId="77777777" w:rsidR="001468BA" w:rsidRPr="002D4460" w:rsidRDefault="001468BA" w:rsidP="001468BA">
            <w:pPr>
              <w:spacing w:after="0" w:line="240" w:lineRule="auto"/>
              <w:rPr>
                <w:rFonts w:eastAsia="Times New Roman"/>
              </w:rPr>
            </w:pPr>
            <w:r w:rsidRPr="002D4460">
              <w:rPr>
                <w:rFonts w:eastAsia="Times New Roman"/>
              </w:rPr>
              <w:t>Notes:</w:t>
            </w:r>
          </w:p>
          <w:p w14:paraId="53CD852D" w14:textId="6CA52F1D"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468BA" w14:paraId="2578597A" w14:textId="77777777" w:rsidTr="001468BA">
        <w:tc>
          <w:tcPr>
            <w:tcW w:w="5035" w:type="dxa"/>
            <w:tcBorders>
              <w:top w:val="nil"/>
              <w:bottom w:val="nil"/>
            </w:tcBorders>
            <w:vAlign w:val="center"/>
          </w:tcPr>
          <w:p w14:paraId="12DFA72F" w14:textId="1590040C" w:rsidR="001468BA" w:rsidRPr="00AF08ED" w:rsidRDefault="001468BA" w:rsidP="001468BA">
            <w:pPr>
              <w:pStyle w:val="ListParagraph"/>
              <w:numPr>
                <w:ilvl w:val="0"/>
                <w:numId w:val="12"/>
              </w:numPr>
              <w:spacing w:after="0" w:line="240" w:lineRule="auto"/>
              <w:ind w:left="600"/>
              <w:rPr>
                <w:rFonts w:ascii="Arial" w:eastAsia="Times New Roman" w:hAnsi="Arial" w:cs="Arial"/>
                <w:iCs/>
              </w:rPr>
            </w:pPr>
            <w:r>
              <w:rPr>
                <w:rFonts w:ascii="Arial" w:eastAsia="Times New Roman" w:hAnsi="Arial" w:cs="Arial"/>
                <w:iCs/>
              </w:rPr>
              <w:t>Have any influential wells been identified?</w:t>
            </w:r>
          </w:p>
        </w:tc>
        <w:tc>
          <w:tcPr>
            <w:tcW w:w="990" w:type="dxa"/>
            <w:tcBorders>
              <w:top w:val="nil"/>
              <w:bottom w:val="nil"/>
            </w:tcBorders>
          </w:tcPr>
          <w:p w14:paraId="34BABE1B" w14:textId="77777777" w:rsidR="001468BA" w:rsidRPr="002D4460" w:rsidRDefault="001468BA" w:rsidP="001468BA">
            <w:pPr>
              <w:spacing w:after="0" w:line="240" w:lineRule="auto"/>
              <w:rPr>
                <w:rFonts w:eastAsia="Times New Roman"/>
              </w:rPr>
            </w:pPr>
            <w:r w:rsidRPr="002D4460">
              <w:rPr>
                <w:rFonts w:eastAsia="Times New Roman"/>
              </w:rPr>
              <w:t>Yes</w:t>
            </w:r>
          </w:p>
          <w:p w14:paraId="291D77A3" w14:textId="7B1BD7A3" w:rsidR="001468BA" w:rsidRPr="002D4460" w:rsidRDefault="00AB567B" w:rsidP="001468BA">
            <w:pPr>
              <w:spacing w:after="0" w:line="240" w:lineRule="auto"/>
              <w:rPr>
                <w:rFonts w:eastAsia="Times New Roman"/>
              </w:rPr>
            </w:pPr>
            <w:sdt>
              <w:sdtPr>
                <w:rPr>
                  <w:rFonts w:eastAsia="Times New Roman"/>
                  <w:sz w:val="28"/>
                  <w:szCs w:val="28"/>
                </w:rPr>
                <w:id w:val="771982100"/>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762C9381" w14:textId="77777777" w:rsidR="001468BA" w:rsidRPr="002D4460" w:rsidRDefault="001468BA" w:rsidP="001468BA">
            <w:pPr>
              <w:spacing w:after="0" w:line="240" w:lineRule="auto"/>
              <w:rPr>
                <w:rFonts w:eastAsia="Times New Roman"/>
              </w:rPr>
            </w:pPr>
            <w:r w:rsidRPr="002D4460">
              <w:rPr>
                <w:rFonts w:eastAsia="Times New Roman"/>
              </w:rPr>
              <w:t>No</w:t>
            </w:r>
          </w:p>
          <w:p w14:paraId="6A837F94" w14:textId="2723AF7B" w:rsidR="001468BA" w:rsidRPr="002D4460" w:rsidRDefault="00AB567B" w:rsidP="001468BA">
            <w:pPr>
              <w:spacing w:after="0" w:line="240" w:lineRule="auto"/>
              <w:rPr>
                <w:rFonts w:eastAsia="Times New Roman"/>
              </w:rPr>
            </w:pPr>
            <w:sdt>
              <w:sdtPr>
                <w:rPr>
                  <w:rFonts w:eastAsia="Times New Roman"/>
                  <w:sz w:val="28"/>
                  <w:szCs w:val="28"/>
                </w:rPr>
                <w:id w:val="-12610186"/>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1F0FBFA7" w14:textId="77777777" w:rsidR="001468BA" w:rsidRPr="002D4460" w:rsidRDefault="001468BA" w:rsidP="001468BA">
            <w:pPr>
              <w:spacing w:after="0" w:line="240" w:lineRule="auto"/>
              <w:rPr>
                <w:rFonts w:eastAsia="Times New Roman"/>
              </w:rPr>
            </w:pPr>
            <w:r w:rsidRPr="002D4460">
              <w:rPr>
                <w:rFonts w:eastAsia="Times New Roman"/>
              </w:rPr>
              <w:t>Notes:</w:t>
            </w:r>
          </w:p>
          <w:p w14:paraId="51C24906" w14:textId="3A382576"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468BA" w14:paraId="782F0DE7" w14:textId="77777777" w:rsidTr="001468BA">
        <w:tc>
          <w:tcPr>
            <w:tcW w:w="5035" w:type="dxa"/>
            <w:tcBorders>
              <w:top w:val="nil"/>
              <w:bottom w:val="nil"/>
            </w:tcBorders>
            <w:vAlign w:val="center"/>
          </w:tcPr>
          <w:p w14:paraId="43D6E018" w14:textId="1D87E293" w:rsidR="001468BA" w:rsidRPr="00AF08ED" w:rsidRDefault="001468BA" w:rsidP="001468BA">
            <w:pPr>
              <w:pStyle w:val="ListParagraph"/>
              <w:numPr>
                <w:ilvl w:val="0"/>
                <w:numId w:val="12"/>
              </w:numPr>
              <w:spacing w:after="0" w:line="240" w:lineRule="auto"/>
              <w:ind w:left="600"/>
              <w:rPr>
                <w:rFonts w:ascii="Arial" w:eastAsia="Times New Roman" w:hAnsi="Arial" w:cs="Arial"/>
                <w:iCs/>
              </w:rPr>
            </w:pPr>
            <w:r>
              <w:rPr>
                <w:rFonts w:ascii="Arial" w:eastAsia="Times New Roman" w:hAnsi="Arial" w:cs="Arial"/>
                <w:iCs/>
              </w:rPr>
              <w:t>If yes, has the impact of these influential wells on the groundwater contaminant plume within the restricted area been assess and addressed?</w:t>
            </w:r>
          </w:p>
        </w:tc>
        <w:tc>
          <w:tcPr>
            <w:tcW w:w="990" w:type="dxa"/>
            <w:tcBorders>
              <w:top w:val="nil"/>
              <w:bottom w:val="nil"/>
            </w:tcBorders>
          </w:tcPr>
          <w:p w14:paraId="5FBBBF1F" w14:textId="77777777" w:rsidR="001468BA" w:rsidRPr="002D4460" w:rsidRDefault="001468BA" w:rsidP="001468BA">
            <w:pPr>
              <w:spacing w:after="0" w:line="240" w:lineRule="auto"/>
              <w:rPr>
                <w:rFonts w:eastAsia="Times New Roman"/>
              </w:rPr>
            </w:pPr>
            <w:r w:rsidRPr="002D4460">
              <w:rPr>
                <w:rFonts w:eastAsia="Times New Roman"/>
              </w:rPr>
              <w:t>Yes</w:t>
            </w:r>
          </w:p>
          <w:p w14:paraId="255FBFE7" w14:textId="409FE566" w:rsidR="001468BA" w:rsidRPr="002D4460" w:rsidRDefault="00AB567B" w:rsidP="001468BA">
            <w:pPr>
              <w:spacing w:after="0" w:line="240" w:lineRule="auto"/>
              <w:rPr>
                <w:rFonts w:eastAsia="Times New Roman"/>
              </w:rPr>
            </w:pPr>
            <w:sdt>
              <w:sdtPr>
                <w:rPr>
                  <w:rFonts w:eastAsia="Times New Roman"/>
                  <w:sz w:val="28"/>
                  <w:szCs w:val="28"/>
                </w:rPr>
                <w:id w:val="-1454017424"/>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51304B6D" w14:textId="77777777" w:rsidR="001468BA" w:rsidRPr="002D4460" w:rsidRDefault="001468BA" w:rsidP="001468BA">
            <w:pPr>
              <w:spacing w:after="0" w:line="240" w:lineRule="auto"/>
              <w:rPr>
                <w:rFonts w:eastAsia="Times New Roman"/>
              </w:rPr>
            </w:pPr>
            <w:r w:rsidRPr="002D4460">
              <w:rPr>
                <w:rFonts w:eastAsia="Times New Roman"/>
              </w:rPr>
              <w:t>No</w:t>
            </w:r>
          </w:p>
          <w:p w14:paraId="6551C9D2" w14:textId="44CA787A" w:rsidR="001468BA" w:rsidRPr="002D4460" w:rsidRDefault="00AB567B" w:rsidP="001468BA">
            <w:pPr>
              <w:spacing w:after="0" w:line="240" w:lineRule="auto"/>
              <w:rPr>
                <w:rFonts w:eastAsia="Times New Roman"/>
              </w:rPr>
            </w:pPr>
            <w:sdt>
              <w:sdtPr>
                <w:rPr>
                  <w:rFonts w:eastAsia="Times New Roman"/>
                  <w:sz w:val="28"/>
                  <w:szCs w:val="28"/>
                </w:rPr>
                <w:id w:val="923456701"/>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267CBF08" w14:textId="77777777" w:rsidR="001468BA" w:rsidRPr="002D4460" w:rsidRDefault="001468BA" w:rsidP="001468BA">
            <w:pPr>
              <w:spacing w:after="0" w:line="240" w:lineRule="auto"/>
              <w:rPr>
                <w:rFonts w:eastAsia="Times New Roman"/>
              </w:rPr>
            </w:pPr>
            <w:r w:rsidRPr="002D4460">
              <w:rPr>
                <w:rFonts w:eastAsia="Times New Roman"/>
              </w:rPr>
              <w:t>Notes:</w:t>
            </w:r>
          </w:p>
          <w:p w14:paraId="0DB87361" w14:textId="1AB9602A"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468BA" w14:paraId="6F91C881" w14:textId="77777777" w:rsidTr="001468BA">
        <w:tc>
          <w:tcPr>
            <w:tcW w:w="5035" w:type="dxa"/>
            <w:tcBorders>
              <w:top w:val="nil"/>
              <w:bottom w:val="nil"/>
            </w:tcBorders>
            <w:vAlign w:val="center"/>
          </w:tcPr>
          <w:p w14:paraId="53D0A7AB" w14:textId="77777777" w:rsidR="001468BA" w:rsidRPr="001468BA" w:rsidRDefault="001468BA" w:rsidP="001468BA">
            <w:pPr>
              <w:pStyle w:val="ListParagraph"/>
              <w:numPr>
                <w:ilvl w:val="0"/>
                <w:numId w:val="11"/>
              </w:numPr>
              <w:spacing w:after="0" w:line="240" w:lineRule="auto"/>
              <w:rPr>
                <w:rFonts w:ascii="Arial" w:eastAsia="Times New Roman" w:hAnsi="Arial" w:cs="Arial"/>
                <w:iCs/>
              </w:rPr>
            </w:pPr>
            <w:r>
              <w:rPr>
                <w:rFonts w:ascii="Arial" w:eastAsia="Times New Roman" w:hAnsi="Arial" w:cs="Arial"/>
                <w:b/>
                <w:bCs/>
                <w:iCs/>
              </w:rPr>
              <w:t>Scaled Map</w:t>
            </w:r>
          </w:p>
          <w:p w14:paraId="55E22A0D" w14:textId="4A30F60B" w:rsidR="001468BA" w:rsidRDefault="001468BA" w:rsidP="001468BA">
            <w:pPr>
              <w:pStyle w:val="ListParagraph"/>
              <w:spacing w:after="0" w:line="240" w:lineRule="auto"/>
              <w:ind w:left="360"/>
              <w:rPr>
                <w:rFonts w:ascii="Arial" w:eastAsia="Times New Roman" w:hAnsi="Arial" w:cs="Arial"/>
                <w:iCs/>
              </w:rPr>
            </w:pPr>
            <w:r>
              <w:rPr>
                <w:rFonts w:ascii="Arial" w:eastAsia="Times New Roman" w:hAnsi="Arial" w:cs="Arial"/>
                <w:iCs/>
              </w:rPr>
              <w:t>Is there a scaled map of the restricted zone included?</w:t>
            </w:r>
          </w:p>
        </w:tc>
        <w:tc>
          <w:tcPr>
            <w:tcW w:w="990" w:type="dxa"/>
            <w:tcBorders>
              <w:top w:val="nil"/>
              <w:bottom w:val="nil"/>
            </w:tcBorders>
          </w:tcPr>
          <w:p w14:paraId="58220638" w14:textId="77777777" w:rsidR="001468BA" w:rsidRPr="002D4460" w:rsidRDefault="001468BA" w:rsidP="001468BA">
            <w:pPr>
              <w:spacing w:after="0" w:line="240" w:lineRule="auto"/>
              <w:rPr>
                <w:rFonts w:eastAsia="Times New Roman"/>
              </w:rPr>
            </w:pPr>
            <w:r w:rsidRPr="002D4460">
              <w:rPr>
                <w:rFonts w:eastAsia="Times New Roman"/>
              </w:rPr>
              <w:t>Yes</w:t>
            </w:r>
          </w:p>
          <w:p w14:paraId="60741BE6" w14:textId="2C558210" w:rsidR="001468BA" w:rsidRPr="002D4460" w:rsidRDefault="00AB567B" w:rsidP="001468BA">
            <w:pPr>
              <w:spacing w:after="0" w:line="240" w:lineRule="auto"/>
              <w:rPr>
                <w:rFonts w:eastAsia="Times New Roman"/>
              </w:rPr>
            </w:pPr>
            <w:sdt>
              <w:sdtPr>
                <w:rPr>
                  <w:rFonts w:eastAsia="Times New Roman"/>
                  <w:sz w:val="28"/>
                  <w:szCs w:val="28"/>
                </w:rPr>
                <w:id w:val="1593043021"/>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676B72FB" w14:textId="77777777" w:rsidR="001468BA" w:rsidRPr="002D4460" w:rsidRDefault="001468BA" w:rsidP="001468BA">
            <w:pPr>
              <w:spacing w:after="0" w:line="240" w:lineRule="auto"/>
              <w:rPr>
                <w:rFonts w:eastAsia="Times New Roman"/>
              </w:rPr>
            </w:pPr>
            <w:r w:rsidRPr="002D4460">
              <w:rPr>
                <w:rFonts w:eastAsia="Times New Roman"/>
              </w:rPr>
              <w:t>No</w:t>
            </w:r>
          </w:p>
          <w:p w14:paraId="615F24F6" w14:textId="2026F8DA" w:rsidR="001468BA" w:rsidRPr="002D4460" w:rsidRDefault="00AB567B" w:rsidP="001468BA">
            <w:pPr>
              <w:spacing w:after="0" w:line="240" w:lineRule="auto"/>
              <w:rPr>
                <w:rFonts w:eastAsia="Times New Roman"/>
              </w:rPr>
            </w:pPr>
            <w:sdt>
              <w:sdtPr>
                <w:rPr>
                  <w:rFonts w:eastAsia="Times New Roman"/>
                  <w:sz w:val="28"/>
                  <w:szCs w:val="28"/>
                </w:rPr>
                <w:id w:val="728495280"/>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12258BBB" w14:textId="77777777" w:rsidR="001468BA" w:rsidRPr="002D4460" w:rsidRDefault="001468BA" w:rsidP="001468BA">
            <w:pPr>
              <w:spacing w:after="0" w:line="240" w:lineRule="auto"/>
              <w:rPr>
                <w:rFonts w:eastAsia="Times New Roman"/>
              </w:rPr>
            </w:pPr>
            <w:r w:rsidRPr="002D4460">
              <w:rPr>
                <w:rFonts w:eastAsia="Times New Roman"/>
              </w:rPr>
              <w:t>Notes:</w:t>
            </w:r>
          </w:p>
          <w:p w14:paraId="1A19EC7A" w14:textId="456E31D1"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468BA" w14:paraId="6B109C50" w14:textId="77777777" w:rsidTr="001468BA">
        <w:tc>
          <w:tcPr>
            <w:tcW w:w="5035" w:type="dxa"/>
            <w:tcBorders>
              <w:top w:val="nil"/>
              <w:bottom w:val="nil"/>
            </w:tcBorders>
            <w:vAlign w:val="center"/>
          </w:tcPr>
          <w:p w14:paraId="6D7A68BB" w14:textId="3A30229E" w:rsidR="001468BA" w:rsidRPr="001468BA" w:rsidRDefault="001468BA" w:rsidP="001468BA">
            <w:pPr>
              <w:pStyle w:val="ListParagraph"/>
              <w:spacing w:after="0" w:line="240" w:lineRule="auto"/>
              <w:ind w:left="360"/>
              <w:rPr>
                <w:rFonts w:ascii="Arial" w:eastAsia="Times New Roman" w:hAnsi="Arial" w:cs="Arial"/>
                <w:iCs/>
              </w:rPr>
            </w:pPr>
            <w:r>
              <w:rPr>
                <w:rFonts w:ascii="Arial" w:eastAsia="Times New Roman" w:hAnsi="Arial" w:cs="Arial"/>
                <w:iCs/>
              </w:rPr>
              <w:t>Does the map show:</w:t>
            </w:r>
          </w:p>
        </w:tc>
        <w:tc>
          <w:tcPr>
            <w:tcW w:w="990" w:type="dxa"/>
            <w:tcBorders>
              <w:top w:val="nil"/>
              <w:bottom w:val="nil"/>
            </w:tcBorders>
          </w:tcPr>
          <w:p w14:paraId="0C10B5CA" w14:textId="77777777" w:rsidR="001468BA" w:rsidRPr="002D4460" w:rsidRDefault="001468BA" w:rsidP="001468BA">
            <w:pPr>
              <w:spacing w:after="0" w:line="240" w:lineRule="auto"/>
              <w:rPr>
                <w:rFonts w:eastAsia="Times New Roman"/>
              </w:rPr>
            </w:pPr>
          </w:p>
        </w:tc>
        <w:tc>
          <w:tcPr>
            <w:tcW w:w="987" w:type="dxa"/>
            <w:tcBorders>
              <w:top w:val="nil"/>
              <w:bottom w:val="nil"/>
            </w:tcBorders>
          </w:tcPr>
          <w:p w14:paraId="781AB090" w14:textId="77777777" w:rsidR="001468BA" w:rsidRPr="002D4460" w:rsidRDefault="001468BA" w:rsidP="001468BA">
            <w:pPr>
              <w:spacing w:after="0" w:line="240" w:lineRule="auto"/>
              <w:rPr>
                <w:rFonts w:eastAsia="Times New Roman"/>
              </w:rPr>
            </w:pPr>
          </w:p>
        </w:tc>
        <w:tc>
          <w:tcPr>
            <w:tcW w:w="2338" w:type="dxa"/>
            <w:tcBorders>
              <w:top w:val="nil"/>
              <w:bottom w:val="nil"/>
            </w:tcBorders>
          </w:tcPr>
          <w:p w14:paraId="32F48EA2" w14:textId="77777777" w:rsidR="001468BA" w:rsidRPr="002D4460" w:rsidRDefault="001468BA" w:rsidP="001468BA">
            <w:pPr>
              <w:spacing w:after="0" w:line="240" w:lineRule="auto"/>
              <w:rPr>
                <w:rFonts w:eastAsia="Times New Roman"/>
              </w:rPr>
            </w:pPr>
          </w:p>
        </w:tc>
      </w:tr>
      <w:tr w:rsidR="001468BA" w14:paraId="7034930B" w14:textId="77777777" w:rsidTr="001468BA">
        <w:tc>
          <w:tcPr>
            <w:tcW w:w="5035" w:type="dxa"/>
            <w:tcBorders>
              <w:top w:val="nil"/>
              <w:bottom w:val="nil"/>
            </w:tcBorders>
            <w:vAlign w:val="center"/>
          </w:tcPr>
          <w:p w14:paraId="55BB8E84" w14:textId="0EE24D2B" w:rsidR="001468BA" w:rsidRDefault="001468BA" w:rsidP="001468BA">
            <w:pPr>
              <w:pStyle w:val="ListParagraph"/>
              <w:numPr>
                <w:ilvl w:val="0"/>
                <w:numId w:val="17"/>
              </w:numPr>
              <w:spacing w:after="0" w:line="240" w:lineRule="auto"/>
              <w:rPr>
                <w:rFonts w:ascii="Arial" w:eastAsia="Times New Roman" w:hAnsi="Arial" w:cs="Arial"/>
                <w:iCs/>
              </w:rPr>
            </w:pPr>
            <w:r>
              <w:rPr>
                <w:rFonts w:ascii="Arial" w:eastAsia="Times New Roman" w:hAnsi="Arial" w:cs="Arial"/>
                <w:iCs/>
              </w:rPr>
              <w:t>Affected parcels delineated with PID number?</w:t>
            </w:r>
          </w:p>
        </w:tc>
        <w:tc>
          <w:tcPr>
            <w:tcW w:w="990" w:type="dxa"/>
            <w:tcBorders>
              <w:top w:val="nil"/>
              <w:bottom w:val="nil"/>
            </w:tcBorders>
          </w:tcPr>
          <w:p w14:paraId="48226186" w14:textId="77777777" w:rsidR="001468BA" w:rsidRPr="002D4460" w:rsidRDefault="001468BA" w:rsidP="001468BA">
            <w:pPr>
              <w:spacing w:after="0" w:line="240" w:lineRule="auto"/>
              <w:rPr>
                <w:rFonts w:eastAsia="Times New Roman"/>
              </w:rPr>
            </w:pPr>
            <w:r w:rsidRPr="002D4460">
              <w:rPr>
                <w:rFonts w:eastAsia="Times New Roman"/>
              </w:rPr>
              <w:t>Yes</w:t>
            </w:r>
          </w:p>
          <w:p w14:paraId="17572F1A" w14:textId="6A0434E2" w:rsidR="001468BA" w:rsidRPr="002D4460" w:rsidRDefault="00AB567B" w:rsidP="001468BA">
            <w:pPr>
              <w:spacing w:after="0" w:line="240" w:lineRule="auto"/>
              <w:rPr>
                <w:rFonts w:eastAsia="Times New Roman"/>
              </w:rPr>
            </w:pPr>
            <w:sdt>
              <w:sdtPr>
                <w:rPr>
                  <w:rFonts w:eastAsia="Times New Roman"/>
                  <w:sz w:val="28"/>
                  <w:szCs w:val="28"/>
                </w:rPr>
                <w:id w:val="-1929103964"/>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3E6DAED3" w14:textId="77777777" w:rsidR="001468BA" w:rsidRPr="002D4460" w:rsidRDefault="001468BA" w:rsidP="001468BA">
            <w:pPr>
              <w:spacing w:after="0" w:line="240" w:lineRule="auto"/>
              <w:rPr>
                <w:rFonts w:eastAsia="Times New Roman"/>
              </w:rPr>
            </w:pPr>
            <w:r w:rsidRPr="002D4460">
              <w:rPr>
                <w:rFonts w:eastAsia="Times New Roman"/>
              </w:rPr>
              <w:t>No</w:t>
            </w:r>
          </w:p>
          <w:p w14:paraId="06B6C76C" w14:textId="10D89DA3" w:rsidR="001468BA" w:rsidRPr="002D4460" w:rsidRDefault="00AB567B" w:rsidP="001468BA">
            <w:pPr>
              <w:spacing w:after="0" w:line="240" w:lineRule="auto"/>
              <w:rPr>
                <w:rFonts w:eastAsia="Times New Roman"/>
              </w:rPr>
            </w:pPr>
            <w:sdt>
              <w:sdtPr>
                <w:rPr>
                  <w:rFonts w:eastAsia="Times New Roman"/>
                  <w:sz w:val="28"/>
                  <w:szCs w:val="28"/>
                </w:rPr>
                <w:id w:val="398098934"/>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6124268B" w14:textId="77777777" w:rsidR="001468BA" w:rsidRPr="002D4460" w:rsidRDefault="001468BA" w:rsidP="001468BA">
            <w:pPr>
              <w:spacing w:after="0" w:line="240" w:lineRule="auto"/>
              <w:rPr>
                <w:rFonts w:eastAsia="Times New Roman"/>
              </w:rPr>
            </w:pPr>
            <w:r w:rsidRPr="002D4460">
              <w:rPr>
                <w:rFonts w:eastAsia="Times New Roman"/>
              </w:rPr>
              <w:t>Notes:</w:t>
            </w:r>
          </w:p>
          <w:p w14:paraId="2D0D3EF2" w14:textId="42E78268"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468BA" w14:paraId="59216D41" w14:textId="77777777" w:rsidTr="001468BA">
        <w:tc>
          <w:tcPr>
            <w:tcW w:w="5035" w:type="dxa"/>
            <w:tcBorders>
              <w:top w:val="nil"/>
              <w:bottom w:val="nil"/>
            </w:tcBorders>
            <w:vAlign w:val="center"/>
          </w:tcPr>
          <w:p w14:paraId="26BF52C0" w14:textId="4FA9538C" w:rsidR="001468BA" w:rsidRDefault="001468BA" w:rsidP="001468BA">
            <w:pPr>
              <w:pStyle w:val="ListParagraph"/>
              <w:numPr>
                <w:ilvl w:val="0"/>
                <w:numId w:val="17"/>
              </w:numPr>
              <w:spacing w:after="0" w:line="240" w:lineRule="auto"/>
              <w:rPr>
                <w:rFonts w:ascii="Arial" w:eastAsia="Times New Roman" w:hAnsi="Arial" w:cs="Arial"/>
                <w:iCs/>
              </w:rPr>
            </w:pPr>
            <w:r>
              <w:rPr>
                <w:rFonts w:ascii="Arial" w:eastAsia="Times New Roman" w:hAnsi="Arial" w:cs="Arial"/>
                <w:iCs/>
              </w:rPr>
              <w:t>Contaminated groundwater plume delineated?</w:t>
            </w:r>
          </w:p>
        </w:tc>
        <w:tc>
          <w:tcPr>
            <w:tcW w:w="990" w:type="dxa"/>
            <w:tcBorders>
              <w:top w:val="nil"/>
              <w:bottom w:val="nil"/>
            </w:tcBorders>
          </w:tcPr>
          <w:p w14:paraId="61B6CD2D" w14:textId="77777777" w:rsidR="001468BA" w:rsidRPr="002D4460" w:rsidRDefault="001468BA" w:rsidP="001468BA">
            <w:pPr>
              <w:spacing w:after="0" w:line="240" w:lineRule="auto"/>
              <w:rPr>
                <w:rFonts w:eastAsia="Times New Roman"/>
              </w:rPr>
            </w:pPr>
            <w:r w:rsidRPr="002D4460">
              <w:rPr>
                <w:rFonts w:eastAsia="Times New Roman"/>
              </w:rPr>
              <w:t>Yes</w:t>
            </w:r>
          </w:p>
          <w:p w14:paraId="14D64B06" w14:textId="3CEA159C" w:rsidR="001468BA" w:rsidRPr="002D4460" w:rsidRDefault="00AB567B" w:rsidP="001468BA">
            <w:pPr>
              <w:spacing w:after="0" w:line="240" w:lineRule="auto"/>
              <w:rPr>
                <w:rFonts w:eastAsia="Times New Roman"/>
              </w:rPr>
            </w:pPr>
            <w:sdt>
              <w:sdtPr>
                <w:rPr>
                  <w:rFonts w:eastAsia="Times New Roman"/>
                  <w:sz w:val="28"/>
                  <w:szCs w:val="28"/>
                </w:rPr>
                <w:id w:val="1773973691"/>
                <w14:checkbox>
                  <w14:checked w14:val="0"/>
                  <w14:checkedState w14:val="2612" w14:font="MS Gothic"/>
                  <w14:uncheckedState w14:val="2610" w14:font="MS Gothic"/>
                </w14:checkbox>
              </w:sdtPr>
              <w:sdtEndPr/>
              <w:sdtContent>
                <w:r w:rsidR="001468BA">
                  <w:rPr>
                    <w:rFonts w:ascii="MS Gothic" w:eastAsia="MS Gothic" w:hAnsi="MS Gothic" w:hint="eastAsia"/>
                    <w:sz w:val="28"/>
                    <w:szCs w:val="28"/>
                  </w:rPr>
                  <w:t>☐</w:t>
                </w:r>
              </w:sdtContent>
            </w:sdt>
          </w:p>
        </w:tc>
        <w:tc>
          <w:tcPr>
            <w:tcW w:w="987" w:type="dxa"/>
            <w:tcBorders>
              <w:top w:val="nil"/>
              <w:bottom w:val="nil"/>
            </w:tcBorders>
          </w:tcPr>
          <w:p w14:paraId="7B4BC87A" w14:textId="77777777" w:rsidR="001468BA" w:rsidRPr="002D4460" w:rsidRDefault="001468BA" w:rsidP="001468BA">
            <w:pPr>
              <w:spacing w:after="0" w:line="240" w:lineRule="auto"/>
              <w:rPr>
                <w:rFonts w:eastAsia="Times New Roman"/>
              </w:rPr>
            </w:pPr>
            <w:r w:rsidRPr="002D4460">
              <w:rPr>
                <w:rFonts w:eastAsia="Times New Roman"/>
              </w:rPr>
              <w:t>No</w:t>
            </w:r>
          </w:p>
          <w:p w14:paraId="7C08E34B" w14:textId="2556E31D" w:rsidR="001468BA" w:rsidRPr="002D4460" w:rsidRDefault="00AB567B" w:rsidP="001468BA">
            <w:pPr>
              <w:spacing w:after="0" w:line="240" w:lineRule="auto"/>
              <w:rPr>
                <w:rFonts w:eastAsia="Times New Roman"/>
              </w:rPr>
            </w:pPr>
            <w:sdt>
              <w:sdtPr>
                <w:rPr>
                  <w:rFonts w:eastAsia="Times New Roman"/>
                  <w:sz w:val="28"/>
                  <w:szCs w:val="28"/>
                </w:rPr>
                <w:id w:val="1377584561"/>
                <w14:checkbox>
                  <w14:checked w14:val="0"/>
                  <w14:checkedState w14:val="2612" w14:font="MS Gothic"/>
                  <w14:uncheckedState w14:val="2610" w14:font="MS Gothic"/>
                </w14:checkbox>
              </w:sdtPr>
              <w:sdtEndPr/>
              <w:sdtContent>
                <w:r w:rsidR="001468BA" w:rsidRPr="006F1151">
                  <w:rPr>
                    <w:rFonts w:ascii="MS Gothic" w:eastAsia="MS Gothic" w:hAnsi="MS Gothic"/>
                    <w:sz w:val="28"/>
                    <w:szCs w:val="28"/>
                  </w:rPr>
                  <w:t>☐</w:t>
                </w:r>
              </w:sdtContent>
            </w:sdt>
          </w:p>
        </w:tc>
        <w:tc>
          <w:tcPr>
            <w:tcW w:w="2338" w:type="dxa"/>
            <w:tcBorders>
              <w:top w:val="nil"/>
              <w:bottom w:val="nil"/>
            </w:tcBorders>
          </w:tcPr>
          <w:p w14:paraId="11538D81" w14:textId="77777777" w:rsidR="001468BA" w:rsidRPr="002D4460" w:rsidRDefault="001468BA" w:rsidP="001468BA">
            <w:pPr>
              <w:spacing w:after="0" w:line="240" w:lineRule="auto"/>
              <w:rPr>
                <w:rFonts w:eastAsia="Times New Roman"/>
              </w:rPr>
            </w:pPr>
            <w:r w:rsidRPr="002D4460">
              <w:rPr>
                <w:rFonts w:eastAsia="Times New Roman"/>
              </w:rPr>
              <w:t>Notes:</w:t>
            </w:r>
          </w:p>
          <w:p w14:paraId="7C04A456" w14:textId="4D6849A8" w:rsidR="001468BA" w:rsidRPr="002D4460" w:rsidRDefault="001468BA" w:rsidP="001468BA">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67FB3" w14:paraId="2D891CCB" w14:textId="77777777" w:rsidTr="00167FB3">
        <w:trPr>
          <w:trHeight w:val="540"/>
        </w:trPr>
        <w:tc>
          <w:tcPr>
            <w:tcW w:w="5035" w:type="dxa"/>
            <w:tcBorders>
              <w:top w:val="nil"/>
              <w:bottom w:val="single" w:sz="4" w:space="0" w:color="auto"/>
            </w:tcBorders>
            <w:vAlign w:val="center"/>
          </w:tcPr>
          <w:p w14:paraId="0365616C" w14:textId="09283D69" w:rsidR="00167FB3" w:rsidRDefault="00167FB3" w:rsidP="00167FB3">
            <w:pPr>
              <w:pStyle w:val="ListParagraph"/>
              <w:numPr>
                <w:ilvl w:val="0"/>
                <w:numId w:val="17"/>
              </w:numPr>
              <w:spacing w:after="0" w:line="240" w:lineRule="auto"/>
              <w:rPr>
                <w:rFonts w:ascii="Arial" w:eastAsia="Times New Roman" w:hAnsi="Arial" w:cs="Arial"/>
                <w:iCs/>
              </w:rPr>
            </w:pPr>
            <w:r>
              <w:rPr>
                <w:rFonts w:ascii="Arial" w:eastAsia="Times New Roman" w:hAnsi="Arial" w:cs="Arial"/>
                <w:iCs/>
              </w:rPr>
              <w:t>Location of Wells subject to exceptions to prohibition?</w:t>
            </w:r>
          </w:p>
        </w:tc>
        <w:tc>
          <w:tcPr>
            <w:tcW w:w="990" w:type="dxa"/>
            <w:tcBorders>
              <w:top w:val="nil"/>
              <w:bottom w:val="single" w:sz="4" w:space="0" w:color="auto"/>
            </w:tcBorders>
          </w:tcPr>
          <w:p w14:paraId="3218C478" w14:textId="77777777" w:rsidR="00167FB3" w:rsidRPr="002D4460" w:rsidRDefault="00167FB3" w:rsidP="00167FB3">
            <w:pPr>
              <w:spacing w:after="0" w:line="240" w:lineRule="auto"/>
              <w:rPr>
                <w:rFonts w:eastAsia="Times New Roman"/>
              </w:rPr>
            </w:pPr>
            <w:r w:rsidRPr="002D4460">
              <w:rPr>
                <w:rFonts w:eastAsia="Times New Roman"/>
              </w:rPr>
              <w:t>Yes</w:t>
            </w:r>
          </w:p>
          <w:p w14:paraId="635720AF" w14:textId="7B360815" w:rsidR="00167FB3" w:rsidRPr="002D4460" w:rsidRDefault="00AB567B" w:rsidP="00167FB3">
            <w:pPr>
              <w:spacing w:after="0" w:line="240" w:lineRule="auto"/>
              <w:rPr>
                <w:rFonts w:eastAsia="Times New Roman"/>
              </w:rPr>
            </w:pPr>
            <w:sdt>
              <w:sdtPr>
                <w:rPr>
                  <w:rFonts w:eastAsia="Times New Roman"/>
                  <w:sz w:val="28"/>
                  <w:szCs w:val="28"/>
                </w:rPr>
                <w:id w:val="-1064557415"/>
                <w14:checkbox>
                  <w14:checked w14:val="0"/>
                  <w14:checkedState w14:val="2612" w14:font="MS Gothic"/>
                  <w14:uncheckedState w14:val="2610" w14:font="MS Gothic"/>
                </w14:checkbox>
              </w:sdtPr>
              <w:sdtEndPr/>
              <w:sdtContent>
                <w:r w:rsidR="00167FB3">
                  <w:rPr>
                    <w:rFonts w:ascii="MS Gothic" w:eastAsia="MS Gothic" w:hAnsi="MS Gothic" w:hint="eastAsia"/>
                    <w:sz w:val="28"/>
                    <w:szCs w:val="28"/>
                  </w:rPr>
                  <w:t>☐</w:t>
                </w:r>
              </w:sdtContent>
            </w:sdt>
          </w:p>
        </w:tc>
        <w:tc>
          <w:tcPr>
            <w:tcW w:w="987" w:type="dxa"/>
            <w:tcBorders>
              <w:top w:val="nil"/>
              <w:bottom w:val="single" w:sz="4" w:space="0" w:color="auto"/>
            </w:tcBorders>
          </w:tcPr>
          <w:p w14:paraId="6C1675FE" w14:textId="77777777" w:rsidR="00167FB3" w:rsidRPr="002D4460" w:rsidRDefault="00167FB3" w:rsidP="00167FB3">
            <w:pPr>
              <w:spacing w:after="0" w:line="240" w:lineRule="auto"/>
              <w:rPr>
                <w:rFonts w:eastAsia="Times New Roman"/>
              </w:rPr>
            </w:pPr>
            <w:r w:rsidRPr="002D4460">
              <w:rPr>
                <w:rFonts w:eastAsia="Times New Roman"/>
              </w:rPr>
              <w:t>No</w:t>
            </w:r>
          </w:p>
          <w:p w14:paraId="208DB91C" w14:textId="34B97F1F" w:rsidR="00167FB3" w:rsidRPr="002D4460" w:rsidRDefault="00AB567B" w:rsidP="00167FB3">
            <w:pPr>
              <w:spacing w:after="0" w:line="240" w:lineRule="auto"/>
              <w:rPr>
                <w:rFonts w:eastAsia="Times New Roman"/>
              </w:rPr>
            </w:pPr>
            <w:sdt>
              <w:sdtPr>
                <w:rPr>
                  <w:rFonts w:eastAsia="Times New Roman"/>
                  <w:sz w:val="28"/>
                  <w:szCs w:val="28"/>
                </w:rPr>
                <w:id w:val="1424994412"/>
                <w14:checkbox>
                  <w14:checked w14:val="0"/>
                  <w14:checkedState w14:val="2612" w14:font="MS Gothic"/>
                  <w14:uncheckedState w14:val="2610" w14:font="MS Gothic"/>
                </w14:checkbox>
              </w:sdtPr>
              <w:sdtEndPr/>
              <w:sdtContent>
                <w:r w:rsidR="00167FB3" w:rsidRPr="006F1151">
                  <w:rPr>
                    <w:rFonts w:ascii="MS Gothic" w:eastAsia="MS Gothic" w:hAnsi="MS Gothic"/>
                    <w:sz w:val="28"/>
                    <w:szCs w:val="28"/>
                  </w:rPr>
                  <w:t>☐</w:t>
                </w:r>
              </w:sdtContent>
            </w:sdt>
          </w:p>
        </w:tc>
        <w:tc>
          <w:tcPr>
            <w:tcW w:w="2338" w:type="dxa"/>
            <w:tcBorders>
              <w:top w:val="nil"/>
              <w:bottom w:val="single" w:sz="4" w:space="0" w:color="auto"/>
            </w:tcBorders>
          </w:tcPr>
          <w:p w14:paraId="1E974032" w14:textId="77777777" w:rsidR="00167FB3" w:rsidRPr="002D4460" w:rsidRDefault="00167FB3" w:rsidP="00167FB3">
            <w:pPr>
              <w:spacing w:after="0" w:line="240" w:lineRule="auto"/>
              <w:rPr>
                <w:rFonts w:eastAsia="Times New Roman"/>
              </w:rPr>
            </w:pPr>
            <w:r w:rsidRPr="002D4460">
              <w:rPr>
                <w:rFonts w:eastAsia="Times New Roman"/>
              </w:rPr>
              <w:t>Notes:</w:t>
            </w:r>
          </w:p>
          <w:p w14:paraId="78033159" w14:textId="2B867517" w:rsidR="00167FB3" w:rsidRPr="002D4460" w:rsidRDefault="00167FB3" w:rsidP="00167FB3">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67FB3" w14:paraId="3F8DA772" w14:textId="77777777" w:rsidTr="00167FB3">
        <w:trPr>
          <w:trHeight w:val="540"/>
        </w:trPr>
        <w:tc>
          <w:tcPr>
            <w:tcW w:w="5035" w:type="dxa"/>
            <w:tcBorders>
              <w:top w:val="single" w:sz="4" w:space="0" w:color="auto"/>
              <w:bottom w:val="nil"/>
            </w:tcBorders>
            <w:vAlign w:val="center"/>
          </w:tcPr>
          <w:p w14:paraId="7339C456" w14:textId="77777777" w:rsidR="00167FB3" w:rsidRPr="00167FB3" w:rsidRDefault="00167FB3" w:rsidP="00167FB3">
            <w:pPr>
              <w:pStyle w:val="ListParagraph"/>
              <w:numPr>
                <w:ilvl w:val="0"/>
                <w:numId w:val="11"/>
              </w:numPr>
              <w:spacing w:after="0" w:line="240" w:lineRule="auto"/>
              <w:rPr>
                <w:rFonts w:ascii="Arial" w:eastAsia="Times New Roman" w:hAnsi="Arial" w:cs="Arial"/>
                <w:iCs/>
              </w:rPr>
            </w:pPr>
            <w:r>
              <w:rPr>
                <w:rFonts w:ascii="Arial" w:eastAsia="Times New Roman" w:hAnsi="Arial" w:cs="Arial"/>
                <w:b/>
                <w:bCs/>
                <w:iCs/>
              </w:rPr>
              <w:t>Wellhead Protection Area</w:t>
            </w:r>
          </w:p>
          <w:p w14:paraId="3DE830AD" w14:textId="20051D56" w:rsidR="00167FB3" w:rsidRPr="00167FB3" w:rsidRDefault="00167FB3" w:rsidP="00167FB3">
            <w:pPr>
              <w:pStyle w:val="ListParagraph"/>
              <w:spacing w:after="0" w:line="240" w:lineRule="auto"/>
              <w:ind w:left="360"/>
              <w:rPr>
                <w:rFonts w:ascii="Arial" w:eastAsia="Times New Roman" w:hAnsi="Arial" w:cs="Arial"/>
                <w:iCs/>
              </w:rPr>
            </w:pPr>
            <w:r>
              <w:rPr>
                <w:rFonts w:ascii="Arial" w:eastAsia="Times New Roman" w:hAnsi="Arial" w:cs="Arial"/>
                <w:iCs/>
              </w:rPr>
              <w:t>Is there a wellhead protection area (Type I or Type II) in or near the area of the plume?</w:t>
            </w:r>
          </w:p>
        </w:tc>
        <w:tc>
          <w:tcPr>
            <w:tcW w:w="990" w:type="dxa"/>
            <w:tcBorders>
              <w:top w:val="single" w:sz="4" w:space="0" w:color="auto"/>
              <w:bottom w:val="nil"/>
            </w:tcBorders>
          </w:tcPr>
          <w:p w14:paraId="0C2B7728" w14:textId="77777777" w:rsidR="00167FB3" w:rsidRPr="002D4460" w:rsidRDefault="00167FB3" w:rsidP="00167FB3">
            <w:pPr>
              <w:spacing w:after="0" w:line="240" w:lineRule="auto"/>
              <w:rPr>
                <w:rFonts w:eastAsia="Times New Roman"/>
              </w:rPr>
            </w:pPr>
            <w:r w:rsidRPr="002D4460">
              <w:rPr>
                <w:rFonts w:eastAsia="Times New Roman"/>
              </w:rPr>
              <w:t>Yes</w:t>
            </w:r>
          </w:p>
          <w:p w14:paraId="0FA035F1" w14:textId="7A86E3DD" w:rsidR="00167FB3" w:rsidRPr="00167FB3" w:rsidRDefault="00AB567B" w:rsidP="00167FB3">
            <w:pPr>
              <w:spacing w:after="0" w:line="240" w:lineRule="auto"/>
              <w:rPr>
                <w:rFonts w:eastAsia="Times New Roman"/>
                <w:b/>
                <w:bCs/>
              </w:rPr>
            </w:pPr>
            <w:sdt>
              <w:sdtPr>
                <w:rPr>
                  <w:rFonts w:eastAsia="Times New Roman"/>
                  <w:sz w:val="28"/>
                  <w:szCs w:val="28"/>
                </w:rPr>
                <w:id w:val="-168794999"/>
                <w14:checkbox>
                  <w14:checked w14:val="0"/>
                  <w14:checkedState w14:val="2612" w14:font="MS Gothic"/>
                  <w14:uncheckedState w14:val="2610" w14:font="MS Gothic"/>
                </w14:checkbox>
              </w:sdtPr>
              <w:sdtEndPr/>
              <w:sdtContent>
                <w:r w:rsidR="00167FB3">
                  <w:rPr>
                    <w:rFonts w:ascii="MS Gothic" w:eastAsia="MS Gothic" w:hAnsi="MS Gothic" w:hint="eastAsia"/>
                    <w:sz w:val="28"/>
                    <w:szCs w:val="28"/>
                  </w:rPr>
                  <w:t>☐</w:t>
                </w:r>
              </w:sdtContent>
            </w:sdt>
          </w:p>
        </w:tc>
        <w:tc>
          <w:tcPr>
            <w:tcW w:w="987" w:type="dxa"/>
            <w:tcBorders>
              <w:top w:val="single" w:sz="4" w:space="0" w:color="auto"/>
              <w:bottom w:val="nil"/>
            </w:tcBorders>
          </w:tcPr>
          <w:p w14:paraId="23E0872E" w14:textId="77777777" w:rsidR="00167FB3" w:rsidRPr="002D4460" w:rsidRDefault="00167FB3" w:rsidP="00167FB3">
            <w:pPr>
              <w:spacing w:after="0" w:line="240" w:lineRule="auto"/>
              <w:rPr>
                <w:rFonts w:eastAsia="Times New Roman"/>
              </w:rPr>
            </w:pPr>
            <w:r w:rsidRPr="002D4460">
              <w:rPr>
                <w:rFonts w:eastAsia="Times New Roman"/>
              </w:rPr>
              <w:t>No</w:t>
            </w:r>
          </w:p>
          <w:p w14:paraId="104227E9" w14:textId="77AEA6C8" w:rsidR="00167FB3" w:rsidRPr="002D4460" w:rsidRDefault="00AB567B" w:rsidP="00167FB3">
            <w:pPr>
              <w:spacing w:after="0" w:line="240" w:lineRule="auto"/>
              <w:rPr>
                <w:rFonts w:eastAsia="Times New Roman"/>
              </w:rPr>
            </w:pPr>
            <w:sdt>
              <w:sdtPr>
                <w:rPr>
                  <w:rFonts w:eastAsia="Times New Roman"/>
                  <w:sz w:val="28"/>
                  <w:szCs w:val="28"/>
                </w:rPr>
                <w:id w:val="1131368445"/>
                <w14:checkbox>
                  <w14:checked w14:val="0"/>
                  <w14:checkedState w14:val="2612" w14:font="MS Gothic"/>
                  <w14:uncheckedState w14:val="2610" w14:font="MS Gothic"/>
                </w14:checkbox>
              </w:sdtPr>
              <w:sdtEndPr/>
              <w:sdtContent>
                <w:r w:rsidR="00167FB3" w:rsidRPr="006F1151">
                  <w:rPr>
                    <w:rFonts w:ascii="MS Gothic" w:eastAsia="MS Gothic" w:hAnsi="MS Gothic"/>
                    <w:sz w:val="28"/>
                    <w:szCs w:val="28"/>
                  </w:rPr>
                  <w:t>☐</w:t>
                </w:r>
              </w:sdtContent>
            </w:sdt>
          </w:p>
        </w:tc>
        <w:tc>
          <w:tcPr>
            <w:tcW w:w="2338" w:type="dxa"/>
            <w:tcBorders>
              <w:top w:val="single" w:sz="4" w:space="0" w:color="auto"/>
              <w:bottom w:val="nil"/>
            </w:tcBorders>
          </w:tcPr>
          <w:p w14:paraId="024133E8" w14:textId="77777777" w:rsidR="00167FB3" w:rsidRPr="002D4460" w:rsidRDefault="00167FB3" w:rsidP="00167FB3">
            <w:pPr>
              <w:spacing w:after="0" w:line="240" w:lineRule="auto"/>
              <w:rPr>
                <w:rFonts w:eastAsia="Times New Roman"/>
              </w:rPr>
            </w:pPr>
            <w:r w:rsidRPr="002D4460">
              <w:rPr>
                <w:rFonts w:eastAsia="Times New Roman"/>
              </w:rPr>
              <w:t>Notes:</w:t>
            </w:r>
          </w:p>
          <w:p w14:paraId="5501C273" w14:textId="1A70F877" w:rsidR="00167FB3" w:rsidRPr="002D4460" w:rsidRDefault="00167FB3" w:rsidP="00167FB3">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67FB3" w14:paraId="1FC30F04" w14:textId="77777777" w:rsidTr="00167FB3">
        <w:trPr>
          <w:trHeight w:val="540"/>
        </w:trPr>
        <w:tc>
          <w:tcPr>
            <w:tcW w:w="5035" w:type="dxa"/>
            <w:tcBorders>
              <w:top w:val="nil"/>
              <w:bottom w:val="nil"/>
            </w:tcBorders>
            <w:vAlign w:val="center"/>
          </w:tcPr>
          <w:p w14:paraId="12E10CFE" w14:textId="0CDF7528" w:rsidR="00167FB3" w:rsidRPr="00167FB3" w:rsidRDefault="00167FB3" w:rsidP="00167FB3">
            <w:pPr>
              <w:pStyle w:val="ListParagraph"/>
              <w:spacing w:after="0" w:line="240" w:lineRule="auto"/>
              <w:ind w:left="360"/>
              <w:rPr>
                <w:rFonts w:ascii="Arial" w:eastAsia="Times New Roman" w:hAnsi="Arial" w:cs="Arial"/>
                <w:iCs/>
              </w:rPr>
            </w:pPr>
            <w:r>
              <w:rPr>
                <w:rFonts w:ascii="Arial" w:eastAsia="Times New Roman" w:hAnsi="Arial" w:cs="Arial"/>
                <w:iCs/>
              </w:rPr>
              <w:lastRenderedPageBreak/>
              <w:t>If yes, has the DWEHD and local health department staff been notified and consulted?</w:t>
            </w:r>
          </w:p>
        </w:tc>
        <w:tc>
          <w:tcPr>
            <w:tcW w:w="990" w:type="dxa"/>
            <w:tcBorders>
              <w:top w:val="nil"/>
              <w:bottom w:val="nil"/>
            </w:tcBorders>
          </w:tcPr>
          <w:p w14:paraId="241130DD" w14:textId="77777777" w:rsidR="00167FB3" w:rsidRPr="002D4460" w:rsidRDefault="00167FB3" w:rsidP="00167FB3">
            <w:pPr>
              <w:spacing w:after="0" w:line="240" w:lineRule="auto"/>
              <w:rPr>
                <w:rFonts w:eastAsia="Times New Roman"/>
              </w:rPr>
            </w:pPr>
            <w:r w:rsidRPr="002D4460">
              <w:rPr>
                <w:rFonts w:eastAsia="Times New Roman"/>
              </w:rPr>
              <w:t>Yes</w:t>
            </w:r>
          </w:p>
          <w:p w14:paraId="5EBC2179" w14:textId="428C4DD3" w:rsidR="00167FB3" w:rsidRPr="002D4460" w:rsidRDefault="00AB567B" w:rsidP="00167FB3">
            <w:pPr>
              <w:spacing w:after="0" w:line="240" w:lineRule="auto"/>
              <w:rPr>
                <w:rFonts w:eastAsia="Times New Roman"/>
              </w:rPr>
            </w:pPr>
            <w:sdt>
              <w:sdtPr>
                <w:rPr>
                  <w:rFonts w:eastAsia="Times New Roman"/>
                  <w:sz w:val="28"/>
                  <w:szCs w:val="28"/>
                </w:rPr>
                <w:id w:val="1857236639"/>
                <w14:checkbox>
                  <w14:checked w14:val="0"/>
                  <w14:checkedState w14:val="2612" w14:font="MS Gothic"/>
                  <w14:uncheckedState w14:val="2610" w14:font="MS Gothic"/>
                </w14:checkbox>
              </w:sdtPr>
              <w:sdtEndPr/>
              <w:sdtContent>
                <w:r w:rsidR="00167FB3">
                  <w:rPr>
                    <w:rFonts w:ascii="MS Gothic" w:eastAsia="MS Gothic" w:hAnsi="MS Gothic" w:hint="eastAsia"/>
                    <w:sz w:val="28"/>
                    <w:szCs w:val="28"/>
                  </w:rPr>
                  <w:t>☐</w:t>
                </w:r>
              </w:sdtContent>
            </w:sdt>
          </w:p>
        </w:tc>
        <w:tc>
          <w:tcPr>
            <w:tcW w:w="987" w:type="dxa"/>
            <w:tcBorders>
              <w:top w:val="nil"/>
              <w:bottom w:val="nil"/>
            </w:tcBorders>
          </w:tcPr>
          <w:p w14:paraId="1B9272B1" w14:textId="77777777" w:rsidR="00167FB3" w:rsidRPr="002D4460" w:rsidRDefault="00167FB3" w:rsidP="00167FB3">
            <w:pPr>
              <w:spacing w:after="0" w:line="240" w:lineRule="auto"/>
              <w:rPr>
                <w:rFonts w:eastAsia="Times New Roman"/>
              </w:rPr>
            </w:pPr>
            <w:r w:rsidRPr="002D4460">
              <w:rPr>
                <w:rFonts w:eastAsia="Times New Roman"/>
              </w:rPr>
              <w:t>No</w:t>
            </w:r>
          </w:p>
          <w:p w14:paraId="725CF772" w14:textId="5C46BE60" w:rsidR="00167FB3" w:rsidRPr="002D4460" w:rsidRDefault="00AB567B" w:rsidP="00167FB3">
            <w:pPr>
              <w:spacing w:after="0" w:line="240" w:lineRule="auto"/>
              <w:rPr>
                <w:rFonts w:eastAsia="Times New Roman"/>
              </w:rPr>
            </w:pPr>
            <w:sdt>
              <w:sdtPr>
                <w:rPr>
                  <w:rFonts w:eastAsia="Times New Roman"/>
                  <w:sz w:val="28"/>
                  <w:szCs w:val="28"/>
                </w:rPr>
                <w:id w:val="-768232332"/>
                <w14:checkbox>
                  <w14:checked w14:val="0"/>
                  <w14:checkedState w14:val="2612" w14:font="MS Gothic"/>
                  <w14:uncheckedState w14:val="2610" w14:font="MS Gothic"/>
                </w14:checkbox>
              </w:sdtPr>
              <w:sdtEndPr/>
              <w:sdtContent>
                <w:r w:rsidR="00167FB3" w:rsidRPr="006F1151">
                  <w:rPr>
                    <w:rFonts w:ascii="MS Gothic" w:eastAsia="MS Gothic" w:hAnsi="MS Gothic"/>
                    <w:sz w:val="28"/>
                    <w:szCs w:val="28"/>
                  </w:rPr>
                  <w:t>☐</w:t>
                </w:r>
              </w:sdtContent>
            </w:sdt>
          </w:p>
        </w:tc>
        <w:tc>
          <w:tcPr>
            <w:tcW w:w="2338" w:type="dxa"/>
            <w:tcBorders>
              <w:top w:val="nil"/>
              <w:bottom w:val="nil"/>
            </w:tcBorders>
          </w:tcPr>
          <w:p w14:paraId="21024D0E" w14:textId="77777777" w:rsidR="00167FB3" w:rsidRPr="002D4460" w:rsidRDefault="00167FB3" w:rsidP="00167FB3">
            <w:pPr>
              <w:spacing w:after="0" w:line="240" w:lineRule="auto"/>
              <w:rPr>
                <w:rFonts w:eastAsia="Times New Roman"/>
              </w:rPr>
            </w:pPr>
            <w:r w:rsidRPr="002D4460">
              <w:rPr>
                <w:rFonts w:eastAsia="Times New Roman"/>
              </w:rPr>
              <w:t>Notes:</w:t>
            </w:r>
          </w:p>
          <w:p w14:paraId="738DBE1B" w14:textId="7052E64D" w:rsidR="00167FB3" w:rsidRPr="002D4460" w:rsidRDefault="00167FB3" w:rsidP="00167FB3">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67FB3" w14:paraId="7475DAEB" w14:textId="77777777" w:rsidTr="00167FB3">
        <w:trPr>
          <w:trHeight w:val="540"/>
        </w:trPr>
        <w:tc>
          <w:tcPr>
            <w:tcW w:w="5035" w:type="dxa"/>
            <w:tcBorders>
              <w:top w:val="nil"/>
              <w:bottom w:val="nil"/>
            </w:tcBorders>
            <w:vAlign w:val="center"/>
          </w:tcPr>
          <w:p w14:paraId="3DDE38E5" w14:textId="47F70F48" w:rsidR="00167FB3" w:rsidRPr="00167FB3" w:rsidRDefault="00167FB3" w:rsidP="00167FB3">
            <w:pPr>
              <w:pStyle w:val="ListParagraph"/>
              <w:spacing w:after="0" w:line="240" w:lineRule="auto"/>
              <w:ind w:left="360"/>
              <w:rPr>
                <w:rFonts w:ascii="Arial" w:eastAsia="Times New Roman" w:hAnsi="Arial" w:cs="Arial"/>
                <w:iCs/>
              </w:rPr>
            </w:pPr>
            <w:r>
              <w:rPr>
                <w:rFonts w:ascii="Arial" w:eastAsia="Times New Roman" w:hAnsi="Arial" w:cs="Arial"/>
                <w:iCs/>
              </w:rPr>
              <w:t>If yes, has a hydrogeologic evaluation been conducted to determine current or future threat to the public well?</w:t>
            </w:r>
          </w:p>
        </w:tc>
        <w:tc>
          <w:tcPr>
            <w:tcW w:w="990" w:type="dxa"/>
            <w:tcBorders>
              <w:top w:val="nil"/>
              <w:bottom w:val="nil"/>
            </w:tcBorders>
          </w:tcPr>
          <w:p w14:paraId="664A04AA" w14:textId="77777777" w:rsidR="00167FB3" w:rsidRPr="002D4460" w:rsidRDefault="00167FB3" w:rsidP="00167FB3">
            <w:pPr>
              <w:spacing w:after="0" w:line="240" w:lineRule="auto"/>
              <w:rPr>
                <w:rFonts w:eastAsia="Times New Roman"/>
              </w:rPr>
            </w:pPr>
            <w:r w:rsidRPr="002D4460">
              <w:rPr>
                <w:rFonts w:eastAsia="Times New Roman"/>
              </w:rPr>
              <w:t>Yes</w:t>
            </w:r>
          </w:p>
          <w:p w14:paraId="11397745" w14:textId="40A1D862" w:rsidR="00167FB3" w:rsidRPr="002D4460" w:rsidRDefault="00AB567B" w:rsidP="00167FB3">
            <w:pPr>
              <w:spacing w:after="0" w:line="240" w:lineRule="auto"/>
              <w:rPr>
                <w:rFonts w:eastAsia="Times New Roman"/>
              </w:rPr>
            </w:pPr>
            <w:sdt>
              <w:sdtPr>
                <w:rPr>
                  <w:rFonts w:eastAsia="Times New Roman"/>
                  <w:sz w:val="28"/>
                  <w:szCs w:val="28"/>
                </w:rPr>
                <w:id w:val="-1134789407"/>
                <w14:checkbox>
                  <w14:checked w14:val="0"/>
                  <w14:checkedState w14:val="2612" w14:font="MS Gothic"/>
                  <w14:uncheckedState w14:val="2610" w14:font="MS Gothic"/>
                </w14:checkbox>
              </w:sdtPr>
              <w:sdtEndPr/>
              <w:sdtContent>
                <w:r w:rsidR="00167FB3">
                  <w:rPr>
                    <w:rFonts w:ascii="MS Gothic" w:eastAsia="MS Gothic" w:hAnsi="MS Gothic" w:hint="eastAsia"/>
                    <w:sz w:val="28"/>
                    <w:szCs w:val="28"/>
                  </w:rPr>
                  <w:t>☐</w:t>
                </w:r>
              </w:sdtContent>
            </w:sdt>
          </w:p>
        </w:tc>
        <w:tc>
          <w:tcPr>
            <w:tcW w:w="987" w:type="dxa"/>
            <w:tcBorders>
              <w:top w:val="nil"/>
              <w:bottom w:val="nil"/>
            </w:tcBorders>
          </w:tcPr>
          <w:p w14:paraId="1BF6ED4A" w14:textId="77777777" w:rsidR="00167FB3" w:rsidRPr="002D4460" w:rsidRDefault="00167FB3" w:rsidP="00167FB3">
            <w:pPr>
              <w:spacing w:after="0" w:line="240" w:lineRule="auto"/>
              <w:rPr>
                <w:rFonts w:eastAsia="Times New Roman"/>
              </w:rPr>
            </w:pPr>
            <w:r w:rsidRPr="002D4460">
              <w:rPr>
                <w:rFonts w:eastAsia="Times New Roman"/>
              </w:rPr>
              <w:t>No</w:t>
            </w:r>
          </w:p>
          <w:p w14:paraId="64A14FE1" w14:textId="6AF9E082" w:rsidR="00167FB3" w:rsidRPr="002D4460" w:rsidRDefault="00AB567B" w:rsidP="00167FB3">
            <w:pPr>
              <w:spacing w:after="0" w:line="240" w:lineRule="auto"/>
              <w:rPr>
                <w:rFonts w:eastAsia="Times New Roman"/>
              </w:rPr>
            </w:pPr>
            <w:sdt>
              <w:sdtPr>
                <w:rPr>
                  <w:rFonts w:eastAsia="Times New Roman"/>
                  <w:sz w:val="28"/>
                  <w:szCs w:val="28"/>
                </w:rPr>
                <w:id w:val="504013144"/>
                <w14:checkbox>
                  <w14:checked w14:val="0"/>
                  <w14:checkedState w14:val="2612" w14:font="MS Gothic"/>
                  <w14:uncheckedState w14:val="2610" w14:font="MS Gothic"/>
                </w14:checkbox>
              </w:sdtPr>
              <w:sdtEndPr/>
              <w:sdtContent>
                <w:r w:rsidR="00167FB3" w:rsidRPr="006F1151">
                  <w:rPr>
                    <w:rFonts w:ascii="MS Gothic" w:eastAsia="MS Gothic" w:hAnsi="MS Gothic"/>
                    <w:sz w:val="28"/>
                    <w:szCs w:val="28"/>
                  </w:rPr>
                  <w:t>☐</w:t>
                </w:r>
              </w:sdtContent>
            </w:sdt>
          </w:p>
        </w:tc>
        <w:tc>
          <w:tcPr>
            <w:tcW w:w="2338" w:type="dxa"/>
            <w:tcBorders>
              <w:top w:val="nil"/>
              <w:bottom w:val="nil"/>
            </w:tcBorders>
          </w:tcPr>
          <w:p w14:paraId="0F26D703" w14:textId="77777777" w:rsidR="00167FB3" w:rsidRPr="002D4460" w:rsidRDefault="00167FB3" w:rsidP="00167FB3">
            <w:pPr>
              <w:spacing w:after="0" w:line="240" w:lineRule="auto"/>
              <w:rPr>
                <w:rFonts w:eastAsia="Times New Roman"/>
              </w:rPr>
            </w:pPr>
            <w:r w:rsidRPr="002D4460">
              <w:rPr>
                <w:rFonts w:eastAsia="Times New Roman"/>
              </w:rPr>
              <w:t>Notes:</w:t>
            </w:r>
          </w:p>
          <w:p w14:paraId="1B826553" w14:textId="60134443" w:rsidR="00167FB3" w:rsidRPr="002D4460" w:rsidRDefault="00167FB3" w:rsidP="00167FB3">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167FB3" w14:paraId="50D5F0CF" w14:textId="77777777" w:rsidTr="00167FB3">
        <w:trPr>
          <w:trHeight w:val="540"/>
        </w:trPr>
        <w:tc>
          <w:tcPr>
            <w:tcW w:w="5035" w:type="dxa"/>
            <w:tcBorders>
              <w:top w:val="nil"/>
              <w:bottom w:val="single" w:sz="4" w:space="0" w:color="auto"/>
            </w:tcBorders>
            <w:vAlign w:val="center"/>
          </w:tcPr>
          <w:p w14:paraId="652C9E9A" w14:textId="2D14F310" w:rsidR="00167FB3" w:rsidRPr="00167FB3" w:rsidRDefault="00167FB3" w:rsidP="00167FB3">
            <w:pPr>
              <w:pStyle w:val="ListParagraph"/>
              <w:spacing w:after="0" w:line="240" w:lineRule="auto"/>
              <w:ind w:left="360"/>
              <w:rPr>
                <w:rFonts w:ascii="Arial" w:eastAsia="Times New Roman" w:hAnsi="Arial" w:cs="Arial"/>
                <w:iCs/>
              </w:rPr>
            </w:pPr>
            <w:r>
              <w:rPr>
                <w:rFonts w:ascii="Arial" w:eastAsia="Times New Roman" w:hAnsi="Arial" w:cs="Arial"/>
                <w:iCs/>
              </w:rPr>
              <w:t xml:space="preserve">If a public well(s) is or may become impacted, have actions been taken to prevent exposure through use of the public water supply (e.g. public well taken offline, hydraulic controls, etc.)? Describe in notes section. </w:t>
            </w:r>
          </w:p>
        </w:tc>
        <w:tc>
          <w:tcPr>
            <w:tcW w:w="990" w:type="dxa"/>
            <w:tcBorders>
              <w:top w:val="nil"/>
              <w:bottom w:val="single" w:sz="4" w:space="0" w:color="auto"/>
            </w:tcBorders>
          </w:tcPr>
          <w:p w14:paraId="7BCD57AD" w14:textId="7A5BF3F5" w:rsidR="00167FB3" w:rsidRPr="002D4460" w:rsidRDefault="00167FB3" w:rsidP="00167FB3">
            <w:pPr>
              <w:spacing w:after="0" w:line="240" w:lineRule="auto"/>
              <w:rPr>
                <w:rFonts w:eastAsia="Times New Roman"/>
              </w:rPr>
            </w:pPr>
          </w:p>
        </w:tc>
        <w:tc>
          <w:tcPr>
            <w:tcW w:w="987" w:type="dxa"/>
            <w:tcBorders>
              <w:top w:val="nil"/>
              <w:bottom w:val="single" w:sz="4" w:space="0" w:color="auto"/>
            </w:tcBorders>
          </w:tcPr>
          <w:p w14:paraId="0FA990F8" w14:textId="1395F16F" w:rsidR="00167FB3" w:rsidRPr="002D4460" w:rsidRDefault="00167FB3" w:rsidP="00167FB3">
            <w:pPr>
              <w:spacing w:after="0" w:line="240" w:lineRule="auto"/>
              <w:rPr>
                <w:rFonts w:eastAsia="Times New Roman"/>
              </w:rPr>
            </w:pPr>
          </w:p>
        </w:tc>
        <w:tc>
          <w:tcPr>
            <w:tcW w:w="2338" w:type="dxa"/>
            <w:tcBorders>
              <w:top w:val="nil"/>
              <w:bottom w:val="single" w:sz="4" w:space="0" w:color="auto"/>
            </w:tcBorders>
          </w:tcPr>
          <w:p w14:paraId="41FDF6A7" w14:textId="77777777" w:rsidR="00167FB3" w:rsidRPr="002D4460" w:rsidRDefault="00167FB3" w:rsidP="00167FB3">
            <w:pPr>
              <w:spacing w:after="0" w:line="240" w:lineRule="auto"/>
              <w:rPr>
                <w:rFonts w:eastAsia="Times New Roman"/>
              </w:rPr>
            </w:pPr>
            <w:r w:rsidRPr="002D4460">
              <w:rPr>
                <w:rFonts w:eastAsia="Times New Roman"/>
              </w:rPr>
              <w:t>Notes:</w:t>
            </w:r>
          </w:p>
          <w:p w14:paraId="772B3D27" w14:textId="46EC373D" w:rsidR="00167FB3" w:rsidRPr="002D4460" w:rsidRDefault="00167FB3" w:rsidP="00167FB3">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D4902" w14:paraId="507E4F97" w14:textId="77777777" w:rsidTr="00283445">
        <w:trPr>
          <w:trHeight w:val="540"/>
        </w:trPr>
        <w:tc>
          <w:tcPr>
            <w:tcW w:w="5035" w:type="dxa"/>
            <w:tcBorders>
              <w:top w:val="single" w:sz="4" w:space="0" w:color="auto"/>
              <w:bottom w:val="single" w:sz="4" w:space="0" w:color="auto"/>
            </w:tcBorders>
            <w:vAlign w:val="center"/>
          </w:tcPr>
          <w:p w14:paraId="3C920237" w14:textId="77777777" w:rsidR="00BD4902" w:rsidRPr="00BD4902" w:rsidRDefault="00BD4902" w:rsidP="00BD4902">
            <w:pPr>
              <w:pStyle w:val="ListParagraph"/>
              <w:numPr>
                <w:ilvl w:val="0"/>
                <w:numId w:val="11"/>
              </w:numPr>
              <w:spacing w:after="0" w:line="240" w:lineRule="auto"/>
              <w:rPr>
                <w:rFonts w:ascii="Arial" w:eastAsia="Times New Roman" w:hAnsi="Arial" w:cs="Arial"/>
                <w:iCs/>
              </w:rPr>
            </w:pPr>
            <w:r>
              <w:rPr>
                <w:rFonts w:ascii="Arial" w:eastAsia="Times New Roman" w:hAnsi="Arial" w:cs="Arial"/>
                <w:b/>
                <w:bCs/>
                <w:iCs/>
              </w:rPr>
              <w:t>Public Meeting pursuant to Section 20120d of Part 201</w:t>
            </w:r>
          </w:p>
          <w:p w14:paraId="002994CA" w14:textId="77777777" w:rsidR="00BD4902" w:rsidRDefault="00BD4902" w:rsidP="00BD4902">
            <w:pPr>
              <w:pStyle w:val="ListParagraph"/>
              <w:spacing w:after="0" w:line="240" w:lineRule="auto"/>
              <w:ind w:left="360"/>
              <w:rPr>
                <w:rFonts w:ascii="Arial" w:eastAsia="Times New Roman" w:hAnsi="Arial" w:cs="Arial"/>
                <w:iCs/>
              </w:rPr>
            </w:pPr>
            <w:r>
              <w:rPr>
                <w:rFonts w:ascii="Arial" w:eastAsia="Times New Roman" w:hAnsi="Arial" w:cs="Arial"/>
                <w:iCs/>
              </w:rPr>
              <w:t>Has EGLE determined that a public meeting is necessary?</w:t>
            </w:r>
          </w:p>
          <w:p w14:paraId="1A8B89B3" w14:textId="77777777" w:rsidR="00BD4902" w:rsidRDefault="00BD4902" w:rsidP="00BD4902">
            <w:pPr>
              <w:pStyle w:val="ListParagraph"/>
              <w:spacing w:after="0" w:line="240" w:lineRule="auto"/>
              <w:ind w:left="360"/>
              <w:rPr>
                <w:rFonts w:ascii="Arial" w:eastAsia="Times New Roman" w:hAnsi="Arial" w:cs="Arial"/>
                <w:iCs/>
              </w:rPr>
            </w:pPr>
          </w:p>
          <w:p w14:paraId="1A17A292" w14:textId="660214CC" w:rsidR="00BD4902" w:rsidRPr="00BD4902" w:rsidRDefault="00BD4902" w:rsidP="00BD4902">
            <w:pPr>
              <w:pStyle w:val="ListParagraph"/>
              <w:spacing w:after="0" w:line="240" w:lineRule="auto"/>
              <w:ind w:left="360"/>
              <w:rPr>
                <w:rFonts w:ascii="Arial" w:eastAsia="Times New Roman" w:hAnsi="Arial" w:cs="Arial"/>
                <w:iCs/>
              </w:rPr>
            </w:pPr>
            <w:r>
              <w:rPr>
                <w:rFonts w:ascii="Arial" w:eastAsia="Times New Roman" w:hAnsi="Arial" w:cs="Arial"/>
                <w:iCs/>
              </w:rPr>
              <w:t xml:space="preserve">This requirement may be satisfied if the local until of government holds a public meeting for the enactment or amendment of an ordinance provided the requirements of Section 20120d are met. </w:t>
            </w:r>
          </w:p>
        </w:tc>
        <w:tc>
          <w:tcPr>
            <w:tcW w:w="990" w:type="dxa"/>
            <w:tcBorders>
              <w:top w:val="single" w:sz="4" w:space="0" w:color="auto"/>
              <w:bottom w:val="single" w:sz="4" w:space="0" w:color="auto"/>
            </w:tcBorders>
          </w:tcPr>
          <w:p w14:paraId="10A6D663" w14:textId="77777777" w:rsidR="00BD4902" w:rsidRPr="002D4460" w:rsidRDefault="00BD4902" w:rsidP="00BD4902">
            <w:pPr>
              <w:spacing w:after="0" w:line="240" w:lineRule="auto"/>
              <w:rPr>
                <w:rFonts w:eastAsia="Times New Roman"/>
              </w:rPr>
            </w:pPr>
            <w:r w:rsidRPr="002D4460">
              <w:rPr>
                <w:rFonts w:eastAsia="Times New Roman"/>
              </w:rPr>
              <w:t>Yes</w:t>
            </w:r>
          </w:p>
          <w:p w14:paraId="17C48479" w14:textId="6B7B59A5" w:rsidR="00BD4902" w:rsidRPr="002D4460" w:rsidRDefault="00AB567B" w:rsidP="00BD4902">
            <w:pPr>
              <w:spacing w:after="0" w:line="240" w:lineRule="auto"/>
              <w:rPr>
                <w:rFonts w:eastAsia="Times New Roman"/>
              </w:rPr>
            </w:pPr>
            <w:sdt>
              <w:sdtPr>
                <w:rPr>
                  <w:rFonts w:eastAsia="Times New Roman"/>
                  <w:sz w:val="28"/>
                  <w:szCs w:val="28"/>
                </w:rPr>
                <w:id w:val="-1563322618"/>
                <w14:checkbox>
                  <w14:checked w14:val="0"/>
                  <w14:checkedState w14:val="2612" w14:font="MS Gothic"/>
                  <w14:uncheckedState w14:val="2610" w14:font="MS Gothic"/>
                </w14:checkbox>
              </w:sdtPr>
              <w:sdtEndPr/>
              <w:sdtContent>
                <w:r w:rsidR="00BD4902">
                  <w:rPr>
                    <w:rFonts w:ascii="MS Gothic" w:eastAsia="MS Gothic" w:hAnsi="MS Gothic" w:hint="eastAsia"/>
                    <w:sz w:val="28"/>
                    <w:szCs w:val="28"/>
                  </w:rPr>
                  <w:t>☐</w:t>
                </w:r>
              </w:sdtContent>
            </w:sdt>
          </w:p>
        </w:tc>
        <w:tc>
          <w:tcPr>
            <w:tcW w:w="987" w:type="dxa"/>
            <w:tcBorders>
              <w:top w:val="single" w:sz="4" w:space="0" w:color="auto"/>
              <w:bottom w:val="single" w:sz="4" w:space="0" w:color="auto"/>
            </w:tcBorders>
          </w:tcPr>
          <w:p w14:paraId="762B0C4B" w14:textId="77777777" w:rsidR="00BD4902" w:rsidRPr="002D4460" w:rsidRDefault="00BD4902" w:rsidP="00BD4902">
            <w:pPr>
              <w:spacing w:after="0" w:line="240" w:lineRule="auto"/>
              <w:rPr>
                <w:rFonts w:eastAsia="Times New Roman"/>
              </w:rPr>
            </w:pPr>
            <w:r w:rsidRPr="002D4460">
              <w:rPr>
                <w:rFonts w:eastAsia="Times New Roman"/>
              </w:rPr>
              <w:t>No</w:t>
            </w:r>
          </w:p>
          <w:p w14:paraId="691AC9BB" w14:textId="6C83951A" w:rsidR="00BD4902" w:rsidRPr="002D4460" w:rsidRDefault="00AB567B" w:rsidP="00BD4902">
            <w:pPr>
              <w:spacing w:after="0" w:line="240" w:lineRule="auto"/>
              <w:rPr>
                <w:rFonts w:eastAsia="Times New Roman"/>
              </w:rPr>
            </w:pPr>
            <w:sdt>
              <w:sdtPr>
                <w:rPr>
                  <w:rFonts w:eastAsia="Times New Roman"/>
                  <w:sz w:val="28"/>
                  <w:szCs w:val="28"/>
                </w:rPr>
                <w:id w:val="865793241"/>
                <w14:checkbox>
                  <w14:checked w14:val="0"/>
                  <w14:checkedState w14:val="2612" w14:font="MS Gothic"/>
                  <w14:uncheckedState w14:val="2610" w14:font="MS Gothic"/>
                </w14:checkbox>
              </w:sdtPr>
              <w:sdtEndPr/>
              <w:sdtContent>
                <w:r w:rsidR="00BD4902" w:rsidRPr="006F1151">
                  <w:rPr>
                    <w:rFonts w:ascii="MS Gothic" w:eastAsia="MS Gothic" w:hAnsi="MS Gothic"/>
                    <w:sz w:val="28"/>
                    <w:szCs w:val="28"/>
                  </w:rPr>
                  <w:t>☐</w:t>
                </w:r>
              </w:sdtContent>
            </w:sdt>
          </w:p>
        </w:tc>
        <w:tc>
          <w:tcPr>
            <w:tcW w:w="2338" w:type="dxa"/>
            <w:tcBorders>
              <w:top w:val="single" w:sz="4" w:space="0" w:color="auto"/>
              <w:bottom w:val="single" w:sz="4" w:space="0" w:color="auto"/>
            </w:tcBorders>
          </w:tcPr>
          <w:p w14:paraId="0EFBEA07" w14:textId="77777777" w:rsidR="00BD4902" w:rsidRPr="002D4460" w:rsidRDefault="00BD4902" w:rsidP="00BD4902">
            <w:pPr>
              <w:spacing w:after="0" w:line="240" w:lineRule="auto"/>
              <w:rPr>
                <w:rFonts w:eastAsia="Times New Roman"/>
              </w:rPr>
            </w:pPr>
            <w:r w:rsidRPr="002D4460">
              <w:rPr>
                <w:rFonts w:eastAsia="Times New Roman"/>
              </w:rPr>
              <w:t>Notes:</w:t>
            </w:r>
          </w:p>
          <w:p w14:paraId="43B9F87B" w14:textId="714DD174" w:rsidR="00BD4902" w:rsidRPr="002D4460" w:rsidRDefault="00BD4902" w:rsidP="00BD4902">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BD4902" w14:paraId="00842122" w14:textId="77777777" w:rsidTr="00283445">
        <w:trPr>
          <w:trHeight w:val="540"/>
        </w:trPr>
        <w:tc>
          <w:tcPr>
            <w:tcW w:w="5035" w:type="dxa"/>
            <w:tcBorders>
              <w:top w:val="single" w:sz="4" w:space="0" w:color="auto"/>
              <w:bottom w:val="nil"/>
            </w:tcBorders>
            <w:vAlign w:val="center"/>
          </w:tcPr>
          <w:p w14:paraId="6B7A3B91" w14:textId="77777777" w:rsidR="00283445" w:rsidRPr="00D57378" w:rsidRDefault="00283445" w:rsidP="00283445">
            <w:pPr>
              <w:numPr>
                <w:ilvl w:val="0"/>
                <w:numId w:val="11"/>
              </w:numPr>
              <w:spacing w:after="0" w:line="240" w:lineRule="auto"/>
              <w:rPr>
                <w:rFonts w:eastAsia="Times New Roman"/>
                <w:b/>
              </w:rPr>
            </w:pPr>
            <w:r w:rsidRPr="00D57378">
              <w:rPr>
                <w:rFonts w:eastAsia="Times New Roman"/>
                <w:b/>
              </w:rPr>
              <w:t xml:space="preserve">Notice to Local Health Department </w:t>
            </w:r>
          </w:p>
          <w:p w14:paraId="7E1E930C" w14:textId="54C1A655" w:rsidR="00BD4902" w:rsidRDefault="00283445" w:rsidP="00283445">
            <w:pPr>
              <w:spacing w:after="0" w:line="240" w:lineRule="auto"/>
              <w:ind w:left="360"/>
              <w:rPr>
                <w:rFonts w:eastAsia="Times New Roman"/>
                <w:b/>
                <w:bCs/>
                <w:iCs/>
              </w:rPr>
            </w:pPr>
            <w:r w:rsidRPr="00283445">
              <w:rPr>
                <w:rFonts w:eastAsia="Times New Roman"/>
                <w:iCs/>
              </w:rPr>
              <w:t>Has notification been provided to the branch of the local health department which has jurisdiction over the installation of wells in the area of the restricted zone of:</w:t>
            </w:r>
          </w:p>
        </w:tc>
        <w:tc>
          <w:tcPr>
            <w:tcW w:w="990" w:type="dxa"/>
            <w:tcBorders>
              <w:top w:val="single" w:sz="4" w:space="0" w:color="auto"/>
              <w:bottom w:val="nil"/>
            </w:tcBorders>
          </w:tcPr>
          <w:p w14:paraId="75FC3D26" w14:textId="77777777" w:rsidR="00BD4902" w:rsidRPr="002D4460" w:rsidRDefault="00BD4902" w:rsidP="00BD4902">
            <w:pPr>
              <w:spacing w:after="0" w:line="240" w:lineRule="auto"/>
              <w:rPr>
                <w:rFonts w:eastAsia="Times New Roman"/>
              </w:rPr>
            </w:pPr>
          </w:p>
        </w:tc>
        <w:tc>
          <w:tcPr>
            <w:tcW w:w="987" w:type="dxa"/>
            <w:tcBorders>
              <w:top w:val="single" w:sz="4" w:space="0" w:color="auto"/>
              <w:bottom w:val="nil"/>
            </w:tcBorders>
          </w:tcPr>
          <w:p w14:paraId="68C2DC81" w14:textId="77777777" w:rsidR="00BD4902" w:rsidRPr="002D4460" w:rsidRDefault="00BD4902" w:rsidP="00BD4902">
            <w:pPr>
              <w:spacing w:after="0" w:line="240" w:lineRule="auto"/>
              <w:rPr>
                <w:rFonts w:eastAsia="Times New Roman"/>
              </w:rPr>
            </w:pPr>
          </w:p>
        </w:tc>
        <w:tc>
          <w:tcPr>
            <w:tcW w:w="2338" w:type="dxa"/>
            <w:tcBorders>
              <w:top w:val="single" w:sz="4" w:space="0" w:color="auto"/>
              <w:bottom w:val="nil"/>
            </w:tcBorders>
          </w:tcPr>
          <w:p w14:paraId="16922AE4" w14:textId="77777777" w:rsidR="00BD4902" w:rsidRPr="002D4460" w:rsidRDefault="00BD4902" w:rsidP="00BD4902">
            <w:pPr>
              <w:spacing w:after="0" w:line="240" w:lineRule="auto"/>
              <w:rPr>
                <w:rFonts w:eastAsia="Times New Roman"/>
              </w:rPr>
            </w:pPr>
          </w:p>
        </w:tc>
      </w:tr>
      <w:tr w:rsidR="00283445" w14:paraId="6E1DA7BC" w14:textId="77777777" w:rsidTr="00283445">
        <w:trPr>
          <w:trHeight w:val="540"/>
        </w:trPr>
        <w:tc>
          <w:tcPr>
            <w:tcW w:w="5035" w:type="dxa"/>
            <w:tcBorders>
              <w:top w:val="nil"/>
              <w:bottom w:val="nil"/>
            </w:tcBorders>
            <w:vAlign w:val="center"/>
          </w:tcPr>
          <w:p w14:paraId="0D4CBFA8" w14:textId="1E9F698C" w:rsidR="00283445" w:rsidRPr="00283445" w:rsidRDefault="00283445" w:rsidP="00283445">
            <w:pPr>
              <w:pStyle w:val="ListParagraph"/>
              <w:numPr>
                <w:ilvl w:val="0"/>
                <w:numId w:val="18"/>
              </w:numPr>
              <w:spacing w:after="0" w:line="240" w:lineRule="auto"/>
              <w:rPr>
                <w:rFonts w:eastAsia="Times New Roman"/>
                <w:b/>
              </w:rPr>
            </w:pPr>
            <w:r>
              <w:rPr>
                <w:rFonts w:ascii="Arial" w:eastAsia="Times New Roman" w:hAnsi="Arial" w:cs="Arial"/>
                <w:bCs/>
              </w:rPr>
              <w:t>The public meeting for the proposed restricted zone?</w:t>
            </w:r>
          </w:p>
        </w:tc>
        <w:tc>
          <w:tcPr>
            <w:tcW w:w="990" w:type="dxa"/>
            <w:tcBorders>
              <w:top w:val="nil"/>
              <w:bottom w:val="nil"/>
            </w:tcBorders>
          </w:tcPr>
          <w:p w14:paraId="1D4757A3" w14:textId="77777777" w:rsidR="00283445" w:rsidRPr="002D4460" w:rsidRDefault="00283445" w:rsidP="00283445">
            <w:pPr>
              <w:spacing w:after="0" w:line="240" w:lineRule="auto"/>
              <w:rPr>
                <w:rFonts w:eastAsia="Times New Roman"/>
              </w:rPr>
            </w:pPr>
            <w:r w:rsidRPr="002D4460">
              <w:rPr>
                <w:rFonts w:eastAsia="Times New Roman"/>
              </w:rPr>
              <w:t>Yes</w:t>
            </w:r>
          </w:p>
          <w:p w14:paraId="54615929" w14:textId="54F9C6B4" w:rsidR="00283445" w:rsidRPr="002D4460" w:rsidRDefault="00AB567B" w:rsidP="00283445">
            <w:pPr>
              <w:spacing w:after="0" w:line="240" w:lineRule="auto"/>
              <w:rPr>
                <w:rFonts w:eastAsia="Times New Roman"/>
              </w:rPr>
            </w:pPr>
            <w:sdt>
              <w:sdtPr>
                <w:rPr>
                  <w:rFonts w:eastAsia="Times New Roman"/>
                  <w:sz w:val="28"/>
                  <w:szCs w:val="28"/>
                </w:rPr>
                <w:id w:val="148257078"/>
                <w14:checkbox>
                  <w14:checked w14:val="0"/>
                  <w14:checkedState w14:val="2612" w14:font="MS Gothic"/>
                  <w14:uncheckedState w14:val="2610" w14:font="MS Gothic"/>
                </w14:checkbox>
              </w:sdtPr>
              <w:sdtEndPr/>
              <w:sdtContent>
                <w:r w:rsidR="00283445">
                  <w:rPr>
                    <w:rFonts w:ascii="MS Gothic" w:eastAsia="MS Gothic" w:hAnsi="MS Gothic" w:hint="eastAsia"/>
                    <w:sz w:val="28"/>
                    <w:szCs w:val="28"/>
                  </w:rPr>
                  <w:t>☐</w:t>
                </w:r>
              </w:sdtContent>
            </w:sdt>
          </w:p>
        </w:tc>
        <w:tc>
          <w:tcPr>
            <w:tcW w:w="987" w:type="dxa"/>
            <w:tcBorders>
              <w:top w:val="nil"/>
              <w:bottom w:val="nil"/>
            </w:tcBorders>
          </w:tcPr>
          <w:p w14:paraId="0D48D3F7" w14:textId="77777777" w:rsidR="00283445" w:rsidRPr="002D4460" w:rsidRDefault="00283445" w:rsidP="00283445">
            <w:pPr>
              <w:spacing w:after="0" w:line="240" w:lineRule="auto"/>
              <w:rPr>
                <w:rFonts w:eastAsia="Times New Roman"/>
              </w:rPr>
            </w:pPr>
            <w:r w:rsidRPr="002D4460">
              <w:rPr>
                <w:rFonts w:eastAsia="Times New Roman"/>
              </w:rPr>
              <w:t>No</w:t>
            </w:r>
          </w:p>
          <w:p w14:paraId="35A65E86" w14:textId="3DF865C6" w:rsidR="00283445" w:rsidRPr="002D4460" w:rsidRDefault="00AB567B" w:rsidP="00283445">
            <w:pPr>
              <w:spacing w:after="0" w:line="240" w:lineRule="auto"/>
              <w:rPr>
                <w:rFonts w:eastAsia="Times New Roman"/>
              </w:rPr>
            </w:pPr>
            <w:sdt>
              <w:sdtPr>
                <w:rPr>
                  <w:rFonts w:eastAsia="Times New Roman"/>
                  <w:sz w:val="28"/>
                  <w:szCs w:val="28"/>
                </w:rPr>
                <w:id w:val="382374368"/>
                <w14:checkbox>
                  <w14:checked w14:val="0"/>
                  <w14:checkedState w14:val="2612" w14:font="MS Gothic"/>
                  <w14:uncheckedState w14:val="2610" w14:font="MS Gothic"/>
                </w14:checkbox>
              </w:sdtPr>
              <w:sdtEndPr/>
              <w:sdtContent>
                <w:r w:rsidR="00283445" w:rsidRPr="006F1151">
                  <w:rPr>
                    <w:rFonts w:ascii="MS Gothic" w:eastAsia="MS Gothic" w:hAnsi="MS Gothic"/>
                    <w:sz w:val="28"/>
                    <w:szCs w:val="28"/>
                  </w:rPr>
                  <w:t>☐</w:t>
                </w:r>
              </w:sdtContent>
            </w:sdt>
          </w:p>
        </w:tc>
        <w:tc>
          <w:tcPr>
            <w:tcW w:w="2338" w:type="dxa"/>
            <w:tcBorders>
              <w:top w:val="nil"/>
              <w:bottom w:val="nil"/>
            </w:tcBorders>
          </w:tcPr>
          <w:p w14:paraId="7D653BDC" w14:textId="77777777" w:rsidR="00283445" w:rsidRPr="002D4460" w:rsidRDefault="00283445" w:rsidP="00283445">
            <w:pPr>
              <w:spacing w:after="0" w:line="240" w:lineRule="auto"/>
              <w:rPr>
                <w:rFonts w:eastAsia="Times New Roman"/>
              </w:rPr>
            </w:pPr>
            <w:r w:rsidRPr="002D4460">
              <w:rPr>
                <w:rFonts w:eastAsia="Times New Roman"/>
              </w:rPr>
              <w:t>Notes:</w:t>
            </w:r>
          </w:p>
          <w:p w14:paraId="4A851258" w14:textId="2FB66C72" w:rsidR="00283445" w:rsidRPr="002D4460" w:rsidRDefault="00283445" w:rsidP="00283445">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283445" w14:paraId="0AD8DD27" w14:textId="77777777" w:rsidTr="00283445">
        <w:trPr>
          <w:trHeight w:val="540"/>
        </w:trPr>
        <w:tc>
          <w:tcPr>
            <w:tcW w:w="5035" w:type="dxa"/>
            <w:tcBorders>
              <w:top w:val="nil"/>
              <w:bottom w:val="nil"/>
            </w:tcBorders>
            <w:vAlign w:val="center"/>
          </w:tcPr>
          <w:p w14:paraId="4AAF7111" w14:textId="60B8F846" w:rsidR="00283445" w:rsidRPr="00283445" w:rsidRDefault="00283445" w:rsidP="00283445">
            <w:pPr>
              <w:pStyle w:val="ListParagraph"/>
              <w:numPr>
                <w:ilvl w:val="0"/>
                <w:numId w:val="18"/>
              </w:numPr>
              <w:spacing w:after="0" w:line="240" w:lineRule="auto"/>
              <w:rPr>
                <w:rFonts w:eastAsia="Times New Roman"/>
                <w:b/>
              </w:rPr>
            </w:pPr>
            <w:r>
              <w:rPr>
                <w:rFonts w:ascii="Arial" w:eastAsia="Times New Roman" w:hAnsi="Arial" w:cs="Arial"/>
                <w:bCs/>
              </w:rPr>
              <w:t>The pending passage of the ordinance/ordinance amendment?</w:t>
            </w:r>
          </w:p>
        </w:tc>
        <w:tc>
          <w:tcPr>
            <w:tcW w:w="990" w:type="dxa"/>
            <w:tcBorders>
              <w:top w:val="nil"/>
              <w:bottom w:val="nil"/>
            </w:tcBorders>
          </w:tcPr>
          <w:p w14:paraId="507930A6" w14:textId="77777777" w:rsidR="00283445" w:rsidRPr="002D4460" w:rsidRDefault="00283445" w:rsidP="00283445">
            <w:pPr>
              <w:spacing w:after="0" w:line="240" w:lineRule="auto"/>
              <w:rPr>
                <w:rFonts w:eastAsia="Times New Roman"/>
              </w:rPr>
            </w:pPr>
            <w:r w:rsidRPr="002D4460">
              <w:rPr>
                <w:rFonts w:eastAsia="Times New Roman"/>
              </w:rPr>
              <w:t>Yes</w:t>
            </w:r>
          </w:p>
          <w:p w14:paraId="47917FC1" w14:textId="544C3F59" w:rsidR="00283445" w:rsidRPr="002D4460" w:rsidRDefault="00AB567B" w:rsidP="00283445">
            <w:pPr>
              <w:spacing w:after="0" w:line="240" w:lineRule="auto"/>
              <w:rPr>
                <w:rFonts w:eastAsia="Times New Roman"/>
              </w:rPr>
            </w:pPr>
            <w:sdt>
              <w:sdtPr>
                <w:rPr>
                  <w:rFonts w:eastAsia="Times New Roman"/>
                  <w:sz w:val="28"/>
                  <w:szCs w:val="28"/>
                </w:rPr>
                <w:id w:val="-737708716"/>
                <w14:checkbox>
                  <w14:checked w14:val="0"/>
                  <w14:checkedState w14:val="2612" w14:font="MS Gothic"/>
                  <w14:uncheckedState w14:val="2610" w14:font="MS Gothic"/>
                </w14:checkbox>
              </w:sdtPr>
              <w:sdtEndPr/>
              <w:sdtContent>
                <w:r w:rsidR="00283445">
                  <w:rPr>
                    <w:rFonts w:ascii="MS Gothic" w:eastAsia="MS Gothic" w:hAnsi="MS Gothic" w:hint="eastAsia"/>
                    <w:sz w:val="28"/>
                    <w:szCs w:val="28"/>
                  </w:rPr>
                  <w:t>☐</w:t>
                </w:r>
              </w:sdtContent>
            </w:sdt>
          </w:p>
        </w:tc>
        <w:tc>
          <w:tcPr>
            <w:tcW w:w="987" w:type="dxa"/>
            <w:tcBorders>
              <w:top w:val="nil"/>
              <w:bottom w:val="nil"/>
            </w:tcBorders>
          </w:tcPr>
          <w:p w14:paraId="0C271A84" w14:textId="77777777" w:rsidR="00283445" w:rsidRPr="002D4460" w:rsidRDefault="00283445" w:rsidP="00283445">
            <w:pPr>
              <w:spacing w:after="0" w:line="240" w:lineRule="auto"/>
              <w:rPr>
                <w:rFonts w:eastAsia="Times New Roman"/>
              </w:rPr>
            </w:pPr>
            <w:r w:rsidRPr="002D4460">
              <w:rPr>
                <w:rFonts w:eastAsia="Times New Roman"/>
              </w:rPr>
              <w:t>No</w:t>
            </w:r>
          </w:p>
          <w:p w14:paraId="33DEDC24" w14:textId="533103FB" w:rsidR="00283445" w:rsidRPr="002D4460" w:rsidRDefault="00AB567B" w:rsidP="00283445">
            <w:pPr>
              <w:spacing w:after="0" w:line="240" w:lineRule="auto"/>
              <w:rPr>
                <w:rFonts w:eastAsia="Times New Roman"/>
              </w:rPr>
            </w:pPr>
            <w:sdt>
              <w:sdtPr>
                <w:rPr>
                  <w:rFonts w:eastAsia="Times New Roman"/>
                  <w:sz w:val="28"/>
                  <w:szCs w:val="28"/>
                </w:rPr>
                <w:id w:val="2114554910"/>
                <w14:checkbox>
                  <w14:checked w14:val="0"/>
                  <w14:checkedState w14:val="2612" w14:font="MS Gothic"/>
                  <w14:uncheckedState w14:val="2610" w14:font="MS Gothic"/>
                </w14:checkbox>
              </w:sdtPr>
              <w:sdtEndPr/>
              <w:sdtContent>
                <w:r w:rsidR="00283445" w:rsidRPr="006F1151">
                  <w:rPr>
                    <w:rFonts w:ascii="MS Gothic" w:eastAsia="MS Gothic" w:hAnsi="MS Gothic"/>
                    <w:sz w:val="28"/>
                    <w:szCs w:val="28"/>
                  </w:rPr>
                  <w:t>☐</w:t>
                </w:r>
              </w:sdtContent>
            </w:sdt>
          </w:p>
        </w:tc>
        <w:tc>
          <w:tcPr>
            <w:tcW w:w="2338" w:type="dxa"/>
            <w:tcBorders>
              <w:top w:val="nil"/>
              <w:bottom w:val="nil"/>
            </w:tcBorders>
          </w:tcPr>
          <w:p w14:paraId="1A729FB5" w14:textId="77777777" w:rsidR="00283445" w:rsidRPr="002D4460" w:rsidRDefault="00283445" w:rsidP="00283445">
            <w:pPr>
              <w:spacing w:after="0" w:line="240" w:lineRule="auto"/>
              <w:rPr>
                <w:rFonts w:eastAsia="Times New Roman"/>
              </w:rPr>
            </w:pPr>
            <w:r w:rsidRPr="002D4460">
              <w:rPr>
                <w:rFonts w:eastAsia="Times New Roman"/>
              </w:rPr>
              <w:t>Notes:</w:t>
            </w:r>
          </w:p>
          <w:p w14:paraId="07B0206E" w14:textId="3A65AF55" w:rsidR="00283445" w:rsidRPr="002D4460" w:rsidRDefault="00283445" w:rsidP="00283445">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283445" w14:paraId="45154983" w14:textId="77777777" w:rsidTr="00283445">
        <w:trPr>
          <w:trHeight w:val="540"/>
        </w:trPr>
        <w:tc>
          <w:tcPr>
            <w:tcW w:w="5035" w:type="dxa"/>
            <w:tcBorders>
              <w:top w:val="nil"/>
              <w:bottom w:val="single" w:sz="4" w:space="0" w:color="auto"/>
            </w:tcBorders>
            <w:vAlign w:val="center"/>
          </w:tcPr>
          <w:p w14:paraId="1DE7FAC8" w14:textId="77777777" w:rsidR="00283445" w:rsidRDefault="00283445" w:rsidP="00283445">
            <w:pPr>
              <w:spacing w:after="0" w:line="240" w:lineRule="auto"/>
              <w:ind w:left="360"/>
              <w:rPr>
                <w:rFonts w:eastAsia="Times New Roman"/>
                <w:bCs/>
              </w:rPr>
            </w:pPr>
            <w:r>
              <w:rPr>
                <w:rFonts w:eastAsia="Times New Roman"/>
                <w:bCs/>
              </w:rPr>
              <w:t xml:space="preserve">If no to either, provide an explanation in the notes section on when and by whom notification will be provided. </w:t>
            </w:r>
          </w:p>
          <w:p w14:paraId="4FA41392" w14:textId="418F0784" w:rsidR="00283445" w:rsidRPr="00283445" w:rsidRDefault="00283445" w:rsidP="00283445">
            <w:pPr>
              <w:spacing w:after="0" w:line="240" w:lineRule="auto"/>
              <w:ind w:left="360"/>
              <w:rPr>
                <w:rFonts w:eastAsia="Times New Roman"/>
                <w:bCs/>
              </w:rPr>
            </w:pPr>
            <w:r>
              <w:rPr>
                <w:rFonts w:eastAsia="Times New Roman"/>
                <w:bCs/>
              </w:rPr>
              <w:t xml:space="preserve">When the proposed restricted zone is located in more than one health department jurisdiction, notification needs to be provided to all applicable health departments. </w:t>
            </w:r>
          </w:p>
        </w:tc>
        <w:tc>
          <w:tcPr>
            <w:tcW w:w="990" w:type="dxa"/>
            <w:tcBorders>
              <w:top w:val="nil"/>
              <w:bottom w:val="single" w:sz="4" w:space="0" w:color="auto"/>
            </w:tcBorders>
          </w:tcPr>
          <w:p w14:paraId="648FA672" w14:textId="7020FDDE" w:rsidR="00283445" w:rsidRPr="002D4460" w:rsidRDefault="00283445" w:rsidP="00283445">
            <w:pPr>
              <w:spacing w:after="0" w:line="240" w:lineRule="auto"/>
              <w:rPr>
                <w:rFonts w:eastAsia="Times New Roman"/>
              </w:rPr>
            </w:pPr>
          </w:p>
        </w:tc>
        <w:tc>
          <w:tcPr>
            <w:tcW w:w="987" w:type="dxa"/>
            <w:tcBorders>
              <w:top w:val="nil"/>
              <w:bottom w:val="single" w:sz="4" w:space="0" w:color="auto"/>
            </w:tcBorders>
          </w:tcPr>
          <w:p w14:paraId="75F15E85" w14:textId="35C20AB1" w:rsidR="00283445" w:rsidRPr="002D4460" w:rsidRDefault="00283445" w:rsidP="00283445">
            <w:pPr>
              <w:spacing w:after="0" w:line="240" w:lineRule="auto"/>
              <w:rPr>
                <w:rFonts w:eastAsia="Times New Roman"/>
              </w:rPr>
            </w:pPr>
          </w:p>
        </w:tc>
        <w:tc>
          <w:tcPr>
            <w:tcW w:w="2338" w:type="dxa"/>
            <w:tcBorders>
              <w:top w:val="nil"/>
              <w:bottom w:val="single" w:sz="4" w:space="0" w:color="auto"/>
            </w:tcBorders>
          </w:tcPr>
          <w:p w14:paraId="3B343906" w14:textId="77777777" w:rsidR="00283445" w:rsidRPr="002D4460" w:rsidRDefault="00283445" w:rsidP="00283445">
            <w:pPr>
              <w:spacing w:after="0" w:line="240" w:lineRule="auto"/>
              <w:rPr>
                <w:rFonts w:eastAsia="Times New Roman"/>
              </w:rPr>
            </w:pPr>
            <w:r w:rsidRPr="002D4460">
              <w:rPr>
                <w:rFonts w:eastAsia="Times New Roman"/>
              </w:rPr>
              <w:t>Notes:</w:t>
            </w:r>
          </w:p>
          <w:p w14:paraId="47C3FEDD" w14:textId="5D7C74CB" w:rsidR="00283445" w:rsidRPr="002D4460" w:rsidRDefault="00283445" w:rsidP="00283445">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283445" w14:paraId="0D2CE615" w14:textId="77777777" w:rsidTr="00283445">
        <w:trPr>
          <w:trHeight w:val="540"/>
        </w:trPr>
        <w:tc>
          <w:tcPr>
            <w:tcW w:w="5035" w:type="dxa"/>
            <w:tcBorders>
              <w:top w:val="single" w:sz="4" w:space="0" w:color="auto"/>
              <w:bottom w:val="nil"/>
            </w:tcBorders>
            <w:vAlign w:val="center"/>
          </w:tcPr>
          <w:p w14:paraId="667CCADE" w14:textId="49415C6D" w:rsidR="00283445" w:rsidRPr="00283445" w:rsidRDefault="00283445" w:rsidP="00283445">
            <w:pPr>
              <w:pStyle w:val="ListParagraph"/>
              <w:numPr>
                <w:ilvl w:val="0"/>
                <w:numId w:val="11"/>
              </w:numPr>
              <w:spacing w:after="0" w:line="240" w:lineRule="auto"/>
              <w:rPr>
                <w:rFonts w:eastAsia="Times New Roman"/>
                <w:bCs/>
              </w:rPr>
            </w:pPr>
            <w:r>
              <w:rPr>
                <w:rFonts w:ascii="Arial" w:eastAsia="Times New Roman" w:hAnsi="Arial" w:cs="Arial"/>
                <w:b/>
              </w:rPr>
              <w:t>Notice to affected Parcel Owners in Restricted Zone</w:t>
            </w:r>
          </w:p>
        </w:tc>
        <w:tc>
          <w:tcPr>
            <w:tcW w:w="990" w:type="dxa"/>
            <w:tcBorders>
              <w:top w:val="single" w:sz="4" w:space="0" w:color="auto"/>
              <w:bottom w:val="nil"/>
            </w:tcBorders>
          </w:tcPr>
          <w:p w14:paraId="5C7F8C53" w14:textId="77777777" w:rsidR="00283445" w:rsidRPr="002D4460" w:rsidRDefault="00283445" w:rsidP="00283445">
            <w:pPr>
              <w:spacing w:after="0" w:line="240" w:lineRule="auto"/>
              <w:rPr>
                <w:rFonts w:eastAsia="Times New Roman"/>
              </w:rPr>
            </w:pPr>
          </w:p>
        </w:tc>
        <w:tc>
          <w:tcPr>
            <w:tcW w:w="987" w:type="dxa"/>
            <w:tcBorders>
              <w:top w:val="single" w:sz="4" w:space="0" w:color="auto"/>
              <w:bottom w:val="nil"/>
            </w:tcBorders>
          </w:tcPr>
          <w:p w14:paraId="243738A7" w14:textId="77777777" w:rsidR="00283445" w:rsidRPr="002D4460" w:rsidRDefault="00283445" w:rsidP="00283445">
            <w:pPr>
              <w:spacing w:after="0" w:line="240" w:lineRule="auto"/>
              <w:rPr>
                <w:rFonts w:eastAsia="Times New Roman"/>
              </w:rPr>
            </w:pPr>
          </w:p>
        </w:tc>
        <w:tc>
          <w:tcPr>
            <w:tcW w:w="2338" w:type="dxa"/>
            <w:tcBorders>
              <w:top w:val="single" w:sz="4" w:space="0" w:color="auto"/>
              <w:bottom w:val="nil"/>
            </w:tcBorders>
          </w:tcPr>
          <w:p w14:paraId="758512BD" w14:textId="77777777" w:rsidR="00283445" w:rsidRPr="002D4460" w:rsidRDefault="00283445" w:rsidP="00283445">
            <w:pPr>
              <w:spacing w:after="0" w:line="240" w:lineRule="auto"/>
              <w:rPr>
                <w:rFonts w:eastAsia="Times New Roman"/>
              </w:rPr>
            </w:pPr>
          </w:p>
        </w:tc>
      </w:tr>
      <w:tr w:rsidR="00D10678" w14:paraId="0190D9A9" w14:textId="77777777" w:rsidTr="00283445">
        <w:trPr>
          <w:trHeight w:val="540"/>
        </w:trPr>
        <w:tc>
          <w:tcPr>
            <w:tcW w:w="5035" w:type="dxa"/>
            <w:tcBorders>
              <w:top w:val="nil"/>
              <w:bottom w:val="nil"/>
            </w:tcBorders>
            <w:vAlign w:val="center"/>
          </w:tcPr>
          <w:p w14:paraId="18DC8AC9" w14:textId="0D725CFC" w:rsidR="00D10678" w:rsidRPr="00283445" w:rsidRDefault="00D10678" w:rsidP="00D10678">
            <w:pPr>
              <w:spacing w:after="0" w:line="240" w:lineRule="auto"/>
              <w:ind w:left="360"/>
              <w:rPr>
                <w:rFonts w:eastAsia="Times New Roman"/>
                <w:b/>
                <w:iCs/>
              </w:rPr>
            </w:pPr>
            <w:r w:rsidRPr="00283445">
              <w:rPr>
                <w:rFonts w:eastAsia="Times New Roman"/>
                <w:iCs/>
              </w:rPr>
              <w:t>Has notice in writing been provided to the owner(s) of affected parcel(s) in the restricted zone of public comment period/public meeting for the ordinance/ordinance amendment prior to such?</w:t>
            </w:r>
          </w:p>
        </w:tc>
        <w:tc>
          <w:tcPr>
            <w:tcW w:w="990" w:type="dxa"/>
            <w:tcBorders>
              <w:top w:val="nil"/>
              <w:bottom w:val="nil"/>
            </w:tcBorders>
          </w:tcPr>
          <w:p w14:paraId="1FCE1F0D" w14:textId="77777777" w:rsidR="00D10678" w:rsidRPr="002D4460" w:rsidRDefault="00D10678" w:rsidP="00D10678">
            <w:pPr>
              <w:spacing w:after="0" w:line="240" w:lineRule="auto"/>
              <w:rPr>
                <w:rFonts w:eastAsia="Times New Roman"/>
              </w:rPr>
            </w:pPr>
            <w:r w:rsidRPr="002D4460">
              <w:rPr>
                <w:rFonts w:eastAsia="Times New Roman"/>
              </w:rPr>
              <w:t>Yes</w:t>
            </w:r>
          </w:p>
          <w:p w14:paraId="5FC4EE6D" w14:textId="4189F27D" w:rsidR="00D10678" w:rsidRPr="002D4460" w:rsidRDefault="00AB567B" w:rsidP="00D10678">
            <w:pPr>
              <w:spacing w:after="0" w:line="240" w:lineRule="auto"/>
              <w:rPr>
                <w:rFonts w:eastAsia="Times New Roman"/>
              </w:rPr>
            </w:pPr>
            <w:sdt>
              <w:sdtPr>
                <w:rPr>
                  <w:rFonts w:eastAsia="Times New Roman"/>
                  <w:sz w:val="28"/>
                  <w:szCs w:val="28"/>
                </w:rPr>
                <w:id w:val="-1393026683"/>
                <w14:checkbox>
                  <w14:checked w14:val="0"/>
                  <w14:checkedState w14:val="2612" w14:font="MS Gothic"/>
                  <w14:uncheckedState w14:val="2610" w14:font="MS Gothic"/>
                </w14:checkbox>
              </w:sdtPr>
              <w:sdtEndPr/>
              <w:sdtContent>
                <w:r w:rsidR="00D10678">
                  <w:rPr>
                    <w:rFonts w:ascii="MS Gothic" w:eastAsia="MS Gothic" w:hAnsi="MS Gothic" w:hint="eastAsia"/>
                    <w:sz w:val="28"/>
                    <w:szCs w:val="28"/>
                  </w:rPr>
                  <w:t>☐</w:t>
                </w:r>
              </w:sdtContent>
            </w:sdt>
          </w:p>
        </w:tc>
        <w:tc>
          <w:tcPr>
            <w:tcW w:w="987" w:type="dxa"/>
            <w:tcBorders>
              <w:top w:val="nil"/>
              <w:bottom w:val="nil"/>
            </w:tcBorders>
          </w:tcPr>
          <w:p w14:paraId="64288B29" w14:textId="77777777" w:rsidR="00D10678" w:rsidRPr="002D4460" w:rsidRDefault="00D10678" w:rsidP="00D10678">
            <w:pPr>
              <w:spacing w:after="0" w:line="240" w:lineRule="auto"/>
              <w:rPr>
                <w:rFonts w:eastAsia="Times New Roman"/>
              </w:rPr>
            </w:pPr>
            <w:r w:rsidRPr="002D4460">
              <w:rPr>
                <w:rFonts w:eastAsia="Times New Roman"/>
              </w:rPr>
              <w:t>No</w:t>
            </w:r>
          </w:p>
          <w:p w14:paraId="20FBA849" w14:textId="026F975D" w:rsidR="00D10678" w:rsidRPr="002D4460" w:rsidRDefault="00AB567B" w:rsidP="00D10678">
            <w:pPr>
              <w:spacing w:after="0" w:line="240" w:lineRule="auto"/>
              <w:rPr>
                <w:rFonts w:eastAsia="Times New Roman"/>
              </w:rPr>
            </w:pPr>
            <w:sdt>
              <w:sdtPr>
                <w:rPr>
                  <w:rFonts w:eastAsia="Times New Roman"/>
                  <w:sz w:val="28"/>
                  <w:szCs w:val="28"/>
                </w:rPr>
                <w:id w:val="1333725071"/>
                <w14:checkbox>
                  <w14:checked w14:val="0"/>
                  <w14:checkedState w14:val="2612" w14:font="MS Gothic"/>
                  <w14:uncheckedState w14:val="2610" w14:font="MS Gothic"/>
                </w14:checkbox>
              </w:sdtPr>
              <w:sdtEndPr/>
              <w:sdtContent>
                <w:r w:rsidR="00D10678" w:rsidRPr="006F1151">
                  <w:rPr>
                    <w:rFonts w:ascii="MS Gothic" w:eastAsia="MS Gothic" w:hAnsi="MS Gothic"/>
                    <w:sz w:val="28"/>
                    <w:szCs w:val="28"/>
                  </w:rPr>
                  <w:t>☐</w:t>
                </w:r>
              </w:sdtContent>
            </w:sdt>
          </w:p>
        </w:tc>
        <w:tc>
          <w:tcPr>
            <w:tcW w:w="2338" w:type="dxa"/>
            <w:tcBorders>
              <w:top w:val="nil"/>
              <w:bottom w:val="nil"/>
            </w:tcBorders>
          </w:tcPr>
          <w:p w14:paraId="0E0E7ABE" w14:textId="77777777" w:rsidR="00D10678" w:rsidRPr="002D4460" w:rsidRDefault="00D10678" w:rsidP="00D10678">
            <w:pPr>
              <w:spacing w:after="0" w:line="240" w:lineRule="auto"/>
              <w:rPr>
                <w:rFonts w:eastAsia="Times New Roman"/>
              </w:rPr>
            </w:pPr>
            <w:r w:rsidRPr="002D4460">
              <w:rPr>
                <w:rFonts w:eastAsia="Times New Roman"/>
              </w:rPr>
              <w:t>Notes:</w:t>
            </w:r>
          </w:p>
          <w:p w14:paraId="7173C671" w14:textId="5C878817" w:rsidR="00D10678" w:rsidRPr="002D4460" w:rsidRDefault="00D10678" w:rsidP="00D10678">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10678" w14:paraId="098B506C" w14:textId="77777777" w:rsidTr="00D10678">
        <w:trPr>
          <w:trHeight w:val="540"/>
        </w:trPr>
        <w:tc>
          <w:tcPr>
            <w:tcW w:w="5035" w:type="dxa"/>
            <w:tcBorders>
              <w:top w:val="nil"/>
              <w:bottom w:val="nil"/>
            </w:tcBorders>
            <w:vAlign w:val="center"/>
          </w:tcPr>
          <w:p w14:paraId="28CF5039" w14:textId="1F20F924" w:rsidR="00D10678" w:rsidRPr="00283445" w:rsidRDefault="00D10678" w:rsidP="00D10678">
            <w:pPr>
              <w:spacing w:after="0" w:line="240" w:lineRule="auto"/>
              <w:ind w:left="360"/>
              <w:rPr>
                <w:rFonts w:eastAsia="Times New Roman"/>
                <w:b/>
                <w:iCs/>
              </w:rPr>
            </w:pPr>
            <w:r w:rsidRPr="00283445">
              <w:rPr>
                <w:rFonts w:eastAsia="Times New Roman"/>
                <w:iCs/>
              </w:rPr>
              <w:t>Has proof of this notice been provided to EGLE?</w:t>
            </w:r>
          </w:p>
        </w:tc>
        <w:tc>
          <w:tcPr>
            <w:tcW w:w="990" w:type="dxa"/>
            <w:tcBorders>
              <w:top w:val="nil"/>
              <w:bottom w:val="nil"/>
            </w:tcBorders>
          </w:tcPr>
          <w:p w14:paraId="4430E9F6" w14:textId="77777777" w:rsidR="00D10678" w:rsidRPr="002D4460" w:rsidRDefault="00D10678" w:rsidP="00D10678">
            <w:pPr>
              <w:spacing w:after="0" w:line="240" w:lineRule="auto"/>
              <w:rPr>
                <w:rFonts w:eastAsia="Times New Roman"/>
              </w:rPr>
            </w:pPr>
            <w:r w:rsidRPr="002D4460">
              <w:rPr>
                <w:rFonts w:eastAsia="Times New Roman"/>
              </w:rPr>
              <w:t>Yes</w:t>
            </w:r>
          </w:p>
          <w:p w14:paraId="34455647" w14:textId="238C6413" w:rsidR="00D10678" w:rsidRPr="002D4460" w:rsidRDefault="00AB567B" w:rsidP="00D10678">
            <w:pPr>
              <w:spacing w:after="0" w:line="240" w:lineRule="auto"/>
              <w:rPr>
                <w:rFonts w:eastAsia="Times New Roman"/>
              </w:rPr>
            </w:pPr>
            <w:sdt>
              <w:sdtPr>
                <w:rPr>
                  <w:rFonts w:eastAsia="Times New Roman"/>
                  <w:sz w:val="28"/>
                  <w:szCs w:val="28"/>
                </w:rPr>
                <w:id w:val="1509718410"/>
                <w14:checkbox>
                  <w14:checked w14:val="0"/>
                  <w14:checkedState w14:val="2612" w14:font="MS Gothic"/>
                  <w14:uncheckedState w14:val="2610" w14:font="MS Gothic"/>
                </w14:checkbox>
              </w:sdtPr>
              <w:sdtEndPr/>
              <w:sdtContent>
                <w:r w:rsidR="00D10678">
                  <w:rPr>
                    <w:rFonts w:ascii="MS Gothic" w:eastAsia="MS Gothic" w:hAnsi="MS Gothic" w:hint="eastAsia"/>
                    <w:sz w:val="28"/>
                    <w:szCs w:val="28"/>
                  </w:rPr>
                  <w:t>☐</w:t>
                </w:r>
              </w:sdtContent>
            </w:sdt>
          </w:p>
        </w:tc>
        <w:tc>
          <w:tcPr>
            <w:tcW w:w="987" w:type="dxa"/>
            <w:tcBorders>
              <w:top w:val="nil"/>
              <w:bottom w:val="nil"/>
            </w:tcBorders>
          </w:tcPr>
          <w:p w14:paraId="5BE80158" w14:textId="77777777" w:rsidR="00D10678" w:rsidRPr="002D4460" w:rsidRDefault="00D10678" w:rsidP="00D10678">
            <w:pPr>
              <w:spacing w:after="0" w:line="240" w:lineRule="auto"/>
              <w:rPr>
                <w:rFonts w:eastAsia="Times New Roman"/>
              </w:rPr>
            </w:pPr>
            <w:r w:rsidRPr="002D4460">
              <w:rPr>
                <w:rFonts w:eastAsia="Times New Roman"/>
              </w:rPr>
              <w:t>No</w:t>
            </w:r>
          </w:p>
          <w:p w14:paraId="630BA4C7" w14:textId="6E888201" w:rsidR="00D10678" w:rsidRPr="002D4460" w:rsidRDefault="00AB567B" w:rsidP="00D10678">
            <w:pPr>
              <w:spacing w:after="0" w:line="240" w:lineRule="auto"/>
              <w:rPr>
                <w:rFonts w:eastAsia="Times New Roman"/>
              </w:rPr>
            </w:pPr>
            <w:sdt>
              <w:sdtPr>
                <w:rPr>
                  <w:rFonts w:eastAsia="Times New Roman"/>
                  <w:sz w:val="28"/>
                  <w:szCs w:val="28"/>
                </w:rPr>
                <w:id w:val="-230462838"/>
                <w14:checkbox>
                  <w14:checked w14:val="0"/>
                  <w14:checkedState w14:val="2612" w14:font="MS Gothic"/>
                  <w14:uncheckedState w14:val="2610" w14:font="MS Gothic"/>
                </w14:checkbox>
              </w:sdtPr>
              <w:sdtEndPr/>
              <w:sdtContent>
                <w:r w:rsidR="00D10678" w:rsidRPr="006F1151">
                  <w:rPr>
                    <w:rFonts w:ascii="MS Gothic" w:eastAsia="MS Gothic" w:hAnsi="MS Gothic"/>
                    <w:sz w:val="28"/>
                    <w:szCs w:val="28"/>
                  </w:rPr>
                  <w:t>☐</w:t>
                </w:r>
              </w:sdtContent>
            </w:sdt>
          </w:p>
        </w:tc>
        <w:tc>
          <w:tcPr>
            <w:tcW w:w="2338" w:type="dxa"/>
            <w:tcBorders>
              <w:top w:val="nil"/>
              <w:bottom w:val="nil"/>
            </w:tcBorders>
          </w:tcPr>
          <w:p w14:paraId="05F055EE" w14:textId="77777777" w:rsidR="00D10678" w:rsidRPr="002D4460" w:rsidRDefault="00D10678" w:rsidP="00D10678">
            <w:pPr>
              <w:spacing w:after="0" w:line="240" w:lineRule="auto"/>
              <w:rPr>
                <w:rFonts w:eastAsia="Times New Roman"/>
              </w:rPr>
            </w:pPr>
            <w:r w:rsidRPr="002D4460">
              <w:rPr>
                <w:rFonts w:eastAsia="Times New Roman"/>
              </w:rPr>
              <w:t>Notes:</w:t>
            </w:r>
          </w:p>
          <w:p w14:paraId="50BD4EF8" w14:textId="701D3EC9" w:rsidR="00D10678" w:rsidRPr="002D4460" w:rsidRDefault="00D10678" w:rsidP="00D10678">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r w:rsidR="00D10678" w14:paraId="1330E098" w14:textId="77777777" w:rsidTr="00D10678">
        <w:trPr>
          <w:trHeight w:val="540"/>
        </w:trPr>
        <w:tc>
          <w:tcPr>
            <w:tcW w:w="5035" w:type="dxa"/>
            <w:tcBorders>
              <w:top w:val="nil"/>
              <w:bottom w:val="single" w:sz="4" w:space="0" w:color="auto"/>
            </w:tcBorders>
            <w:vAlign w:val="center"/>
          </w:tcPr>
          <w:p w14:paraId="5D52F586" w14:textId="4B1A3BC5" w:rsidR="00D10678" w:rsidRPr="00283445" w:rsidRDefault="00D10678" w:rsidP="00D10678">
            <w:pPr>
              <w:spacing w:after="0" w:line="240" w:lineRule="auto"/>
              <w:ind w:left="360"/>
              <w:rPr>
                <w:rFonts w:eastAsia="Times New Roman"/>
                <w:iCs/>
              </w:rPr>
            </w:pPr>
            <w:r w:rsidRPr="00283445">
              <w:rPr>
                <w:rFonts w:eastAsia="Times New Roman"/>
                <w:iCs/>
              </w:rPr>
              <w:t>If no to either of the above, will notification be provided? When and by whom?  Provide explanation in notes.</w:t>
            </w:r>
          </w:p>
        </w:tc>
        <w:tc>
          <w:tcPr>
            <w:tcW w:w="990" w:type="dxa"/>
            <w:tcBorders>
              <w:top w:val="nil"/>
              <w:bottom w:val="single" w:sz="4" w:space="0" w:color="auto"/>
            </w:tcBorders>
          </w:tcPr>
          <w:p w14:paraId="60FDCE48" w14:textId="77777777" w:rsidR="00D10678" w:rsidRPr="002D4460" w:rsidRDefault="00D10678" w:rsidP="00D10678">
            <w:pPr>
              <w:spacing w:after="0" w:line="240" w:lineRule="auto"/>
              <w:rPr>
                <w:rFonts w:eastAsia="Times New Roman"/>
              </w:rPr>
            </w:pPr>
            <w:r w:rsidRPr="002D4460">
              <w:rPr>
                <w:rFonts w:eastAsia="Times New Roman"/>
              </w:rPr>
              <w:t>Yes</w:t>
            </w:r>
          </w:p>
          <w:p w14:paraId="52A1EF4B" w14:textId="03DF7C2C" w:rsidR="00D10678" w:rsidRPr="002D4460" w:rsidRDefault="00AB567B" w:rsidP="00D10678">
            <w:pPr>
              <w:spacing w:after="0" w:line="240" w:lineRule="auto"/>
              <w:rPr>
                <w:rFonts w:eastAsia="Times New Roman"/>
              </w:rPr>
            </w:pPr>
            <w:sdt>
              <w:sdtPr>
                <w:rPr>
                  <w:rFonts w:eastAsia="Times New Roman"/>
                  <w:sz w:val="28"/>
                  <w:szCs w:val="28"/>
                </w:rPr>
                <w:id w:val="-579056333"/>
                <w14:checkbox>
                  <w14:checked w14:val="0"/>
                  <w14:checkedState w14:val="2612" w14:font="MS Gothic"/>
                  <w14:uncheckedState w14:val="2610" w14:font="MS Gothic"/>
                </w14:checkbox>
              </w:sdtPr>
              <w:sdtEndPr/>
              <w:sdtContent>
                <w:r w:rsidR="00D10678">
                  <w:rPr>
                    <w:rFonts w:ascii="MS Gothic" w:eastAsia="MS Gothic" w:hAnsi="MS Gothic" w:hint="eastAsia"/>
                    <w:sz w:val="28"/>
                    <w:szCs w:val="28"/>
                  </w:rPr>
                  <w:t>☐</w:t>
                </w:r>
              </w:sdtContent>
            </w:sdt>
          </w:p>
        </w:tc>
        <w:tc>
          <w:tcPr>
            <w:tcW w:w="987" w:type="dxa"/>
            <w:tcBorders>
              <w:top w:val="nil"/>
              <w:bottom w:val="single" w:sz="4" w:space="0" w:color="auto"/>
            </w:tcBorders>
          </w:tcPr>
          <w:p w14:paraId="2FAB598F" w14:textId="77777777" w:rsidR="00D10678" w:rsidRPr="002D4460" w:rsidRDefault="00D10678" w:rsidP="00D10678">
            <w:pPr>
              <w:spacing w:after="0" w:line="240" w:lineRule="auto"/>
              <w:rPr>
                <w:rFonts w:eastAsia="Times New Roman"/>
              </w:rPr>
            </w:pPr>
            <w:r w:rsidRPr="002D4460">
              <w:rPr>
                <w:rFonts w:eastAsia="Times New Roman"/>
              </w:rPr>
              <w:t>No</w:t>
            </w:r>
          </w:p>
          <w:p w14:paraId="2965F361" w14:textId="5B9797EB" w:rsidR="00D10678" w:rsidRPr="002D4460" w:rsidRDefault="00AB567B" w:rsidP="00D10678">
            <w:pPr>
              <w:spacing w:after="0" w:line="240" w:lineRule="auto"/>
              <w:rPr>
                <w:rFonts w:eastAsia="Times New Roman"/>
              </w:rPr>
            </w:pPr>
            <w:sdt>
              <w:sdtPr>
                <w:rPr>
                  <w:rFonts w:eastAsia="Times New Roman"/>
                  <w:sz w:val="28"/>
                  <w:szCs w:val="28"/>
                </w:rPr>
                <w:id w:val="-228461713"/>
                <w14:checkbox>
                  <w14:checked w14:val="0"/>
                  <w14:checkedState w14:val="2612" w14:font="MS Gothic"/>
                  <w14:uncheckedState w14:val="2610" w14:font="MS Gothic"/>
                </w14:checkbox>
              </w:sdtPr>
              <w:sdtEndPr/>
              <w:sdtContent>
                <w:r w:rsidR="00D10678" w:rsidRPr="006F1151">
                  <w:rPr>
                    <w:rFonts w:ascii="MS Gothic" w:eastAsia="MS Gothic" w:hAnsi="MS Gothic"/>
                    <w:sz w:val="28"/>
                    <w:szCs w:val="28"/>
                  </w:rPr>
                  <w:t>☐</w:t>
                </w:r>
              </w:sdtContent>
            </w:sdt>
          </w:p>
        </w:tc>
        <w:tc>
          <w:tcPr>
            <w:tcW w:w="2338" w:type="dxa"/>
            <w:tcBorders>
              <w:top w:val="nil"/>
              <w:bottom w:val="single" w:sz="4" w:space="0" w:color="auto"/>
            </w:tcBorders>
          </w:tcPr>
          <w:p w14:paraId="61ABEB76" w14:textId="77777777" w:rsidR="00D10678" w:rsidRPr="002D4460" w:rsidRDefault="00D10678" w:rsidP="00D10678">
            <w:pPr>
              <w:spacing w:after="0" w:line="240" w:lineRule="auto"/>
              <w:rPr>
                <w:rFonts w:eastAsia="Times New Roman"/>
              </w:rPr>
            </w:pPr>
            <w:r w:rsidRPr="002D4460">
              <w:rPr>
                <w:rFonts w:eastAsia="Times New Roman"/>
              </w:rPr>
              <w:t>Notes:</w:t>
            </w:r>
          </w:p>
          <w:p w14:paraId="47368FA1" w14:textId="1B74E696" w:rsidR="00D10678" w:rsidRPr="002D4460" w:rsidRDefault="00D10678" w:rsidP="00D10678">
            <w:pPr>
              <w:spacing w:after="0" w:line="240" w:lineRule="auto"/>
              <w:rPr>
                <w:rFonts w:eastAsia="Times New Roman"/>
              </w:rPr>
            </w:pPr>
            <w:r w:rsidRPr="002D4460">
              <w:rPr>
                <w:rFonts w:eastAsia="Times New Roman"/>
              </w:rPr>
              <w:fldChar w:fldCharType="begin">
                <w:ffData>
                  <w:name w:val="Text51"/>
                  <w:enabled/>
                  <w:calcOnExit w:val="0"/>
                  <w:textInput/>
                </w:ffData>
              </w:fldChar>
            </w:r>
            <w:r w:rsidRPr="002D4460">
              <w:rPr>
                <w:rFonts w:eastAsia="Times New Roman"/>
              </w:rPr>
              <w:instrText xml:space="preserve"> FORMTEXT </w:instrText>
            </w:r>
            <w:r w:rsidRPr="002D4460">
              <w:rPr>
                <w:rFonts w:eastAsia="Times New Roman"/>
              </w:rPr>
            </w:r>
            <w:r w:rsidRPr="002D4460">
              <w:rPr>
                <w:rFonts w:eastAsia="Times New Roman"/>
              </w:rPr>
              <w:fldChar w:fldCharType="separate"/>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t> </w:t>
            </w:r>
            <w:r w:rsidRPr="002D4460">
              <w:rPr>
                <w:rFonts w:eastAsia="Times New Roman"/>
              </w:rPr>
              <w:fldChar w:fldCharType="end"/>
            </w:r>
          </w:p>
        </w:tc>
      </w:tr>
    </w:tbl>
    <w:p w14:paraId="67D49C88" w14:textId="77777777" w:rsidR="00D10678" w:rsidRDefault="00D10678">
      <w:pPr>
        <w:sectPr w:rsidR="00D10678" w:rsidSect="00D10678">
          <w:type w:val="continuous"/>
          <w:pgSz w:w="12240" w:h="15840" w:code="1"/>
          <w:pgMar w:top="1440" w:right="1440" w:bottom="1170" w:left="1440" w:header="547" w:footer="547" w:gutter="0"/>
          <w:cols w:space="720"/>
          <w:titlePg/>
          <w:docGrid w:linePitch="360"/>
        </w:sectPr>
      </w:pPr>
    </w:p>
    <w:p w14:paraId="2E25E842" w14:textId="77777777" w:rsidR="00D10678" w:rsidRPr="0033301B" w:rsidRDefault="00D10678" w:rsidP="00D10678">
      <w:pPr>
        <w:tabs>
          <w:tab w:val="left" w:pos="8640"/>
        </w:tabs>
        <w:spacing w:after="0" w:line="240" w:lineRule="auto"/>
        <w:jc w:val="center"/>
        <w:rPr>
          <w:rFonts w:eastAsia="Times New Roman"/>
          <w:b/>
          <w:sz w:val="24"/>
          <w:szCs w:val="24"/>
        </w:rPr>
      </w:pPr>
      <w:r w:rsidRPr="000E2DE5">
        <w:rPr>
          <w:rFonts w:eastAsia="Times New Roman"/>
          <w:b/>
          <w:sz w:val="24"/>
          <w:szCs w:val="24"/>
        </w:rPr>
        <w:lastRenderedPageBreak/>
        <w:t>AN</w:t>
      </w:r>
      <w:r w:rsidRPr="009525BB">
        <w:rPr>
          <w:rFonts w:eastAsia="Times New Roman"/>
          <w:b/>
          <w:sz w:val="24"/>
          <w:szCs w:val="24"/>
        </w:rPr>
        <w:t xml:space="preserve"> ORDINANCE TO AMEND THE CODE OF ORDINANCES OF </w:t>
      </w:r>
      <w:r w:rsidRPr="00697994">
        <w:rPr>
          <w:rFonts w:eastAsia="Times New Roman"/>
          <w:b/>
          <w:sz w:val="24"/>
          <w:szCs w:val="24"/>
        </w:rPr>
        <w:t>[</w:t>
      </w:r>
      <w:r w:rsidRPr="00697994">
        <w:rPr>
          <w:rFonts w:eastAsia="Times New Roman"/>
          <w:b/>
          <w:i/>
          <w:sz w:val="24"/>
          <w:szCs w:val="24"/>
        </w:rPr>
        <w:t>insert name of Local Unit of Government</w:t>
      </w:r>
      <w:r>
        <w:rPr>
          <w:rFonts w:eastAsia="Times New Roman"/>
          <w:b/>
          <w:i/>
          <w:sz w:val="24"/>
          <w:szCs w:val="24"/>
        </w:rPr>
        <w:t xml:space="preserve"> (LUG)</w:t>
      </w:r>
      <w:r w:rsidRPr="00697994">
        <w:rPr>
          <w:rFonts w:eastAsia="Times New Roman"/>
          <w:b/>
          <w:sz w:val="24"/>
          <w:szCs w:val="24"/>
        </w:rPr>
        <w:t>]</w:t>
      </w:r>
      <w:r w:rsidRPr="0033301B">
        <w:rPr>
          <w:rFonts w:eastAsia="Times New Roman"/>
          <w:b/>
          <w:sz w:val="24"/>
          <w:szCs w:val="24"/>
        </w:rPr>
        <w:t xml:space="preserve"> BY ADDING </w:t>
      </w:r>
      <w:r>
        <w:rPr>
          <w:rFonts w:eastAsia="Times New Roman"/>
          <w:b/>
          <w:sz w:val="24"/>
          <w:szCs w:val="24"/>
        </w:rPr>
        <w:t>[</w:t>
      </w:r>
      <w:r w:rsidRPr="00697994">
        <w:rPr>
          <w:rFonts w:eastAsia="Times New Roman"/>
          <w:b/>
          <w:i/>
          <w:sz w:val="24"/>
          <w:szCs w:val="24"/>
        </w:rPr>
        <w:t xml:space="preserve">insert Chapter </w:t>
      </w:r>
      <w:r>
        <w:rPr>
          <w:rFonts w:eastAsia="Times New Roman"/>
          <w:b/>
          <w:i/>
          <w:sz w:val="24"/>
          <w:szCs w:val="24"/>
        </w:rPr>
        <w:t>C</w:t>
      </w:r>
      <w:r w:rsidRPr="00697994">
        <w:rPr>
          <w:rFonts w:eastAsia="Times New Roman"/>
          <w:b/>
          <w:i/>
          <w:sz w:val="24"/>
          <w:szCs w:val="24"/>
        </w:rPr>
        <w:t>itation</w:t>
      </w:r>
      <w:r>
        <w:rPr>
          <w:rFonts w:eastAsia="Times New Roman"/>
          <w:b/>
          <w:sz w:val="24"/>
          <w:szCs w:val="24"/>
        </w:rPr>
        <w:t>]</w:t>
      </w:r>
      <w:r w:rsidRPr="0033301B">
        <w:rPr>
          <w:rFonts w:eastAsia="Times New Roman"/>
          <w:b/>
          <w:sz w:val="24"/>
          <w:szCs w:val="24"/>
        </w:rPr>
        <w:t xml:space="preserve"> </w:t>
      </w:r>
      <w:r>
        <w:rPr>
          <w:rFonts w:eastAsia="Times New Roman"/>
          <w:b/>
          <w:sz w:val="24"/>
          <w:szCs w:val="24"/>
        </w:rPr>
        <w:t xml:space="preserve">TO REGULATE </w:t>
      </w:r>
      <w:r w:rsidRPr="0033301B">
        <w:rPr>
          <w:rFonts w:eastAsia="Times New Roman"/>
          <w:b/>
          <w:w w:val="101"/>
          <w:sz w:val="24"/>
          <w:szCs w:val="24"/>
        </w:rPr>
        <w:t xml:space="preserve">THE </w:t>
      </w:r>
      <w:r w:rsidRPr="0033301B">
        <w:rPr>
          <w:rFonts w:eastAsia="Times New Roman"/>
          <w:b/>
          <w:sz w:val="24"/>
          <w:szCs w:val="24"/>
        </w:rPr>
        <w:t xml:space="preserve">USE OF GROUNDWATER IN CERTAIN AREAS OF THE </w:t>
      </w:r>
      <w:r>
        <w:rPr>
          <w:rFonts w:eastAsia="Times New Roman"/>
          <w:b/>
          <w:sz w:val="24"/>
          <w:szCs w:val="24"/>
        </w:rPr>
        <w:t>[</w:t>
      </w:r>
      <w:r w:rsidRPr="00697994">
        <w:rPr>
          <w:rFonts w:eastAsia="Times New Roman"/>
          <w:b/>
          <w:i/>
          <w:sz w:val="24"/>
          <w:szCs w:val="24"/>
        </w:rPr>
        <w:t xml:space="preserve">insert name of </w:t>
      </w:r>
      <w:r w:rsidRPr="00517400">
        <w:rPr>
          <w:b/>
          <w:i/>
          <w:sz w:val="24"/>
        </w:rPr>
        <w:t>LUG</w:t>
      </w:r>
      <w:r>
        <w:rPr>
          <w:rFonts w:eastAsia="Times New Roman"/>
          <w:b/>
          <w:sz w:val="24"/>
          <w:szCs w:val="24"/>
        </w:rPr>
        <w:t>]</w:t>
      </w:r>
      <w:r w:rsidRPr="0033301B">
        <w:rPr>
          <w:rFonts w:eastAsia="Times New Roman"/>
          <w:b/>
          <w:w w:val="103"/>
          <w:sz w:val="24"/>
          <w:szCs w:val="24"/>
        </w:rPr>
        <w:t>.</w:t>
      </w:r>
    </w:p>
    <w:p w14:paraId="7F4BECDD" w14:textId="77777777" w:rsidR="00D10678" w:rsidRPr="0033301B" w:rsidRDefault="00D10678" w:rsidP="00D10678">
      <w:pPr>
        <w:tabs>
          <w:tab w:val="left" w:pos="8640"/>
        </w:tabs>
        <w:spacing w:after="0" w:line="240" w:lineRule="auto"/>
        <w:rPr>
          <w:sz w:val="24"/>
          <w:szCs w:val="24"/>
        </w:rPr>
      </w:pPr>
    </w:p>
    <w:p w14:paraId="1ECACB2B" w14:textId="77777777" w:rsidR="00D10678" w:rsidRPr="00531645" w:rsidRDefault="00D10678" w:rsidP="00D10678">
      <w:pPr>
        <w:tabs>
          <w:tab w:val="left" w:pos="8640"/>
        </w:tabs>
        <w:spacing w:after="0" w:line="240" w:lineRule="auto"/>
        <w:ind w:right="280"/>
        <w:rPr>
          <w:rFonts w:eastAsia="Times New Roman"/>
          <w:w w:val="103"/>
          <w:sz w:val="24"/>
          <w:szCs w:val="24"/>
        </w:rPr>
      </w:pPr>
      <w:r w:rsidRPr="0033301B">
        <w:rPr>
          <w:rFonts w:eastAsia="Times New Roman"/>
          <w:sz w:val="24"/>
          <w:szCs w:val="24"/>
        </w:rPr>
        <w:t xml:space="preserve">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33301B">
        <w:rPr>
          <w:rFonts w:eastAsia="Times New Roman"/>
          <w:sz w:val="24"/>
          <w:szCs w:val="24"/>
        </w:rPr>
        <w:t xml:space="preserve"> </w:t>
      </w:r>
      <w:r w:rsidRPr="0033301B">
        <w:rPr>
          <w:rFonts w:eastAsia="Times New Roman"/>
          <w:w w:val="103"/>
          <w:sz w:val="24"/>
          <w:szCs w:val="24"/>
        </w:rPr>
        <w:t>ORDAINS</w:t>
      </w:r>
      <w:r>
        <w:rPr>
          <w:rFonts w:eastAsia="Times New Roman"/>
          <w:w w:val="103"/>
          <w:sz w:val="24"/>
          <w:szCs w:val="24"/>
        </w:rPr>
        <w:t>:</w:t>
      </w:r>
    </w:p>
    <w:p w14:paraId="64E0E9A4" w14:textId="77777777" w:rsidR="00D10678" w:rsidRDefault="00D10678" w:rsidP="00D10678">
      <w:pPr>
        <w:tabs>
          <w:tab w:val="left" w:pos="8640"/>
        </w:tabs>
        <w:spacing w:after="0" w:line="240" w:lineRule="auto"/>
        <w:rPr>
          <w:sz w:val="24"/>
          <w:szCs w:val="24"/>
        </w:rPr>
      </w:pPr>
    </w:p>
    <w:p w14:paraId="23701B30" w14:textId="77777777" w:rsidR="00D10678" w:rsidRPr="004B7222" w:rsidRDefault="00D10678" w:rsidP="00D10678">
      <w:pPr>
        <w:autoSpaceDE w:val="0"/>
        <w:autoSpaceDN w:val="0"/>
        <w:adjustRightInd w:val="0"/>
        <w:spacing w:after="0" w:line="240" w:lineRule="auto"/>
        <w:ind w:left="360" w:hanging="360"/>
        <w:rPr>
          <w:rFonts w:eastAsia="Calibri"/>
          <w:bCs/>
          <w:sz w:val="24"/>
          <w:szCs w:val="24"/>
        </w:rPr>
      </w:pPr>
      <w:r w:rsidRPr="004B7222">
        <w:rPr>
          <w:rFonts w:eastAsia="Calibri"/>
          <w:b/>
          <w:sz w:val="24"/>
          <w:szCs w:val="24"/>
        </w:rPr>
        <w:t>SEC</w:t>
      </w:r>
      <w:r>
        <w:rPr>
          <w:rFonts w:eastAsia="Calibri"/>
          <w:b/>
          <w:sz w:val="24"/>
          <w:szCs w:val="24"/>
        </w:rPr>
        <w:t xml:space="preserve">TION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w:t>
      </w:r>
      <w:r>
        <w:rPr>
          <w:rFonts w:eastAsia="Times New Roman"/>
          <w:sz w:val="24"/>
          <w:szCs w:val="24"/>
        </w:rPr>
        <w:t xml:space="preserve">  </w:t>
      </w:r>
      <w:r w:rsidRPr="004B7222">
        <w:rPr>
          <w:rFonts w:eastAsia="Calibri"/>
          <w:b/>
          <w:sz w:val="24"/>
          <w:szCs w:val="24"/>
        </w:rPr>
        <w:t>AMENDMENT</w:t>
      </w:r>
      <w:r w:rsidRPr="004B7222">
        <w:rPr>
          <w:rFonts w:eastAsia="Calibri"/>
          <w:bCs/>
          <w:sz w:val="24"/>
          <w:szCs w:val="24"/>
        </w:rPr>
        <w:t>.</w:t>
      </w:r>
      <w:r>
        <w:rPr>
          <w:rFonts w:eastAsia="Calibri"/>
          <w:bCs/>
          <w:sz w:val="24"/>
          <w:szCs w:val="24"/>
        </w:rPr>
        <w:t xml:space="preserve">  </w:t>
      </w:r>
      <w:r w:rsidRPr="0033301B">
        <w:rPr>
          <w:rFonts w:eastAsia="Times New Roman"/>
          <w:sz w:val="24"/>
          <w:szCs w:val="24"/>
        </w:rPr>
        <w:t xml:space="preserve">The Code of Ordinances of the </w:t>
      </w:r>
      <w:r w:rsidRPr="00697994">
        <w:rPr>
          <w:rFonts w:eastAsia="Times New Roman"/>
          <w:b/>
          <w:sz w:val="24"/>
          <w:szCs w:val="24"/>
        </w:rPr>
        <w:t>[</w:t>
      </w:r>
      <w:r w:rsidRPr="00697994">
        <w:rPr>
          <w:rFonts w:eastAsia="Times New Roman"/>
          <w:b/>
          <w:i/>
          <w:sz w:val="24"/>
          <w:szCs w:val="24"/>
        </w:rPr>
        <w:t xml:space="preserve">insert name of </w:t>
      </w:r>
      <w:r w:rsidRPr="004B7222">
        <w:rPr>
          <w:b/>
          <w:i/>
          <w:sz w:val="24"/>
        </w:rPr>
        <w:t>LUG</w:t>
      </w:r>
      <w:r w:rsidRPr="00697994">
        <w:rPr>
          <w:rFonts w:eastAsia="Times New Roman"/>
          <w:b/>
          <w:sz w:val="24"/>
          <w:szCs w:val="24"/>
        </w:rPr>
        <w:t>]</w:t>
      </w:r>
      <w:r w:rsidRPr="0033301B">
        <w:rPr>
          <w:rFonts w:eastAsia="Times New Roman"/>
          <w:sz w:val="24"/>
          <w:szCs w:val="24"/>
        </w:rPr>
        <w:t xml:space="preserve">, Michigan </w:t>
      </w:r>
      <w:r w:rsidRPr="0033301B">
        <w:rPr>
          <w:rFonts w:eastAsia="Times New Roman"/>
          <w:w w:val="106"/>
          <w:sz w:val="24"/>
          <w:szCs w:val="24"/>
        </w:rPr>
        <w:t xml:space="preserve">is </w:t>
      </w:r>
      <w:r w:rsidRPr="0033301B">
        <w:rPr>
          <w:rFonts w:eastAsia="Times New Roman"/>
          <w:sz w:val="24"/>
          <w:szCs w:val="24"/>
        </w:rPr>
        <w:t xml:space="preserve">hereby amended by adding </w:t>
      </w:r>
      <w:r>
        <w:rPr>
          <w:rFonts w:eastAsia="Times New Roman"/>
          <w:b/>
          <w:sz w:val="24"/>
          <w:szCs w:val="24"/>
        </w:rPr>
        <w:t>[</w:t>
      </w:r>
      <w:r w:rsidRPr="00697994">
        <w:rPr>
          <w:rFonts w:eastAsia="Times New Roman"/>
          <w:b/>
          <w:i/>
          <w:sz w:val="24"/>
          <w:szCs w:val="24"/>
        </w:rPr>
        <w:t>insert Chapter Citation</w:t>
      </w:r>
      <w:r>
        <w:rPr>
          <w:rFonts w:eastAsia="Times New Roman"/>
          <w:b/>
          <w:sz w:val="24"/>
          <w:szCs w:val="24"/>
        </w:rPr>
        <w:t>]</w:t>
      </w:r>
      <w:r w:rsidRPr="0033301B">
        <w:rPr>
          <w:rFonts w:eastAsia="Times New Roman"/>
          <w:sz w:val="24"/>
          <w:szCs w:val="24"/>
        </w:rPr>
        <w:t xml:space="preserve"> entitled "Water Well </w:t>
      </w:r>
      <w:r w:rsidRPr="0033301B">
        <w:rPr>
          <w:rFonts w:eastAsia="Times New Roman"/>
          <w:w w:val="103"/>
          <w:sz w:val="24"/>
          <w:szCs w:val="24"/>
        </w:rPr>
        <w:t>Restriction</w:t>
      </w:r>
      <w:r w:rsidRPr="0033301B">
        <w:rPr>
          <w:rFonts w:eastAsia="Times New Roman"/>
          <w:sz w:val="24"/>
          <w:szCs w:val="24"/>
        </w:rPr>
        <w:t xml:space="preserve">" to read as follows: </w:t>
      </w:r>
    </w:p>
    <w:p w14:paraId="1ECFB56A" w14:textId="77777777" w:rsidR="00D10678" w:rsidRDefault="00D10678" w:rsidP="00D10678">
      <w:pPr>
        <w:tabs>
          <w:tab w:val="left" w:pos="8640"/>
          <w:tab w:val="left" w:pos="8730"/>
        </w:tabs>
        <w:spacing w:after="0" w:line="240" w:lineRule="auto"/>
        <w:ind w:right="190"/>
        <w:rPr>
          <w:sz w:val="24"/>
          <w:szCs w:val="24"/>
        </w:rPr>
      </w:pPr>
    </w:p>
    <w:p w14:paraId="216F6718" w14:textId="77777777" w:rsidR="00D10678" w:rsidRPr="0033301B" w:rsidRDefault="00D10678" w:rsidP="00D10678">
      <w:pPr>
        <w:tabs>
          <w:tab w:val="left" w:pos="8640"/>
          <w:tab w:val="left" w:pos="8730"/>
        </w:tabs>
        <w:spacing w:after="0" w:line="240" w:lineRule="auto"/>
        <w:ind w:right="190"/>
        <w:rPr>
          <w:sz w:val="24"/>
          <w:szCs w:val="24"/>
        </w:rPr>
      </w:pPr>
    </w:p>
    <w:p w14:paraId="49D2D76A" w14:textId="77777777" w:rsidR="00D10678" w:rsidRPr="0033301B" w:rsidRDefault="00D10678" w:rsidP="00D10678">
      <w:pPr>
        <w:tabs>
          <w:tab w:val="left" w:pos="8640"/>
          <w:tab w:val="left" w:pos="8730"/>
        </w:tabs>
        <w:spacing w:after="0" w:line="240" w:lineRule="auto"/>
        <w:ind w:left="147" w:right="190"/>
        <w:jc w:val="center"/>
        <w:rPr>
          <w:rFonts w:eastAsia="Times New Roman"/>
          <w:sz w:val="24"/>
          <w:szCs w:val="24"/>
        </w:rPr>
      </w:pPr>
      <w:r w:rsidRPr="005031C4">
        <w:rPr>
          <w:rFonts w:eastAsia="Times New Roman"/>
          <w:b/>
          <w:bCs/>
          <w:sz w:val="24"/>
          <w:szCs w:val="24"/>
        </w:rPr>
        <w:t xml:space="preserve">ARTICLE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bookmarkStart w:id="3" w:name="_Hlk23501056"/>
      <w:r w:rsidRPr="0033301B">
        <w:rPr>
          <w:rFonts w:eastAsia="Times New Roman"/>
          <w:b/>
          <w:bCs/>
          <w:sz w:val="24"/>
          <w:szCs w:val="24"/>
        </w:rPr>
        <w:t>WATER WELL RESTRICTION</w:t>
      </w:r>
      <w:bookmarkEnd w:id="3"/>
    </w:p>
    <w:p w14:paraId="389ED33A" w14:textId="77777777" w:rsidR="00D10678" w:rsidRDefault="00D10678" w:rsidP="00D10678">
      <w:pPr>
        <w:tabs>
          <w:tab w:val="left" w:pos="8640"/>
          <w:tab w:val="left" w:pos="8730"/>
        </w:tabs>
        <w:spacing w:after="0" w:line="240" w:lineRule="auto"/>
        <w:ind w:left="27" w:right="187"/>
        <w:rPr>
          <w:sz w:val="24"/>
          <w:szCs w:val="24"/>
        </w:rPr>
      </w:pPr>
    </w:p>
    <w:p w14:paraId="401A2A1E" w14:textId="77777777" w:rsidR="00D10678" w:rsidRPr="0033301B" w:rsidRDefault="00D10678" w:rsidP="00D10678">
      <w:pPr>
        <w:tabs>
          <w:tab w:val="left" w:pos="8640"/>
          <w:tab w:val="left" w:pos="8730"/>
        </w:tabs>
        <w:spacing w:after="0" w:line="240" w:lineRule="auto"/>
        <w:ind w:left="27" w:right="187"/>
        <w:rPr>
          <w:sz w:val="24"/>
          <w:szCs w:val="24"/>
        </w:rPr>
      </w:pPr>
    </w:p>
    <w:p w14:paraId="46CE96C4" w14:textId="77777777" w:rsidR="00D10678" w:rsidRPr="006127E1" w:rsidRDefault="00D10678" w:rsidP="00D10678">
      <w:pPr>
        <w:tabs>
          <w:tab w:val="left" w:pos="8640"/>
          <w:tab w:val="left" w:pos="8730"/>
        </w:tabs>
        <w:spacing w:after="0" w:line="240" w:lineRule="auto"/>
        <w:ind w:left="360" w:right="187" w:hanging="346"/>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sidRPr="0033301B">
        <w:rPr>
          <w:rFonts w:eastAsia="Times New Roman"/>
          <w:b/>
          <w:sz w:val="24"/>
          <w:szCs w:val="24"/>
        </w:rPr>
        <w:t>FINDINGS</w:t>
      </w:r>
      <w:r w:rsidRPr="0033301B">
        <w:rPr>
          <w:rFonts w:eastAsia="Times New Roman"/>
          <w:sz w:val="24"/>
          <w:szCs w:val="24"/>
        </w:rPr>
        <w:t xml:space="preserve">.  The </w:t>
      </w:r>
      <w:r>
        <w:rPr>
          <w:rFonts w:eastAsia="Times New Roman"/>
          <w:sz w:val="24"/>
          <w:szCs w:val="24"/>
        </w:rPr>
        <w:t xml:space="preserve">purpose of this Article is to provide for the protection of public health, safety and welfare and the groundwater resources </w:t>
      </w:r>
      <w:r w:rsidRPr="00086F25">
        <w:rPr>
          <w:rStyle w:val="normaltextrun"/>
          <w:sz w:val="24"/>
          <w:szCs w:val="16"/>
        </w:rPr>
        <w:t>(e.g., </w:t>
      </w:r>
      <w:r>
        <w:rPr>
          <w:rStyle w:val="normaltextrun"/>
          <w:sz w:val="24"/>
          <w:szCs w:val="16"/>
        </w:rPr>
        <w:t>preventing</w:t>
      </w:r>
      <w:r w:rsidRPr="00086F25">
        <w:rPr>
          <w:rStyle w:val="normaltextrun"/>
          <w:sz w:val="24"/>
          <w:szCs w:val="16"/>
        </w:rPr>
        <w:t xml:space="preserve"> the migration of </w:t>
      </w:r>
      <w:r>
        <w:rPr>
          <w:rStyle w:val="normaltextrun"/>
          <w:sz w:val="24"/>
          <w:szCs w:val="16"/>
        </w:rPr>
        <w:t>C</w:t>
      </w:r>
      <w:r w:rsidRPr="00086F25">
        <w:rPr>
          <w:rStyle w:val="normaltextrun"/>
          <w:sz w:val="24"/>
          <w:szCs w:val="16"/>
        </w:rPr>
        <w:t xml:space="preserve">ontaminated </w:t>
      </w:r>
      <w:r>
        <w:rPr>
          <w:rStyle w:val="normaltextrun"/>
          <w:sz w:val="24"/>
          <w:szCs w:val="16"/>
        </w:rPr>
        <w:t>G</w:t>
      </w:r>
      <w:r w:rsidRPr="00086F25">
        <w:rPr>
          <w:rStyle w:val="normaltextrun"/>
          <w:sz w:val="24"/>
          <w:szCs w:val="16"/>
        </w:rPr>
        <w:t xml:space="preserve">roundwater into uncontaminated portions of an aquifer or improper </w:t>
      </w:r>
      <w:r>
        <w:rPr>
          <w:rStyle w:val="normaltextrun"/>
          <w:sz w:val="24"/>
          <w:szCs w:val="16"/>
        </w:rPr>
        <w:t>w</w:t>
      </w:r>
      <w:r w:rsidRPr="00086F25">
        <w:rPr>
          <w:rStyle w:val="normaltextrun"/>
          <w:sz w:val="24"/>
          <w:szCs w:val="16"/>
        </w:rPr>
        <w:t>ell construction)</w:t>
      </w:r>
      <w:r>
        <w:rPr>
          <w:rStyle w:val="normaltextrun"/>
          <w:sz w:val="24"/>
          <w:szCs w:val="16"/>
        </w:rPr>
        <w:t xml:space="preserve"> </w:t>
      </w:r>
      <w:r>
        <w:rPr>
          <w:rFonts w:eastAsia="Times New Roman"/>
          <w:sz w:val="24"/>
          <w:szCs w:val="24"/>
        </w:rPr>
        <w:t xml:space="preserve">in connection with the use of groundwater within certain portions of the </w:t>
      </w:r>
      <w:r w:rsidRPr="00697994">
        <w:rPr>
          <w:rFonts w:eastAsia="Times New Roman"/>
          <w:b/>
          <w:sz w:val="24"/>
          <w:szCs w:val="24"/>
        </w:rPr>
        <w:t>[</w:t>
      </w:r>
      <w:r w:rsidRPr="00697994">
        <w:rPr>
          <w:rFonts w:eastAsia="Times New Roman"/>
          <w:b/>
          <w:i/>
          <w:sz w:val="24"/>
          <w:szCs w:val="24"/>
        </w:rPr>
        <w:t xml:space="preserve">insert name of </w:t>
      </w:r>
      <w:r w:rsidRPr="004B7222">
        <w:rPr>
          <w:b/>
          <w:i/>
          <w:sz w:val="24"/>
        </w:rPr>
        <w:t>LUG</w:t>
      </w:r>
      <w:r w:rsidRPr="00697994">
        <w:rPr>
          <w:rFonts w:eastAsia="Times New Roman"/>
          <w:b/>
          <w:sz w:val="24"/>
          <w:szCs w:val="24"/>
        </w:rPr>
        <w:t>]</w:t>
      </w:r>
      <w:r w:rsidRPr="003D1605">
        <w:rPr>
          <w:rFonts w:eastAsia="Times New Roman"/>
          <w:bCs/>
          <w:sz w:val="24"/>
          <w:szCs w:val="24"/>
        </w:rPr>
        <w:t>.</w:t>
      </w:r>
      <w:r>
        <w:rPr>
          <w:rFonts w:eastAsia="Times New Roman"/>
          <w:b/>
          <w:color w:val="FF0000"/>
          <w:sz w:val="24"/>
          <w:szCs w:val="24"/>
        </w:rPr>
        <w:t xml:space="preserve">  </w:t>
      </w:r>
      <w:r w:rsidRPr="00F97E9A">
        <w:rPr>
          <w:rFonts w:eastAsia="Times New Roman"/>
          <w:sz w:val="24"/>
          <w:szCs w:val="24"/>
        </w:rPr>
        <w:t xml:space="preserve">It has been determined that groundwater within a restricted zone, as defined in Section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6127E1">
        <w:rPr>
          <w:rFonts w:eastAsia="Times New Roman"/>
          <w:b/>
          <w:color w:val="FF0000"/>
          <w:sz w:val="24"/>
          <w:szCs w:val="24"/>
        </w:rPr>
        <w:t xml:space="preserve"> </w:t>
      </w:r>
      <w:r w:rsidRPr="006127E1">
        <w:rPr>
          <w:rFonts w:eastAsia="Times New Roman"/>
          <w:sz w:val="24"/>
          <w:szCs w:val="24"/>
        </w:rPr>
        <w:t>hereof, may contain hazardous substances at concentration</w:t>
      </w:r>
      <w:r>
        <w:rPr>
          <w:rFonts w:eastAsia="Times New Roman"/>
          <w:sz w:val="24"/>
          <w:szCs w:val="24"/>
        </w:rPr>
        <w:t>s</w:t>
      </w:r>
      <w:r w:rsidRPr="006127E1">
        <w:rPr>
          <w:rFonts w:eastAsia="Times New Roman"/>
          <w:sz w:val="24"/>
          <w:szCs w:val="24"/>
        </w:rPr>
        <w:t xml:space="preserve"> which the Michigan </w:t>
      </w:r>
      <w:r>
        <w:rPr>
          <w:rFonts w:eastAsia="Times New Roman"/>
          <w:sz w:val="24"/>
          <w:szCs w:val="24"/>
        </w:rPr>
        <w:t>D</w:t>
      </w:r>
      <w:r w:rsidRPr="006127E1">
        <w:rPr>
          <w:rFonts w:eastAsia="Times New Roman"/>
          <w:sz w:val="24"/>
          <w:szCs w:val="24"/>
        </w:rPr>
        <w:t>epartment of Environment</w:t>
      </w:r>
      <w:r>
        <w:rPr>
          <w:rFonts w:eastAsia="Times New Roman"/>
          <w:sz w:val="24"/>
          <w:szCs w:val="24"/>
        </w:rPr>
        <w:t>, Great Lakes, and Energy (EGLE)</w:t>
      </w:r>
      <w:r w:rsidRPr="006127E1">
        <w:rPr>
          <w:rFonts w:eastAsia="Times New Roman"/>
          <w:sz w:val="24"/>
          <w:szCs w:val="24"/>
        </w:rPr>
        <w:t xml:space="preserve"> has determined would be unsafe for consumption or certain other uses</w:t>
      </w:r>
      <w:r>
        <w:rPr>
          <w:rFonts w:eastAsia="Times New Roman"/>
          <w:sz w:val="24"/>
          <w:szCs w:val="24"/>
        </w:rPr>
        <w:t xml:space="preserve">.  The adoption of prohibitions or restrictions in selected areas of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Pr>
          <w:rFonts w:eastAsia="Times New Roman"/>
          <w:sz w:val="24"/>
          <w:szCs w:val="24"/>
        </w:rPr>
        <w:t>, with regard to the installation or use of wells, will, in certain cases, be advantageous for protecting</w:t>
      </w:r>
      <w:r w:rsidRPr="006127E1">
        <w:rPr>
          <w:rFonts w:eastAsia="Times New Roman"/>
          <w:sz w:val="24"/>
          <w:szCs w:val="24"/>
        </w:rPr>
        <w:t xml:space="preserve"> the residents of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6127E1">
        <w:rPr>
          <w:rFonts w:eastAsia="Times New Roman"/>
          <w:color w:val="FF0000"/>
          <w:sz w:val="24"/>
          <w:szCs w:val="24"/>
        </w:rPr>
        <w:t xml:space="preserve"> </w:t>
      </w:r>
      <w:r w:rsidRPr="006127E1">
        <w:rPr>
          <w:rFonts w:eastAsia="Times New Roman"/>
          <w:sz w:val="24"/>
          <w:szCs w:val="24"/>
        </w:rPr>
        <w:t xml:space="preserve">from </w:t>
      </w:r>
      <w:r>
        <w:rPr>
          <w:rFonts w:eastAsia="Times New Roman"/>
          <w:sz w:val="24"/>
          <w:szCs w:val="24"/>
        </w:rPr>
        <w:t xml:space="preserve">exposure to </w:t>
      </w:r>
      <w:r w:rsidRPr="006127E1">
        <w:rPr>
          <w:rFonts w:eastAsia="Times New Roman"/>
          <w:sz w:val="24"/>
          <w:szCs w:val="24"/>
        </w:rPr>
        <w:t>groundwater containing hazardous substances which may be injurious to human health</w:t>
      </w:r>
      <w:r>
        <w:rPr>
          <w:rFonts w:eastAsia="Times New Roman"/>
          <w:sz w:val="24"/>
          <w:szCs w:val="24"/>
        </w:rPr>
        <w:t xml:space="preserve"> and also will provide protection for groundwater resources.</w:t>
      </w:r>
      <w:r w:rsidRPr="006127E1">
        <w:rPr>
          <w:rFonts w:eastAsia="Times New Roman"/>
          <w:sz w:val="24"/>
          <w:szCs w:val="24"/>
        </w:rPr>
        <w:t xml:space="preserve"> </w:t>
      </w:r>
    </w:p>
    <w:p w14:paraId="7E7ABD2F" w14:textId="77777777" w:rsidR="00D10678" w:rsidRPr="0033301B" w:rsidRDefault="00D10678" w:rsidP="00D10678">
      <w:pPr>
        <w:tabs>
          <w:tab w:val="left" w:pos="8640"/>
          <w:tab w:val="left" w:pos="8730"/>
        </w:tabs>
        <w:spacing w:after="0" w:line="240" w:lineRule="auto"/>
        <w:ind w:left="27" w:right="187"/>
        <w:rPr>
          <w:sz w:val="24"/>
          <w:szCs w:val="24"/>
        </w:rPr>
      </w:pPr>
    </w:p>
    <w:p w14:paraId="45B8A810" w14:textId="77777777" w:rsidR="00D10678" w:rsidRPr="00524C4D" w:rsidRDefault="00D10678" w:rsidP="00D10678">
      <w:pPr>
        <w:tabs>
          <w:tab w:val="left" w:pos="8640"/>
          <w:tab w:val="left" w:pos="8730"/>
        </w:tabs>
        <w:spacing w:after="0" w:line="240" w:lineRule="auto"/>
        <w:ind w:left="360" w:right="190" w:hanging="346"/>
        <w:rPr>
          <w:rFonts w:eastAsia="Times New Roman"/>
          <w:b/>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sidRPr="00697994">
        <w:rPr>
          <w:rFonts w:eastAsia="Times New Roman"/>
          <w:b/>
          <w:sz w:val="24"/>
          <w:szCs w:val="24"/>
        </w:rPr>
        <w:t>[</w:t>
      </w:r>
      <w:r w:rsidRPr="00697994">
        <w:rPr>
          <w:rFonts w:eastAsia="Times New Roman"/>
          <w:b/>
          <w:i/>
          <w:sz w:val="24"/>
          <w:szCs w:val="24"/>
        </w:rPr>
        <w:t>insert name of LUG</w:t>
      </w:r>
      <w:r w:rsidRPr="00697994">
        <w:rPr>
          <w:rFonts w:eastAsia="Times New Roman"/>
          <w:b/>
          <w:sz w:val="24"/>
          <w:szCs w:val="24"/>
        </w:rPr>
        <w:t>]</w:t>
      </w:r>
      <w:r w:rsidRPr="0033301B">
        <w:rPr>
          <w:rFonts w:eastAsia="Times New Roman"/>
          <w:sz w:val="24"/>
          <w:szCs w:val="24"/>
        </w:rPr>
        <w:t xml:space="preserve">.  </w:t>
      </w:r>
      <w:r>
        <w:rPr>
          <w:rFonts w:eastAsia="Times New Roman"/>
          <w:b/>
          <w:sz w:val="24"/>
          <w:szCs w:val="24"/>
        </w:rPr>
        <w:t>DEFINITIONS.</w:t>
      </w:r>
      <w:r w:rsidRPr="0000331A">
        <w:rPr>
          <w:rFonts w:eastAsia="Times New Roman"/>
          <w:sz w:val="24"/>
          <w:szCs w:val="24"/>
        </w:rPr>
        <w:t xml:space="preserve">  </w:t>
      </w:r>
      <w:r w:rsidRPr="0033301B">
        <w:rPr>
          <w:rFonts w:eastAsia="Times New Roman"/>
          <w:sz w:val="24"/>
          <w:szCs w:val="24"/>
        </w:rPr>
        <w:t xml:space="preserve">The following definitions shall apply to terms used </w:t>
      </w:r>
      <w:r w:rsidRPr="0033301B">
        <w:rPr>
          <w:rFonts w:eastAsia="Times New Roman"/>
          <w:w w:val="106"/>
          <w:sz w:val="24"/>
          <w:szCs w:val="24"/>
        </w:rPr>
        <w:t xml:space="preserve">in </w:t>
      </w:r>
      <w:r w:rsidRPr="0033301B">
        <w:rPr>
          <w:rFonts w:eastAsia="Times New Roman"/>
          <w:sz w:val="24"/>
          <w:szCs w:val="24"/>
        </w:rPr>
        <w:t xml:space="preserve">this </w:t>
      </w:r>
      <w:r w:rsidRPr="0033301B">
        <w:rPr>
          <w:rFonts w:eastAsia="Times New Roman"/>
          <w:w w:val="102"/>
          <w:sz w:val="24"/>
          <w:szCs w:val="24"/>
        </w:rPr>
        <w:t>Article:</w:t>
      </w:r>
    </w:p>
    <w:p w14:paraId="58144E8B"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Abandoned Water Well</w:t>
      </w:r>
      <w:r w:rsidRPr="005D3E9E">
        <w:rPr>
          <w:rFonts w:ascii="Arial" w:eastAsia="Times New Roman" w:hAnsi="Arial" w:cs="Arial"/>
          <w:sz w:val="24"/>
          <w:szCs w:val="24"/>
        </w:rPr>
        <w:t xml:space="preserve"> means an abandoned water well as defined by R</w:t>
      </w:r>
      <w:r>
        <w:rPr>
          <w:rFonts w:ascii="Arial" w:eastAsia="Times New Roman" w:hAnsi="Arial" w:cs="Arial"/>
          <w:sz w:val="24"/>
          <w:szCs w:val="24"/>
        </w:rPr>
        <w:t> </w:t>
      </w:r>
      <w:r w:rsidRPr="005D3E9E">
        <w:rPr>
          <w:rFonts w:ascii="Arial" w:eastAsia="Times New Roman" w:hAnsi="Arial" w:cs="Arial"/>
          <w:sz w:val="24"/>
          <w:szCs w:val="24"/>
        </w:rPr>
        <w:t>325.1601(1) of the Groundwater Quality Control Rules, Mich. Admin. Code R</w:t>
      </w:r>
      <w:r>
        <w:rPr>
          <w:rFonts w:ascii="Arial" w:eastAsia="Times New Roman" w:hAnsi="Arial" w:cs="Arial"/>
          <w:sz w:val="24"/>
          <w:szCs w:val="24"/>
        </w:rPr>
        <w:t> </w:t>
      </w:r>
      <w:r w:rsidRPr="005D3E9E">
        <w:rPr>
          <w:rFonts w:ascii="Arial" w:eastAsia="Times New Roman" w:hAnsi="Arial" w:cs="Arial"/>
          <w:sz w:val="24"/>
          <w:szCs w:val="24"/>
        </w:rPr>
        <w:t xml:space="preserve">325.1601 </w:t>
      </w:r>
      <w:r w:rsidRPr="005D3E9E">
        <w:rPr>
          <w:rFonts w:ascii="Arial" w:eastAsia="Times New Roman" w:hAnsi="Arial" w:cs="Arial"/>
          <w:i/>
          <w:sz w:val="24"/>
          <w:szCs w:val="24"/>
        </w:rPr>
        <w:t>et seq</w:t>
      </w:r>
      <w:r w:rsidRPr="005D3E9E">
        <w:rPr>
          <w:rFonts w:ascii="Arial" w:eastAsia="Times New Roman" w:hAnsi="Arial" w:cs="Arial"/>
          <w:sz w:val="24"/>
          <w:szCs w:val="24"/>
        </w:rPr>
        <w:t xml:space="preserve">. </w:t>
      </w:r>
    </w:p>
    <w:p w14:paraId="1E161772" w14:textId="77777777" w:rsidR="00D10678" w:rsidRPr="005D3E9E"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Affected Parcel</w:t>
      </w:r>
      <w:r w:rsidRPr="005D3E9E">
        <w:rPr>
          <w:rFonts w:ascii="Arial" w:eastAsia="Times New Roman" w:hAnsi="Arial" w:cs="Arial"/>
          <w:sz w:val="24"/>
          <w:szCs w:val="24"/>
        </w:rPr>
        <w:t xml:space="preserve"> means a parcel of land, any part of which is </w:t>
      </w:r>
      <w:r w:rsidRPr="005D3E9E">
        <w:rPr>
          <w:rFonts w:ascii="Arial" w:eastAsia="Times New Roman" w:hAnsi="Arial" w:cs="Arial"/>
          <w:w w:val="103"/>
          <w:sz w:val="24"/>
          <w:szCs w:val="24"/>
        </w:rPr>
        <w:t xml:space="preserve">located </w:t>
      </w:r>
      <w:r w:rsidRPr="005D3E9E">
        <w:rPr>
          <w:rFonts w:ascii="Arial" w:eastAsia="Times New Roman" w:hAnsi="Arial" w:cs="Arial"/>
          <w:sz w:val="24"/>
          <w:szCs w:val="24"/>
        </w:rPr>
        <w:t xml:space="preserve">within a Restricted </w:t>
      </w:r>
      <w:r w:rsidRPr="005D3E9E">
        <w:rPr>
          <w:rFonts w:ascii="Arial" w:eastAsia="Times New Roman" w:hAnsi="Arial" w:cs="Arial"/>
          <w:w w:val="102"/>
          <w:sz w:val="24"/>
          <w:szCs w:val="24"/>
        </w:rPr>
        <w:t>Zone.</w:t>
      </w:r>
    </w:p>
    <w:p w14:paraId="508E27EF" w14:textId="77777777" w:rsidR="00D10678" w:rsidRPr="005D3E9E"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Applicant</w:t>
      </w:r>
      <w:r w:rsidRPr="005D3E9E">
        <w:rPr>
          <w:rFonts w:ascii="Arial" w:eastAsia="Times New Roman" w:hAnsi="Arial" w:cs="Arial"/>
          <w:sz w:val="24"/>
          <w:szCs w:val="24"/>
        </w:rPr>
        <w:t xml:space="preserve"> means a person who applies or applied for the </w:t>
      </w:r>
      <w:r w:rsidRPr="005D3E9E">
        <w:rPr>
          <w:rFonts w:ascii="Arial" w:eastAsia="Times New Roman" w:hAnsi="Arial" w:cs="Arial"/>
          <w:w w:val="103"/>
          <w:sz w:val="24"/>
          <w:szCs w:val="24"/>
        </w:rPr>
        <w:t xml:space="preserve">establishment </w:t>
      </w:r>
      <w:r w:rsidRPr="005D3E9E">
        <w:rPr>
          <w:rFonts w:ascii="Arial" w:eastAsia="Times New Roman" w:hAnsi="Arial" w:cs="Arial"/>
          <w:sz w:val="24"/>
          <w:szCs w:val="24"/>
        </w:rPr>
        <w:t xml:space="preserve">of a Restricted Zone pursuant to this </w:t>
      </w:r>
      <w:r>
        <w:rPr>
          <w:rFonts w:ascii="Arial" w:eastAsia="Times New Roman" w:hAnsi="Arial" w:cs="Arial"/>
          <w:w w:val="103"/>
          <w:sz w:val="24"/>
          <w:szCs w:val="24"/>
        </w:rPr>
        <w:t>o</w:t>
      </w:r>
      <w:r w:rsidRPr="005D3E9E">
        <w:rPr>
          <w:rFonts w:ascii="Arial" w:eastAsia="Times New Roman" w:hAnsi="Arial" w:cs="Arial"/>
          <w:w w:val="103"/>
          <w:sz w:val="24"/>
          <w:szCs w:val="24"/>
        </w:rPr>
        <w:t>rdinance.</w:t>
      </w:r>
    </w:p>
    <w:p w14:paraId="789EEC83"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w w:val="105"/>
          <w:sz w:val="24"/>
          <w:szCs w:val="24"/>
          <w:u w:val="single"/>
        </w:rPr>
        <w:t>Contaminated</w:t>
      </w:r>
      <w:r w:rsidRPr="005D3E9E">
        <w:rPr>
          <w:rFonts w:ascii="Arial" w:eastAsia="Times New Roman" w:hAnsi="Arial" w:cs="Arial"/>
          <w:b/>
          <w:sz w:val="24"/>
          <w:szCs w:val="24"/>
          <w:u w:val="single"/>
        </w:rPr>
        <w:t xml:space="preserve"> Groundwater</w:t>
      </w:r>
      <w:r w:rsidRPr="005D3E9E">
        <w:rPr>
          <w:rFonts w:ascii="Arial" w:eastAsia="Times New Roman" w:hAnsi="Arial" w:cs="Arial"/>
          <w:sz w:val="24"/>
          <w:szCs w:val="24"/>
        </w:rPr>
        <w:t xml:space="preserve"> </w:t>
      </w:r>
      <w:r w:rsidRPr="000F1980">
        <w:rPr>
          <w:rFonts w:ascii="Arial" w:eastAsia="Times New Roman" w:hAnsi="Arial" w:cs="Arial"/>
          <w:sz w:val="24"/>
          <w:szCs w:val="24"/>
        </w:rPr>
        <w:t xml:space="preserve">means groundwater in which there is present, or likely to be present, one or more hazardous substances which, individually or collectively, exceed legally applicable criteria for residential consumption of water, including but not limited to Maximum Contaminant Levels promulgated by </w:t>
      </w:r>
      <w:r>
        <w:rPr>
          <w:rFonts w:ascii="Arial" w:eastAsia="Times New Roman" w:hAnsi="Arial" w:cs="Arial"/>
          <w:sz w:val="24"/>
          <w:szCs w:val="24"/>
        </w:rPr>
        <w:t>EGLE</w:t>
      </w:r>
      <w:r w:rsidRPr="000F1980">
        <w:rPr>
          <w:rFonts w:ascii="Arial" w:eastAsia="Times New Roman" w:hAnsi="Arial" w:cs="Arial"/>
          <w:sz w:val="24"/>
          <w:szCs w:val="24"/>
        </w:rPr>
        <w:t xml:space="preserve"> or the </w:t>
      </w:r>
      <w:r>
        <w:rPr>
          <w:rFonts w:ascii="Arial" w:eastAsia="Times New Roman" w:hAnsi="Arial" w:cs="Arial"/>
          <w:sz w:val="24"/>
          <w:szCs w:val="24"/>
        </w:rPr>
        <w:t>United States Environmental Protection Agency (US</w:t>
      </w:r>
      <w:r w:rsidRPr="000F1980">
        <w:rPr>
          <w:rFonts w:ascii="Arial" w:eastAsia="Times New Roman" w:hAnsi="Arial" w:cs="Arial"/>
          <w:sz w:val="24"/>
          <w:szCs w:val="24"/>
        </w:rPr>
        <w:t>EPA</w:t>
      </w:r>
      <w:r>
        <w:rPr>
          <w:rFonts w:ascii="Arial" w:eastAsia="Times New Roman" w:hAnsi="Arial" w:cs="Arial"/>
          <w:sz w:val="24"/>
          <w:szCs w:val="24"/>
        </w:rPr>
        <w:t>)</w:t>
      </w:r>
      <w:r w:rsidRPr="000F1980">
        <w:rPr>
          <w:rFonts w:ascii="Arial" w:eastAsia="Times New Roman" w:hAnsi="Arial" w:cs="Arial"/>
          <w:sz w:val="24"/>
          <w:szCs w:val="24"/>
        </w:rPr>
        <w:t xml:space="preserve"> </w:t>
      </w:r>
      <w:r w:rsidRPr="000F1980">
        <w:rPr>
          <w:rFonts w:ascii="Arial" w:eastAsia="Times New Roman" w:hAnsi="Arial" w:cs="Arial"/>
          <w:sz w:val="24"/>
          <w:szCs w:val="24"/>
        </w:rPr>
        <w:lastRenderedPageBreak/>
        <w:t xml:space="preserve">pursuant to the MSDWA or the Federal SDWA, respectively, or by </w:t>
      </w:r>
      <w:r>
        <w:rPr>
          <w:rFonts w:ascii="Arial" w:eastAsia="Times New Roman" w:hAnsi="Arial" w:cs="Arial"/>
          <w:sz w:val="24"/>
          <w:szCs w:val="24"/>
        </w:rPr>
        <w:t>EGLE</w:t>
      </w:r>
      <w:r w:rsidRPr="000F1980">
        <w:rPr>
          <w:rFonts w:ascii="Arial" w:eastAsia="Times New Roman" w:hAnsi="Arial" w:cs="Arial"/>
          <w:sz w:val="24"/>
          <w:szCs w:val="24"/>
        </w:rPr>
        <w:t xml:space="preserve"> pursuant to Part 201; and includes “Contaminant” as defined by R 325.1602(5) of the Groundwater Quality Control Rules.</w:t>
      </w:r>
    </w:p>
    <w:p w14:paraId="03E464FD" w14:textId="77777777" w:rsidR="00D10678" w:rsidRPr="00334FFC" w:rsidRDefault="00D10678" w:rsidP="00D10678">
      <w:pPr>
        <w:pStyle w:val="ListParagraph"/>
        <w:widowControl w:val="0"/>
        <w:numPr>
          <w:ilvl w:val="0"/>
          <w:numId w:val="26"/>
        </w:numPr>
        <w:spacing w:after="0" w:line="240" w:lineRule="auto"/>
        <w:rPr>
          <w:rFonts w:ascii="Arial" w:eastAsia="Times New Roman" w:hAnsi="Arial" w:cs="Arial"/>
          <w:sz w:val="24"/>
          <w:szCs w:val="24"/>
        </w:rPr>
      </w:pPr>
      <w:r>
        <w:rPr>
          <w:rFonts w:ascii="Arial" w:eastAsia="Times New Roman" w:hAnsi="Arial" w:cs="Arial"/>
          <w:b/>
          <w:sz w:val="24"/>
          <w:szCs w:val="24"/>
          <w:u w:val="single"/>
        </w:rPr>
        <w:t>EGLE</w:t>
      </w:r>
      <w:r w:rsidRPr="005D3E9E">
        <w:rPr>
          <w:rFonts w:ascii="Arial" w:eastAsia="Times New Roman" w:hAnsi="Arial" w:cs="Arial"/>
          <w:sz w:val="24"/>
          <w:szCs w:val="24"/>
        </w:rPr>
        <w:t xml:space="preserve"> means the Michigan Department of </w:t>
      </w:r>
      <w:r>
        <w:rPr>
          <w:rFonts w:ascii="Arial" w:eastAsia="Times New Roman" w:hAnsi="Arial" w:cs="Arial"/>
          <w:sz w:val="24"/>
          <w:szCs w:val="24"/>
        </w:rPr>
        <w:t xml:space="preserve">Environment, Great Lakes, and Energy, </w:t>
      </w:r>
      <w:r w:rsidRPr="005D3E9E">
        <w:rPr>
          <w:rFonts w:ascii="Arial" w:eastAsia="Times New Roman" w:hAnsi="Arial" w:cs="Arial"/>
          <w:w w:val="101"/>
          <w:sz w:val="24"/>
          <w:szCs w:val="24"/>
        </w:rPr>
        <w:t xml:space="preserve">or </w:t>
      </w:r>
      <w:r w:rsidRPr="005D3E9E">
        <w:rPr>
          <w:rFonts w:ascii="Arial" w:eastAsia="Times New Roman" w:hAnsi="Arial" w:cs="Arial"/>
          <w:sz w:val="24"/>
          <w:szCs w:val="24"/>
        </w:rPr>
        <w:t>its successor agency.</w:t>
      </w:r>
    </w:p>
    <w:p w14:paraId="6C02FA13" w14:textId="77777777" w:rsidR="00D10678" w:rsidRPr="005D3E9E"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color w:val="000000" w:themeColor="text1"/>
          <w:sz w:val="24"/>
          <w:szCs w:val="24"/>
          <w:u w:val="single"/>
        </w:rPr>
        <w:t>Groundwater</w:t>
      </w:r>
      <w:r w:rsidRPr="005D3E9E">
        <w:rPr>
          <w:rFonts w:ascii="Arial" w:eastAsia="Times New Roman" w:hAnsi="Arial" w:cs="Arial"/>
          <w:color w:val="000000" w:themeColor="text1"/>
          <w:sz w:val="24"/>
          <w:szCs w:val="24"/>
        </w:rPr>
        <w:t xml:space="preserve"> means underground water within the zone of saturation.</w:t>
      </w:r>
    </w:p>
    <w:p w14:paraId="4940A5A2" w14:textId="77777777" w:rsidR="00D10678" w:rsidRPr="005D3E9E"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color w:val="000000" w:themeColor="text1"/>
          <w:w w:val="106"/>
          <w:sz w:val="24"/>
          <w:szCs w:val="24"/>
          <w:u w:val="single"/>
        </w:rPr>
        <w:t>Influential Well</w:t>
      </w:r>
      <w:r w:rsidRPr="005D3E9E">
        <w:rPr>
          <w:rFonts w:ascii="Arial" w:eastAsia="Times New Roman" w:hAnsi="Arial" w:cs="Arial"/>
          <w:color w:val="000000" w:themeColor="text1"/>
          <w:w w:val="106"/>
          <w:sz w:val="24"/>
          <w:szCs w:val="24"/>
        </w:rPr>
        <w:t xml:space="preserve"> means a Well outside</w:t>
      </w:r>
      <w:r w:rsidRPr="005D3E9E">
        <w:rPr>
          <w:rFonts w:ascii="Arial" w:hAnsi="Arial" w:cs="Arial"/>
          <w:sz w:val="24"/>
          <w:szCs w:val="24"/>
        </w:rPr>
        <w:t xml:space="preserve"> </w:t>
      </w:r>
      <w:r>
        <w:rPr>
          <w:rFonts w:ascii="Arial" w:hAnsi="Arial" w:cs="Arial"/>
          <w:sz w:val="24"/>
          <w:szCs w:val="24"/>
        </w:rPr>
        <w:t xml:space="preserve">of </w:t>
      </w:r>
      <w:r w:rsidRPr="005D3E9E">
        <w:rPr>
          <w:rFonts w:ascii="Arial" w:hAnsi="Arial" w:cs="Arial"/>
          <w:sz w:val="24"/>
          <w:szCs w:val="24"/>
        </w:rPr>
        <w:t>a Restricted Zone</w:t>
      </w:r>
      <w:r w:rsidRPr="005D3E9E">
        <w:rPr>
          <w:rFonts w:ascii="Arial" w:eastAsia="Times New Roman" w:hAnsi="Arial" w:cs="Arial"/>
          <w:color w:val="000000" w:themeColor="text1"/>
          <w:w w:val="106"/>
          <w:sz w:val="24"/>
          <w:szCs w:val="24"/>
        </w:rPr>
        <w:t xml:space="preserve"> that, has the potential</w:t>
      </w:r>
      <w:r>
        <w:rPr>
          <w:rFonts w:ascii="Arial" w:eastAsia="Times New Roman" w:hAnsi="Arial" w:cs="Arial"/>
          <w:color w:val="000000" w:themeColor="text1"/>
          <w:w w:val="106"/>
          <w:sz w:val="24"/>
          <w:szCs w:val="24"/>
        </w:rPr>
        <w:t xml:space="preserve"> through pumping</w:t>
      </w:r>
      <w:r w:rsidRPr="005D3E9E">
        <w:rPr>
          <w:rFonts w:ascii="Arial" w:eastAsia="Times New Roman" w:hAnsi="Arial" w:cs="Arial"/>
          <w:color w:val="000000" w:themeColor="text1"/>
          <w:w w:val="106"/>
          <w:sz w:val="24"/>
          <w:szCs w:val="24"/>
        </w:rPr>
        <w:t xml:space="preserve"> to </w:t>
      </w:r>
      <w:r>
        <w:rPr>
          <w:rFonts w:ascii="Arial" w:eastAsia="Times New Roman" w:hAnsi="Arial" w:cs="Arial"/>
          <w:color w:val="000000" w:themeColor="text1"/>
          <w:w w:val="106"/>
          <w:sz w:val="24"/>
          <w:szCs w:val="24"/>
        </w:rPr>
        <w:t>cause</w:t>
      </w:r>
      <w:r w:rsidRPr="005D3E9E">
        <w:rPr>
          <w:rFonts w:ascii="Arial" w:eastAsia="Times New Roman" w:hAnsi="Arial" w:cs="Arial"/>
          <w:color w:val="000000" w:themeColor="text1"/>
          <w:w w:val="106"/>
          <w:sz w:val="24"/>
          <w:szCs w:val="24"/>
        </w:rPr>
        <w:t xml:space="preserve"> </w:t>
      </w:r>
      <w:r>
        <w:rPr>
          <w:rFonts w:ascii="Arial" w:eastAsia="Times New Roman" w:hAnsi="Arial" w:cs="Arial"/>
          <w:color w:val="000000" w:themeColor="text1"/>
          <w:w w:val="106"/>
          <w:sz w:val="24"/>
          <w:szCs w:val="24"/>
        </w:rPr>
        <w:t>unacceptable</w:t>
      </w:r>
      <w:r w:rsidRPr="005D3E9E">
        <w:rPr>
          <w:rFonts w:ascii="Arial" w:eastAsia="Times New Roman" w:hAnsi="Arial" w:cs="Arial"/>
          <w:color w:val="000000" w:themeColor="text1"/>
          <w:w w:val="106"/>
          <w:sz w:val="24"/>
          <w:szCs w:val="24"/>
        </w:rPr>
        <w:t xml:space="preserve"> horizontal or vertical migration of Contaminat</w:t>
      </w:r>
      <w:r>
        <w:rPr>
          <w:rFonts w:ascii="Arial" w:eastAsia="Times New Roman" w:hAnsi="Arial" w:cs="Arial"/>
          <w:color w:val="000000" w:themeColor="text1"/>
          <w:w w:val="106"/>
          <w:sz w:val="24"/>
          <w:szCs w:val="24"/>
        </w:rPr>
        <w:t>ed Groundwater.</w:t>
      </w:r>
      <w:r w:rsidRPr="005D3E9E">
        <w:rPr>
          <w:rFonts w:ascii="Arial" w:eastAsia="Times New Roman" w:hAnsi="Arial" w:cs="Arial"/>
          <w:color w:val="000000" w:themeColor="text1"/>
          <w:w w:val="106"/>
          <w:sz w:val="24"/>
          <w:szCs w:val="24"/>
        </w:rPr>
        <w:t xml:space="preserve"> </w:t>
      </w:r>
    </w:p>
    <w:p w14:paraId="501F2612"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Owner</w:t>
      </w:r>
      <w:r w:rsidRPr="005D3E9E">
        <w:rPr>
          <w:rFonts w:ascii="Arial" w:eastAsia="Times New Roman" w:hAnsi="Arial" w:cs="Arial"/>
          <w:sz w:val="24"/>
          <w:szCs w:val="24"/>
        </w:rPr>
        <w:t xml:space="preserve"> means the holder of record title for a parcel of land and also the occupant of a parcel of land in possession under a land contract or lease.</w:t>
      </w:r>
    </w:p>
    <w:p w14:paraId="560461CC"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Part 127</w:t>
      </w:r>
      <w:r w:rsidRPr="005D3E9E">
        <w:rPr>
          <w:rFonts w:ascii="Arial" w:eastAsia="Times New Roman" w:hAnsi="Arial" w:cs="Arial"/>
          <w:sz w:val="24"/>
          <w:szCs w:val="24"/>
        </w:rPr>
        <w:t xml:space="preserve"> means Part 127, Water Supply and Sewer Systems, of the Public Health Code, MCL 333.12701 </w:t>
      </w:r>
      <w:r w:rsidRPr="005D3E9E">
        <w:rPr>
          <w:rFonts w:ascii="Arial" w:eastAsia="Times New Roman" w:hAnsi="Arial" w:cs="Arial"/>
          <w:i/>
          <w:sz w:val="24"/>
          <w:szCs w:val="24"/>
        </w:rPr>
        <w:t>et seq</w:t>
      </w:r>
      <w:r w:rsidRPr="005D3E9E">
        <w:rPr>
          <w:rFonts w:ascii="Arial" w:eastAsia="Times New Roman" w:hAnsi="Arial" w:cs="Arial"/>
          <w:sz w:val="24"/>
          <w:szCs w:val="24"/>
        </w:rPr>
        <w:t>., and rules.</w:t>
      </w:r>
    </w:p>
    <w:p w14:paraId="0128A01C"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Part 201</w:t>
      </w:r>
      <w:r w:rsidRPr="005D3E9E">
        <w:rPr>
          <w:rFonts w:ascii="Arial" w:eastAsia="Times New Roman" w:hAnsi="Arial" w:cs="Arial"/>
          <w:sz w:val="24"/>
          <w:szCs w:val="24"/>
        </w:rPr>
        <w:t xml:space="preserve"> means Part 201, Environmental Remediation, of the Natural Resources and Environmental Protection Act, MCL 324.20101 </w:t>
      </w:r>
      <w:r w:rsidRPr="005D3E9E">
        <w:rPr>
          <w:rFonts w:ascii="Arial" w:eastAsia="Times New Roman" w:hAnsi="Arial" w:cs="Arial"/>
          <w:i/>
          <w:sz w:val="24"/>
          <w:szCs w:val="24"/>
        </w:rPr>
        <w:t>et seq</w:t>
      </w:r>
      <w:r w:rsidRPr="005D3E9E">
        <w:rPr>
          <w:rFonts w:ascii="Arial" w:eastAsia="Times New Roman" w:hAnsi="Arial" w:cs="Arial"/>
          <w:sz w:val="24"/>
          <w:szCs w:val="24"/>
        </w:rPr>
        <w:t>., and rules.</w:t>
      </w:r>
    </w:p>
    <w:p w14:paraId="0E931337"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Part 213</w:t>
      </w:r>
      <w:r w:rsidRPr="005D3E9E">
        <w:rPr>
          <w:rFonts w:ascii="Arial" w:eastAsia="Times New Roman" w:hAnsi="Arial" w:cs="Arial"/>
          <w:sz w:val="24"/>
          <w:szCs w:val="24"/>
        </w:rPr>
        <w:t xml:space="preserve"> means Part 213, Leaking Underground Storage Tanks, of the Natural Resources and Environmental Protection Act, MCL 324.21301 </w:t>
      </w:r>
      <w:r w:rsidRPr="005D3E9E">
        <w:rPr>
          <w:rFonts w:ascii="Arial" w:eastAsia="Times New Roman" w:hAnsi="Arial" w:cs="Arial"/>
          <w:i/>
          <w:sz w:val="24"/>
          <w:szCs w:val="24"/>
        </w:rPr>
        <w:t>et seq</w:t>
      </w:r>
      <w:r w:rsidRPr="005D3E9E">
        <w:rPr>
          <w:rFonts w:ascii="Arial" w:eastAsia="Times New Roman" w:hAnsi="Arial" w:cs="Arial"/>
          <w:sz w:val="24"/>
          <w:szCs w:val="24"/>
        </w:rPr>
        <w:t>.</w:t>
      </w:r>
    </w:p>
    <w:p w14:paraId="3B54CB92"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Person</w:t>
      </w:r>
      <w:r w:rsidRPr="005D3E9E">
        <w:rPr>
          <w:rFonts w:ascii="Arial" w:eastAsia="Times New Roman" w:hAnsi="Arial" w:cs="Arial"/>
          <w:sz w:val="24"/>
          <w:szCs w:val="24"/>
        </w:rPr>
        <w:t xml:space="preserve"> means any individual, partnership, corporation, association, club, joint venture, estate, trust, and any other group or combination acting as a unit, and the </w:t>
      </w:r>
      <w:r w:rsidRPr="005D3E9E">
        <w:rPr>
          <w:rFonts w:ascii="Arial" w:eastAsia="Times New Roman" w:hAnsi="Arial" w:cs="Arial"/>
          <w:w w:val="97"/>
          <w:sz w:val="24"/>
          <w:szCs w:val="24"/>
        </w:rPr>
        <w:t xml:space="preserve">individuals constituting </w:t>
      </w:r>
      <w:r w:rsidRPr="005D3E9E">
        <w:rPr>
          <w:rFonts w:ascii="Arial" w:eastAsia="Times New Roman" w:hAnsi="Arial" w:cs="Arial"/>
          <w:sz w:val="24"/>
          <w:szCs w:val="24"/>
        </w:rPr>
        <w:t>such group or unit.</w:t>
      </w:r>
    </w:p>
    <w:p w14:paraId="3F1273EC"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6723AEA5">
        <w:rPr>
          <w:rFonts w:ascii="Arial" w:eastAsia="Times New Roman" w:hAnsi="Arial" w:cs="Arial"/>
          <w:b/>
          <w:bCs/>
          <w:sz w:val="24"/>
          <w:szCs w:val="24"/>
          <w:u w:val="single"/>
        </w:rPr>
        <w:t>Proof of No Influence</w:t>
      </w:r>
      <w:r w:rsidRPr="6723AEA5">
        <w:rPr>
          <w:rFonts w:ascii="Arial" w:eastAsia="Times New Roman" w:hAnsi="Arial" w:cs="Arial"/>
          <w:sz w:val="24"/>
          <w:szCs w:val="24"/>
        </w:rPr>
        <w:t xml:space="preserve"> means groundwater data or other documentation or evidence demonstrating that a Well does not have the potential to cause unacceptable horizontal or vertical migration of Contaminated Groundwater within a Restricted Zone, or is otherwise a threat to groundwater resources or the environment, and will not present a risk of unacceptable exposure to Contaminated Groundwater.  Documentation or evidence necessary to demonstrate Proof of No Influence may include but is not limited to: valid analytical data collected for an acceptable time period, hydrogeologic evaluations including pump tests; an analysis of the degree of protection from horizontal or vertical migration of Contaminated Groundwater within in aquifer or through geologic barriers; and groundwater modeling.  </w:t>
      </w:r>
    </w:p>
    <w:p w14:paraId="41F5F8A7"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Restricted Zone</w:t>
      </w:r>
      <w:r w:rsidRPr="005D3E9E">
        <w:rPr>
          <w:rFonts w:ascii="Arial" w:eastAsia="Times New Roman" w:hAnsi="Arial" w:cs="Arial"/>
          <w:sz w:val="24"/>
          <w:szCs w:val="24"/>
        </w:rPr>
        <w:t xml:space="preserve"> means an area or areas described within </w:t>
      </w:r>
      <w:r w:rsidRPr="005D3E9E">
        <w:rPr>
          <w:rFonts w:ascii="Arial" w:eastAsia="Times New Roman" w:hAnsi="Arial" w:cs="Arial"/>
          <w:b/>
          <w:bCs/>
          <w:sz w:val="24"/>
          <w:szCs w:val="24"/>
        </w:rPr>
        <w:t>[</w:t>
      </w:r>
      <w:r w:rsidRPr="005D3E9E">
        <w:rPr>
          <w:rFonts w:ascii="Arial" w:eastAsia="Times New Roman" w:hAnsi="Arial" w:cs="Arial"/>
          <w:b/>
          <w:bCs/>
          <w:i/>
          <w:sz w:val="24"/>
          <w:szCs w:val="24"/>
        </w:rPr>
        <w:t>insert</w:t>
      </w:r>
      <w:r w:rsidRPr="00517400">
        <w:rPr>
          <w:rFonts w:ascii="Arial" w:hAnsi="Arial"/>
          <w:b/>
          <w:i/>
          <w:sz w:val="24"/>
        </w:rPr>
        <w:t xml:space="preserve"> citation</w:t>
      </w:r>
      <w:r w:rsidRPr="005D3E9E">
        <w:rPr>
          <w:rFonts w:ascii="Arial" w:eastAsia="Times New Roman" w:hAnsi="Arial" w:cs="Arial"/>
          <w:b/>
          <w:bCs/>
          <w:sz w:val="24"/>
          <w:szCs w:val="24"/>
        </w:rPr>
        <w:t>]</w:t>
      </w:r>
      <w:r w:rsidRPr="005D3E9E">
        <w:rPr>
          <w:rFonts w:ascii="Arial" w:eastAsia="Times New Roman" w:hAnsi="Arial" w:cs="Arial"/>
          <w:sz w:val="24"/>
          <w:szCs w:val="24"/>
        </w:rPr>
        <w:t xml:space="preserve"> </w:t>
      </w:r>
      <w:r w:rsidRPr="005D3E9E">
        <w:rPr>
          <w:rFonts w:ascii="Arial" w:eastAsia="Times New Roman" w:hAnsi="Arial" w:cs="Arial"/>
          <w:w w:val="101"/>
          <w:sz w:val="24"/>
          <w:szCs w:val="24"/>
        </w:rPr>
        <w:t xml:space="preserve">of </w:t>
      </w:r>
      <w:r w:rsidRPr="005D3E9E">
        <w:rPr>
          <w:rFonts w:ascii="Arial" w:eastAsia="Times New Roman" w:hAnsi="Arial" w:cs="Arial"/>
          <w:sz w:val="24"/>
          <w:szCs w:val="24"/>
        </w:rPr>
        <w:t xml:space="preserve">this </w:t>
      </w:r>
      <w:r>
        <w:rPr>
          <w:rFonts w:ascii="Arial" w:eastAsia="Times New Roman" w:hAnsi="Arial" w:cs="Arial"/>
          <w:sz w:val="24"/>
          <w:szCs w:val="24"/>
        </w:rPr>
        <w:t>o</w:t>
      </w:r>
      <w:r w:rsidRPr="005D3E9E">
        <w:rPr>
          <w:rFonts w:ascii="Arial" w:eastAsia="Times New Roman" w:hAnsi="Arial" w:cs="Arial"/>
          <w:sz w:val="24"/>
          <w:szCs w:val="24"/>
        </w:rPr>
        <w:t xml:space="preserve">rdinance for which the restrictions or prohibition of Wells and the use </w:t>
      </w:r>
      <w:r w:rsidRPr="005D3E9E">
        <w:rPr>
          <w:rFonts w:ascii="Arial" w:eastAsia="Times New Roman" w:hAnsi="Arial" w:cs="Arial"/>
          <w:w w:val="101"/>
          <w:sz w:val="24"/>
          <w:szCs w:val="24"/>
        </w:rPr>
        <w:t xml:space="preserve">of </w:t>
      </w:r>
      <w:r w:rsidRPr="005D3E9E">
        <w:rPr>
          <w:rFonts w:ascii="Arial" w:eastAsia="Times New Roman" w:hAnsi="Arial" w:cs="Arial"/>
          <w:sz w:val="24"/>
          <w:szCs w:val="24"/>
        </w:rPr>
        <w:t xml:space="preserve">groundwater applies and includes parcels of land that are described in this </w:t>
      </w:r>
      <w:r>
        <w:rPr>
          <w:rFonts w:ascii="Arial" w:eastAsia="Times New Roman" w:hAnsi="Arial" w:cs="Arial"/>
          <w:sz w:val="24"/>
          <w:szCs w:val="24"/>
        </w:rPr>
        <w:t>o</w:t>
      </w:r>
      <w:r w:rsidRPr="005D3E9E">
        <w:rPr>
          <w:rFonts w:ascii="Arial" w:eastAsia="Times New Roman" w:hAnsi="Arial" w:cs="Arial"/>
          <w:sz w:val="24"/>
          <w:szCs w:val="24"/>
        </w:rPr>
        <w:t xml:space="preserve">rdinance, </w:t>
      </w:r>
      <w:r>
        <w:rPr>
          <w:rFonts w:ascii="Arial" w:eastAsia="Times New Roman" w:hAnsi="Arial" w:cs="Arial"/>
          <w:sz w:val="24"/>
          <w:szCs w:val="24"/>
        </w:rPr>
        <w:t xml:space="preserve">either through passage or amendment of this ordinance. </w:t>
      </w:r>
    </w:p>
    <w:p w14:paraId="1451094B" w14:textId="77777777" w:rsidR="00D10678"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USEPA</w:t>
      </w:r>
      <w:r w:rsidRPr="005D3E9E">
        <w:rPr>
          <w:rFonts w:ascii="Arial" w:eastAsia="Times New Roman" w:hAnsi="Arial" w:cs="Arial"/>
          <w:sz w:val="24"/>
          <w:szCs w:val="24"/>
        </w:rPr>
        <w:t xml:space="preserve"> means the United States Environmental Protection Agency.</w:t>
      </w:r>
    </w:p>
    <w:p w14:paraId="03DE47EF" w14:textId="77777777" w:rsidR="00D10678" w:rsidRPr="005D3E9E" w:rsidRDefault="00D10678" w:rsidP="00D10678">
      <w:pPr>
        <w:pStyle w:val="ListParagraph"/>
        <w:widowControl w:val="0"/>
        <w:numPr>
          <w:ilvl w:val="0"/>
          <w:numId w:val="26"/>
        </w:numPr>
        <w:spacing w:after="0" w:line="240" w:lineRule="auto"/>
        <w:rPr>
          <w:rFonts w:ascii="Arial" w:eastAsia="Times New Roman" w:hAnsi="Arial" w:cs="Arial"/>
          <w:sz w:val="24"/>
          <w:szCs w:val="24"/>
        </w:rPr>
      </w:pPr>
      <w:r w:rsidRPr="005D3E9E">
        <w:rPr>
          <w:rFonts w:ascii="Arial" w:eastAsia="Times New Roman" w:hAnsi="Arial" w:cs="Arial"/>
          <w:b/>
          <w:sz w:val="24"/>
          <w:szCs w:val="24"/>
          <w:u w:val="single"/>
        </w:rPr>
        <w:t>Well</w:t>
      </w:r>
      <w:r w:rsidRPr="00517400">
        <w:rPr>
          <w:rFonts w:ascii="Arial" w:hAnsi="Arial"/>
          <w:b/>
          <w:sz w:val="24"/>
        </w:rPr>
        <w:t xml:space="preserve"> </w:t>
      </w:r>
      <w:r w:rsidRPr="005D3E9E">
        <w:rPr>
          <w:rFonts w:ascii="Arial" w:eastAsia="Times New Roman" w:hAnsi="Arial" w:cs="Arial"/>
          <w:sz w:val="24"/>
          <w:szCs w:val="24"/>
        </w:rPr>
        <w:t xml:space="preserve">means an opening in the surface of the earth for the purpose of removing fresh water or a test well, recharge well, waste disposal well, or a well-used temporarily for dewatering purposes during construction, as defined in Part 127, MCL 333.12701(d), groundwater monitoring wells or wells used for remediating contaminated groundwater that are approved by </w:t>
      </w:r>
      <w:r>
        <w:rPr>
          <w:rFonts w:ascii="Arial" w:eastAsia="Times New Roman" w:hAnsi="Arial" w:cs="Arial"/>
          <w:sz w:val="24"/>
          <w:szCs w:val="24"/>
        </w:rPr>
        <w:t>EGLE</w:t>
      </w:r>
      <w:r w:rsidRPr="005D3E9E">
        <w:rPr>
          <w:rFonts w:ascii="Arial" w:eastAsia="Times New Roman" w:hAnsi="Arial" w:cs="Arial"/>
          <w:sz w:val="24"/>
          <w:szCs w:val="24"/>
        </w:rPr>
        <w:t xml:space="preserve"> or U</w:t>
      </w:r>
      <w:r>
        <w:rPr>
          <w:rFonts w:ascii="Arial" w:eastAsia="Times New Roman" w:hAnsi="Arial" w:cs="Arial"/>
          <w:sz w:val="24"/>
          <w:szCs w:val="24"/>
        </w:rPr>
        <w:t>S</w:t>
      </w:r>
      <w:r w:rsidRPr="005D3E9E">
        <w:rPr>
          <w:rFonts w:ascii="Arial" w:eastAsia="Times New Roman" w:hAnsi="Arial" w:cs="Arial"/>
          <w:sz w:val="24"/>
          <w:szCs w:val="24"/>
        </w:rPr>
        <w:t>EPA, and also includes all of the following:</w:t>
      </w:r>
    </w:p>
    <w:p w14:paraId="017A4C75" w14:textId="77777777" w:rsidR="00D10678" w:rsidRDefault="00D10678" w:rsidP="00D10678">
      <w:pPr>
        <w:pStyle w:val="ListParagraph"/>
        <w:widowControl w:val="0"/>
        <w:numPr>
          <w:ilvl w:val="0"/>
          <w:numId w:val="25"/>
        </w:numPr>
        <w:tabs>
          <w:tab w:val="left" w:pos="720"/>
          <w:tab w:val="left" w:pos="1260"/>
        </w:tabs>
        <w:spacing w:after="0" w:line="240" w:lineRule="auto"/>
        <w:ind w:right="230"/>
        <w:rPr>
          <w:rFonts w:ascii="Arial" w:eastAsia="Times New Roman" w:hAnsi="Arial" w:cs="Arial"/>
          <w:sz w:val="24"/>
          <w:szCs w:val="24"/>
        </w:rPr>
      </w:pPr>
      <w:r w:rsidRPr="00517400">
        <w:rPr>
          <w:rFonts w:ascii="Arial" w:eastAsia="Times New Roman" w:hAnsi="Arial" w:cs="Arial"/>
          <w:b/>
          <w:bCs/>
          <w:sz w:val="24"/>
          <w:szCs w:val="24"/>
        </w:rPr>
        <w:t>“Water Supply Well</w:t>
      </w:r>
      <w:r w:rsidRPr="00FE1620">
        <w:rPr>
          <w:rFonts w:ascii="Arial" w:eastAsia="Times New Roman" w:hAnsi="Arial" w:cs="Arial"/>
          <w:sz w:val="24"/>
          <w:szCs w:val="24"/>
        </w:rPr>
        <w:t>” means a well that is used to provide potable water for drinking or domestic purposes.</w:t>
      </w:r>
    </w:p>
    <w:p w14:paraId="4BD3D38F" w14:textId="77777777" w:rsidR="00D10678" w:rsidRDefault="00D10678" w:rsidP="00D10678">
      <w:pPr>
        <w:pStyle w:val="ListParagraph"/>
        <w:widowControl w:val="0"/>
        <w:numPr>
          <w:ilvl w:val="0"/>
          <w:numId w:val="25"/>
        </w:numPr>
        <w:tabs>
          <w:tab w:val="left" w:pos="720"/>
          <w:tab w:val="left" w:pos="1260"/>
        </w:tabs>
        <w:spacing w:after="0" w:line="240" w:lineRule="auto"/>
        <w:ind w:right="230"/>
        <w:rPr>
          <w:rFonts w:ascii="Arial" w:eastAsia="Times New Roman" w:hAnsi="Arial" w:cs="Arial"/>
          <w:sz w:val="24"/>
          <w:szCs w:val="24"/>
        </w:rPr>
      </w:pPr>
      <w:r w:rsidRPr="00517400">
        <w:rPr>
          <w:rFonts w:ascii="Arial" w:eastAsia="Times New Roman" w:hAnsi="Arial" w:cs="Arial"/>
          <w:b/>
          <w:bCs/>
          <w:sz w:val="24"/>
          <w:szCs w:val="24"/>
        </w:rPr>
        <w:t>“Irrigation Well</w:t>
      </w:r>
      <w:r w:rsidRPr="00FE1620">
        <w:rPr>
          <w:rFonts w:ascii="Arial" w:eastAsia="Times New Roman" w:hAnsi="Arial" w:cs="Arial"/>
          <w:sz w:val="24"/>
          <w:szCs w:val="24"/>
        </w:rPr>
        <w:t>” means a well that is used to provide water for plants, livestock, or other agricultural purposes.</w:t>
      </w:r>
    </w:p>
    <w:p w14:paraId="1867F17D" w14:textId="77777777" w:rsidR="00D10678" w:rsidRDefault="00D10678" w:rsidP="00D10678">
      <w:pPr>
        <w:pStyle w:val="ListParagraph"/>
        <w:widowControl w:val="0"/>
        <w:numPr>
          <w:ilvl w:val="0"/>
          <w:numId w:val="25"/>
        </w:numPr>
        <w:tabs>
          <w:tab w:val="left" w:pos="720"/>
          <w:tab w:val="left" w:pos="1260"/>
        </w:tabs>
        <w:spacing w:after="0" w:line="240" w:lineRule="auto"/>
        <w:ind w:right="230"/>
        <w:rPr>
          <w:rFonts w:ascii="Arial" w:eastAsia="Times New Roman" w:hAnsi="Arial" w:cs="Arial"/>
          <w:sz w:val="24"/>
          <w:szCs w:val="24"/>
        </w:rPr>
      </w:pPr>
      <w:r w:rsidRPr="00FE1620">
        <w:rPr>
          <w:rFonts w:ascii="Arial" w:eastAsia="Times New Roman" w:hAnsi="Arial" w:cs="Arial"/>
          <w:sz w:val="24"/>
          <w:szCs w:val="24"/>
        </w:rPr>
        <w:lastRenderedPageBreak/>
        <w:t>“</w:t>
      </w:r>
      <w:r w:rsidRPr="00517400">
        <w:rPr>
          <w:rFonts w:ascii="Arial" w:eastAsia="Times New Roman" w:hAnsi="Arial" w:cs="Arial"/>
          <w:b/>
          <w:bCs/>
          <w:sz w:val="24"/>
          <w:szCs w:val="24"/>
        </w:rPr>
        <w:t>Heat Exchange Well</w:t>
      </w:r>
      <w:r w:rsidRPr="00FE1620">
        <w:rPr>
          <w:rFonts w:ascii="Arial" w:eastAsia="Times New Roman" w:hAnsi="Arial" w:cs="Arial"/>
          <w:sz w:val="24"/>
          <w:szCs w:val="24"/>
        </w:rPr>
        <w:t>” means a well for the purpose of utilizing the geothermal properties of earth formations for heating or air conditioning.</w:t>
      </w:r>
    </w:p>
    <w:p w14:paraId="66A813DC" w14:textId="77777777" w:rsidR="00D10678" w:rsidRPr="00FE1620" w:rsidRDefault="00D10678" w:rsidP="00D10678">
      <w:pPr>
        <w:pStyle w:val="ListParagraph"/>
        <w:widowControl w:val="0"/>
        <w:numPr>
          <w:ilvl w:val="0"/>
          <w:numId w:val="25"/>
        </w:numPr>
        <w:tabs>
          <w:tab w:val="left" w:pos="720"/>
          <w:tab w:val="left" w:pos="1260"/>
        </w:tabs>
        <w:spacing w:after="0" w:line="240" w:lineRule="auto"/>
        <w:ind w:right="230"/>
        <w:rPr>
          <w:rFonts w:ascii="Arial" w:eastAsia="Times New Roman" w:hAnsi="Arial" w:cs="Arial"/>
          <w:sz w:val="24"/>
          <w:szCs w:val="24"/>
        </w:rPr>
      </w:pPr>
      <w:r w:rsidRPr="00FE1620">
        <w:rPr>
          <w:rFonts w:ascii="Arial" w:eastAsia="Times New Roman" w:hAnsi="Arial" w:cs="Arial"/>
          <w:sz w:val="24"/>
          <w:szCs w:val="24"/>
        </w:rPr>
        <w:t>“</w:t>
      </w:r>
      <w:r w:rsidRPr="00517400">
        <w:rPr>
          <w:rFonts w:ascii="Arial" w:eastAsia="Times New Roman" w:hAnsi="Arial" w:cs="Arial"/>
          <w:b/>
          <w:bCs/>
          <w:sz w:val="24"/>
          <w:szCs w:val="24"/>
        </w:rPr>
        <w:t>Industrial Well</w:t>
      </w:r>
      <w:r w:rsidRPr="00FE1620">
        <w:rPr>
          <w:rFonts w:ascii="Arial" w:eastAsia="Times New Roman" w:hAnsi="Arial" w:cs="Arial"/>
          <w:sz w:val="24"/>
          <w:szCs w:val="24"/>
        </w:rPr>
        <w:t xml:space="preserve">” means a well that is used to supply water for industrial purposes, fire protection, or similar nonpotable uses. </w:t>
      </w:r>
    </w:p>
    <w:p w14:paraId="590EDBC0" w14:textId="77777777" w:rsidR="00D10678" w:rsidRPr="0033301B" w:rsidRDefault="00D10678" w:rsidP="00D10678">
      <w:pPr>
        <w:spacing w:after="0" w:line="240" w:lineRule="auto"/>
        <w:ind w:left="27"/>
        <w:rPr>
          <w:sz w:val="24"/>
          <w:szCs w:val="24"/>
        </w:rPr>
      </w:pPr>
    </w:p>
    <w:p w14:paraId="2A11461E" w14:textId="77777777" w:rsidR="00D10678" w:rsidRPr="0033301B" w:rsidRDefault="00D10678" w:rsidP="00D10678">
      <w:pPr>
        <w:spacing w:after="0" w:line="240" w:lineRule="auto"/>
        <w:ind w:left="360" w:right="230" w:hanging="346"/>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Pr>
          <w:b/>
          <w:sz w:val="24"/>
          <w:szCs w:val="24"/>
        </w:rPr>
        <w:t xml:space="preserve">RESTRICTED </w:t>
      </w:r>
      <w:r w:rsidRPr="0033301B">
        <w:rPr>
          <w:rFonts w:eastAsia="Times New Roman"/>
          <w:b/>
          <w:sz w:val="24"/>
          <w:szCs w:val="24"/>
        </w:rPr>
        <w:t>ZONE.</w:t>
      </w:r>
      <w:r w:rsidRPr="0033301B">
        <w:rPr>
          <w:rFonts w:eastAsia="Times New Roman"/>
          <w:sz w:val="24"/>
          <w:szCs w:val="24"/>
        </w:rPr>
        <w:t xml:space="preserve"> </w:t>
      </w:r>
      <w:r>
        <w:rPr>
          <w:rFonts w:eastAsia="Times New Roman"/>
          <w:sz w:val="24"/>
          <w:szCs w:val="24"/>
        </w:rPr>
        <w:t xml:space="preserve"> </w:t>
      </w:r>
      <w:r w:rsidRPr="0033301B">
        <w:rPr>
          <w:rFonts w:eastAsia="Times New Roman"/>
          <w:sz w:val="24"/>
          <w:szCs w:val="24"/>
        </w:rPr>
        <w:t xml:space="preserve">The following described areas in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33301B">
        <w:rPr>
          <w:rFonts w:eastAsia="Times New Roman"/>
          <w:sz w:val="24"/>
          <w:szCs w:val="24"/>
        </w:rPr>
        <w:t xml:space="preserve"> shall be Restricted Zones under this </w:t>
      </w:r>
      <w:r>
        <w:rPr>
          <w:rFonts w:eastAsia="Times New Roman"/>
          <w:sz w:val="24"/>
          <w:szCs w:val="24"/>
        </w:rPr>
        <w:t>ordinance</w:t>
      </w:r>
      <w:r w:rsidRPr="0033301B">
        <w:rPr>
          <w:rFonts w:eastAsia="Times New Roman"/>
          <w:sz w:val="24"/>
          <w:szCs w:val="24"/>
        </w:rPr>
        <w:t xml:space="preserve">.  Additional Restricted Zones, along with a map illustrating the Restricted Zone, may be added by amending the </w:t>
      </w:r>
      <w:r>
        <w:rPr>
          <w:rFonts w:eastAsia="Times New Roman"/>
          <w:sz w:val="24"/>
          <w:szCs w:val="24"/>
        </w:rPr>
        <w:t>ordinance</w:t>
      </w:r>
      <w:r w:rsidRPr="0033301B">
        <w:rPr>
          <w:rFonts w:eastAsia="Times New Roman"/>
          <w:sz w:val="24"/>
          <w:szCs w:val="24"/>
        </w:rPr>
        <w:t xml:space="preserve"> in accordance with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F67B43">
        <w:rPr>
          <w:rFonts w:eastAsia="Times New Roman"/>
          <w:color w:val="FF0000"/>
          <w:sz w:val="24"/>
          <w:szCs w:val="24"/>
        </w:rPr>
        <w:t xml:space="preserve"> </w:t>
      </w:r>
      <w:r w:rsidRPr="0033301B">
        <w:rPr>
          <w:rFonts w:eastAsia="Times New Roman"/>
          <w:sz w:val="24"/>
          <w:szCs w:val="24"/>
        </w:rPr>
        <w:t>and all other applicable laws.</w:t>
      </w:r>
    </w:p>
    <w:p w14:paraId="73BBBFEB" w14:textId="77777777" w:rsidR="00D10678" w:rsidRPr="00FE1620" w:rsidRDefault="00D10678" w:rsidP="00D10678">
      <w:pPr>
        <w:pStyle w:val="ListParagraph"/>
        <w:numPr>
          <w:ilvl w:val="0"/>
          <w:numId w:val="19"/>
        </w:numPr>
        <w:tabs>
          <w:tab w:val="left" w:pos="1680"/>
        </w:tabs>
        <w:spacing w:after="0" w:line="240" w:lineRule="auto"/>
        <w:ind w:right="-14"/>
        <w:rPr>
          <w:rFonts w:ascii="Arial" w:eastAsia="Arial" w:hAnsi="Arial" w:cs="Arial"/>
          <w:b/>
          <w:i/>
          <w:sz w:val="24"/>
          <w:szCs w:val="24"/>
          <w:lang w:bidi="en-US"/>
        </w:rPr>
      </w:pPr>
      <w:r w:rsidRPr="00517400">
        <w:rPr>
          <w:rFonts w:ascii="Arial" w:hAnsi="Arial"/>
          <w:b/>
          <w:i/>
          <w:sz w:val="24"/>
        </w:rPr>
        <w:t>(Name of Proposed Restricted Zone</w:t>
      </w:r>
      <w:r w:rsidRPr="00FE1620">
        <w:rPr>
          <w:rFonts w:ascii="Arial" w:eastAsia="Times New Roman" w:hAnsi="Arial" w:cs="Arial"/>
          <w:b/>
          <w:i/>
          <w:sz w:val="24"/>
          <w:szCs w:val="24"/>
        </w:rPr>
        <w:t>)</w:t>
      </w:r>
    </w:p>
    <w:p w14:paraId="04BE7E1B" w14:textId="77777777" w:rsidR="00D10678" w:rsidRPr="00FE1620" w:rsidRDefault="00D10678" w:rsidP="00D10678">
      <w:pPr>
        <w:pStyle w:val="ListParagraph"/>
        <w:numPr>
          <w:ilvl w:val="1"/>
          <w:numId w:val="19"/>
        </w:numPr>
        <w:tabs>
          <w:tab w:val="left" w:pos="1680"/>
        </w:tabs>
        <w:spacing w:after="0" w:line="240" w:lineRule="auto"/>
        <w:ind w:right="-14"/>
        <w:rPr>
          <w:rFonts w:ascii="Arial" w:eastAsia="Arial" w:hAnsi="Arial" w:cs="Arial"/>
          <w:b/>
          <w:i/>
          <w:sz w:val="24"/>
          <w:szCs w:val="24"/>
          <w:lang w:bidi="en-US"/>
        </w:rPr>
      </w:pPr>
      <w:r w:rsidRPr="00FE1620">
        <w:rPr>
          <w:rFonts w:ascii="Arial" w:eastAsia="Arial" w:hAnsi="Arial" w:cs="Arial"/>
          <w:b/>
          <w:i/>
          <w:sz w:val="24"/>
          <w:szCs w:val="24"/>
          <w:lang w:bidi="en-US"/>
        </w:rPr>
        <w:t xml:space="preserve"> A brief written explanation of the reason for creating the Restricted Zone, including the Facility or Site name and type of contamination present.</w:t>
      </w:r>
    </w:p>
    <w:p w14:paraId="1AF87C4C" w14:textId="77777777" w:rsidR="00D10678" w:rsidRPr="00FE1620" w:rsidRDefault="00D10678" w:rsidP="00D10678">
      <w:pPr>
        <w:pStyle w:val="ListParagraph"/>
        <w:numPr>
          <w:ilvl w:val="1"/>
          <w:numId w:val="19"/>
        </w:numPr>
        <w:tabs>
          <w:tab w:val="left" w:pos="1680"/>
        </w:tabs>
        <w:spacing w:after="0" w:line="240" w:lineRule="auto"/>
        <w:ind w:right="-14"/>
        <w:rPr>
          <w:rFonts w:ascii="Arial" w:eastAsia="Arial" w:hAnsi="Arial" w:cs="Arial"/>
          <w:b/>
          <w:i/>
          <w:sz w:val="24"/>
          <w:szCs w:val="24"/>
          <w:lang w:bidi="en-US"/>
        </w:rPr>
      </w:pPr>
      <w:r w:rsidRPr="00FE1620">
        <w:rPr>
          <w:rFonts w:ascii="Arial" w:eastAsia="Arial" w:hAnsi="Arial" w:cs="Arial"/>
          <w:b/>
          <w:i/>
          <w:sz w:val="24"/>
          <w:szCs w:val="24"/>
          <w:lang w:bidi="en-US"/>
        </w:rPr>
        <w:t xml:space="preserve"> A written description of the boundaries of the Restricted Zone.</w:t>
      </w:r>
    </w:p>
    <w:p w14:paraId="49C522B6" w14:textId="77777777" w:rsidR="00D10678" w:rsidRPr="00FE1620" w:rsidRDefault="00D10678" w:rsidP="00D10678">
      <w:pPr>
        <w:pStyle w:val="ListParagraph"/>
        <w:numPr>
          <w:ilvl w:val="1"/>
          <w:numId w:val="19"/>
        </w:numPr>
        <w:tabs>
          <w:tab w:val="left" w:pos="1680"/>
        </w:tabs>
        <w:spacing w:after="0" w:line="240" w:lineRule="auto"/>
        <w:ind w:right="-14"/>
        <w:rPr>
          <w:rFonts w:ascii="Arial" w:eastAsia="Arial" w:hAnsi="Arial" w:cs="Arial"/>
          <w:b/>
          <w:i/>
          <w:sz w:val="24"/>
          <w:szCs w:val="24"/>
          <w:lang w:bidi="en-US"/>
        </w:rPr>
      </w:pPr>
      <w:r w:rsidRPr="00FE1620">
        <w:rPr>
          <w:rFonts w:ascii="Arial" w:eastAsia="Arial" w:hAnsi="Arial" w:cs="Arial"/>
          <w:b/>
          <w:i/>
          <w:sz w:val="24"/>
          <w:szCs w:val="24"/>
          <w:lang w:bidi="en-US"/>
        </w:rPr>
        <w:t xml:space="preserve"> A scaled map (attached as an exhibit to this </w:t>
      </w:r>
      <w:r>
        <w:rPr>
          <w:rFonts w:ascii="Arial" w:eastAsia="Arial" w:hAnsi="Arial" w:cs="Arial"/>
          <w:b/>
          <w:i/>
          <w:sz w:val="24"/>
          <w:szCs w:val="24"/>
          <w:lang w:bidi="en-US"/>
        </w:rPr>
        <w:t>ordinance</w:t>
      </w:r>
      <w:r w:rsidRPr="00FE1620">
        <w:rPr>
          <w:rFonts w:ascii="Arial" w:eastAsia="Arial" w:hAnsi="Arial" w:cs="Arial"/>
          <w:b/>
          <w:i/>
          <w:sz w:val="24"/>
          <w:szCs w:val="24"/>
          <w:lang w:bidi="en-US"/>
        </w:rPr>
        <w:t>) depicting the plume location and Restricted Zone boundaries.</w:t>
      </w:r>
    </w:p>
    <w:p w14:paraId="2AD17550" w14:textId="77777777" w:rsidR="00D10678" w:rsidRPr="00517400" w:rsidRDefault="00D10678" w:rsidP="00D10678">
      <w:pPr>
        <w:pStyle w:val="ListParagraph"/>
        <w:numPr>
          <w:ilvl w:val="1"/>
          <w:numId w:val="19"/>
        </w:numPr>
        <w:tabs>
          <w:tab w:val="left" w:pos="1680"/>
        </w:tabs>
        <w:spacing w:after="0" w:line="240" w:lineRule="auto"/>
        <w:ind w:right="-14"/>
        <w:rPr>
          <w:rFonts w:ascii="Arial" w:hAnsi="Arial"/>
          <w:b/>
          <w:i/>
          <w:sz w:val="24"/>
        </w:rPr>
      </w:pPr>
      <w:r w:rsidRPr="00FE1620">
        <w:rPr>
          <w:rFonts w:ascii="Arial" w:eastAsia="Arial" w:hAnsi="Arial" w:cs="Arial"/>
          <w:b/>
          <w:i/>
          <w:sz w:val="24"/>
          <w:szCs w:val="24"/>
          <w:lang w:bidi="en-US"/>
        </w:rPr>
        <w:t xml:space="preserve"> A list of affected parcels (attached as an exhibit to this </w:t>
      </w:r>
      <w:r>
        <w:rPr>
          <w:rFonts w:ascii="Arial" w:eastAsia="Arial" w:hAnsi="Arial" w:cs="Arial"/>
          <w:b/>
          <w:i/>
          <w:sz w:val="24"/>
          <w:szCs w:val="24"/>
          <w:lang w:bidi="en-US"/>
        </w:rPr>
        <w:t>ordinance</w:t>
      </w:r>
      <w:r w:rsidRPr="00FE1620">
        <w:rPr>
          <w:rFonts w:ascii="Arial" w:eastAsia="Arial" w:hAnsi="Arial" w:cs="Arial"/>
          <w:b/>
          <w:i/>
          <w:sz w:val="24"/>
          <w:szCs w:val="24"/>
          <w:lang w:bidi="en-US"/>
        </w:rPr>
        <w:t xml:space="preserve">) within the restricted zone to include: affected parcel address, and parcel identification number.  (For releases regulated under Part 213, the list shall include the </w:t>
      </w:r>
      <w:r w:rsidRPr="00517400">
        <w:rPr>
          <w:rFonts w:ascii="Arial" w:hAnsi="Arial"/>
          <w:b/>
          <w:i/>
          <w:sz w:val="24"/>
        </w:rPr>
        <w:t xml:space="preserve">legal description of </w:t>
      </w:r>
      <w:r w:rsidRPr="00FE1620">
        <w:rPr>
          <w:rFonts w:ascii="Arial" w:eastAsia="Arial" w:hAnsi="Arial" w:cs="Arial"/>
          <w:b/>
          <w:i/>
          <w:sz w:val="24"/>
          <w:szCs w:val="24"/>
          <w:lang w:bidi="en-US"/>
        </w:rPr>
        <w:t>each affected parcel to comply with the recording requirements as an ordinance affecting a property or multiple properties.)</w:t>
      </w:r>
    </w:p>
    <w:p w14:paraId="408E45B2" w14:textId="77777777" w:rsidR="00D10678" w:rsidRPr="0041733E" w:rsidRDefault="00D10678" w:rsidP="00D10678">
      <w:pPr>
        <w:pStyle w:val="ListParagraph"/>
        <w:numPr>
          <w:ilvl w:val="0"/>
          <w:numId w:val="19"/>
        </w:numPr>
        <w:tabs>
          <w:tab w:val="left" w:pos="1680"/>
        </w:tabs>
        <w:spacing w:after="0" w:line="240" w:lineRule="auto"/>
        <w:ind w:right="-20"/>
        <w:rPr>
          <w:rFonts w:ascii="Arial" w:eastAsia="Arial" w:hAnsi="Arial" w:cs="Arial"/>
          <w:sz w:val="24"/>
          <w:szCs w:val="24"/>
          <w:lang w:bidi="en-US"/>
        </w:rPr>
      </w:pPr>
      <w:r w:rsidRPr="00863F1F">
        <w:rPr>
          <w:rFonts w:ascii="Arial" w:eastAsia="Arial" w:hAnsi="Arial" w:cs="Arial"/>
          <w:i/>
          <w:sz w:val="24"/>
          <w:szCs w:val="24"/>
          <w:lang w:bidi="en-US"/>
        </w:rPr>
        <w:t>Reserved</w:t>
      </w:r>
      <w:r>
        <w:rPr>
          <w:rFonts w:ascii="Arial" w:eastAsia="Arial" w:hAnsi="Arial" w:cs="Arial"/>
          <w:sz w:val="24"/>
          <w:szCs w:val="24"/>
          <w:lang w:bidi="en-US"/>
        </w:rPr>
        <w:t>.</w:t>
      </w:r>
    </w:p>
    <w:p w14:paraId="2D148A04" w14:textId="77777777" w:rsidR="00D10678" w:rsidRPr="0041733E" w:rsidRDefault="00D10678" w:rsidP="00D10678">
      <w:pPr>
        <w:pStyle w:val="ListParagraph"/>
        <w:numPr>
          <w:ilvl w:val="0"/>
          <w:numId w:val="19"/>
        </w:numPr>
        <w:tabs>
          <w:tab w:val="left" w:pos="1680"/>
        </w:tabs>
        <w:spacing w:after="0" w:line="240" w:lineRule="auto"/>
        <w:ind w:right="-20"/>
        <w:rPr>
          <w:rFonts w:ascii="Arial" w:eastAsia="Arial" w:hAnsi="Arial" w:cs="Arial"/>
          <w:sz w:val="24"/>
          <w:szCs w:val="24"/>
          <w:lang w:bidi="en-US"/>
        </w:rPr>
      </w:pPr>
      <w:r w:rsidRPr="00863F1F">
        <w:rPr>
          <w:rFonts w:ascii="Arial" w:eastAsia="Arial" w:hAnsi="Arial" w:cs="Arial"/>
          <w:i/>
          <w:sz w:val="24"/>
          <w:szCs w:val="24"/>
          <w:lang w:bidi="en-US"/>
        </w:rPr>
        <w:t>Reserved</w:t>
      </w:r>
      <w:r>
        <w:rPr>
          <w:rFonts w:ascii="Arial" w:eastAsia="Arial" w:hAnsi="Arial" w:cs="Arial"/>
          <w:sz w:val="24"/>
          <w:szCs w:val="24"/>
          <w:lang w:bidi="en-US"/>
        </w:rPr>
        <w:t>.</w:t>
      </w:r>
    </w:p>
    <w:p w14:paraId="07FF98D1" w14:textId="77777777" w:rsidR="00D10678" w:rsidRPr="0041733E" w:rsidRDefault="00D10678" w:rsidP="00D10678">
      <w:pPr>
        <w:pStyle w:val="ListParagraph"/>
        <w:numPr>
          <w:ilvl w:val="0"/>
          <w:numId w:val="19"/>
        </w:numPr>
        <w:tabs>
          <w:tab w:val="left" w:pos="1680"/>
        </w:tabs>
        <w:spacing w:after="0" w:line="240" w:lineRule="auto"/>
        <w:ind w:right="-20"/>
        <w:rPr>
          <w:rFonts w:ascii="Arial" w:eastAsia="Arial" w:hAnsi="Arial" w:cs="Arial"/>
          <w:sz w:val="24"/>
          <w:szCs w:val="24"/>
          <w:lang w:bidi="en-US"/>
        </w:rPr>
      </w:pPr>
      <w:r w:rsidRPr="00863F1F">
        <w:rPr>
          <w:rFonts w:ascii="Arial" w:eastAsia="Arial" w:hAnsi="Arial" w:cs="Arial"/>
          <w:i/>
          <w:sz w:val="24"/>
          <w:szCs w:val="24"/>
          <w:lang w:bidi="en-US"/>
        </w:rPr>
        <w:t>Reserved</w:t>
      </w:r>
      <w:r>
        <w:rPr>
          <w:rFonts w:ascii="Arial" w:eastAsia="Arial" w:hAnsi="Arial" w:cs="Arial"/>
          <w:sz w:val="24"/>
          <w:szCs w:val="24"/>
          <w:lang w:bidi="en-US"/>
        </w:rPr>
        <w:t>.</w:t>
      </w:r>
    </w:p>
    <w:p w14:paraId="739649D6" w14:textId="77777777" w:rsidR="00D10678" w:rsidRPr="0033301B" w:rsidRDefault="00D10678" w:rsidP="00D10678">
      <w:pPr>
        <w:tabs>
          <w:tab w:val="left" w:pos="1680"/>
        </w:tabs>
        <w:spacing w:after="0" w:line="240" w:lineRule="auto"/>
        <w:ind w:right="-20"/>
        <w:rPr>
          <w:rFonts w:eastAsia="Times New Roman"/>
          <w:sz w:val="24"/>
          <w:szCs w:val="24"/>
          <w:u w:val="single"/>
        </w:rPr>
      </w:pPr>
    </w:p>
    <w:p w14:paraId="679B949F" w14:textId="77777777" w:rsidR="00D10678" w:rsidRDefault="00D10678" w:rsidP="00D10678">
      <w:pPr>
        <w:spacing w:after="0" w:line="240" w:lineRule="auto"/>
        <w:ind w:left="360" w:right="169" w:hanging="360"/>
        <w:rPr>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Pr>
          <w:b/>
          <w:sz w:val="24"/>
          <w:szCs w:val="24"/>
        </w:rPr>
        <w:t>USE OF RESTRICTED ZONES</w:t>
      </w:r>
      <w:r w:rsidRPr="0033301B">
        <w:rPr>
          <w:b/>
          <w:sz w:val="24"/>
          <w:szCs w:val="24"/>
        </w:rPr>
        <w:t>.</w:t>
      </w:r>
      <w:r>
        <w:rPr>
          <w:b/>
          <w:sz w:val="24"/>
          <w:szCs w:val="24"/>
        </w:rPr>
        <w:t xml:space="preserve">  </w:t>
      </w:r>
      <w:bookmarkStart w:id="4" w:name="_Hlk2072367"/>
      <w:r>
        <w:rPr>
          <w:sz w:val="24"/>
          <w:szCs w:val="24"/>
        </w:rPr>
        <w:t xml:space="preserve">When Contaminated Groundwater is attributed to and comingled from different sources of environmental contamination, a Restricted Zones shall be established for each separate source area even when the Restricted Zones overlap.  Any proposed Restricted Zone shall be established in accordance with </w:t>
      </w:r>
      <w:r w:rsidRPr="00FE1620">
        <w:rPr>
          <w:b/>
          <w:sz w:val="24"/>
          <w:szCs w:val="24"/>
        </w:rPr>
        <w:t>[</w:t>
      </w:r>
      <w:r w:rsidRPr="00FE1620">
        <w:rPr>
          <w:b/>
          <w:i/>
          <w:sz w:val="24"/>
          <w:szCs w:val="24"/>
        </w:rPr>
        <w:t xml:space="preserve">insert appropriate Section </w:t>
      </w:r>
      <w:r>
        <w:rPr>
          <w:b/>
          <w:i/>
          <w:sz w:val="24"/>
          <w:szCs w:val="24"/>
        </w:rPr>
        <w:t>number</w:t>
      </w:r>
      <w:r w:rsidRPr="001F7A3C">
        <w:rPr>
          <w:b/>
          <w:sz w:val="24"/>
          <w:szCs w:val="24"/>
        </w:rPr>
        <w:t>]</w:t>
      </w:r>
      <w:r>
        <w:rPr>
          <w:sz w:val="24"/>
          <w:szCs w:val="24"/>
        </w:rPr>
        <w:t>.</w:t>
      </w:r>
    </w:p>
    <w:bookmarkEnd w:id="4"/>
    <w:p w14:paraId="56A17798" w14:textId="77777777" w:rsidR="00D10678" w:rsidRPr="001F7A3C" w:rsidRDefault="00D10678" w:rsidP="00D10678">
      <w:pPr>
        <w:spacing w:after="0" w:line="240" w:lineRule="auto"/>
        <w:ind w:left="720" w:right="169" w:hanging="810"/>
        <w:rPr>
          <w:sz w:val="24"/>
          <w:szCs w:val="24"/>
        </w:rPr>
      </w:pPr>
    </w:p>
    <w:p w14:paraId="0B75E846" w14:textId="77777777" w:rsidR="00D10678" w:rsidRDefault="00D10678" w:rsidP="00D10678">
      <w:pPr>
        <w:spacing w:after="0" w:line="240" w:lineRule="auto"/>
        <w:ind w:left="360" w:right="159" w:hanging="355"/>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sidRPr="0033301B">
        <w:rPr>
          <w:rFonts w:eastAsia="Times New Roman"/>
          <w:b/>
          <w:sz w:val="24"/>
          <w:szCs w:val="24"/>
        </w:rPr>
        <w:t>ADDING NEW RESTRICT</w:t>
      </w:r>
      <w:r>
        <w:rPr>
          <w:rFonts w:eastAsia="Times New Roman"/>
          <w:b/>
          <w:sz w:val="24"/>
          <w:szCs w:val="24"/>
        </w:rPr>
        <w:t>ED</w:t>
      </w:r>
      <w:r w:rsidRPr="0033301B">
        <w:rPr>
          <w:rFonts w:eastAsia="Times New Roman"/>
          <w:b/>
          <w:sz w:val="24"/>
          <w:szCs w:val="24"/>
        </w:rPr>
        <w:t xml:space="preserve"> ZONES</w:t>
      </w:r>
      <w:r>
        <w:rPr>
          <w:rFonts w:eastAsia="Times New Roman"/>
          <w:b/>
          <w:sz w:val="24"/>
          <w:szCs w:val="24"/>
        </w:rPr>
        <w:t>.</w:t>
      </w:r>
      <w:r w:rsidRPr="00FF21BB">
        <w:rPr>
          <w:rFonts w:eastAsia="Times New Roman"/>
          <w:sz w:val="24"/>
          <w:szCs w:val="24"/>
        </w:rPr>
        <w:t xml:space="preserv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00331A">
        <w:rPr>
          <w:rFonts w:eastAsia="Times New Roman"/>
          <w:sz w:val="24"/>
          <w:szCs w:val="24"/>
        </w:rPr>
        <w:t xml:space="preserve"> may amend this </w:t>
      </w:r>
      <w:r>
        <w:rPr>
          <w:rFonts w:eastAsia="Times New Roman"/>
          <w:sz w:val="24"/>
          <w:szCs w:val="24"/>
        </w:rPr>
        <w:t>ordinance</w:t>
      </w:r>
      <w:r w:rsidRPr="0000331A">
        <w:rPr>
          <w:rFonts w:eastAsia="Times New Roman"/>
          <w:sz w:val="24"/>
          <w:szCs w:val="24"/>
        </w:rPr>
        <w:t xml:space="preserve"> to add new Restrict</w:t>
      </w:r>
      <w:r>
        <w:rPr>
          <w:rFonts w:eastAsia="Times New Roman"/>
          <w:sz w:val="24"/>
          <w:szCs w:val="24"/>
        </w:rPr>
        <w:t>ed</w:t>
      </w:r>
      <w:r w:rsidRPr="0000331A">
        <w:rPr>
          <w:rFonts w:eastAsia="Times New Roman"/>
          <w:sz w:val="24"/>
          <w:szCs w:val="24"/>
        </w:rPr>
        <w:t xml:space="preserve"> Zones in accordance with the following procedure</w:t>
      </w:r>
      <w:r>
        <w:rPr>
          <w:rFonts w:eastAsia="Times New Roman"/>
          <w:sz w:val="24"/>
          <w:szCs w:val="24"/>
        </w:rPr>
        <w:t>:</w:t>
      </w:r>
    </w:p>
    <w:p w14:paraId="455C880A" w14:textId="77777777" w:rsidR="00D10678" w:rsidRDefault="00D10678" w:rsidP="00D10678">
      <w:pPr>
        <w:widowControl w:val="0"/>
        <w:numPr>
          <w:ilvl w:val="0"/>
          <w:numId w:val="22"/>
        </w:numPr>
        <w:spacing w:after="0" w:line="240" w:lineRule="auto"/>
        <w:ind w:left="1080" w:right="159"/>
        <w:rPr>
          <w:rFonts w:eastAsia="Times New Roman"/>
          <w:sz w:val="24"/>
          <w:szCs w:val="24"/>
        </w:rPr>
      </w:pPr>
      <w:r w:rsidRPr="0000331A">
        <w:rPr>
          <w:rFonts w:eastAsia="Times New Roman"/>
          <w:sz w:val="24"/>
          <w:szCs w:val="24"/>
        </w:rPr>
        <w:t xml:space="preserve">An Applicant shall first file a request with 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 xml:space="preserve">of </w:t>
      </w:r>
      <w:r w:rsidRPr="00517400">
        <w:rPr>
          <w:b/>
          <w:i/>
          <w:sz w:val="24"/>
        </w:rPr>
        <w:t xml:space="preserve">LUG </w:t>
      </w:r>
      <w:r>
        <w:rPr>
          <w:rFonts w:eastAsia="Times New Roman"/>
          <w:b/>
          <w:i/>
          <w:sz w:val="24"/>
          <w:szCs w:val="24"/>
        </w:rPr>
        <w:t>official</w:t>
      </w:r>
      <w:r w:rsidRPr="00697994">
        <w:rPr>
          <w:rFonts w:eastAsia="Times New Roman"/>
          <w:b/>
          <w:sz w:val="24"/>
          <w:szCs w:val="24"/>
        </w:rPr>
        <w:t>]</w:t>
      </w:r>
      <w:r w:rsidRPr="0000331A">
        <w:rPr>
          <w:rFonts w:eastAsia="Times New Roman"/>
          <w:sz w:val="24"/>
          <w:szCs w:val="24"/>
        </w:rPr>
        <w:t xml:space="preserve"> advising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00331A">
        <w:rPr>
          <w:rFonts w:eastAsia="Times New Roman"/>
          <w:sz w:val="24"/>
          <w:szCs w:val="24"/>
        </w:rPr>
        <w:t xml:space="preserve"> of the Applicants interest in establishing a </w:t>
      </w:r>
      <w:r>
        <w:rPr>
          <w:rFonts w:eastAsia="Times New Roman"/>
          <w:sz w:val="24"/>
          <w:szCs w:val="24"/>
        </w:rPr>
        <w:t>R</w:t>
      </w:r>
      <w:r w:rsidRPr="0000331A">
        <w:rPr>
          <w:rFonts w:eastAsia="Times New Roman"/>
          <w:sz w:val="24"/>
          <w:szCs w:val="24"/>
        </w:rPr>
        <w:t xml:space="preserve">estricted </w:t>
      </w:r>
      <w:r>
        <w:rPr>
          <w:rFonts w:eastAsia="Times New Roman"/>
          <w:sz w:val="24"/>
          <w:szCs w:val="24"/>
        </w:rPr>
        <w:t>Z</w:t>
      </w:r>
      <w:r w:rsidRPr="0000331A">
        <w:rPr>
          <w:rFonts w:eastAsia="Times New Roman"/>
          <w:sz w:val="24"/>
          <w:szCs w:val="24"/>
        </w:rPr>
        <w:t xml:space="preserve">one pursuant to this </w:t>
      </w:r>
      <w:r>
        <w:rPr>
          <w:rFonts w:eastAsia="Times New Roman"/>
          <w:sz w:val="24"/>
          <w:szCs w:val="24"/>
        </w:rPr>
        <w:t>ordinance</w:t>
      </w:r>
      <w:r w:rsidRPr="0000331A">
        <w:rPr>
          <w:rFonts w:eastAsia="Times New Roman"/>
          <w:sz w:val="24"/>
          <w:szCs w:val="24"/>
        </w:rPr>
        <w:t xml:space="preserve">. </w:t>
      </w:r>
      <w:r>
        <w:rPr>
          <w:rFonts w:eastAsia="Times New Roman"/>
          <w:sz w:val="24"/>
          <w:szCs w:val="24"/>
        </w:rPr>
        <w:t xml:space="preserve"> </w:t>
      </w:r>
      <w:r w:rsidRPr="0000331A">
        <w:rPr>
          <w:rFonts w:eastAsia="Times New Roman"/>
          <w:sz w:val="24"/>
          <w:szCs w:val="24"/>
        </w:rPr>
        <w:t xml:space="preserve">The notice shall describe the proposed boundaries of the proposed </w:t>
      </w:r>
      <w:r>
        <w:rPr>
          <w:rFonts w:eastAsia="Times New Roman"/>
          <w:sz w:val="24"/>
          <w:szCs w:val="24"/>
        </w:rPr>
        <w:t>R</w:t>
      </w:r>
      <w:r w:rsidRPr="0000331A">
        <w:rPr>
          <w:rFonts w:eastAsia="Times New Roman"/>
          <w:sz w:val="24"/>
          <w:szCs w:val="24"/>
        </w:rPr>
        <w:t xml:space="preserve">estricted </w:t>
      </w:r>
      <w:r>
        <w:rPr>
          <w:rFonts w:eastAsia="Times New Roman"/>
          <w:sz w:val="24"/>
          <w:szCs w:val="24"/>
        </w:rPr>
        <w:t>Z</w:t>
      </w:r>
      <w:r w:rsidRPr="0000331A">
        <w:rPr>
          <w:rFonts w:eastAsia="Times New Roman"/>
          <w:sz w:val="24"/>
          <w:szCs w:val="24"/>
        </w:rPr>
        <w:t xml:space="preserve">one, the reason for the proposed </w:t>
      </w:r>
      <w:r>
        <w:rPr>
          <w:rFonts w:eastAsia="Times New Roman"/>
          <w:sz w:val="24"/>
          <w:szCs w:val="24"/>
        </w:rPr>
        <w:t>R</w:t>
      </w:r>
      <w:r w:rsidRPr="0000331A">
        <w:rPr>
          <w:rFonts w:eastAsia="Times New Roman"/>
          <w:sz w:val="24"/>
          <w:szCs w:val="24"/>
        </w:rPr>
        <w:t xml:space="preserve">estricted </w:t>
      </w:r>
      <w:r>
        <w:rPr>
          <w:rFonts w:eastAsia="Times New Roman"/>
          <w:sz w:val="24"/>
          <w:szCs w:val="24"/>
        </w:rPr>
        <w:t>Z</w:t>
      </w:r>
      <w:r w:rsidRPr="0000331A">
        <w:rPr>
          <w:rFonts w:eastAsia="Times New Roman"/>
          <w:sz w:val="24"/>
          <w:szCs w:val="24"/>
        </w:rPr>
        <w:t xml:space="preserve">one, a preliminary </w:t>
      </w:r>
      <w:r>
        <w:rPr>
          <w:rFonts w:eastAsia="Times New Roman"/>
          <w:sz w:val="24"/>
          <w:szCs w:val="24"/>
        </w:rPr>
        <w:t>map of the proposed Restricted Z</w:t>
      </w:r>
      <w:r w:rsidRPr="0000331A">
        <w:rPr>
          <w:rFonts w:eastAsia="Times New Roman"/>
          <w:sz w:val="24"/>
          <w:szCs w:val="24"/>
        </w:rPr>
        <w:t xml:space="preserve">one, the proposed time schedule for implementing the proposed </w:t>
      </w:r>
      <w:r>
        <w:rPr>
          <w:rFonts w:eastAsia="Times New Roman"/>
          <w:sz w:val="24"/>
          <w:szCs w:val="24"/>
        </w:rPr>
        <w:t>R</w:t>
      </w:r>
      <w:r w:rsidRPr="0000331A">
        <w:rPr>
          <w:rFonts w:eastAsia="Times New Roman"/>
          <w:sz w:val="24"/>
          <w:szCs w:val="24"/>
        </w:rPr>
        <w:t xml:space="preserve">estricted </w:t>
      </w:r>
      <w:r>
        <w:rPr>
          <w:rFonts w:eastAsia="Times New Roman"/>
          <w:sz w:val="24"/>
          <w:szCs w:val="24"/>
        </w:rPr>
        <w:t>Z</w:t>
      </w:r>
      <w:r w:rsidRPr="0000331A">
        <w:rPr>
          <w:rFonts w:eastAsia="Times New Roman"/>
          <w:sz w:val="24"/>
          <w:szCs w:val="24"/>
        </w:rPr>
        <w:t xml:space="preserve">one, and the proposed groundwater use restrictions to be applicable within the </w:t>
      </w:r>
      <w:r>
        <w:rPr>
          <w:rFonts w:eastAsia="Times New Roman"/>
          <w:sz w:val="24"/>
          <w:szCs w:val="24"/>
        </w:rPr>
        <w:t>R</w:t>
      </w:r>
      <w:r w:rsidRPr="0000331A">
        <w:rPr>
          <w:rFonts w:eastAsia="Times New Roman"/>
          <w:sz w:val="24"/>
          <w:szCs w:val="24"/>
        </w:rPr>
        <w:t xml:space="preserve">estricted </w:t>
      </w:r>
      <w:r>
        <w:rPr>
          <w:rFonts w:eastAsia="Times New Roman"/>
          <w:sz w:val="24"/>
          <w:szCs w:val="24"/>
        </w:rPr>
        <w:t>Z</w:t>
      </w:r>
      <w:r w:rsidRPr="0000331A">
        <w:rPr>
          <w:rFonts w:eastAsia="Times New Roman"/>
          <w:sz w:val="24"/>
          <w:szCs w:val="24"/>
        </w:rPr>
        <w:t xml:space="preserve">one. </w:t>
      </w:r>
      <w:r>
        <w:rPr>
          <w:rFonts w:eastAsia="Times New Roman"/>
          <w:sz w:val="24"/>
          <w:szCs w:val="24"/>
        </w:rPr>
        <w:t xml:space="preserve"> </w:t>
      </w:r>
      <w:r w:rsidRPr="0000331A">
        <w:rPr>
          <w:rFonts w:eastAsia="Times New Roman"/>
          <w:sz w:val="24"/>
          <w:szCs w:val="24"/>
        </w:rPr>
        <w:t xml:space="preserve">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 xml:space="preserve">of </w:t>
      </w:r>
      <w:r w:rsidRPr="00517400">
        <w:rPr>
          <w:b/>
          <w:i/>
          <w:sz w:val="24"/>
        </w:rPr>
        <w:t xml:space="preserve">LUG </w:t>
      </w:r>
      <w:r>
        <w:rPr>
          <w:rFonts w:eastAsia="Times New Roman"/>
          <w:b/>
          <w:i/>
          <w:sz w:val="24"/>
          <w:szCs w:val="24"/>
        </w:rPr>
        <w:t>official</w:t>
      </w:r>
      <w:r w:rsidRPr="00697994">
        <w:rPr>
          <w:rFonts w:eastAsia="Times New Roman"/>
          <w:b/>
          <w:sz w:val="24"/>
          <w:szCs w:val="24"/>
        </w:rPr>
        <w:t>]</w:t>
      </w:r>
      <w:r w:rsidRPr="0000331A">
        <w:rPr>
          <w:rFonts w:eastAsia="Times New Roman"/>
          <w:sz w:val="24"/>
          <w:szCs w:val="24"/>
        </w:rPr>
        <w:t xml:space="preserve"> will, after notifying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00331A">
        <w:rPr>
          <w:rFonts w:eastAsia="Times New Roman"/>
          <w:sz w:val="24"/>
          <w:szCs w:val="24"/>
        </w:rPr>
        <w:t xml:space="preserve"> of the notice of intent, respond to the Applicant with a preliminary and non­binding indication of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00331A">
        <w:rPr>
          <w:rFonts w:eastAsia="Times New Roman"/>
          <w:sz w:val="24"/>
          <w:szCs w:val="24"/>
        </w:rPr>
        <w:t xml:space="preserve"> willingness to consider the proposed </w:t>
      </w:r>
      <w:r>
        <w:rPr>
          <w:rFonts w:eastAsia="Times New Roman"/>
          <w:sz w:val="24"/>
          <w:szCs w:val="24"/>
        </w:rPr>
        <w:t>R</w:t>
      </w:r>
      <w:r w:rsidRPr="0000331A">
        <w:rPr>
          <w:rFonts w:eastAsia="Times New Roman"/>
          <w:sz w:val="24"/>
          <w:szCs w:val="24"/>
        </w:rPr>
        <w:t xml:space="preserve">estricted </w:t>
      </w:r>
      <w:r>
        <w:rPr>
          <w:rFonts w:eastAsia="Times New Roman"/>
          <w:sz w:val="24"/>
          <w:szCs w:val="24"/>
        </w:rPr>
        <w:lastRenderedPageBreak/>
        <w:t>Z</w:t>
      </w:r>
      <w:r w:rsidRPr="0000331A">
        <w:rPr>
          <w:rFonts w:eastAsia="Times New Roman"/>
          <w:sz w:val="24"/>
          <w:szCs w:val="24"/>
        </w:rPr>
        <w:t xml:space="preserve">one. </w:t>
      </w:r>
      <w:r>
        <w:rPr>
          <w:rFonts w:eastAsia="Times New Roman"/>
          <w:sz w:val="24"/>
          <w:szCs w:val="24"/>
        </w:rPr>
        <w:t xml:space="preserve"> </w:t>
      </w:r>
      <w:r w:rsidRPr="0000331A">
        <w:rPr>
          <w:rFonts w:eastAsia="Times New Roman"/>
          <w:sz w:val="24"/>
          <w:szCs w:val="24"/>
        </w:rPr>
        <w:t xml:space="preserve">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 xml:space="preserve">of </w:t>
      </w:r>
      <w:r w:rsidRPr="00517400">
        <w:rPr>
          <w:b/>
          <w:i/>
          <w:sz w:val="24"/>
        </w:rPr>
        <w:t xml:space="preserve">LUG </w:t>
      </w:r>
      <w:r>
        <w:rPr>
          <w:rFonts w:eastAsia="Times New Roman"/>
          <w:b/>
          <w:i/>
          <w:sz w:val="24"/>
          <w:szCs w:val="24"/>
        </w:rPr>
        <w:t>official</w:t>
      </w:r>
      <w:r w:rsidRPr="00697994">
        <w:rPr>
          <w:rFonts w:eastAsia="Times New Roman"/>
          <w:b/>
          <w:sz w:val="24"/>
          <w:szCs w:val="24"/>
        </w:rPr>
        <w:t>]</w:t>
      </w:r>
      <w:r w:rsidRPr="0000331A">
        <w:rPr>
          <w:rFonts w:eastAsia="Times New Roman"/>
          <w:sz w:val="24"/>
          <w:szCs w:val="24"/>
        </w:rPr>
        <w:t xml:space="preserve"> or </w:t>
      </w:r>
      <w:r w:rsidRPr="0033301B">
        <w:rPr>
          <w:rFonts w:eastAsia="Times New Roman"/>
          <w:sz w:val="24"/>
          <w:szCs w:val="24"/>
        </w:rPr>
        <w:t>his/her designee</w:t>
      </w:r>
      <w:r w:rsidRPr="0000331A">
        <w:rPr>
          <w:rFonts w:eastAsia="Times New Roman"/>
          <w:sz w:val="24"/>
          <w:szCs w:val="24"/>
        </w:rPr>
        <w:t xml:space="preserve"> may also be an applicant for purposes of initiating this procedure.</w:t>
      </w:r>
    </w:p>
    <w:p w14:paraId="09DBD3D5" w14:textId="77777777" w:rsidR="00D10678" w:rsidRDefault="00D10678" w:rsidP="00D10678">
      <w:pPr>
        <w:widowControl w:val="0"/>
        <w:numPr>
          <w:ilvl w:val="0"/>
          <w:numId w:val="22"/>
        </w:numPr>
        <w:spacing w:after="0" w:line="240" w:lineRule="auto"/>
        <w:ind w:left="1080" w:right="159"/>
        <w:rPr>
          <w:rFonts w:eastAsia="Times New Roman"/>
          <w:sz w:val="24"/>
          <w:szCs w:val="24"/>
        </w:rPr>
      </w:pPr>
      <w:r w:rsidRPr="00E168A5">
        <w:rPr>
          <w:rFonts w:eastAsia="Times New Roman"/>
          <w:sz w:val="24"/>
          <w:szCs w:val="24"/>
        </w:rPr>
        <w:t xml:space="preserve">The Applicant shall seek and obtain </w:t>
      </w:r>
      <w:r>
        <w:rPr>
          <w:rFonts w:eastAsia="Times New Roman"/>
          <w:sz w:val="24"/>
          <w:szCs w:val="24"/>
        </w:rPr>
        <w:t>EGLE</w:t>
      </w:r>
      <w:r w:rsidRPr="00E168A5">
        <w:rPr>
          <w:rFonts w:eastAsia="Times New Roman"/>
          <w:sz w:val="24"/>
          <w:szCs w:val="24"/>
        </w:rPr>
        <w:t xml:space="preserve">'s approval of the proposed </w:t>
      </w:r>
      <w:r>
        <w:rPr>
          <w:rFonts w:eastAsia="Times New Roman"/>
          <w:sz w:val="24"/>
          <w:szCs w:val="24"/>
        </w:rPr>
        <w:t>R</w:t>
      </w:r>
      <w:r w:rsidRPr="00E168A5">
        <w:rPr>
          <w:rFonts w:eastAsia="Times New Roman"/>
          <w:sz w:val="24"/>
          <w:szCs w:val="24"/>
        </w:rPr>
        <w:t xml:space="preserve">estricted </w:t>
      </w:r>
      <w:r>
        <w:rPr>
          <w:rFonts w:eastAsia="Times New Roman"/>
          <w:sz w:val="24"/>
          <w:szCs w:val="24"/>
        </w:rPr>
        <w:t>Z</w:t>
      </w:r>
      <w:r w:rsidRPr="00E168A5">
        <w:rPr>
          <w:rFonts w:eastAsia="Times New Roman"/>
          <w:sz w:val="24"/>
          <w:szCs w:val="24"/>
        </w:rPr>
        <w:t xml:space="preserve">one and proposed groundwater use restrictions to be applicable prior to filing an </w:t>
      </w:r>
      <w:r>
        <w:rPr>
          <w:rFonts w:eastAsia="Times New Roman"/>
          <w:sz w:val="24"/>
          <w:szCs w:val="24"/>
        </w:rPr>
        <w:t>a</w:t>
      </w:r>
      <w:r w:rsidRPr="00E168A5">
        <w:rPr>
          <w:rFonts w:eastAsia="Times New Roman"/>
          <w:sz w:val="24"/>
          <w:szCs w:val="24"/>
        </w:rPr>
        <w:t xml:space="preserve">pplication with 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of LUG</w:t>
      </w:r>
      <w:r>
        <w:rPr>
          <w:rFonts w:eastAsia="Times New Roman"/>
          <w:b/>
          <w:i/>
          <w:sz w:val="24"/>
          <w:szCs w:val="24"/>
        </w:rPr>
        <w:t xml:space="preserve"> official</w:t>
      </w:r>
      <w:r w:rsidRPr="00697994">
        <w:rPr>
          <w:rFonts w:eastAsia="Times New Roman"/>
          <w:b/>
          <w:sz w:val="24"/>
          <w:szCs w:val="24"/>
        </w:rPr>
        <w:t>]</w:t>
      </w:r>
      <w:r w:rsidRPr="00E168A5">
        <w:rPr>
          <w:rFonts w:eastAsia="Times New Roman"/>
          <w:sz w:val="24"/>
          <w:szCs w:val="24"/>
        </w:rPr>
        <w:t xml:space="preserve">. </w:t>
      </w:r>
      <w:r>
        <w:rPr>
          <w:rFonts w:eastAsia="Times New Roman"/>
          <w:sz w:val="24"/>
          <w:szCs w:val="24"/>
        </w:rPr>
        <w:t xml:space="preserve"> </w:t>
      </w:r>
      <w:r w:rsidRPr="00E168A5">
        <w:rPr>
          <w:rFonts w:eastAsia="Times New Roman"/>
          <w:sz w:val="24"/>
          <w:szCs w:val="24"/>
        </w:rPr>
        <w:t xml:space="preserve"> </w:t>
      </w:r>
    </w:p>
    <w:p w14:paraId="515A50F1" w14:textId="77777777" w:rsidR="00D10678" w:rsidRDefault="00D10678" w:rsidP="00D10678">
      <w:pPr>
        <w:widowControl w:val="0"/>
        <w:numPr>
          <w:ilvl w:val="0"/>
          <w:numId w:val="22"/>
        </w:numPr>
        <w:spacing w:after="0" w:line="240" w:lineRule="auto"/>
        <w:ind w:left="1080" w:right="159"/>
        <w:rPr>
          <w:rFonts w:eastAsia="Times New Roman"/>
          <w:sz w:val="24"/>
          <w:szCs w:val="24"/>
        </w:rPr>
      </w:pPr>
      <w:r>
        <w:rPr>
          <w:rFonts w:eastAsia="Times New Roman"/>
          <w:sz w:val="24"/>
          <w:szCs w:val="24"/>
        </w:rPr>
        <w:t xml:space="preserve">If any parcel which will be subject to the new Restricted Zone is not already served by municipal water systems, the Applicant shall assure such service is, if it is possible from any engineering perspective to do so, served with municipal water service at no cost to the property owners or occupant.  The Applicant shall have to assure such service is provided.  If it is not possible from an engineering perspective to provide service from a municipal system, the Applicant must show that any existing Well, if not exempted under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Pr>
          <w:rFonts w:eastAsia="Times New Roman"/>
          <w:sz w:val="24"/>
          <w:szCs w:val="24"/>
        </w:rPr>
        <w:t xml:space="preserve">, will not be impacted by the Contaminated Groundwater or provide a suitable replacement, with EGLE and local health department approval, that will not be impacted.  The Applicant shall also provide for the proper plugging of nonconforming wells on any affected parcels without cost to the owners or occupants of the parcels and incompliance with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FF21BB">
        <w:rPr>
          <w:rFonts w:eastAsia="Times New Roman"/>
          <w:caps/>
          <w:sz w:val="24"/>
          <w:szCs w:val="24"/>
        </w:rPr>
        <w:t>.</w:t>
      </w:r>
      <w:r>
        <w:rPr>
          <w:rFonts w:eastAsia="Times New Roman"/>
          <w:caps/>
          <w:sz w:val="24"/>
          <w:szCs w:val="24"/>
        </w:rPr>
        <w:t xml:space="preserve">  </w:t>
      </w:r>
      <w:r w:rsidRPr="00FF21BB">
        <w:rPr>
          <w:rFonts w:eastAsia="Times New Roman"/>
          <w:sz w:val="24"/>
          <w:szCs w:val="24"/>
        </w:rPr>
        <w:t>Proof of the provision of such service and plugging</w:t>
      </w:r>
      <w:r>
        <w:rPr>
          <w:rFonts w:eastAsia="Times New Roman"/>
          <w:sz w:val="24"/>
          <w:szCs w:val="24"/>
        </w:rPr>
        <w:t xml:space="preserve"> </w:t>
      </w:r>
      <w:r w:rsidRPr="00FF21BB">
        <w:rPr>
          <w:rFonts w:eastAsia="Times New Roman"/>
          <w:sz w:val="24"/>
          <w:szCs w:val="24"/>
        </w:rPr>
        <w:t xml:space="preserve">of such wells shall be required or an escrow account shall be established therefor in an amount and form </w:t>
      </w:r>
      <w:r>
        <w:rPr>
          <w:rFonts w:eastAsia="Times New Roman"/>
          <w:sz w:val="24"/>
          <w:szCs w:val="24"/>
        </w:rPr>
        <w:t>acceptable</w:t>
      </w:r>
      <w:r w:rsidRPr="00FF21BB">
        <w:rPr>
          <w:rFonts w:eastAsia="Times New Roman"/>
          <w:sz w:val="24"/>
          <w:szCs w:val="24"/>
        </w:rPr>
        <w:t xml:space="preserve"> to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FF21BB">
        <w:rPr>
          <w:rFonts w:eastAsia="Times New Roman"/>
          <w:sz w:val="24"/>
          <w:szCs w:val="24"/>
        </w:rPr>
        <w:t>.</w:t>
      </w:r>
    </w:p>
    <w:p w14:paraId="10E02118" w14:textId="77777777" w:rsidR="00D10678" w:rsidRDefault="00D10678" w:rsidP="00D10678">
      <w:pPr>
        <w:widowControl w:val="0"/>
        <w:numPr>
          <w:ilvl w:val="0"/>
          <w:numId w:val="22"/>
        </w:numPr>
        <w:spacing w:after="0" w:line="240" w:lineRule="auto"/>
        <w:ind w:left="1080" w:right="159"/>
        <w:rPr>
          <w:rFonts w:eastAsia="Times New Roman"/>
          <w:sz w:val="24"/>
          <w:szCs w:val="24"/>
        </w:rPr>
      </w:pPr>
      <w:r>
        <w:rPr>
          <w:rFonts w:eastAsia="Times New Roman"/>
          <w:sz w:val="24"/>
          <w:szCs w:val="24"/>
        </w:rPr>
        <w:t>A</w:t>
      </w:r>
      <w:r w:rsidRPr="00FF21BB">
        <w:rPr>
          <w:rFonts w:eastAsia="Times New Roman"/>
          <w:sz w:val="24"/>
          <w:szCs w:val="24"/>
        </w:rPr>
        <w:t xml:space="preserve">n Applicant shall file with 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 xml:space="preserve">of </w:t>
      </w:r>
      <w:r w:rsidRPr="00517400">
        <w:rPr>
          <w:b/>
          <w:i/>
          <w:sz w:val="24"/>
        </w:rPr>
        <w:t xml:space="preserve">LUG </w:t>
      </w:r>
      <w:r>
        <w:rPr>
          <w:rFonts w:eastAsia="Times New Roman"/>
          <w:b/>
          <w:i/>
          <w:sz w:val="24"/>
          <w:szCs w:val="24"/>
        </w:rPr>
        <w:t>official</w:t>
      </w:r>
      <w:r w:rsidRPr="00697994">
        <w:rPr>
          <w:rFonts w:eastAsia="Times New Roman"/>
          <w:b/>
          <w:sz w:val="24"/>
          <w:szCs w:val="24"/>
        </w:rPr>
        <w:t>]</w:t>
      </w:r>
      <w:r w:rsidRPr="00FF21BB">
        <w:rPr>
          <w:rFonts w:eastAsia="Times New Roman"/>
          <w:sz w:val="24"/>
          <w:szCs w:val="24"/>
        </w:rPr>
        <w:t xml:space="preserve"> a formal </w:t>
      </w:r>
      <w:r>
        <w:rPr>
          <w:rFonts w:eastAsia="Times New Roman"/>
          <w:sz w:val="24"/>
          <w:szCs w:val="24"/>
        </w:rPr>
        <w:t>application</w:t>
      </w:r>
      <w:r w:rsidRPr="00FF21BB">
        <w:rPr>
          <w:rFonts w:eastAsia="Times New Roman"/>
          <w:sz w:val="24"/>
          <w:szCs w:val="24"/>
        </w:rPr>
        <w:t xml:space="preserve"> to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FF21BB">
        <w:rPr>
          <w:rFonts w:eastAsia="Times New Roman"/>
          <w:sz w:val="24"/>
          <w:szCs w:val="24"/>
        </w:rPr>
        <w:t xml:space="preserve"> including, at a minimum, the following information, together with an escrow deposit as required under this section</w:t>
      </w:r>
      <w:r>
        <w:rPr>
          <w:rFonts w:eastAsia="Times New Roman"/>
          <w:sz w:val="24"/>
          <w:szCs w:val="24"/>
        </w:rPr>
        <w:t>:</w:t>
      </w:r>
      <w:r w:rsidRPr="00FF21BB">
        <w:rPr>
          <w:rFonts w:eastAsia="Times New Roman"/>
          <w:sz w:val="24"/>
          <w:szCs w:val="24"/>
        </w:rPr>
        <w:t xml:space="preserve">  </w:t>
      </w:r>
    </w:p>
    <w:p w14:paraId="01624CA5" w14:textId="77777777" w:rsidR="00D10678" w:rsidRDefault="00D10678" w:rsidP="00D10678">
      <w:pPr>
        <w:widowControl w:val="0"/>
        <w:numPr>
          <w:ilvl w:val="1"/>
          <w:numId w:val="22"/>
        </w:numPr>
        <w:spacing w:after="0" w:line="240" w:lineRule="auto"/>
        <w:ind w:right="159"/>
        <w:rPr>
          <w:rFonts w:eastAsia="Times New Roman"/>
          <w:sz w:val="24"/>
          <w:szCs w:val="24"/>
        </w:rPr>
      </w:pPr>
      <w:r w:rsidRPr="00696DD9">
        <w:rPr>
          <w:rFonts w:eastAsia="Times New Roman"/>
          <w:sz w:val="24"/>
          <w:szCs w:val="24"/>
        </w:rPr>
        <w:t>The name, address, and phone number of the Applicant</w:t>
      </w:r>
      <w:r>
        <w:rPr>
          <w:rFonts w:eastAsia="Times New Roman"/>
          <w:sz w:val="24"/>
          <w:szCs w:val="24"/>
        </w:rPr>
        <w:t>;</w:t>
      </w:r>
      <w:r w:rsidRPr="00696DD9">
        <w:rPr>
          <w:rFonts w:eastAsia="Times New Roman"/>
          <w:sz w:val="24"/>
          <w:szCs w:val="24"/>
        </w:rPr>
        <w:t xml:space="preserve"> as well as each person having an interest as owner, tenant, easement holder or mortgagee in the real property</w:t>
      </w:r>
      <w:r>
        <w:rPr>
          <w:rFonts w:eastAsia="Times New Roman"/>
          <w:sz w:val="24"/>
          <w:szCs w:val="24"/>
        </w:rPr>
        <w:t>,</w:t>
      </w:r>
      <w:r w:rsidRPr="00696DD9">
        <w:rPr>
          <w:rFonts w:eastAsia="Times New Roman"/>
          <w:sz w:val="24"/>
          <w:szCs w:val="24"/>
        </w:rPr>
        <w:t xml:space="preserve"> which is the source or site</w:t>
      </w:r>
      <w:r>
        <w:rPr>
          <w:rFonts w:eastAsia="Times New Roman"/>
          <w:sz w:val="24"/>
          <w:szCs w:val="24"/>
        </w:rPr>
        <w:t xml:space="preserve"> </w:t>
      </w:r>
      <w:r w:rsidRPr="00696DD9">
        <w:rPr>
          <w:rFonts w:eastAsia="Times New Roman"/>
          <w:sz w:val="24"/>
          <w:szCs w:val="24"/>
        </w:rPr>
        <w:t>contaminated groundwater, if known.</w:t>
      </w:r>
    </w:p>
    <w:p w14:paraId="33230EE3" w14:textId="77777777" w:rsidR="00D10678" w:rsidRDefault="00D10678" w:rsidP="00D10678">
      <w:pPr>
        <w:widowControl w:val="0"/>
        <w:numPr>
          <w:ilvl w:val="1"/>
          <w:numId w:val="22"/>
        </w:numPr>
        <w:spacing w:after="0" w:line="240" w:lineRule="auto"/>
        <w:ind w:right="159"/>
        <w:rPr>
          <w:rFonts w:eastAsia="Times New Roman"/>
          <w:sz w:val="24"/>
          <w:szCs w:val="24"/>
        </w:rPr>
      </w:pPr>
      <w:r w:rsidRPr="00696DD9">
        <w:rPr>
          <w:rFonts w:eastAsia="Times New Roman"/>
          <w:sz w:val="24"/>
          <w:szCs w:val="24"/>
        </w:rPr>
        <w:t xml:space="preserve">The street address and legal description of the real property which is </w:t>
      </w:r>
      <w:r>
        <w:rPr>
          <w:rFonts w:eastAsia="Times New Roman"/>
          <w:sz w:val="24"/>
          <w:szCs w:val="24"/>
        </w:rPr>
        <w:t>the</w:t>
      </w:r>
      <w:r w:rsidRPr="00696DD9">
        <w:rPr>
          <w:rFonts w:eastAsia="Times New Roman"/>
          <w:sz w:val="24"/>
          <w:szCs w:val="24"/>
        </w:rPr>
        <w:t xml:space="preserve"> source or site of the contaminated groundwater, if known, and the nature of the Applicant's relationship to that property and involvement concerning the contaminated groundwater.</w:t>
      </w:r>
    </w:p>
    <w:p w14:paraId="62FEF61A" w14:textId="77777777" w:rsidR="00D10678" w:rsidRDefault="00D10678" w:rsidP="00D10678">
      <w:pPr>
        <w:widowControl w:val="0"/>
        <w:numPr>
          <w:ilvl w:val="1"/>
          <w:numId w:val="22"/>
        </w:numPr>
        <w:spacing w:after="0" w:line="240" w:lineRule="auto"/>
        <w:ind w:right="159"/>
        <w:rPr>
          <w:rFonts w:eastAsia="Times New Roman"/>
          <w:sz w:val="24"/>
          <w:szCs w:val="24"/>
        </w:rPr>
      </w:pPr>
      <w:r w:rsidRPr="009F03C8">
        <w:rPr>
          <w:rFonts w:eastAsia="Times New Roman"/>
          <w:sz w:val="24"/>
          <w:szCs w:val="24"/>
        </w:rPr>
        <w:t xml:space="preserve">The nature and extent of the </w:t>
      </w:r>
      <w:r>
        <w:rPr>
          <w:rFonts w:eastAsia="Times New Roman"/>
          <w:sz w:val="24"/>
          <w:szCs w:val="24"/>
        </w:rPr>
        <w:t>C</w:t>
      </w:r>
      <w:r w:rsidRPr="009F03C8">
        <w:rPr>
          <w:rFonts w:eastAsia="Times New Roman"/>
          <w:sz w:val="24"/>
          <w:szCs w:val="24"/>
        </w:rPr>
        <w:t xml:space="preserve">ontaminated </w:t>
      </w:r>
      <w:r>
        <w:rPr>
          <w:rFonts w:eastAsia="Times New Roman"/>
          <w:sz w:val="24"/>
          <w:szCs w:val="24"/>
        </w:rPr>
        <w:t>G</w:t>
      </w:r>
      <w:r w:rsidRPr="009F03C8">
        <w:rPr>
          <w:rFonts w:eastAsia="Times New Roman"/>
          <w:sz w:val="24"/>
          <w:szCs w:val="24"/>
        </w:rPr>
        <w:t>roundwater and the contamination causing it, both in summary form in plain English, and in detail</w:t>
      </w:r>
      <w:r>
        <w:rPr>
          <w:rFonts w:eastAsia="Times New Roman"/>
          <w:sz w:val="24"/>
          <w:szCs w:val="24"/>
        </w:rPr>
        <w:t>ed</w:t>
      </w:r>
      <w:r w:rsidRPr="009F03C8">
        <w:rPr>
          <w:rFonts w:eastAsia="Times New Roman"/>
          <w:sz w:val="24"/>
          <w:szCs w:val="24"/>
        </w:rPr>
        <w:t xml:space="preserve"> technical terms, stating the types and concentrations of contaminants; a map or survey showing their current location; a statement of their likely or anticipated impact on groundwater and the nature of the risks presented by the use of the groundwater, as well as the likely or anticipated path of migration if not remediated or corrected and a detailed statement of any plan to remediate, correct, and/or contain the contamination.</w:t>
      </w:r>
    </w:p>
    <w:p w14:paraId="6A342E67" w14:textId="77777777" w:rsidR="00D10678" w:rsidRDefault="00D10678" w:rsidP="00D10678">
      <w:pPr>
        <w:widowControl w:val="0"/>
        <w:numPr>
          <w:ilvl w:val="1"/>
          <w:numId w:val="22"/>
        </w:numPr>
        <w:spacing w:after="0" w:line="240" w:lineRule="auto"/>
        <w:ind w:right="159"/>
        <w:rPr>
          <w:rFonts w:eastAsia="Times New Roman"/>
          <w:sz w:val="24"/>
          <w:szCs w:val="24"/>
        </w:rPr>
      </w:pPr>
      <w:r w:rsidRPr="009F03C8">
        <w:rPr>
          <w:rFonts w:eastAsia="Times New Roman"/>
          <w:sz w:val="24"/>
          <w:szCs w:val="24"/>
        </w:rPr>
        <w:t xml:space="preserve">A detailed map and </w:t>
      </w:r>
      <w:r>
        <w:rPr>
          <w:rFonts w:eastAsia="Times New Roman"/>
          <w:sz w:val="24"/>
          <w:szCs w:val="24"/>
        </w:rPr>
        <w:t xml:space="preserve">written description of the boundaries </w:t>
      </w:r>
      <w:r w:rsidRPr="009F03C8">
        <w:rPr>
          <w:rFonts w:eastAsia="Times New Roman"/>
          <w:sz w:val="24"/>
          <w:szCs w:val="24"/>
        </w:rPr>
        <w:t xml:space="preserve">of the proposed </w:t>
      </w:r>
      <w:r>
        <w:rPr>
          <w:rFonts w:eastAsia="Times New Roman"/>
          <w:sz w:val="24"/>
          <w:szCs w:val="24"/>
        </w:rPr>
        <w:t>R</w:t>
      </w:r>
      <w:r w:rsidRPr="009F03C8">
        <w:rPr>
          <w:rFonts w:eastAsia="Times New Roman"/>
          <w:sz w:val="24"/>
          <w:szCs w:val="24"/>
        </w:rPr>
        <w:t xml:space="preserve">estricted </w:t>
      </w:r>
      <w:r>
        <w:rPr>
          <w:rFonts w:eastAsia="Times New Roman"/>
          <w:sz w:val="24"/>
          <w:szCs w:val="24"/>
        </w:rPr>
        <w:t>Z</w:t>
      </w:r>
      <w:r w:rsidRPr="009F03C8">
        <w:rPr>
          <w:rFonts w:eastAsia="Times New Roman"/>
          <w:sz w:val="24"/>
          <w:szCs w:val="24"/>
        </w:rPr>
        <w:t>one.</w:t>
      </w:r>
    </w:p>
    <w:p w14:paraId="6EE51D9A" w14:textId="77777777" w:rsidR="00D10678" w:rsidRDefault="00D10678" w:rsidP="00D10678">
      <w:pPr>
        <w:widowControl w:val="0"/>
        <w:numPr>
          <w:ilvl w:val="1"/>
          <w:numId w:val="22"/>
        </w:numPr>
        <w:spacing w:after="0" w:line="240" w:lineRule="auto"/>
        <w:ind w:right="159"/>
        <w:rPr>
          <w:rFonts w:eastAsia="Times New Roman"/>
          <w:sz w:val="24"/>
          <w:szCs w:val="24"/>
        </w:rPr>
      </w:pPr>
      <w:r w:rsidRPr="009F03C8">
        <w:rPr>
          <w:rFonts w:eastAsia="Times New Roman"/>
          <w:sz w:val="24"/>
          <w:szCs w:val="24"/>
        </w:rPr>
        <w:t>The street addresses and general description of all affected p</w:t>
      </w:r>
      <w:r>
        <w:rPr>
          <w:rFonts w:eastAsia="Times New Roman"/>
          <w:sz w:val="24"/>
          <w:szCs w:val="24"/>
        </w:rPr>
        <w:t>arcels</w:t>
      </w:r>
      <w:r w:rsidRPr="009F03C8">
        <w:rPr>
          <w:rFonts w:eastAsia="Times New Roman"/>
          <w:sz w:val="24"/>
          <w:szCs w:val="24"/>
        </w:rPr>
        <w:t>.</w:t>
      </w:r>
    </w:p>
    <w:p w14:paraId="66AD8445" w14:textId="77777777" w:rsidR="00D10678" w:rsidRDefault="00D10678" w:rsidP="00D10678">
      <w:pPr>
        <w:widowControl w:val="0"/>
        <w:numPr>
          <w:ilvl w:val="1"/>
          <w:numId w:val="22"/>
        </w:numPr>
        <w:spacing w:after="0" w:line="240" w:lineRule="auto"/>
        <w:ind w:right="159"/>
        <w:rPr>
          <w:rFonts w:eastAsia="Times New Roman"/>
          <w:sz w:val="24"/>
          <w:szCs w:val="24"/>
        </w:rPr>
      </w:pPr>
      <w:r>
        <w:rPr>
          <w:rFonts w:eastAsia="Times New Roman"/>
          <w:sz w:val="24"/>
          <w:szCs w:val="24"/>
        </w:rPr>
        <w:t xml:space="preserve">The names, addresses (mailing and street), and phone numbers (if readily available) of all persons with an interest as owner, tenant, </w:t>
      </w:r>
      <w:r>
        <w:rPr>
          <w:rFonts w:eastAsia="Times New Roman"/>
          <w:sz w:val="24"/>
          <w:szCs w:val="24"/>
        </w:rPr>
        <w:lastRenderedPageBreak/>
        <w:t>easement holder or mortgagee of all affected parcels.</w:t>
      </w:r>
    </w:p>
    <w:p w14:paraId="29B8377D" w14:textId="77777777" w:rsidR="00D10678" w:rsidRDefault="00D10678" w:rsidP="00D10678">
      <w:pPr>
        <w:widowControl w:val="0"/>
        <w:numPr>
          <w:ilvl w:val="1"/>
          <w:numId w:val="22"/>
        </w:numPr>
        <w:spacing w:after="0" w:line="240" w:lineRule="auto"/>
        <w:ind w:right="159"/>
        <w:rPr>
          <w:rFonts w:eastAsia="Times New Roman"/>
          <w:sz w:val="24"/>
          <w:szCs w:val="24"/>
        </w:rPr>
      </w:pPr>
      <w:r>
        <w:rPr>
          <w:rFonts w:eastAsia="Times New Roman"/>
          <w:sz w:val="24"/>
          <w:szCs w:val="24"/>
        </w:rPr>
        <w:t>The location, current status, and usage characteristics of all existing groundwater wells within the proposed restricted zone.</w:t>
      </w:r>
    </w:p>
    <w:p w14:paraId="1B3589E2" w14:textId="77777777" w:rsidR="00D10678" w:rsidRDefault="00D10678" w:rsidP="00D10678">
      <w:pPr>
        <w:widowControl w:val="0"/>
        <w:numPr>
          <w:ilvl w:val="1"/>
          <w:numId w:val="22"/>
        </w:numPr>
        <w:spacing w:after="0" w:line="240" w:lineRule="auto"/>
        <w:ind w:right="159"/>
        <w:rPr>
          <w:rFonts w:eastAsia="Times New Roman"/>
          <w:sz w:val="24"/>
          <w:szCs w:val="24"/>
        </w:rPr>
      </w:pPr>
      <w:r>
        <w:rPr>
          <w:rFonts w:eastAsia="Times New Roman"/>
          <w:sz w:val="24"/>
          <w:szCs w:val="24"/>
        </w:rPr>
        <w:t>A detailed statement or description of the proposed restriction or prohibition of the use of existing and future wells, within the Restricted Zone, needed to adequately protect the public from the potential health hazards associated with the Contaminated Groundwater; including a description of permissible uses of such wells, together with the written consent of EGLE to such uses of groundwater.</w:t>
      </w:r>
    </w:p>
    <w:p w14:paraId="6FF763E9" w14:textId="77777777" w:rsidR="00D10678" w:rsidRDefault="00D10678" w:rsidP="00D10678">
      <w:pPr>
        <w:widowControl w:val="0"/>
        <w:numPr>
          <w:ilvl w:val="1"/>
          <w:numId w:val="22"/>
        </w:numPr>
        <w:spacing w:after="0" w:line="240" w:lineRule="auto"/>
        <w:ind w:right="159"/>
        <w:rPr>
          <w:rFonts w:eastAsia="Times New Roman"/>
          <w:sz w:val="24"/>
          <w:szCs w:val="24"/>
        </w:rPr>
      </w:pPr>
      <w:r>
        <w:rPr>
          <w:rFonts w:eastAsia="Times New Roman"/>
          <w:sz w:val="24"/>
          <w:szCs w:val="24"/>
        </w:rPr>
        <w:t>A description and time schedule for any actions the Applicant will take to implement any response activity plan under Part 201 or corrective action plan under Part 213, mitigate the adverse impact of the Restricted Zone (e.g., providing substitute water service), and to properly plug</w:t>
      </w:r>
      <w:r w:rsidRPr="00C019C6">
        <w:rPr>
          <w:rFonts w:eastAsia="Times New Roman"/>
          <w:sz w:val="24"/>
          <w:szCs w:val="24"/>
        </w:rPr>
        <w:t xml:space="preserve"> any existing wells subject to the use prohibition within the proposed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one.</w:t>
      </w:r>
    </w:p>
    <w:p w14:paraId="00C0E66C" w14:textId="77777777" w:rsidR="00D10678" w:rsidRDefault="00D10678" w:rsidP="00D10678">
      <w:pPr>
        <w:widowControl w:val="0"/>
        <w:numPr>
          <w:ilvl w:val="1"/>
          <w:numId w:val="22"/>
        </w:numPr>
        <w:spacing w:after="0" w:line="240" w:lineRule="auto"/>
        <w:ind w:right="159"/>
        <w:rPr>
          <w:rFonts w:eastAsia="Times New Roman"/>
          <w:sz w:val="24"/>
          <w:szCs w:val="24"/>
        </w:rPr>
      </w:pPr>
      <w:r>
        <w:rPr>
          <w:rFonts w:eastAsia="Times New Roman"/>
          <w:sz w:val="24"/>
          <w:szCs w:val="24"/>
        </w:rPr>
        <w:t>A</w:t>
      </w:r>
      <w:r w:rsidRPr="00C019C6">
        <w:rPr>
          <w:rFonts w:eastAsia="Times New Roman"/>
          <w:sz w:val="24"/>
          <w:szCs w:val="24"/>
        </w:rPr>
        <w:t xml:space="preserve"> written statement from an </w:t>
      </w:r>
      <w:r>
        <w:rPr>
          <w:rFonts w:eastAsia="Times New Roman"/>
          <w:sz w:val="24"/>
          <w:szCs w:val="24"/>
        </w:rPr>
        <w:t>EGLE</w:t>
      </w:r>
      <w:r w:rsidRPr="00C019C6">
        <w:rPr>
          <w:rFonts w:eastAsia="Times New Roman"/>
          <w:sz w:val="24"/>
          <w:szCs w:val="24"/>
        </w:rPr>
        <w:t xml:space="preserve"> representative with approval authority stating that the proposed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 xml:space="preserve">one and use </w:t>
      </w:r>
      <w:r>
        <w:rPr>
          <w:rFonts w:eastAsia="Times New Roman"/>
          <w:sz w:val="24"/>
          <w:szCs w:val="24"/>
        </w:rPr>
        <w:t>restrictions</w:t>
      </w:r>
      <w:r w:rsidRPr="00C019C6">
        <w:rPr>
          <w:rFonts w:eastAsia="Times New Roman"/>
          <w:sz w:val="24"/>
          <w:szCs w:val="24"/>
        </w:rPr>
        <w:t xml:space="preserve"> have received </w:t>
      </w:r>
      <w:r>
        <w:rPr>
          <w:rFonts w:eastAsia="Times New Roman"/>
          <w:sz w:val="24"/>
          <w:szCs w:val="24"/>
        </w:rPr>
        <w:t>EGLE</w:t>
      </w:r>
      <w:r w:rsidRPr="00C019C6">
        <w:rPr>
          <w:rFonts w:eastAsia="Times New Roman"/>
          <w:sz w:val="24"/>
          <w:szCs w:val="24"/>
        </w:rPr>
        <w:t xml:space="preserve"> approval as part of the response </w:t>
      </w:r>
      <w:r>
        <w:rPr>
          <w:rFonts w:eastAsia="Times New Roman"/>
          <w:sz w:val="24"/>
          <w:szCs w:val="24"/>
        </w:rPr>
        <w:t>activity or corrective action</w:t>
      </w:r>
      <w:r w:rsidRPr="00C019C6">
        <w:rPr>
          <w:rFonts w:eastAsia="Times New Roman"/>
          <w:sz w:val="24"/>
          <w:szCs w:val="24"/>
        </w:rPr>
        <w:t xml:space="preserve"> for the </w:t>
      </w:r>
      <w:r>
        <w:rPr>
          <w:rFonts w:eastAsia="Times New Roman"/>
          <w:sz w:val="24"/>
          <w:szCs w:val="24"/>
        </w:rPr>
        <w:t>Contaminated G</w:t>
      </w:r>
      <w:r w:rsidRPr="00C019C6">
        <w:rPr>
          <w:rFonts w:eastAsia="Times New Roman"/>
          <w:sz w:val="24"/>
          <w:szCs w:val="24"/>
        </w:rPr>
        <w:t>roundwater</w:t>
      </w:r>
      <w:r>
        <w:rPr>
          <w:rFonts w:eastAsia="Times New Roman"/>
          <w:sz w:val="24"/>
          <w:szCs w:val="24"/>
        </w:rPr>
        <w:t>.</w:t>
      </w:r>
      <w:r w:rsidRPr="00C019C6">
        <w:rPr>
          <w:rFonts w:eastAsia="Times New Roman"/>
          <w:sz w:val="24"/>
          <w:szCs w:val="24"/>
        </w:rPr>
        <w:t xml:space="preserve">  </w:t>
      </w:r>
      <w:r>
        <w:rPr>
          <w:rFonts w:eastAsia="Times New Roman"/>
          <w:sz w:val="24"/>
          <w:szCs w:val="24"/>
        </w:rPr>
        <w:t>EGLE</w:t>
      </w:r>
      <w:r w:rsidRPr="00C019C6">
        <w:rPr>
          <w:rFonts w:eastAsia="Times New Roman"/>
          <w:sz w:val="24"/>
          <w:szCs w:val="24"/>
        </w:rPr>
        <w:t xml:space="preserve"> approval may be contingent upon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C019C6">
        <w:rPr>
          <w:rFonts w:eastAsia="Times New Roman"/>
          <w:sz w:val="24"/>
          <w:szCs w:val="24"/>
        </w:rPr>
        <w:t xml:space="preserve"> establishment of the proposed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one</w:t>
      </w:r>
      <w:r>
        <w:rPr>
          <w:rFonts w:eastAsia="Times New Roman"/>
          <w:sz w:val="24"/>
          <w:szCs w:val="24"/>
        </w:rPr>
        <w:t>.</w:t>
      </w:r>
      <w:r w:rsidRPr="00C019C6">
        <w:rPr>
          <w:rFonts w:eastAsia="Times New Roman"/>
          <w:sz w:val="24"/>
          <w:szCs w:val="24"/>
        </w:rPr>
        <w:t xml:space="preserve"> </w:t>
      </w:r>
    </w:p>
    <w:p w14:paraId="03546B9E" w14:textId="77777777" w:rsidR="00D10678" w:rsidRDefault="00D10678" w:rsidP="00D10678">
      <w:pPr>
        <w:widowControl w:val="0"/>
        <w:numPr>
          <w:ilvl w:val="1"/>
          <w:numId w:val="22"/>
        </w:numPr>
        <w:spacing w:after="0" w:line="240" w:lineRule="auto"/>
        <w:ind w:right="159"/>
        <w:rPr>
          <w:rFonts w:eastAsia="Times New Roman"/>
          <w:sz w:val="24"/>
          <w:szCs w:val="24"/>
        </w:rPr>
      </w:pPr>
      <w:r w:rsidRPr="00C019C6">
        <w:rPr>
          <w:rFonts w:eastAsia="Times New Roman"/>
          <w:sz w:val="24"/>
          <w:szCs w:val="24"/>
        </w:rPr>
        <w:t>Copies of the notice provided to the</w:t>
      </w:r>
      <w:r>
        <w:rPr>
          <w:rFonts w:eastAsia="Times New Roman"/>
          <w:sz w:val="24"/>
          <w:szCs w:val="24"/>
        </w:rPr>
        <w:t xml:space="preserve"> </w:t>
      </w:r>
      <w:r w:rsidRPr="007520AE">
        <w:rPr>
          <w:rFonts w:eastAsia="Times New Roman"/>
          <w:b/>
          <w:sz w:val="24"/>
          <w:szCs w:val="24"/>
        </w:rPr>
        <w:t>[</w:t>
      </w:r>
      <w:r w:rsidRPr="007520AE">
        <w:rPr>
          <w:rFonts w:eastAsia="Times New Roman"/>
          <w:b/>
          <w:i/>
          <w:sz w:val="24"/>
          <w:szCs w:val="24"/>
        </w:rPr>
        <w:t xml:space="preserve">insert name of </w:t>
      </w:r>
      <w:r w:rsidRPr="00517400">
        <w:rPr>
          <w:b/>
          <w:i/>
          <w:sz w:val="24"/>
        </w:rPr>
        <w:t xml:space="preserve">local </w:t>
      </w:r>
      <w:r w:rsidRPr="007520AE">
        <w:rPr>
          <w:rFonts w:eastAsia="Times New Roman"/>
          <w:b/>
          <w:i/>
          <w:sz w:val="24"/>
          <w:szCs w:val="24"/>
        </w:rPr>
        <w:t>health department (LHD)</w:t>
      </w:r>
      <w:r w:rsidRPr="007520AE">
        <w:rPr>
          <w:rFonts w:eastAsia="Times New Roman"/>
          <w:b/>
          <w:sz w:val="24"/>
          <w:szCs w:val="24"/>
        </w:rPr>
        <w:t>]</w:t>
      </w:r>
      <w:r w:rsidRPr="00517400">
        <w:rPr>
          <w:color w:val="FF0000"/>
          <w:sz w:val="24"/>
        </w:rPr>
        <w:t xml:space="preserve"> </w:t>
      </w:r>
      <w:r w:rsidRPr="00C019C6">
        <w:rPr>
          <w:rFonts w:eastAsia="Times New Roman"/>
          <w:sz w:val="24"/>
          <w:szCs w:val="24"/>
        </w:rPr>
        <w:t xml:space="preserve">concerning the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 xml:space="preserve">one and accompanying </w:t>
      </w:r>
      <w:r>
        <w:rPr>
          <w:rFonts w:eastAsia="Times New Roman"/>
          <w:sz w:val="24"/>
          <w:szCs w:val="24"/>
        </w:rPr>
        <w:t>restrictions</w:t>
      </w:r>
      <w:r w:rsidRPr="00C019C6">
        <w:rPr>
          <w:rFonts w:eastAsia="Times New Roman"/>
          <w:sz w:val="24"/>
          <w:szCs w:val="24"/>
        </w:rPr>
        <w:t xml:space="preserve">, and the </w:t>
      </w:r>
      <w:r w:rsidRPr="007520AE">
        <w:rPr>
          <w:rFonts w:eastAsia="Times New Roman"/>
          <w:b/>
          <w:sz w:val="24"/>
          <w:szCs w:val="24"/>
        </w:rPr>
        <w:t>[</w:t>
      </w:r>
      <w:r w:rsidRPr="007520AE">
        <w:rPr>
          <w:rFonts w:eastAsia="Times New Roman"/>
          <w:b/>
          <w:i/>
          <w:sz w:val="24"/>
          <w:szCs w:val="24"/>
        </w:rPr>
        <w:t>insert name of LHD</w:t>
      </w:r>
      <w:r w:rsidRPr="007520AE">
        <w:rPr>
          <w:rFonts w:eastAsia="Times New Roman"/>
          <w:b/>
          <w:sz w:val="24"/>
          <w:szCs w:val="24"/>
        </w:rPr>
        <w:t>]</w:t>
      </w:r>
      <w:r w:rsidRPr="007520AE">
        <w:rPr>
          <w:rFonts w:eastAsia="Times New Roman"/>
          <w:sz w:val="24"/>
          <w:szCs w:val="24"/>
        </w:rPr>
        <w:t>’</w:t>
      </w:r>
      <w:r>
        <w:rPr>
          <w:rFonts w:eastAsia="Times New Roman"/>
          <w:sz w:val="24"/>
          <w:szCs w:val="24"/>
        </w:rPr>
        <w:t xml:space="preserve">s </w:t>
      </w:r>
      <w:r w:rsidRPr="00C019C6">
        <w:rPr>
          <w:rFonts w:eastAsia="Times New Roman"/>
          <w:sz w:val="24"/>
          <w:szCs w:val="24"/>
        </w:rPr>
        <w:t xml:space="preserve">written acknowledgment that it will not issue permits for prohibited wells within the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one.</w:t>
      </w:r>
    </w:p>
    <w:p w14:paraId="58B15095" w14:textId="77777777" w:rsidR="00D10678" w:rsidRDefault="00D10678" w:rsidP="00D10678">
      <w:pPr>
        <w:widowControl w:val="0"/>
        <w:numPr>
          <w:ilvl w:val="1"/>
          <w:numId w:val="22"/>
        </w:numPr>
        <w:spacing w:after="0" w:line="240" w:lineRule="auto"/>
        <w:ind w:right="159"/>
        <w:rPr>
          <w:rFonts w:eastAsia="Times New Roman"/>
          <w:sz w:val="24"/>
          <w:szCs w:val="24"/>
        </w:rPr>
      </w:pPr>
      <w:r w:rsidRPr="00C019C6">
        <w:rPr>
          <w:rFonts w:eastAsia="Times New Roman"/>
          <w:sz w:val="24"/>
          <w:szCs w:val="24"/>
        </w:rPr>
        <w:t xml:space="preserve">Copies of the notices provided to the owners of </w:t>
      </w:r>
      <w:r>
        <w:rPr>
          <w:rFonts w:eastAsia="Times New Roman"/>
          <w:sz w:val="24"/>
          <w:szCs w:val="24"/>
        </w:rPr>
        <w:t xml:space="preserve">potentially </w:t>
      </w:r>
      <w:r w:rsidRPr="00C019C6">
        <w:rPr>
          <w:rFonts w:eastAsia="Times New Roman"/>
          <w:sz w:val="24"/>
          <w:szCs w:val="24"/>
        </w:rPr>
        <w:t xml:space="preserve">affected </w:t>
      </w:r>
      <w:r>
        <w:rPr>
          <w:rFonts w:eastAsia="Times New Roman"/>
          <w:sz w:val="24"/>
          <w:szCs w:val="24"/>
        </w:rPr>
        <w:t>parcels</w:t>
      </w:r>
      <w:r w:rsidRPr="00C019C6">
        <w:rPr>
          <w:rFonts w:eastAsia="Times New Roman"/>
          <w:sz w:val="24"/>
          <w:szCs w:val="24"/>
        </w:rPr>
        <w:t xml:space="preserve"> together with a sworn statement that such notices were provided to all such owners with the details of the manner in which such notices were provided. </w:t>
      </w:r>
      <w:r>
        <w:rPr>
          <w:rFonts w:eastAsia="Times New Roman"/>
          <w:sz w:val="24"/>
          <w:szCs w:val="24"/>
        </w:rPr>
        <w:t xml:space="preserve"> </w:t>
      </w:r>
      <w:r w:rsidRPr="00C019C6">
        <w:rPr>
          <w:rFonts w:eastAsia="Times New Roman"/>
          <w:sz w:val="24"/>
          <w:szCs w:val="24"/>
        </w:rPr>
        <w:t>At minimum, the notice must</w:t>
      </w:r>
      <w:r>
        <w:rPr>
          <w:rFonts w:eastAsia="Times New Roman"/>
          <w:sz w:val="24"/>
          <w:szCs w:val="24"/>
        </w:rPr>
        <w:t>:</w:t>
      </w:r>
    </w:p>
    <w:p w14:paraId="256D54B5" w14:textId="77777777" w:rsidR="00D10678" w:rsidRDefault="00D10678" w:rsidP="00D10678">
      <w:pPr>
        <w:widowControl w:val="0"/>
        <w:numPr>
          <w:ilvl w:val="2"/>
          <w:numId w:val="22"/>
        </w:numPr>
        <w:spacing w:after="0" w:line="240" w:lineRule="auto"/>
        <w:ind w:right="159"/>
        <w:rPr>
          <w:rFonts w:eastAsia="Times New Roman"/>
          <w:sz w:val="24"/>
          <w:szCs w:val="24"/>
        </w:rPr>
      </w:pPr>
      <w:r w:rsidRPr="00C019C6">
        <w:rPr>
          <w:rFonts w:eastAsia="Times New Roman"/>
          <w:sz w:val="24"/>
          <w:szCs w:val="24"/>
        </w:rPr>
        <w:t xml:space="preserve">Identify the sender of the notice including the sender's name, address, contact person and telephone </w:t>
      </w:r>
      <w:r>
        <w:rPr>
          <w:rFonts w:eastAsia="Times New Roman"/>
          <w:sz w:val="24"/>
          <w:szCs w:val="24"/>
        </w:rPr>
        <w:t>number.</w:t>
      </w:r>
    </w:p>
    <w:p w14:paraId="6E57768C" w14:textId="77777777" w:rsidR="00D10678" w:rsidRDefault="00D10678" w:rsidP="00D10678">
      <w:pPr>
        <w:widowControl w:val="0"/>
        <w:numPr>
          <w:ilvl w:val="2"/>
          <w:numId w:val="22"/>
        </w:numPr>
        <w:spacing w:after="0" w:line="240" w:lineRule="auto"/>
        <w:ind w:right="159"/>
        <w:rPr>
          <w:rFonts w:eastAsia="Times New Roman"/>
          <w:sz w:val="24"/>
          <w:szCs w:val="24"/>
        </w:rPr>
      </w:pPr>
      <w:r w:rsidRPr="00C019C6">
        <w:rPr>
          <w:rFonts w:eastAsia="Times New Roman"/>
          <w:sz w:val="24"/>
          <w:szCs w:val="24"/>
        </w:rPr>
        <w:t xml:space="preserve">Identify the owner of the property which is the source of the </w:t>
      </w:r>
      <w:r>
        <w:rPr>
          <w:rFonts w:eastAsia="Times New Roman"/>
          <w:sz w:val="24"/>
          <w:szCs w:val="24"/>
        </w:rPr>
        <w:t>contamination</w:t>
      </w:r>
      <w:r w:rsidRPr="00C019C6">
        <w:rPr>
          <w:rFonts w:eastAsia="Times New Roman"/>
          <w:sz w:val="24"/>
          <w:szCs w:val="24"/>
        </w:rPr>
        <w:t xml:space="preserve"> </w:t>
      </w:r>
      <w:r>
        <w:rPr>
          <w:rFonts w:eastAsia="Times New Roman"/>
          <w:sz w:val="24"/>
          <w:szCs w:val="24"/>
        </w:rPr>
        <w:t>or</w:t>
      </w:r>
      <w:r w:rsidRPr="00C019C6">
        <w:rPr>
          <w:rFonts w:eastAsia="Times New Roman"/>
          <w:sz w:val="24"/>
          <w:szCs w:val="24"/>
        </w:rPr>
        <w:t xml:space="preserve"> who </w:t>
      </w:r>
      <w:r>
        <w:rPr>
          <w:rFonts w:eastAsia="Times New Roman"/>
          <w:sz w:val="24"/>
          <w:szCs w:val="24"/>
        </w:rPr>
        <w:t>is</w:t>
      </w:r>
      <w:r w:rsidRPr="00C019C6">
        <w:rPr>
          <w:rFonts w:eastAsia="Times New Roman"/>
          <w:sz w:val="24"/>
          <w:szCs w:val="24"/>
        </w:rPr>
        <w:t xml:space="preserve"> seeking </w:t>
      </w:r>
      <w:r>
        <w:rPr>
          <w:rFonts w:eastAsia="Times New Roman"/>
          <w:sz w:val="24"/>
          <w:szCs w:val="24"/>
        </w:rPr>
        <w:t>the</w:t>
      </w:r>
      <w:r w:rsidRPr="00C019C6">
        <w:rPr>
          <w:rFonts w:eastAsia="Times New Roman"/>
          <w:sz w:val="24"/>
          <w:szCs w:val="24"/>
        </w:rPr>
        <w:t xml:space="preserve">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one including the owner's name and the property address</w:t>
      </w:r>
      <w:r>
        <w:rPr>
          <w:rFonts w:eastAsia="Times New Roman"/>
          <w:sz w:val="24"/>
          <w:szCs w:val="24"/>
        </w:rPr>
        <w:t>.</w:t>
      </w:r>
    </w:p>
    <w:p w14:paraId="2C6BCE0C" w14:textId="77777777" w:rsidR="00D10678" w:rsidRDefault="00D10678" w:rsidP="00D10678">
      <w:pPr>
        <w:widowControl w:val="0"/>
        <w:numPr>
          <w:ilvl w:val="2"/>
          <w:numId w:val="22"/>
        </w:numPr>
        <w:spacing w:after="0" w:line="240" w:lineRule="auto"/>
        <w:ind w:right="159"/>
        <w:rPr>
          <w:rFonts w:eastAsia="Times New Roman"/>
          <w:sz w:val="24"/>
          <w:szCs w:val="24"/>
        </w:rPr>
      </w:pPr>
      <w:r>
        <w:rPr>
          <w:rFonts w:eastAsia="Times New Roman"/>
          <w:sz w:val="24"/>
          <w:szCs w:val="24"/>
        </w:rPr>
        <w:t>Inquire as to the status of any Wells on their parcel and provide guidance on how they can be identified and plugged.</w:t>
      </w:r>
    </w:p>
    <w:p w14:paraId="3ECC7F7F" w14:textId="77777777" w:rsidR="00D10678" w:rsidRDefault="00D10678" w:rsidP="00D10678">
      <w:pPr>
        <w:widowControl w:val="0"/>
        <w:numPr>
          <w:ilvl w:val="2"/>
          <w:numId w:val="22"/>
        </w:numPr>
        <w:spacing w:after="0" w:line="240" w:lineRule="auto"/>
        <w:ind w:right="159"/>
        <w:rPr>
          <w:rFonts w:eastAsia="Times New Roman"/>
          <w:sz w:val="24"/>
          <w:szCs w:val="24"/>
        </w:rPr>
      </w:pPr>
      <w:r w:rsidRPr="00C019C6">
        <w:rPr>
          <w:rFonts w:eastAsia="Times New Roman"/>
          <w:sz w:val="24"/>
          <w:szCs w:val="24"/>
        </w:rPr>
        <w:t xml:space="preserve">State what the effects of the </w:t>
      </w:r>
      <w:r>
        <w:rPr>
          <w:rFonts w:eastAsia="Times New Roman"/>
          <w:sz w:val="24"/>
          <w:szCs w:val="24"/>
        </w:rPr>
        <w:t>R</w:t>
      </w:r>
      <w:r w:rsidRPr="00C019C6">
        <w:rPr>
          <w:rFonts w:eastAsia="Times New Roman"/>
          <w:sz w:val="24"/>
          <w:szCs w:val="24"/>
        </w:rPr>
        <w:t xml:space="preserve">estricted </w:t>
      </w:r>
      <w:r>
        <w:rPr>
          <w:rFonts w:eastAsia="Times New Roman"/>
          <w:sz w:val="24"/>
          <w:szCs w:val="24"/>
        </w:rPr>
        <w:t>Z</w:t>
      </w:r>
      <w:r w:rsidRPr="00C019C6">
        <w:rPr>
          <w:rFonts w:eastAsia="Times New Roman"/>
          <w:sz w:val="24"/>
          <w:szCs w:val="24"/>
        </w:rPr>
        <w:t xml:space="preserve">one will </w:t>
      </w:r>
      <w:r>
        <w:rPr>
          <w:rFonts w:eastAsia="Times New Roman"/>
          <w:sz w:val="24"/>
          <w:szCs w:val="24"/>
        </w:rPr>
        <w:t>be</w:t>
      </w:r>
      <w:r w:rsidRPr="00C019C6">
        <w:rPr>
          <w:rFonts w:eastAsia="Times New Roman"/>
          <w:sz w:val="24"/>
          <w:szCs w:val="24"/>
        </w:rPr>
        <w:t xml:space="preserve"> </w:t>
      </w:r>
      <w:r>
        <w:rPr>
          <w:rFonts w:eastAsia="Times New Roman"/>
          <w:sz w:val="24"/>
          <w:szCs w:val="24"/>
        </w:rPr>
        <w:t>(</w:t>
      </w:r>
      <w:r w:rsidRPr="00C019C6">
        <w:rPr>
          <w:rFonts w:eastAsia="Times New Roman"/>
          <w:sz w:val="24"/>
          <w:szCs w:val="24"/>
        </w:rPr>
        <w:t>i.e. how use of the groundwater will be restricted</w:t>
      </w:r>
      <w:r>
        <w:rPr>
          <w:rFonts w:eastAsia="Times New Roman"/>
          <w:sz w:val="24"/>
          <w:szCs w:val="24"/>
        </w:rPr>
        <w:t>).</w:t>
      </w:r>
    </w:p>
    <w:p w14:paraId="4643FC82" w14:textId="77777777" w:rsidR="00D10678" w:rsidRDefault="00D10678" w:rsidP="00D10678">
      <w:pPr>
        <w:widowControl w:val="0"/>
        <w:numPr>
          <w:ilvl w:val="2"/>
          <w:numId w:val="22"/>
        </w:numPr>
        <w:spacing w:after="0" w:line="240" w:lineRule="auto"/>
        <w:ind w:right="159"/>
        <w:rPr>
          <w:rFonts w:eastAsia="Times New Roman"/>
          <w:sz w:val="24"/>
          <w:szCs w:val="24"/>
        </w:rPr>
      </w:pPr>
      <w:r w:rsidRPr="00C019C6">
        <w:rPr>
          <w:rFonts w:eastAsia="Times New Roman"/>
          <w:sz w:val="24"/>
          <w:szCs w:val="24"/>
        </w:rPr>
        <w:t xml:space="preserve">Who can be contacted at 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sidRPr="00C019C6">
        <w:rPr>
          <w:rFonts w:eastAsia="Times New Roman"/>
          <w:sz w:val="24"/>
          <w:szCs w:val="24"/>
        </w:rPr>
        <w:t xml:space="preserve">, </w:t>
      </w:r>
      <w:r>
        <w:rPr>
          <w:rFonts w:eastAsia="Times New Roman"/>
          <w:sz w:val="24"/>
          <w:szCs w:val="24"/>
        </w:rPr>
        <w:t>EGLE,</w:t>
      </w:r>
      <w:r w:rsidRPr="00C019C6">
        <w:rPr>
          <w:rFonts w:eastAsia="Times New Roman"/>
          <w:sz w:val="24"/>
          <w:szCs w:val="24"/>
        </w:rPr>
        <w:t xml:space="preserve"> and the </w:t>
      </w:r>
      <w:r>
        <w:rPr>
          <w:rFonts w:eastAsia="Times New Roman"/>
          <w:sz w:val="24"/>
          <w:szCs w:val="24"/>
        </w:rPr>
        <w:t>A</w:t>
      </w:r>
      <w:r w:rsidRPr="00C019C6">
        <w:rPr>
          <w:rFonts w:eastAsia="Times New Roman"/>
          <w:sz w:val="24"/>
          <w:szCs w:val="24"/>
        </w:rPr>
        <w:t>pplicant for more information</w:t>
      </w:r>
      <w:r>
        <w:rPr>
          <w:rFonts w:eastAsia="Times New Roman"/>
          <w:sz w:val="24"/>
          <w:szCs w:val="24"/>
        </w:rPr>
        <w:t>?</w:t>
      </w:r>
    </w:p>
    <w:p w14:paraId="393AEB1B" w14:textId="77777777" w:rsidR="00D10678" w:rsidRDefault="00D10678" w:rsidP="00D10678">
      <w:pPr>
        <w:widowControl w:val="0"/>
        <w:numPr>
          <w:ilvl w:val="2"/>
          <w:numId w:val="22"/>
        </w:numPr>
        <w:spacing w:after="0" w:line="240" w:lineRule="auto"/>
        <w:ind w:right="159"/>
        <w:rPr>
          <w:rFonts w:eastAsia="Times New Roman"/>
          <w:sz w:val="24"/>
          <w:szCs w:val="24"/>
        </w:rPr>
      </w:pPr>
      <w:r>
        <w:rPr>
          <w:rFonts w:eastAsia="Times New Roman"/>
          <w:sz w:val="24"/>
          <w:szCs w:val="24"/>
        </w:rPr>
        <w:t>A map which identifies the groundwater plume and Restricted Zone.</w:t>
      </w:r>
    </w:p>
    <w:p w14:paraId="245A4985" w14:textId="77777777" w:rsidR="00D10678" w:rsidRDefault="00D10678" w:rsidP="00D10678">
      <w:pPr>
        <w:widowControl w:val="0"/>
        <w:numPr>
          <w:ilvl w:val="2"/>
          <w:numId w:val="22"/>
        </w:numPr>
        <w:spacing w:after="0" w:line="240" w:lineRule="auto"/>
        <w:ind w:right="159"/>
        <w:rPr>
          <w:rFonts w:eastAsia="Times New Roman"/>
          <w:sz w:val="24"/>
          <w:szCs w:val="24"/>
        </w:rPr>
      </w:pPr>
      <w:r w:rsidRPr="00C019C6">
        <w:rPr>
          <w:rFonts w:eastAsia="Times New Roman"/>
          <w:sz w:val="24"/>
          <w:szCs w:val="24"/>
        </w:rPr>
        <w:t>A description of the groundwater plume and a brief description of the nature of the contamination</w:t>
      </w:r>
      <w:r>
        <w:rPr>
          <w:rFonts w:eastAsia="Times New Roman"/>
          <w:sz w:val="24"/>
          <w:szCs w:val="24"/>
        </w:rPr>
        <w:t>, and</w:t>
      </w:r>
    </w:p>
    <w:p w14:paraId="36C33D92" w14:textId="77777777" w:rsidR="00D10678" w:rsidRDefault="00D10678" w:rsidP="00D10678">
      <w:pPr>
        <w:widowControl w:val="0"/>
        <w:numPr>
          <w:ilvl w:val="2"/>
          <w:numId w:val="22"/>
        </w:numPr>
        <w:spacing w:after="0" w:line="240" w:lineRule="auto"/>
        <w:ind w:right="159"/>
        <w:rPr>
          <w:rFonts w:eastAsia="Times New Roman"/>
          <w:sz w:val="24"/>
          <w:szCs w:val="24"/>
        </w:rPr>
      </w:pPr>
      <w:r>
        <w:rPr>
          <w:rFonts w:eastAsia="Times New Roman"/>
          <w:sz w:val="24"/>
          <w:szCs w:val="24"/>
        </w:rPr>
        <w:t xml:space="preserve">Any other information reasonably requested by 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of LUG</w:t>
      </w:r>
      <w:r>
        <w:rPr>
          <w:rFonts w:eastAsia="Times New Roman"/>
          <w:b/>
          <w:i/>
          <w:sz w:val="24"/>
          <w:szCs w:val="24"/>
        </w:rPr>
        <w:t xml:space="preserve"> official</w:t>
      </w:r>
      <w:r w:rsidRPr="00697994">
        <w:rPr>
          <w:rFonts w:eastAsia="Times New Roman"/>
          <w:b/>
          <w:sz w:val="24"/>
          <w:szCs w:val="24"/>
        </w:rPr>
        <w:t>]</w:t>
      </w:r>
      <w:r>
        <w:rPr>
          <w:rFonts w:eastAsia="Times New Roman"/>
          <w:sz w:val="24"/>
          <w:szCs w:val="24"/>
        </w:rPr>
        <w:t>.</w:t>
      </w:r>
    </w:p>
    <w:p w14:paraId="7B1DE419" w14:textId="77777777" w:rsidR="00D10678" w:rsidRDefault="00D10678" w:rsidP="00D10678">
      <w:pPr>
        <w:widowControl w:val="0"/>
        <w:numPr>
          <w:ilvl w:val="0"/>
          <w:numId w:val="22"/>
        </w:numPr>
        <w:spacing w:after="0" w:line="240" w:lineRule="auto"/>
        <w:ind w:left="360" w:right="159" w:hanging="355"/>
        <w:rPr>
          <w:rFonts w:eastAsia="Times New Roman"/>
          <w:sz w:val="24"/>
          <w:szCs w:val="24"/>
        </w:rPr>
      </w:pPr>
      <w:r w:rsidRPr="00D21423">
        <w:rPr>
          <w:rFonts w:eastAsia="Times New Roman"/>
          <w:sz w:val="24"/>
          <w:szCs w:val="24"/>
        </w:rPr>
        <w:lastRenderedPageBreak/>
        <w:t xml:space="preserve">Upon the establishment of a new Restricted Zone, the </w:t>
      </w:r>
      <w:r w:rsidRPr="00697994">
        <w:rPr>
          <w:rFonts w:eastAsia="Times New Roman"/>
          <w:b/>
          <w:sz w:val="24"/>
          <w:szCs w:val="24"/>
        </w:rPr>
        <w:t>[</w:t>
      </w:r>
      <w:r w:rsidRPr="00697994">
        <w:rPr>
          <w:rFonts w:eastAsia="Times New Roman"/>
          <w:b/>
          <w:i/>
          <w:sz w:val="24"/>
          <w:szCs w:val="24"/>
        </w:rPr>
        <w:t xml:space="preserve">insert name </w:t>
      </w:r>
      <w:r>
        <w:rPr>
          <w:rFonts w:eastAsia="Times New Roman"/>
          <w:b/>
          <w:i/>
          <w:sz w:val="24"/>
          <w:szCs w:val="24"/>
        </w:rPr>
        <w:t xml:space="preserve">or title </w:t>
      </w:r>
      <w:r w:rsidRPr="00697994">
        <w:rPr>
          <w:rFonts w:eastAsia="Times New Roman"/>
          <w:b/>
          <w:i/>
          <w:sz w:val="24"/>
          <w:szCs w:val="24"/>
        </w:rPr>
        <w:t xml:space="preserve">of </w:t>
      </w:r>
      <w:r w:rsidRPr="00517400">
        <w:rPr>
          <w:b/>
          <w:i/>
          <w:sz w:val="24"/>
        </w:rPr>
        <w:t xml:space="preserve">LUG </w:t>
      </w:r>
      <w:r>
        <w:rPr>
          <w:rFonts w:eastAsia="Times New Roman"/>
          <w:b/>
          <w:i/>
          <w:sz w:val="24"/>
          <w:szCs w:val="24"/>
        </w:rPr>
        <w:t>official</w:t>
      </w:r>
      <w:r w:rsidRPr="00697994">
        <w:rPr>
          <w:rFonts w:eastAsia="Times New Roman"/>
          <w:b/>
          <w:sz w:val="24"/>
          <w:szCs w:val="24"/>
        </w:rPr>
        <w:t>]</w:t>
      </w:r>
      <w:r w:rsidRPr="00D21423">
        <w:rPr>
          <w:rFonts w:eastAsia="Times New Roman"/>
          <w:sz w:val="24"/>
          <w:szCs w:val="24"/>
        </w:rPr>
        <w:t xml:space="preserve"> shall publish notice of the amendment to the chapter in the manner required by law</w:t>
      </w:r>
      <w:r>
        <w:rPr>
          <w:rFonts w:eastAsia="Times New Roman"/>
          <w:sz w:val="24"/>
          <w:szCs w:val="24"/>
        </w:rPr>
        <w:t>.</w:t>
      </w:r>
    </w:p>
    <w:p w14:paraId="44C4A006" w14:textId="77777777" w:rsidR="00D10678" w:rsidRDefault="00D10678" w:rsidP="00D10678">
      <w:pPr>
        <w:spacing w:after="0" w:line="240" w:lineRule="auto"/>
        <w:ind w:left="360" w:right="159"/>
        <w:rPr>
          <w:rFonts w:eastAsia="Times New Roman"/>
          <w:sz w:val="24"/>
          <w:szCs w:val="24"/>
        </w:rPr>
      </w:pPr>
    </w:p>
    <w:p w14:paraId="463BD348" w14:textId="77777777" w:rsidR="00D10678" w:rsidRPr="00D21423" w:rsidRDefault="00D10678" w:rsidP="00D10678">
      <w:pPr>
        <w:spacing w:after="0" w:line="240" w:lineRule="auto"/>
        <w:ind w:left="360" w:right="159" w:hanging="360"/>
        <w:rPr>
          <w:rFonts w:eastAsia="Times New Roman"/>
          <w:sz w:val="24"/>
          <w:szCs w:val="24"/>
        </w:rPr>
      </w:pPr>
      <w:r w:rsidRPr="00D21423">
        <w:rPr>
          <w:rFonts w:eastAsia="Times New Roman"/>
          <w:b/>
          <w:sz w:val="24"/>
          <w:szCs w:val="24"/>
        </w:rPr>
        <w:t>SEC</w:t>
      </w:r>
      <w:r>
        <w:rPr>
          <w:rFonts w:eastAsia="Times New Roman"/>
          <w:b/>
          <w:sz w:val="24"/>
          <w:szCs w:val="24"/>
        </w:rPr>
        <w:t>TION</w:t>
      </w:r>
      <w:r w:rsidRPr="00D21423">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D21423">
        <w:rPr>
          <w:rFonts w:eastAsia="Times New Roman"/>
          <w:sz w:val="24"/>
          <w:szCs w:val="24"/>
        </w:rPr>
        <w:t xml:space="preserve">.  </w:t>
      </w:r>
      <w:r w:rsidRPr="00D21423">
        <w:rPr>
          <w:rFonts w:eastAsia="Times New Roman"/>
          <w:b/>
          <w:sz w:val="24"/>
          <w:szCs w:val="24"/>
        </w:rPr>
        <w:t>WELLS AND GROUNDWATER USE</w:t>
      </w:r>
      <w:r w:rsidRPr="00D21423">
        <w:rPr>
          <w:rFonts w:eastAsia="Times New Roman"/>
          <w:sz w:val="24"/>
          <w:szCs w:val="24"/>
        </w:rPr>
        <w:t xml:space="preserve"> </w:t>
      </w:r>
      <w:r w:rsidRPr="00D21423">
        <w:rPr>
          <w:rFonts w:eastAsia="Times New Roman"/>
          <w:b/>
          <w:sz w:val="24"/>
          <w:szCs w:val="24"/>
        </w:rPr>
        <w:t xml:space="preserve">PROHIBITION. </w:t>
      </w:r>
      <w:r w:rsidRPr="00D21423">
        <w:rPr>
          <w:rFonts w:eastAsia="Times New Roman"/>
          <w:sz w:val="24"/>
          <w:szCs w:val="24"/>
        </w:rPr>
        <w:t xml:space="preserve"> Except as provided in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D21423">
        <w:rPr>
          <w:rFonts w:eastAsia="Times New Roman"/>
          <w:sz w:val="24"/>
          <w:szCs w:val="24"/>
        </w:rPr>
        <w:t xml:space="preserve">, no person shall install or </w:t>
      </w:r>
      <w:r>
        <w:rPr>
          <w:rFonts w:eastAsia="Times New Roman"/>
          <w:sz w:val="24"/>
          <w:szCs w:val="24"/>
        </w:rPr>
        <w:t>use</w:t>
      </w:r>
      <w:r w:rsidRPr="00D21423">
        <w:rPr>
          <w:rFonts w:eastAsia="Times New Roman"/>
          <w:sz w:val="24"/>
          <w:szCs w:val="24"/>
        </w:rPr>
        <w:t xml:space="preserve">, or allow, permit, or provide for the installation or </w:t>
      </w:r>
      <w:r>
        <w:rPr>
          <w:rFonts w:eastAsia="Times New Roman"/>
          <w:sz w:val="24"/>
          <w:szCs w:val="24"/>
        </w:rPr>
        <w:t>use</w:t>
      </w:r>
      <w:r w:rsidRPr="00D21423">
        <w:rPr>
          <w:rFonts w:eastAsia="Times New Roman"/>
          <w:sz w:val="24"/>
          <w:szCs w:val="24"/>
        </w:rPr>
        <w:t xml:space="preserve"> of a Well on any Affected Parcel. Any existing Well at the time of the enactment of a Restricted Zone </w:t>
      </w:r>
      <w:r w:rsidRPr="00D21423">
        <w:rPr>
          <w:rFonts w:eastAsia="Times New Roman"/>
          <w:w w:val="105"/>
          <w:sz w:val="24"/>
          <w:szCs w:val="24"/>
        </w:rPr>
        <w:t xml:space="preserve">on </w:t>
      </w:r>
      <w:r w:rsidRPr="00D21423">
        <w:rPr>
          <w:rFonts w:eastAsia="Times New Roman"/>
          <w:sz w:val="24"/>
          <w:szCs w:val="24"/>
        </w:rPr>
        <w:t xml:space="preserve">any Affected Parcel within that Restricted Zone shall be plugged at the expense of the Applicant for that particular Restricted Zone and as provided for </w:t>
      </w:r>
      <w:r w:rsidRPr="00D21423">
        <w:rPr>
          <w:rFonts w:eastAsia="Times New Roman"/>
          <w:w w:val="101"/>
          <w:sz w:val="24"/>
          <w:szCs w:val="24"/>
        </w:rPr>
        <w:t xml:space="preserve">in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D21423">
        <w:rPr>
          <w:rFonts w:eastAsia="Times New Roman"/>
          <w:color w:val="FF0000"/>
          <w:sz w:val="24"/>
          <w:szCs w:val="24"/>
        </w:rPr>
        <w:t xml:space="preserve"> </w:t>
      </w:r>
      <w:r w:rsidRPr="00D21423">
        <w:rPr>
          <w:rFonts w:eastAsia="Times New Roman"/>
          <w:sz w:val="24"/>
          <w:szCs w:val="24"/>
        </w:rPr>
        <w:t xml:space="preserve">and in accordance with applicable laws, regulations and ordinances, unless such existing Well falls within one of the exceptions listed in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D21423">
        <w:rPr>
          <w:rFonts w:eastAsia="Times New Roman"/>
          <w:sz w:val="24"/>
          <w:szCs w:val="24"/>
        </w:rPr>
        <w:t xml:space="preserve">. </w:t>
      </w:r>
      <w:r>
        <w:rPr>
          <w:rFonts w:eastAsia="Times New Roman"/>
          <w:sz w:val="24"/>
          <w:szCs w:val="24"/>
        </w:rPr>
        <w:t xml:space="preserve"> </w:t>
      </w:r>
      <w:r w:rsidRPr="00D21423">
        <w:rPr>
          <w:rFonts w:eastAsia="Times New Roman"/>
          <w:sz w:val="24"/>
          <w:szCs w:val="24"/>
        </w:rPr>
        <w:t xml:space="preserve">Except as provided </w:t>
      </w:r>
      <w:r w:rsidRPr="00D21423">
        <w:rPr>
          <w:rFonts w:eastAsia="Times New Roman"/>
          <w:w w:val="101"/>
          <w:sz w:val="24"/>
          <w:szCs w:val="24"/>
        </w:rPr>
        <w:t xml:space="preserve">in </w:t>
      </w:r>
      <w:r>
        <w:rPr>
          <w:rFonts w:eastAsia="Times New Roman"/>
          <w:b/>
          <w:bCs/>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D21423">
        <w:rPr>
          <w:rFonts w:eastAsia="Times New Roman"/>
          <w:sz w:val="24"/>
          <w:szCs w:val="24"/>
        </w:rPr>
        <w:t xml:space="preserve">, no person shall use any </w:t>
      </w:r>
      <w:r w:rsidRPr="00D21423">
        <w:rPr>
          <w:rFonts w:eastAsia="Times New Roman"/>
          <w:w w:val="97"/>
          <w:sz w:val="24"/>
          <w:szCs w:val="24"/>
        </w:rPr>
        <w:t xml:space="preserve">groundwater </w:t>
      </w:r>
      <w:r w:rsidRPr="00D21423">
        <w:rPr>
          <w:rFonts w:eastAsia="Times New Roman"/>
          <w:sz w:val="24"/>
          <w:szCs w:val="24"/>
        </w:rPr>
        <w:t>from an Affected Parcel.</w:t>
      </w:r>
    </w:p>
    <w:p w14:paraId="0025477A" w14:textId="77777777" w:rsidR="00D10678" w:rsidRPr="0033301B" w:rsidRDefault="00D10678" w:rsidP="00D10678">
      <w:pPr>
        <w:spacing w:after="0" w:line="240" w:lineRule="auto"/>
        <w:ind w:left="27"/>
        <w:rPr>
          <w:sz w:val="24"/>
          <w:szCs w:val="24"/>
        </w:rPr>
      </w:pPr>
    </w:p>
    <w:p w14:paraId="3133D063" w14:textId="77777777" w:rsidR="00D10678" w:rsidRDefault="00D10678" w:rsidP="00D10678">
      <w:pPr>
        <w:spacing w:after="0" w:line="240" w:lineRule="auto"/>
        <w:ind w:left="360" w:right="173" w:hanging="346"/>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sidRPr="0033301B">
        <w:rPr>
          <w:rFonts w:eastAsia="Times New Roman"/>
          <w:b/>
          <w:sz w:val="24"/>
          <w:szCs w:val="24"/>
        </w:rPr>
        <w:t>EXCEPTIONS TO PROHIBITION</w:t>
      </w:r>
      <w:r>
        <w:rPr>
          <w:rFonts w:eastAsia="Times New Roman"/>
          <w:b/>
          <w:sz w:val="24"/>
          <w:szCs w:val="24"/>
        </w:rPr>
        <w:t xml:space="preserve"> ON WELL USE</w:t>
      </w:r>
      <w:r w:rsidRPr="0033301B">
        <w:rPr>
          <w:rFonts w:eastAsia="Times New Roman"/>
          <w:b/>
          <w:sz w:val="24"/>
          <w:szCs w:val="24"/>
        </w:rPr>
        <w:t>.</w:t>
      </w:r>
      <w:r w:rsidRPr="0033301B">
        <w:rPr>
          <w:rFonts w:eastAsia="Times New Roman"/>
          <w:sz w:val="24"/>
          <w:szCs w:val="24"/>
        </w:rPr>
        <w:t xml:space="preserve">  </w:t>
      </w:r>
      <w:r w:rsidRPr="009A60FF">
        <w:rPr>
          <w:rFonts w:eastAsia="Times New Roman"/>
          <w:sz w:val="24"/>
          <w:szCs w:val="24"/>
        </w:rPr>
        <w:t xml:space="preserve">The </w:t>
      </w:r>
      <w:r w:rsidRPr="00697994">
        <w:rPr>
          <w:rFonts w:eastAsia="Times New Roman"/>
          <w:b/>
          <w:sz w:val="24"/>
          <w:szCs w:val="24"/>
        </w:rPr>
        <w:t>[</w:t>
      </w:r>
      <w:r w:rsidRPr="00697994">
        <w:rPr>
          <w:rFonts w:eastAsia="Times New Roman"/>
          <w:b/>
          <w:i/>
          <w:sz w:val="24"/>
          <w:szCs w:val="24"/>
        </w:rPr>
        <w:t xml:space="preserve">insert name of </w:t>
      </w:r>
      <w:r w:rsidRPr="00517400">
        <w:rPr>
          <w:b/>
          <w:i/>
          <w:sz w:val="24"/>
        </w:rPr>
        <w:t>LUG</w:t>
      </w:r>
      <w:r w:rsidRPr="00697994">
        <w:rPr>
          <w:rFonts w:eastAsia="Times New Roman"/>
          <w:b/>
          <w:sz w:val="24"/>
          <w:szCs w:val="24"/>
        </w:rPr>
        <w:t>]</w:t>
      </w:r>
      <w:r>
        <w:rPr>
          <w:rFonts w:eastAsia="Times New Roman"/>
          <w:color w:val="FF0000"/>
          <w:sz w:val="24"/>
          <w:szCs w:val="24"/>
        </w:rPr>
        <w:t xml:space="preserve"> </w:t>
      </w:r>
      <w:r w:rsidRPr="009A60FF">
        <w:rPr>
          <w:rFonts w:eastAsia="Times New Roman"/>
          <w:sz w:val="24"/>
          <w:szCs w:val="24"/>
        </w:rPr>
        <w:t>may provide an exception to the prohibition</w:t>
      </w:r>
      <w:r>
        <w:rPr>
          <w:rFonts w:eastAsia="Times New Roman"/>
          <w:sz w:val="24"/>
          <w:szCs w:val="24"/>
        </w:rPr>
        <w:t>. A</w:t>
      </w:r>
      <w:r w:rsidRPr="0033301B">
        <w:rPr>
          <w:rFonts w:eastAsia="Times New Roman"/>
          <w:sz w:val="24"/>
          <w:szCs w:val="24"/>
        </w:rPr>
        <w:t xml:space="preserve"> person may install or </w:t>
      </w:r>
      <w:r>
        <w:rPr>
          <w:rFonts w:eastAsia="Times New Roman"/>
          <w:sz w:val="24"/>
          <w:szCs w:val="24"/>
        </w:rPr>
        <w:t>use</w:t>
      </w:r>
      <w:r w:rsidRPr="0033301B">
        <w:rPr>
          <w:rFonts w:eastAsia="Times New Roman"/>
          <w:sz w:val="24"/>
          <w:szCs w:val="24"/>
        </w:rPr>
        <w:t xml:space="preserve">, or allow, permit, </w:t>
      </w:r>
      <w:r w:rsidRPr="0033301B">
        <w:rPr>
          <w:rFonts w:eastAsia="Times New Roman"/>
          <w:w w:val="101"/>
          <w:sz w:val="24"/>
          <w:szCs w:val="24"/>
        </w:rPr>
        <w:t xml:space="preserve">or </w:t>
      </w:r>
      <w:r w:rsidRPr="0033301B">
        <w:rPr>
          <w:rFonts w:eastAsia="Times New Roman"/>
          <w:sz w:val="24"/>
          <w:szCs w:val="24"/>
        </w:rPr>
        <w:t xml:space="preserve">provide for the installation or </w:t>
      </w:r>
      <w:r>
        <w:rPr>
          <w:rFonts w:eastAsia="Times New Roman"/>
          <w:sz w:val="24"/>
          <w:szCs w:val="24"/>
        </w:rPr>
        <w:t>use</w:t>
      </w:r>
      <w:r w:rsidRPr="0033301B">
        <w:rPr>
          <w:rFonts w:eastAsia="Times New Roman"/>
          <w:sz w:val="24"/>
          <w:szCs w:val="24"/>
        </w:rPr>
        <w:t xml:space="preserve"> of</w:t>
      </w:r>
      <w:r>
        <w:rPr>
          <w:rFonts w:eastAsia="Times New Roman"/>
          <w:sz w:val="24"/>
          <w:szCs w:val="24"/>
        </w:rPr>
        <w:t>,</w:t>
      </w:r>
      <w:r w:rsidRPr="0033301B">
        <w:rPr>
          <w:rFonts w:eastAsia="Times New Roman"/>
          <w:sz w:val="24"/>
          <w:szCs w:val="24"/>
        </w:rPr>
        <w:t xml:space="preserve"> a Well in any Restricted Zone </w:t>
      </w:r>
      <w:r>
        <w:rPr>
          <w:rFonts w:eastAsia="Times New Roman"/>
          <w:sz w:val="24"/>
          <w:szCs w:val="24"/>
        </w:rPr>
        <w:t xml:space="preserve">identified in this ordinance, </w:t>
      </w:r>
      <w:r w:rsidRPr="0033301B">
        <w:rPr>
          <w:rFonts w:eastAsia="Times New Roman"/>
          <w:sz w:val="24"/>
          <w:szCs w:val="24"/>
        </w:rPr>
        <w:t xml:space="preserve">if any of </w:t>
      </w:r>
      <w:r w:rsidRPr="0033301B">
        <w:rPr>
          <w:rFonts w:eastAsia="Times New Roman"/>
          <w:w w:val="101"/>
          <w:sz w:val="24"/>
          <w:szCs w:val="24"/>
        </w:rPr>
        <w:t xml:space="preserve">the </w:t>
      </w:r>
      <w:r w:rsidRPr="0033301B">
        <w:rPr>
          <w:rFonts w:eastAsia="Times New Roman"/>
          <w:sz w:val="24"/>
          <w:szCs w:val="24"/>
        </w:rPr>
        <w:t xml:space="preserve">following exceptions applies and the </w:t>
      </w:r>
      <w:r>
        <w:rPr>
          <w:rFonts w:eastAsia="Times New Roman"/>
          <w:sz w:val="24"/>
          <w:szCs w:val="24"/>
        </w:rPr>
        <w:t xml:space="preserve">individual complies with the requirements set forth in this Section: </w:t>
      </w:r>
    </w:p>
    <w:p w14:paraId="2BCE413B" w14:textId="77777777" w:rsidR="00D10678" w:rsidRPr="0033301B" w:rsidRDefault="00D10678" w:rsidP="00D10678">
      <w:pPr>
        <w:spacing w:after="0" w:line="240" w:lineRule="auto"/>
        <w:ind w:right="173"/>
        <w:rPr>
          <w:rFonts w:eastAsia="Times New Roman"/>
          <w:sz w:val="24"/>
          <w:szCs w:val="24"/>
        </w:rPr>
      </w:pPr>
    </w:p>
    <w:p w14:paraId="22A93F70" w14:textId="77777777" w:rsidR="00D10678" w:rsidRPr="00086F25" w:rsidRDefault="00D10678" w:rsidP="00D10678">
      <w:pPr>
        <w:pStyle w:val="ListParagraph"/>
        <w:numPr>
          <w:ilvl w:val="0"/>
          <w:numId w:val="20"/>
        </w:numPr>
        <w:spacing w:after="0" w:line="240" w:lineRule="auto"/>
        <w:rPr>
          <w:rStyle w:val="eop"/>
          <w:rFonts w:ascii="Arial" w:hAnsi="Arial" w:cs="Arial"/>
          <w:b/>
          <w:sz w:val="24"/>
        </w:rPr>
      </w:pPr>
      <w:r w:rsidRPr="00086F25">
        <w:rPr>
          <w:rStyle w:val="normaltextrun"/>
          <w:rFonts w:ascii="Arial" w:hAnsi="Arial" w:cs="Arial"/>
          <w:b/>
          <w:bCs/>
          <w:sz w:val="24"/>
          <w:szCs w:val="16"/>
        </w:rPr>
        <w:t>Existing</w:t>
      </w:r>
      <w:r>
        <w:rPr>
          <w:rStyle w:val="normaltextrun"/>
          <w:rFonts w:ascii="Arial" w:hAnsi="Arial" w:cs="Arial"/>
          <w:b/>
          <w:bCs/>
          <w:sz w:val="24"/>
          <w:szCs w:val="16"/>
        </w:rPr>
        <w:t xml:space="preserve"> Water Supply </w:t>
      </w:r>
      <w:r w:rsidRPr="00086F25">
        <w:rPr>
          <w:rStyle w:val="normaltextrun"/>
          <w:rFonts w:ascii="Arial" w:hAnsi="Arial" w:cs="Arial"/>
          <w:b/>
          <w:bCs/>
          <w:sz w:val="24"/>
          <w:szCs w:val="16"/>
        </w:rPr>
        <w:t xml:space="preserve">Wells </w:t>
      </w:r>
      <w:r>
        <w:rPr>
          <w:rStyle w:val="normaltextrun"/>
          <w:rFonts w:ascii="Arial" w:hAnsi="Arial" w:cs="Arial"/>
          <w:b/>
          <w:bCs/>
          <w:sz w:val="24"/>
          <w:szCs w:val="16"/>
        </w:rPr>
        <w:t xml:space="preserve">- </w:t>
      </w:r>
      <w:r w:rsidRPr="00086F25">
        <w:rPr>
          <w:rStyle w:val="normaltextrun"/>
          <w:rFonts w:ascii="Arial" w:hAnsi="Arial" w:cs="Arial"/>
          <w:b/>
          <w:bCs/>
          <w:sz w:val="24"/>
          <w:szCs w:val="16"/>
        </w:rPr>
        <w:t xml:space="preserve">Municipal Water Service is Unavailable </w:t>
      </w:r>
      <w:r>
        <w:rPr>
          <w:rStyle w:val="normaltextrun"/>
          <w:rFonts w:ascii="Arial" w:hAnsi="Arial" w:cs="Arial"/>
          <w:sz w:val="24"/>
          <w:szCs w:val="16"/>
        </w:rPr>
        <w:t xml:space="preserve">Municipal water service is considered unavailable if a water main is more than </w:t>
      </w:r>
      <w:r w:rsidRPr="0069607F">
        <w:rPr>
          <w:rStyle w:val="normaltextrun"/>
          <w:rFonts w:ascii="Arial" w:hAnsi="Arial" w:cs="Arial"/>
          <w:b/>
          <w:sz w:val="24"/>
          <w:szCs w:val="16"/>
        </w:rPr>
        <w:t>[</w:t>
      </w:r>
      <w:r w:rsidRPr="0041546A">
        <w:rPr>
          <w:rStyle w:val="normaltextrun"/>
          <w:rFonts w:ascii="Arial" w:hAnsi="Arial" w:cs="Arial"/>
          <w:b/>
          <w:i/>
          <w:sz w:val="24"/>
          <w:szCs w:val="16"/>
        </w:rPr>
        <w:t>insert number of feet</w:t>
      </w:r>
      <w:r w:rsidRPr="0069607F">
        <w:rPr>
          <w:rStyle w:val="normaltextrun"/>
          <w:rFonts w:ascii="Arial" w:hAnsi="Arial" w:cs="Arial"/>
          <w:b/>
          <w:sz w:val="24"/>
          <w:szCs w:val="16"/>
        </w:rPr>
        <w:t>]</w:t>
      </w:r>
      <w:r>
        <w:rPr>
          <w:rStyle w:val="normaltextrun"/>
          <w:rFonts w:ascii="Arial" w:hAnsi="Arial" w:cs="Arial"/>
          <w:sz w:val="24"/>
          <w:szCs w:val="16"/>
        </w:rPr>
        <w:t xml:space="preserve"> from a </w:t>
      </w:r>
      <w:r w:rsidRPr="0069607F">
        <w:rPr>
          <w:rStyle w:val="normaltextrun"/>
          <w:rFonts w:ascii="Arial" w:hAnsi="Arial" w:cs="Arial"/>
          <w:b/>
          <w:sz w:val="24"/>
          <w:szCs w:val="16"/>
        </w:rPr>
        <w:t>[</w:t>
      </w:r>
      <w:r w:rsidRPr="0041546A">
        <w:rPr>
          <w:rStyle w:val="normaltextrun"/>
          <w:rFonts w:ascii="Arial" w:hAnsi="Arial" w:cs="Arial"/>
          <w:b/>
          <w:i/>
          <w:sz w:val="24"/>
          <w:szCs w:val="16"/>
        </w:rPr>
        <w:t>insert</w:t>
      </w:r>
      <w:r>
        <w:rPr>
          <w:rStyle w:val="normaltextrun"/>
          <w:rFonts w:ascii="Arial" w:hAnsi="Arial" w:cs="Arial"/>
          <w:b/>
          <w:i/>
          <w:sz w:val="24"/>
          <w:szCs w:val="16"/>
        </w:rPr>
        <w:t xml:space="preserve"> as appropriate</w:t>
      </w:r>
      <w:r>
        <w:rPr>
          <w:rStyle w:val="normaltextrun"/>
          <w:rFonts w:ascii="Arial" w:hAnsi="Arial" w:cs="Arial"/>
          <w:b/>
          <w:sz w:val="24"/>
          <w:szCs w:val="16"/>
        </w:rPr>
        <w:t xml:space="preserve">: </w:t>
      </w:r>
      <w:r w:rsidRPr="0069607F">
        <w:rPr>
          <w:rStyle w:val="normaltextrun"/>
          <w:rFonts w:ascii="Arial" w:hAnsi="Arial" w:cs="Arial"/>
          <w:b/>
          <w:sz w:val="24"/>
          <w:szCs w:val="16"/>
        </w:rPr>
        <w:t xml:space="preserve">structure </w:t>
      </w:r>
      <w:r w:rsidRPr="007520AE">
        <w:rPr>
          <w:rStyle w:val="normaltextrun"/>
          <w:rFonts w:ascii="Arial" w:hAnsi="Arial" w:cs="Arial"/>
          <w:b/>
          <w:i/>
          <w:sz w:val="24"/>
          <w:szCs w:val="16"/>
          <w:u w:val="single"/>
        </w:rPr>
        <w:t>or</w:t>
      </w:r>
      <w:r w:rsidRPr="0069607F">
        <w:rPr>
          <w:rStyle w:val="normaltextrun"/>
          <w:rFonts w:ascii="Arial" w:hAnsi="Arial" w:cs="Arial"/>
          <w:b/>
          <w:sz w:val="24"/>
          <w:szCs w:val="16"/>
        </w:rPr>
        <w:t xml:space="preserve"> property line]</w:t>
      </w:r>
      <w:r>
        <w:rPr>
          <w:rStyle w:val="normaltextrun"/>
          <w:rFonts w:ascii="Arial" w:hAnsi="Arial" w:cs="Arial"/>
          <w:sz w:val="24"/>
          <w:szCs w:val="16"/>
        </w:rPr>
        <w:t xml:space="preserve">.  </w:t>
      </w:r>
      <w:r w:rsidRPr="00086F25">
        <w:rPr>
          <w:rStyle w:val="normaltextrun"/>
          <w:rFonts w:ascii="Arial" w:hAnsi="Arial" w:cs="Arial"/>
          <w:sz w:val="24"/>
          <w:szCs w:val="16"/>
        </w:rPr>
        <w:t>For purposes of this exception,</w:t>
      </w:r>
      <w:r>
        <w:rPr>
          <w:rStyle w:val="normaltextrun"/>
          <w:rFonts w:ascii="Arial" w:hAnsi="Arial" w:cs="Arial"/>
          <w:sz w:val="24"/>
          <w:szCs w:val="16"/>
        </w:rPr>
        <w:t xml:space="preserve"> a</w:t>
      </w:r>
      <w:r w:rsidRPr="00086F25">
        <w:rPr>
          <w:rStyle w:val="normaltextrun"/>
          <w:rFonts w:ascii="Arial" w:hAnsi="Arial" w:cs="Arial"/>
          <w:sz w:val="24"/>
          <w:szCs w:val="16"/>
        </w:rPr>
        <w:t xml:space="preserve"> </w:t>
      </w:r>
      <w:bookmarkStart w:id="5" w:name="_Hlk2172224"/>
      <w:r>
        <w:rPr>
          <w:rStyle w:val="normaltextrun"/>
          <w:rFonts w:ascii="Arial" w:hAnsi="Arial" w:cs="Arial"/>
          <w:sz w:val="24"/>
          <w:szCs w:val="16"/>
        </w:rPr>
        <w:t>Water Supply W</w:t>
      </w:r>
      <w:r w:rsidRPr="00086F25">
        <w:rPr>
          <w:rStyle w:val="normaltextrun"/>
          <w:rFonts w:ascii="Arial" w:hAnsi="Arial" w:cs="Arial"/>
          <w:sz w:val="24"/>
          <w:szCs w:val="16"/>
        </w:rPr>
        <w:t xml:space="preserve">ell </w:t>
      </w:r>
      <w:bookmarkEnd w:id="5"/>
      <w:r w:rsidRPr="00086F25">
        <w:rPr>
          <w:rStyle w:val="normaltextrun"/>
          <w:rFonts w:ascii="Arial" w:hAnsi="Arial" w:cs="Arial"/>
          <w:sz w:val="24"/>
          <w:szCs w:val="16"/>
        </w:rPr>
        <w:t>may be considered safe and suitable for use if the</w:t>
      </w:r>
      <w:r>
        <w:rPr>
          <w:rStyle w:val="normaltextrun"/>
          <w:rFonts w:ascii="Arial" w:hAnsi="Arial" w:cs="Arial"/>
          <w:sz w:val="24"/>
          <w:szCs w:val="16"/>
        </w:rPr>
        <w:t xml:space="preserve"> Water Supply W</w:t>
      </w:r>
      <w:r w:rsidRPr="00086F25">
        <w:rPr>
          <w:rStyle w:val="normaltextrun"/>
          <w:rFonts w:ascii="Arial" w:hAnsi="Arial" w:cs="Arial"/>
          <w:sz w:val="24"/>
          <w:szCs w:val="16"/>
        </w:rPr>
        <w:t>ell does not pose a health or safety hazard or </w:t>
      </w:r>
      <w:bookmarkStart w:id="6" w:name="_Hlk20740728"/>
      <w:r w:rsidRPr="00086F25">
        <w:rPr>
          <w:rStyle w:val="normaltextrun"/>
          <w:rFonts w:ascii="Arial" w:hAnsi="Arial" w:cs="Arial"/>
          <w:sz w:val="24"/>
          <w:szCs w:val="16"/>
        </w:rPr>
        <w:t>is not a threat to groundwater resources. </w:t>
      </w:r>
      <w:bookmarkEnd w:id="6"/>
      <w:r w:rsidRPr="00086F25">
        <w:rPr>
          <w:rStyle w:val="normaltextrun"/>
          <w:rFonts w:ascii="Arial" w:hAnsi="Arial" w:cs="Arial"/>
          <w:sz w:val="24"/>
          <w:szCs w:val="16"/>
        </w:rPr>
        <w:t xml:space="preserve"> The </w:t>
      </w:r>
      <w:r>
        <w:rPr>
          <w:rStyle w:val="normaltextrun"/>
          <w:rFonts w:ascii="Arial" w:hAnsi="Arial" w:cs="Arial"/>
          <w:sz w:val="24"/>
          <w:szCs w:val="16"/>
        </w:rPr>
        <w:t>Applicant</w:t>
      </w:r>
      <w:r w:rsidRPr="00086F25">
        <w:rPr>
          <w:rStyle w:val="normaltextrun"/>
          <w:rFonts w:ascii="Arial" w:hAnsi="Arial" w:cs="Arial"/>
          <w:sz w:val="24"/>
          <w:szCs w:val="16"/>
        </w:rPr>
        <w:t xml:space="preserve"> requesting the creation of the Restricted Zone as a land or resource use restriction shall comply with the following requirements:</w:t>
      </w:r>
      <w:r w:rsidRPr="00086F25">
        <w:rPr>
          <w:rStyle w:val="eop"/>
          <w:rFonts w:ascii="Arial" w:hAnsi="Arial" w:cs="Arial"/>
          <w:sz w:val="24"/>
          <w:szCs w:val="16"/>
        </w:rPr>
        <w:t> </w:t>
      </w:r>
    </w:p>
    <w:p w14:paraId="51F37EB5" w14:textId="77777777" w:rsidR="00D10678" w:rsidRPr="00086F25" w:rsidRDefault="00D10678" w:rsidP="00D10678">
      <w:pPr>
        <w:pStyle w:val="ListParagraph"/>
        <w:numPr>
          <w:ilvl w:val="1"/>
          <w:numId w:val="20"/>
        </w:numPr>
        <w:spacing w:after="0" w:line="240" w:lineRule="auto"/>
        <w:rPr>
          <w:rStyle w:val="eop"/>
          <w:rFonts w:ascii="Arial" w:hAnsi="Arial" w:cs="Arial"/>
          <w:b/>
          <w:sz w:val="24"/>
        </w:rPr>
      </w:pPr>
      <w:r w:rsidRPr="00086F25">
        <w:rPr>
          <w:rStyle w:val="normaltextrun"/>
          <w:rFonts w:ascii="Arial" w:hAnsi="Arial" w:cs="Arial"/>
          <w:sz w:val="24"/>
          <w:szCs w:val="16"/>
        </w:rPr>
        <w:t xml:space="preserve">If recommended by </w:t>
      </w:r>
      <w:r>
        <w:rPr>
          <w:rStyle w:val="normaltextrun"/>
          <w:rFonts w:ascii="Arial" w:hAnsi="Arial" w:cs="Arial"/>
          <w:sz w:val="24"/>
          <w:szCs w:val="16"/>
        </w:rPr>
        <w:t>EGLE</w:t>
      </w:r>
      <w:r w:rsidRPr="00086F25">
        <w:rPr>
          <w:rStyle w:val="normaltextrun"/>
          <w:rFonts w:ascii="Arial" w:hAnsi="Arial" w:cs="Arial"/>
          <w:sz w:val="24"/>
          <w:szCs w:val="16"/>
        </w:rPr>
        <w:t xml:space="preserve"> or the </w:t>
      </w:r>
      <w:r w:rsidRPr="00086F25">
        <w:rPr>
          <w:rFonts w:ascii="Arial" w:hAnsi="Arial" w:cs="Arial"/>
          <w:b/>
          <w:sz w:val="24"/>
        </w:rPr>
        <w:t>[</w:t>
      </w:r>
      <w:r w:rsidRPr="00086F25">
        <w:rPr>
          <w:rFonts w:ascii="Arial" w:hAnsi="Arial" w:cs="Arial"/>
          <w:b/>
          <w:i/>
          <w:sz w:val="24"/>
        </w:rPr>
        <w:t>insert name of LHD</w:t>
      </w:r>
      <w:r w:rsidRPr="00086F25">
        <w:rPr>
          <w:rFonts w:ascii="Arial" w:hAnsi="Arial" w:cs="Arial"/>
          <w:b/>
          <w:sz w:val="24"/>
        </w:rPr>
        <w:t>]</w:t>
      </w:r>
      <w:r w:rsidRPr="00086F25">
        <w:rPr>
          <w:rStyle w:val="normaltextrun"/>
          <w:rFonts w:ascii="Arial" w:hAnsi="Arial" w:cs="Arial"/>
          <w:sz w:val="24"/>
          <w:szCs w:val="16"/>
        </w:rPr>
        <w:t xml:space="preserve"> to be necessary, provide for sampling of the </w:t>
      </w:r>
      <w:r>
        <w:rPr>
          <w:rStyle w:val="normaltextrun"/>
          <w:rFonts w:ascii="Arial" w:hAnsi="Arial" w:cs="Arial"/>
          <w:sz w:val="24"/>
          <w:szCs w:val="16"/>
        </w:rPr>
        <w:t>Water Supply W</w:t>
      </w:r>
      <w:r w:rsidRPr="00086F25">
        <w:rPr>
          <w:rStyle w:val="normaltextrun"/>
          <w:rFonts w:ascii="Arial" w:hAnsi="Arial" w:cs="Arial"/>
          <w:sz w:val="24"/>
          <w:szCs w:val="16"/>
        </w:rPr>
        <w:t>ell on a pre-determined basis by a qualified consultant. </w:t>
      </w:r>
      <w:r>
        <w:rPr>
          <w:rStyle w:val="normaltextrun"/>
          <w:rFonts w:ascii="Arial" w:hAnsi="Arial" w:cs="Arial"/>
          <w:sz w:val="24"/>
          <w:szCs w:val="16"/>
        </w:rPr>
        <w:t xml:space="preserve"> </w:t>
      </w:r>
      <w:r w:rsidRPr="00086F25">
        <w:rPr>
          <w:rStyle w:val="normaltextrun"/>
          <w:rFonts w:ascii="Arial" w:hAnsi="Arial" w:cs="Arial"/>
          <w:sz w:val="24"/>
          <w:szCs w:val="16"/>
        </w:rPr>
        <w:t>The sample shall be analyzed by an </w:t>
      </w:r>
      <w:r>
        <w:rPr>
          <w:rStyle w:val="normaltextrun"/>
          <w:rFonts w:ascii="Arial" w:hAnsi="Arial" w:cs="Arial"/>
          <w:sz w:val="24"/>
          <w:szCs w:val="16"/>
        </w:rPr>
        <w:t>EGLE</w:t>
      </w:r>
      <w:r w:rsidRPr="00086F25">
        <w:rPr>
          <w:rStyle w:val="normaltextrun"/>
          <w:rFonts w:ascii="Arial" w:hAnsi="Arial" w:cs="Arial"/>
          <w:sz w:val="24"/>
          <w:szCs w:val="16"/>
        </w:rPr>
        <w:t>-approved laboratory using approved laboratory methodology with the costs to be borne by the </w:t>
      </w:r>
      <w:r>
        <w:rPr>
          <w:rFonts w:ascii="Arial" w:hAnsi="Arial" w:cs="Arial"/>
          <w:sz w:val="24"/>
        </w:rPr>
        <w:t>Applicant</w:t>
      </w:r>
      <w:r w:rsidRPr="00086F25">
        <w:rPr>
          <w:rFonts w:ascii="Arial" w:hAnsi="Arial" w:cs="Arial"/>
          <w:sz w:val="24"/>
        </w:rPr>
        <w:t xml:space="preserve"> who requests the establishment of the Restricted Zone</w:t>
      </w:r>
      <w:r w:rsidRPr="00086F25">
        <w:rPr>
          <w:rStyle w:val="normaltextrun"/>
          <w:rFonts w:ascii="Arial" w:hAnsi="Arial" w:cs="Arial"/>
          <w:sz w:val="24"/>
          <w:szCs w:val="16"/>
        </w:rPr>
        <w:t>.</w:t>
      </w:r>
      <w:r w:rsidRPr="00086F25">
        <w:rPr>
          <w:rStyle w:val="eop"/>
          <w:rFonts w:ascii="Arial" w:hAnsi="Arial" w:cs="Arial"/>
          <w:sz w:val="24"/>
          <w:szCs w:val="16"/>
        </w:rPr>
        <w:t> </w:t>
      </w:r>
    </w:p>
    <w:p w14:paraId="0550C97D" w14:textId="77777777" w:rsidR="00D10678" w:rsidRPr="00086F25" w:rsidRDefault="00D10678" w:rsidP="00D10678">
      <w:pPr>
        <w:pStyle w:val="ListParagraph"/>
        <w:numPr>
          <w:ilvl w:val="1"/>
          <w:numId w:val="20"/>
        </w:numPr>
        <w:spacing w:after="0" w:line="240" w:lineRule="auto"/>
        <w:rPr>
          <w:rStyle w:val="eop"/>
          <w:rFonts w:ascii="Arial" w:hAnsi="Arial" w:cs="Arial"/>
          <w:b/>
          <w:sz w:val="24"/>
        </w:rPr>
      </w:pPr>
      <w:r w:rsidRPr="00086F25">
        <w:rPr>
          <w:rStyle w:val="normaltextrun"/>
          <w:rFonts w:ascii="Arial" w:hAnsi="Arial" w:cs="Arial"/>
          <w:sz w:val="24"/>
          <w:szCs w:val="16"/>
        </w:rPr>
        <w:t>If required under </w:t>
      </w:r>
      <w:r>
        <w:rPr>
          <w:rStyle w:val="spellingerror"/>
          <w:rFonts w:ascii="Arial" w:hAnsi="Arial" w:cs="Arial"/>
          <w:sz w:val="24"/>
          <w:szCs w:val="16"/>
        </w:rPr>
        <w:t>a</w:t>
      </w:r>
      <w:r w:rsidRPr="00086F25">
        <w:rPr>
          <w:rStyle w:val="normaltextrun"/>
          <w:rFonts w:ascii="Arial" w:hAnsi="Arial" w:cs="Arial"/>
          <w:sz w:val="24"/>
          <w:szCs w:val="16"/>
        </w:rPr>
        <w:t>. above, the </w:t>
      </w:r>
      <w:r>
        <w:rPr>
          <w:rFonts w:ascii="Arial" w:hAnsi="Arial" w:cs="Arial"/>
          <w:sz w:val="24"/>
        </w:rPr>
        <w:t>Applicant</w:t>
      </w:r>
      <w:r w:rsidRPr="00086F25">
        <w:rPr>
          <w:rFonts w:ascii="Arial" w:hAnsi="Arial" w:cs="Arial"/>
          <w:sz w:val="24"/>
        </w:rPr>
        <w:t xml:space="preserve"> who requests the establishment of the Restricted Zone</w:t>
      </w:r>
      <w:r w:rsidRPr="00086F25">
        <w:rPr>
          <w:rStyle w:val="normaltextrun"/>
          <w:rFonts w:ascii="Arial" w:hAnsi="Arial" w:cs="Arial"/>
          <w:sz w:val="24"/>
          <w:szCs w:val="16"/>
        </w:rPr>
        <w:t xml:space="preserve"> promptly provides </w:t>
      </w:r>
      <w:r>
        <w:rPr>
          <w:rStyle w:val="normaltextrun"/>
          <w:rFonts w:ascii="Arial" w:hAnsi="Arial" w:cs="Arial"/>
          <w:sz w:val="24"/>
          <w:szCs w:val="16"/>
        </w:rPr>
        <w:t>EGLE</w:t>
      </w:r>
      <w:r w:rsidRPr="00086F25">
        <w:rPr>
          <w:rStyle w:val="normaltextrun"/>
          <w:rFonts w:ascii="Arial" w:hAnsi="Arial" w:cs="Arial"/>
          <w:sz w:val="24"/>
          <w:szCs w:val="16"/>
        </w:rPr>
        <w:t xml:space="preserve"> and the LHD with the analytical results and certification that the water quality meets applicable Part 201 Residential Drinking Water Criteria; and</w:t>
      </w:r>
      <w:r w:rsidRPr="00086F25">
        <w:rPr>
          <w:rStyle w:val="eop"/>
          <w:rFonts w:ascii="Arial" w:hAnsi="Arial" w:cs="Arial"/>
          <w:sz w:val="24"/>
          <w:szCs w:val="16"/>
        </w:rPr>
        <w:t> </w:t>
      </w:r>
    </w:p>
    <w:p w14:paraId="074E6AD3" w14:textId="77777777" w:rsidR="00D10678" w:rsidRPr="007A2923" w:rsidRDefault="00D10678" w:rsidP="00D10678">
      <w:pPr>
        <w:pStyle w:val="ListParagraph"/>
        <w:numPr>
          <w:ilvl w:val="1"/>
          <w:numId w:val="20"/>
        </w:numPr>
        <w:spacing w:after="0" w:line="240" w:lineRule="auto"/>
        <w:rPr>
          <w:rStyle w:val="eop"/>
          <w:rFonts w:ascii="Arial" w:hAnsi="Arial" w:cs="Arial"/>
          <w:b/>
          <w:sz w:val="24"/>
        </w:rPr>
      </w:pPr>
      <w:r w:rsidRPr="00086F25">
        <w:rPr>
          <w:rStyle w:val="normaltextrun"/>
          <w:rFonts w:ascii="Arial" w:hAnsi="Arial" w:cs="Arial"/>
          <w:sz w:val="24"/>
          <w:szCs w:val="16"/>
        </w:rPr>
        <w:t>If, at any time, during the duration of th</w:t>
      </w:r>
      <w:r>
        <w:rPr>
          <w:rStyle w:val="normaltextrun"/>
          <w:rFonts w:ascii="Arial" w:hAnsi="Arial" w:cs="Arial"/>
          <w:sz w:val="24"/>
          <w:szCs w:val="16"/>
        </w:rPr>
        <w:t>e</w:t>
      </w:r>
      <w:r w:rsidRPr="00086F25">
        <w:rPr>
          <w:rStyle w:val="normaltextrun"/>
          <w:rFonts w:ascii="Arial" w:hAnsi="Arial" w:cs="Arial"/>
          <w:sz w:val="24"/>
          <w:szCs w:val="16"/>
        </w:rPr>
        <w:t xml:space="preserve"> </w:t>
      </w:r>
      <w:r>
        <w:rPr>
          <w:rStyle w:val="normaltextrun"/>
          <w:rFonts w:ascii="Arial" w:hAnsi="Arial" w:cs="Arial"/>
          <w:sz w:val="24"/>
          <w:szCs w:val="16"/>
        </w:rPr>
        <w:t>groundwater use restriction</w:t>
      </w:r>
      <w:r w:rsidRPr="00086F25">
        <w:rPr>
          <w:rStyle w:val="normaltextrun"/>
          <w:rFonts w:ascii="Arial" w:hAnsi="Arial" w:cs="Arial"/>
          <w:sz w:val="24"/>
          <w:szCs w:val="16"/>
        </w:rPr>
        <w:t xml:space="preserve"> the </w:t>
      </w:r>
      <w:r>
        <w:rPr>
          <w:rStyle w:val="normaltextrun"/>
          <w:rFonts w:ascii="Arial" w:hAnsi="Arial" w:cs="Arial"/>
          <w:sz w:val="24"/>
          <w:szCs w:val="16"/>
        </w:rPr>
        <w:t>Water Supply W</w:t>
      </w:r>
      <w:r w:rsidRPr="00086F25">
        <w:rPr>
          <w:rStyle w:val="normaltextrun"/>
          <w:rFonts w:ascii="Arial" w:hAnsi="Arial" w:cs="Arial"/>
          <w:sz w:val="24"/>
          <w:szCs w:val="16"/>
        </w:rPr>
        <w:t xml:space="preserve">ell is determined to be a health or safety hazard by </w:t>
      </w:r>
      <w:r>
        <w:rPr>
          <w:rStyle w:val="normaltextrun"/>
          <w:rFonts w:ascii="Arial" w:hAnsi="Arial" w:cs="Arial"/>
          <w:sz w:val="24"/>
          <w:szCs w:val="16"/>
        </w:rPr>
        <w:t xml:space="preserve">EGLE </w:t>
      </w:r>
      <w:r w:rsidRPr="00086F25">
        <w:rPr>
          <w:rStyle w:val="normaltextrun"/>
          <w:rFonts w:ascii="Arial" w:hAnsi="Arial" w:cs="Arial"/>
          <w:sz w:val="24"/>
          <w:szCs w:val="16"/>
        </w:rPr>
        <w:t>and/or LHD due to the presence of</w:t>
      </w:r>
      <w:r>
        <w:rPr>
          <w:rStyle w:val="normaltextrun"/>
          <w:rFonts w:ascii="Arial" w:hAnsi="Arial" w:cs="Arial"/>
          <w:sz w:val="24"/>
          <w:szCs w:val="16"/>
        </w:rPr>
        <w:t xml:space="preserve"> Contaminated Groundwater,</w:t>
      </w:r>
      <w:r w:rsidRPr="00086F25">
        <w:rPr>
          <w:rStyle w:val="normaltextrun"/>
          <w:rFonts w:ascii="Arial" w:hAnsi="Arial" w:cs="Arial"/>
          <w:sz w:val="24"/>
          <w:szCs w:val="16"/>
        </w:rPr>
        <w:t xml:space="preserve"> a threat to the groundwater resources, </w:t>
      </w:r>
      <w:r>
        <w:rPr>
          <w:rStyle w:val="normaltextrun"/>
          <w:rFonts w:ascii="Arial" w:hAnsi="Arial" w:cs="Arial"/>
          <w:sz w:val="24"/>
          <w:szCs w:val="16"/>
        </w:rPr>
        <w:t>or is otherwise an Abandoned Water Well,</w:t>
      </w:r>
      <w:r w:rsidRPr="00086F25">
        <w:rPr>
          <w:rStyle w:val="normaltextrun"/>
          <w:rFonts w:ascii="Arial" w:hAnsi="Arial" w:cs="Arial"/>
          <w:sz w:val="24"/>
          <w:szCs w:val="16"/>
        </w:rPr>
        <w:t xml:space="preserve"> the </w:t>
      </w:r>
      <w:r>
        <w:rPr>
          <w:rStyle w:val="normaltextrun"/>
          <w:rFonts w:ascii="Arial" w:hAnsi="Arial" w:cs="Arial"/>
          <w:sz w:val="24"/>
          <w:szCs w:val="16"/>
        </w:rPr>
        <w:t>Water Supply W</w:t>
      </w:r>
      <w:r w:rsidRPr="00086F25">
        <w:rPr>
          <w:rStyle w:val="normaltextrun"/>
          <w:rFonts w:ascii="Arial" w:hAnsi="Arial" w:cs="Arial"/>
          <w:sz w:val="24"/>
          <w:szCs w:val="16"/>
        </w:rPr>
        <w:t xml:space="preserve">ell must be promptly plugged and an alternate water supply provided by the </w:t>
      </w:r>
      <w:r>
        <w:rPr>
          <w:rFonts w:ascii="Arial" w:hAnsi="Arial" w:cs="Arial"/>
          <w:sz w:val="24"/>
        </w:rPr>
        <w:t>Applicant</w:t>
      </w:r>
      <w:r w:rsidRPr="00086F25">
        <w:rPr>
          <w:rFonts w:ascii="Arial" w:hAnsi="Arial" w:cs="Arial"/>
          <w:sz w:val="24"/>
        </w:rPr>
        <w:t xml:space="preserve"> who requests the establishment of the Restricted Zone</w:t>
      </w:r>
      <w:r w:rsidRPr="00086F25">
        <w:rPr>
          <w:rStyle w:val="normaltextrun"/>
          <w:rFonts w:ascii="Arial" w:hAnsi="Arial" w:cs="Arial"/>
          <w:sz w:val="24"/>
          <w:szCs w:val="16"/>
        </w:rPr>
        <w:t>. </w:t>
      </w:r>
      <w:r w:rsidRPr="00086F25">
        <w:rPr>
          <w:rStyle w:val="eop"/>
          <w:rFonts w:ascii="Arial" w:hAnsi="Arial" w:cs="Arial"/>
          <w:sz w:val="24"/>
          <w:szCs w:val="16"/>
        </w:rPr>
        <w:t> </w:t>
      </w:r>
    </w:p>
    <w:p w14:paraId="6664CCC8" w14:textId="77777777" w:rsidR="00D10678" w:rsidRPr="00D92E37" w:rsidRDefault="00D10678" w:rsidP="00D10678">
      <w:pPr>
        <w:spacing w:after="0" w:line="240" w:lineRule="auto"/>
        <w:ind w:left="1080" w:hanging="360"/>
        <w:contextualSpacing/>
        <w:rPr>
          <w:rFonts w:eastAsia="Calibri"/>
          <w:sz w:val="24"/>
          <w:szCs w:val="24"/>
        </w:rPr>
      </w:pPr>
      <w:r w:rsidRPr="00D925D4">
        <w:rPr>
          <w:rFonts w:eastAsia="Calibri"/>
          <w:sz w:val="24"/>
          <w:szCs w:val="24"/>
        </w:rPr>
        <w:lastRenderedPageBreak/>
        <w:t>(2)</w:t>
      </w:r>
      <w:r>
        <w:rPr>
          <w:rFonts w:eastAsia="Calibri"/>
          <w:b/>
          <w:bCs/>
          <w:sz w:val="24"/>
          <w:szCs w:val="24"/>
        </w:rPr>
        <w:t xml:space="preserve"> </w:t>
      </w:r>
      <w:r w:rsidRPr="00D92E37">
        <w:rPr>
          <w:rFonts w:eastAsia="Calibri"/>
          <w:b/>
          <w:bCs/>
          <w:sz w:val="24"/>
          <w:szCs w:val="24"/>
        </w:rPr>
        <w:t xml:space="preserve">Existing </w:t>
      </w:r>
      <w:r>
        <w:rPr>
          <w:rFonts w:eastAsia="Calibri"/>
          <w:b/>
          <w:bCs/>
          <w:sz w:val="24"/>
          <w:szCs w:val="24"/>
        </w:rPr>
        <w:t xml:space="preserve">Water Supply </w:t>
      </w:r>
      <w:r w:rsidRPr="00D92E37">
        <w:rPr>
          <w:rFonts w:eastAsia="Calibri"/>
          <w:b/>
          <w:bCs/>
          <w:sz w:val="24"/>
          <w:szCs w:val="24"/>
        </w:rPr>
        <w:t>Wells  – Municipal Water Service is Available:</w:t>
      </w:r>
      <w:r w:rsidRPr="00D92E37">
        <w:rPr>
          <w:rFonts w:eastAsia="Calibri"/>
          <w:sz w:val="24"/>
          <w:szCs w:val="24"/>
        </w:rPr>
        <w:t xml:space="preserve"> The </w:t>
      </w:r>
      <w:r w:rsidRPr="00D92E37">
        <w:rPr>
          <w:rFonts w:eastAsia="Calibri"/>
          <w:b/>
          <w:bCs/>
          <w:sz w:val="24"/>
          <w:szCs w:val="24"/>
        </w:rPr>
        <w:t>[</w:t>
      </w:r>
      <w:r w:rsidRPr="005F2D65">
        <w:rPr>
          <w:rFonts w:eastAsia="Calibri"/>
          <w:b/>
          <w:bCs/>
          <w:i/>
          <w:sz w:val="24"/>
          <w:szCs w:val="24"/>
        </w:rPr>
        <w:t>insert 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r w:rsidRPr="00D92E37">
        <w:rPr>
          <w:rFonts w:eastAsia="Calibri"/>
          <w:sz w:val="24"/>
          <w:szCs w:val="24"/>
        </w:rPr>
        <w:t xml:space="preserve"> shall not allow the use of any </w:t>
      </w:r>
      <w:r>
        <w:rPr>
          <w:rFonts w:eastAsia="Calibri"/>
          <w:sz w:val="24"/>
          <w:szCs w:val="24"/>
        </w:rPr>
        <w:t>Water Supply W</w:t>
      </w:r>
      <w:r w:rsidRPr="00D92E37">
        <w:rPr>
          <w:rFonts w:eastAsia="Calibri"/>
          <w:sz w:val="24"/>
          <w:szCs w:val="24"/>
        </w:rPr>
        <w:t>ell that furnishes water for any beneficial use within the </w:t>
      </w:r>
      <w:r>
        <w:rPr>
          <w:rFonts w:eastAsia="Calibri"/>
          <w:sz w:val="24"/>
          <w:szCs w:val="24"/>
        </w:rPr>
        <w:t>Restricted Zone</w:t>
      </w:r>
      <w:r w:rsidRPr="00D92E37">
        <w:rPr>
          <w:rFonts w:eastAsia="Calibri"/>
          <w:sz w:val="24"/>
          <w:szCs w:val="24"/>
        </w:rPr>
        <w:t xml:space="preserve"> unless, upon consultation with the </w:t>
      </w:r>
      <w:r w:rsidRPr="00D92E37">
        <w:rPr>
          <w:rFonts w:eastAsia="Calibri"/>
          <w:b/>
          <w:bCs/>
          <w:sz w:val="24"/>
          <w:szCs w:val="24"/>
        </w:rPr>
        <w:t>[</w:t>
      </w:r>
      <w:r w:rsidRPr="005F2D65">
        <w:rPr>
          <w:rFonts w:eastAsia="Calibri"/>
          <w:b/>
          <w:bCs/>
          <w:i/>
          <w:sz w:val="24"/>
          <w:szCs w:val="24"/>
        </w:rPr>
        <w:t>insert n</w:t>
      </w:r>
      <w:r w:rsidRPr="005F2D65">
        <w:rPr>
          <w:rFonts w:eastAsia="Calibri"/>
          <w:b/>
          <w:bCs/>
          <w:i/>
          <w:iCs/>
          <w:sz w:val="24"/>
          <w:szCs w:val="24"/>
        </w:rPr>
        <w:t>ame</w:t>
      </w:r>
      <w:r w:rsidRPr="00D92E37">
        <w:rPr>
          <w:rFonts w:eastAsia="Calibri"/>
          <w:b/>
          <w:bCs/>
          <w:i/>
          <w:iCs/>
          <w:sz w:val="24"/>
          <w:szCs w:val="24"/>
        </w:rPr>
        <w:t xml:space="preserve"> of</w:t>
      </w:r>
      <w:r w:rsidRPr="00D92E37">
        <w:rPr>
          <w:rFonts w:eastAsia="Calibri"/>
          <w:b/>
          <w:bCs/>
          <w:sz w:val="24"/>
          <w:szCs w:val="24"/>
        </w:rPr>
        <w:t xml:space="preserve"> </w:t>
      </w:r>
      <w:r>
        <w:rPr>
          <w:rFonts w:eastAsia="Calibri"/>
          <w:b/>
          <w:bCs/>
          <w:i/>
          <w:iCs/>
          <w:sz w:val="24"/>
          <w:szCs w:val="24"/>
        </w:rPr>
        <w:t>LHD</w:t>
      </w:r>
      <w:r w:rsidRPr="00D92E37">
        <w:rPr>
          <w:rFonts w:eastAsia="Calibri"/>
          <w:b/>
          <w:bCs/>
          <w:sz w:val="24"/>
          <w:szCs w:val="24"/>
        </w:rPr>
        <w:t xml:space="preserve">] </w:t>
      </w:r>
      <w:r w:rsidRPr="00D92E37">
        <w:rPr>
          <w:rFonts w:eastAsia="Calibri"/>
          <w:sz w:val="24"/>
          <w:szCs w:val="24"/>
        </w:rPr>
        <w:t xml:space="preserve">and </w:t>
      </w:r>
      <w:r>
        <w:rPr>
          <w:rFonts w:eastAsia="Calibri"/>
          <w:sz w:val="24"/>
          <w:szCs w:val="24"/>
        </w:rPr>
        <w:t>EGLE</w:t>
      </w:r>
      <w:r w:rsidRPr="00D92E37">
        <w:rPr>
          <w:rFonts w:eastAsia="Calibri"/>
          <w:sz w:val="24"/>
          <w:szCs w:val="24"/>
        </w:rPr>
        <w:t xml:space="preserve">, the </w:t>
      </w:r>
      <w:r w:rsidRPr="00D92E37">
        <w:rPr>
          <w:rFonts w:eastAsia="Calibri"/>
          <w:b/>
          <w:bCs/>
          <w:sz w:val="24"/>
          <w:szCs w:val="24"/>
        </w:rPr>
        <w:t>[</w:t>
      </w:r>
      <w:r w:rsidRPr="00FE1620">
        <w:rPr>
          <w:rFonts w:eastAsia="Calibri"/>
          <w:b/>
          <w:bCs/>
          <w:i/>
          <w:sz w:val="24"/>
          <w:szCs w:val="24"/>
        </w:rPr>
        <w:t>insert</w:t>
      </w:r>
      <w:r>
        <w:rPr>
          <w:rFonts w:eastAsia="Calibri"/>
          <w:b/>
          <w:bCs/>
          <w:i/>
          <w:sz w:val="24"/>
          <w:szCs w:val="24"/>
        </w:rPr>
        <w:t>:</w:t>
      </w:r>
      <w:r w:rsidRPr="005F2D65">
        <w:rPr>
          <w:rFonts w:eastAsia="Calibri"/>
          <w:bCs/>
          <w:sz w:val="24"/>
          <w:szCs w:val="24"/>
        </w:rPr>
        <w:t xml:space="preserve"> </w:t>
      </w:r>
      <w:r>
        <w:rPr>
          <w:rFonts w:eastAsia="Calibri"/>
          <w:b/>
          <w:bCs/>
          <w:iCs/>
          <w:sz w:val="24"/>
          <w:szCs w:val="24"/>
        </w:rPr>
        <w:t>EGLE</w:t>
      </w:r>
      <w:r w:rsidRPr="00D92E37">
        <w:rPr>
          <w:rFonts w:eastAsia="Calibri"/>
          <w:b/>
          <w:bCs/>
          <w:i/>
          <w:iCs/>
          <w:sz w:val="24"/>
          <w:szCs w:val="24"/>
        </w:rPr>
        <w:t xml:space="preserve"> </w:t>
      </w:r>
      <w:r w:rsidRPr="007520AE">
        <w:rPr>
          <w:rFonts w:eastAsia="Calibri"/>
          <w:b/>
          <w:bCs/>
          <w:i/>
          <w:iCs/>
          <w:sz w:val="24"/>
          <w:szCs w:val="24"/>
          <w:u w:val="single"/>
        </w:rPr>
        <w:t>or</w:t>
      </w:r>
      <w:r w:rsidRPr="00D92E37">
        <w:rPr>
          <w:rFonts w:eastAsia="Calibri"/>
          <w:b/>
          <w:bCs/>
          <w:i/>
          <w:iCs/>
          <w:sz w:val="24"/>
          <w:szCs w:val="24"/>
        </w:rPr>
        <w:t xml:space="preserve"> </w:t>
      </w:r>
      <w:r w:rsidRPr="00FE1620">
        <w:rPr>
          <w:rFonts w:eastAsia="Calibri"/>
          <w:b/>
          <w:bCs/>
          <w:iCs/>
          <w:sz w:val="24"/>
          <w:szCs w:val="24"/>
        </w:rPr>
        <w:t>LHD</w:t>
      </w:r>
      <w:r w:rsidRPr="00FE1620">
        <w:rPr>
          <w:rFonts w:eastAsia="Calibri"/>
          <w:b/>
          <w:bCs/>
          <w:sz w:val="24"/>
          <w:szCs w:val="24"/>
        </w:rPr>
        <w:t>]</w:t>
      </w:r>
      <w:r w:rsidRPr="00D92E37">
        <w:rPr>
          <w:rFonts w:eastAsia="Calibri"/>
          <w:sz w:val="24"/>
          <w:szCs w:val="24"/>
        </w:rPr>
        <w:t xml:space="preserve"> recommends in writing to the </w:t>
      </w:r>
      <w:r w:rsidRPr="00D92E37">
        <w:rPr>
          <w:rFonts w:eastAsia="Calibri"/>
          <w:b/>
          <w:bCs/>
          <w:sz w:val="24"/>
          <w:szCs w:val="24"/>
        </w:rPr>
        <w:t>[</w:t>
      </w:r>
      <w:r w:rsidRPr="005F2D65">
        <w:rPr>
          <w:rFonts w:eastAsia="Calibri"/>
          <w:b/>
          <w:bCs/>
          <w:i/>
          <w:sz w:val="24"/>
          <w:szCs w:val="24"/>
        </w:rPr>
        <w:t>insert n</w:t>
      </w:r>
      <w:r w:rsidRPr="005F2D65">
        <w:rPr>
          <w:rFonts w:eastAsia="Calibri"/>
          <w:b/>
          <w:bCs/>
          <w:i/>
          <w:iCs/>
          <w:sz w:val="24"/>
          <w:szCs w:val="24"/>
        </w:rPr>
        <w:t>ame</w:t>
      </w:r>
      <w:r w:rsidRPr="00D92E37">
        <w:rPr>
          <w:rFonts w:eastAsia="Calibri"/>
          <w:b/>
          <w:bCs/>
          <w:i/>
          <w:iCs/>
          <w:sz w:val="24"/>
          <w:szCs w:val="24"/>
        </w:rPr>
        <w:t xml:space="preserve"> of </w:t>
      </w:r>
      <w:r>
        <w:rPr>
          <w:rFonts w:eastAsia="Calibri"/>
          <w:b/>
          <w:bCs/>
          <w:i/>
          <w:iCs/>
          <w:sz w:val="24"/>
          <w:szCs w:val="24"/>
        </w:rPr>
        <w:t>LUG</w:t>
      </w:r>
      <w:r w:rsidRPr="00D92E37">
        <w:rPr>
          <w:rFonts w:eastAsia="Calibri"/>
          <w:b/>
          <w:bCs/>
          <w:sz w:val="24"/>
          <w:szCs w:val="24"/>
        </w:rPr>
        <w:t>]</w:t>
      </w:r>
      <w:r w:rsidRPr="00D92E37">
        <w:rPr>
          <w:rFonts w:eastAsia="Calibri"/>
          <w:sz w:val="24"/>
          <w:szCs w:val="24"/>
        </w:rPr>
        <w:t xml:space="preserve"> that the use of a </w:t>
      </w:r>
      <w:r>
        <w:rPr>
          <w:rFonts w:eastAsia="Calibri"/>
          <w:sz w:val="24"/>
          <w:szCs w:val="24"/>
        </w:rPr>
        <w:t>Water Supply W</w:t>
      </w:r>
      <w:r w:rsidRPr="00D92E37">
        <w:rPr>
          <w:rFonts w:eastAsia="Calibri"/>
          <w:sz w:val="24"/>
          <w:szCs w:val="24"/>
        </w:rPr>
        <w:t>ell is not likely to result in the following: </w:t>
      </w:r>
    </w:p>
    <w:p w14:paraId="44111456" w14:textId="77777777" w:rsidR="00D10678" w:rsidRPr="00D92E37" w:rsidRDefault="00D10678" w:rsidP="00D10678">
      <w:pPr>
        <w:numPr>
          <w:ilvl w:val="1"/>
          <w:numId w:val="23"/>
        </w:numPr>
        <w:spacing w:after="0" w:line="240" w:lineRule="auto"/>
        <w:contextualSpacing/>
        <w:rPr>
          <w:rFonts w:eastAsia="Calibri"/>
          <w:b/>
          <w:bCs/>
          <w:sz w:val="24"/>
          <w:szCs w:val="24"/>
        </w:rPr>
      </w:pPr>
      <w:r w:rsidRPr="00D92E37">
        <w:rPr>
          <w:rFonts w:eastAsia="Calibri"/>
          <w:sz w:val="24"/>
          <w:szCs w:val="24"/>
        </w:rPr>
        <w:t xml:space="preserve">The future migration of </w:t>
      </w:r>
      <w:r>
        <w:rPr>
          <w:rFonts w:eastAsia="Calibri"/>
          <w:sz w:val="24"/>
          <w:szCs w:val="24"/>
        </w:rPr>
        <w:t>C</w:t>
      </w:r>
      <w:r w:rsidRPr="00D92E37">
        <w:rPr>
          <w:rFonts w:eastAsia="Calibri"/>
          <w:sz w:val="24"/>
          <w:szCs w:val="24"/>
        </w:rPr>
        <w:t xml:space="preserve">ontaminated </w:t>
      </w:r>
      <w:r>
        <w:rPr>
          <w:rFonts w:eastAsia="Calibri"/>
          <w:sz w:val="24"/>
          <w:szCs w:val="24"/>
        </w:rPr>
        <w:t>G</w:t>
      </w:r>
      <w:r w:rsidRPr="00D92E37">
        <w:rPr>
          <w:rFonts w:eastAsia="Calibri"/>
          <w:sz w:val="24"/>
          <w:szCs w:val="24"/>
        </w:rPr>
        <w:t xml:space="preserve">roundwater into an uncontaminated area or aquifer;  </w:t>
      </w:r>
    </w:p>
    <w:p w14:paraId="5E45EE7F" w14:textId="77777777" w:rsidR="00D10678" w:rsidRPr="00D92E37" w:rsidRDefault="00D10678" w:rsidP="00D10678">
      <w:pPr>
        <w:numPr>
          <w:ilvl w:val="1"/>
          <w:numId w:val="23"/>
        </w:numPr>
        <w:tabs>
          <w:tab w:val="left" w:pos="1800"/>
        </w:tabs>
        <w:spacing w:after="0" w:line="240" w:lineRule="auto"/>
        <w:ind w:left="1440" w:firstLine="0"/>
        <w:contextualSpacing/>
        <w:rPr>
          <w:rFonts w:eastAsia="Calibri"/>
          <w:b/>
          <w:bCs/>
          <w:sz w:val="24"/>
          <w:szCs w:val="24"/>
        </w:rPr>
      </w:pPr>
      <w:r w:rsidRPr="00D92E37">
        <w:rPr>
          <w:rFonts w:eastAsia="Calibri"/>
          <w:sz w:val="24"/>
          <w:szCs w:val="24"/>
        </w:rPr>
        <w:t>Adverse effects to any groundwater treatment system; or </w:t>
      </w:r>
    </w:p>
    <w:p w14:paraId="3BDB7460" w14:textId="77777777" w:rsidR="00D10678" w:rsidRPr="00D92E37" w:rsidRDefault="00D10678" w:rsidP="00D10678">
      <w:pPr>
        <w:numPr>
          <w:ilvl w:val="1"/>
          <w:numId w:val="23"/>
        </w:numPr>
        <w:tabs>
          <w:tab w:val="left" w:pos="1800"/>
        </w:tabs>
        <w:spacing w:after="0" w:line="240" w:lineRule="auto"/>
        <w:ind w:left="1440" w:firstLine="0"/>
        <w:contextualSpacing/>
        <w:rPr>
          <w:rFonts w:eastAsia="Calibri"/>
          <w:sz w:val="24"/>
          <w:szCs w:val="24"/>
        </w:rPr>
      </w:pPr>
      <w:bookmarkStart w:id="7" w:name="_Hlk20817777"/>
      <w:r w:rsidRPr="00D92E37">
        <w:rPr>
          <w:rFonts w:eastAsia="Calibri"/>
          <w:sz w:val="24"/>
          <w:szCs w:val="24"/>
        </w:rPr>
        <w:t>Cause an unacceptable exposure to</w:t>
      </w:r>
      <w:bookmarkEnd w:id="7"/>
      <w:r>
        <w:rPr>
          <w:rFonts w:eastAsia="Calibri"/>
          <w:sz w:val="24"/>
          <w:szCs w:val="24"/>
        </w:rPr>
        <w:t xml:space="preserve"> Contaminated Groundwater.  </w:t>
      </w:r>
      <w:r w:rsidRPr="00D92E37">
        <w:rPr>
          <w:rFonts w:eastAsia="Calibri"/>
          <w:sz w:val="24"/>
          <w:szCs w:val="24"/>
        </w:rPr>
        <w:t xml:space="preserve">Prior to granting an exception to the restrictions, the </w:t>
      </w:r>
      <w:r w:rsidRPr="00D92E37">
        <w:rPr>
          <w:rFonts w:eastAsia="Calibri"/>
          <w:b/>
          <w:bCs/>
          <w:sz w:val="24"/>
          <w:szCs w:val="24"/>
        </w:rPr>
        <w:t>[</w:t>
      </w:r>
      <w:r w:rsidRPr="005F2D65">
        <w:rPr>
          <w:rFonts w:eastAsia="Calibri"/>
          <w:b/>
          <w:bCs/>
          <w:i/>
          <w:sz w:val="24"/>
          <w:szCs w:val="24"/>
        </w:rPr>
        <w:t xml:space="preserve">insert </w:t>
      </w:r>
      <w:r>
        <w:rPr>
          <w:rFonts w:eastAsia="Calibri"/>
          <w:b/>
          <w:bCs/>
          <w:i/>
          <w:iCs/>
          <w:sz w:val="24"/>
          <w:szCs w:val="24"/>
        </w:rPr>
        <w:t>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r w:rsidRPr="00D92E37">
        <w:rPr>
          <w:rFonts w:eastAsia="Calibri"/>
          <w:sz w:val="24"/>
          <w:szCs w:val="24"/>
        </w:rPr>
        <w:t xml:space="preserve">, upon review of the written recommendation of the </w:t>
      </w:r>
      <w:r w:rsidRPr="00D92E37">
        <w:rPr>
          <w:rFonts w:eastAsia="Calibri"/>
          <w:b/>
          <w:bCs/>
          <w:sz w:val="24"/>
          <w:szCs w:val="24"/>
        </w:rPr>
        <w:t>[</w:t>
      </w:r>
      <w:r w:rsidRPr="005F2D65">
        <w:rPr>
          <w:rFonts w:eastAsia="Calibri"/>
          <w:b/>
          <w:bCs/>
          <w:i/>
          <w:sz w:val="24"/>
          <w:szCs w:val="24"/>
        </w:rPr>
        <w:t>insert</w:t>
      </w:r>
      <w:r>
        <w:rPr>
          <w:rFonts w:eastAsia="Calibri"/>
          <w:b/>
          <w:bCs/>
          <w:sz w:val="24"/>
          <w:szCs w:val="24"/>
        </w:rPr>
        <w:t xml:space="preserve"> </w:t>
      </w:r>
      <w:r>
        <w:rPr>
          <w:rFonts w:eastAsia="Calibri"/>
          <w:b/>
          <w:bCs/>
          <w:i/>
          <w:iCs/>
          <w:sz w:val="24"/>
          <w:szCs w:val="24"/>
        </w:rPr>
        <w:t>EGLE</w:t>
      </w:r>
      <w:r w:rsidRPr="00D92E37">
        <w:rPr>
          <w:rFonts w:eastAsia="Calibri"/>
          <w:b/>
          <w:bCs/>
          <w:i/>
          <w:iCs/>
          <w:sz w:val="24"/>
          <w:szCs w:val="24"/>
        </w:rPr>
        <w:t xml:space="preserve"> or LHD</w:t>
      </w:r>
      <w:r w:rsidRPr="00D92E37">
        <w:rPr>
          <w:rFonts w:eastAsia="Calibri"/>
          <w:b/>
          <w:bCs/>
          <w:sz w:val="24"/>
          <w:szCs w:val="24"/>
        </w:rPr>
        <w:t>]</w:t>
      </w:r>
      <w:r w:rsidRPr="00D92E37">
        <w:rPr>
          <w:rFonts w:eastAsia="Calibri"/>
          <w:sz w:val="24"/>
          <w:szCs w:val="24"/>
        </w:rPr>
        <w:t xml:space="preserve"> and upon consultation with </w:t>
      </w:r>
      <w:r>
        <w:rPr>
          <w:rFonts w:eastAsia="Calibri"/>
          <w:sz w:val="24"/>
          <w:szCs w:val="24"/>
        </w:rPr>
        <w:t>EGLE</w:t>
      </w:r>
      <w:r w:rsidRPr="00D92E37">
        <w:rPr>
          <w:rFonts w:eastAsia="Calibri"/>
          <w:sz w:val="24"/>
          <w:szCs w:val="24"/>
        </w:rPr>
        <w:t xml:space="preserve">, LHD and such other technical experts as the </w:t>
      </w:r>
      <w:r w:rsidRPr="00D92E37">
        <w:rPr>
          <w:rFonts w:eastAsia="Calibri"/>
          <w:b/>
          <w:bCs/>
          <w:sz w:val="24"/>
          <w:szCs w:val="24"/>
        </w:rPr>
        <w:t>[</w:t>
      </w:r>
      <w:r w:rsidRPr="005F2D65">
        <w:rPr>
          <w:rFonts w:eastAsia="Calibri"/>
          <w:b/>
          <w:bCs/>
          <w:i/>
          <w:sz w:val="24"/>
          <w:szCs w:val="24"/>
        </w:rPr>
        <w:t>insert</w:t>
      </w:r>
      <w:r>
        <w:rPr>
          <w:rFonts w:eastAsia="Calibri"/>
          <w:b/>
          <w:bCs/>
          <w:sz w:val="24"/>
          <w:szCs w:val="24"/>
        </w:rPr>
        <w:t xml:space="preserve"> </w:t>
      </w:r>
      <w:r>
        <w:rPr>
          <w:rFonts w:eastAsia="Calibri"/>
          <w:b/>
          <w:bCs/>
          <w:i/>
          <w:iCs/>
          <w:sz w:val="24"/>
          <w:szCs w:val="24"/>
        </w:rPr>
        <w:t>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r w:rsidRPr="00D92E37">
        <w:rPr>
          <w:rFonts w:eastAsia="Calibri"/>
          <w:sz w:val="24"/>
          <w:szCs w:val="24"/>
        </w:rPr>
        <w:t xml:space="preserve"> deems necessary, may grant an exception to the restrictions. </w:t>
      </w:r>
      <w:r>
        <w:rPr>
          <w:rFonts w:eastAsia="Calibri"/>
          <w:sz w:val="24"/>
          <w:szCs w:val="24"/>
        </w:rPr>
        <w:t xml:space="preserve"> </w:t>
      </w:r>
      <w:r w:rsidRPr="00D92E37">
        <w:rPr>
          <w:rFonts w:eastAsia="Calibri"/>
          <w:sz w:val="24"/>
          <w:szCs w:val="24"/>
        </w:rPr>
        <w:t xml:space="preserve">In order to evaluate this exception, </w:t>
      </w:r>
      <w:r>
        <w:rPr>
          <w:rFonts w:eastAsia="Calibri"/>
          <w:sz w:val="24"/>
          <w:szCs w:val="24"/>
        </w:rPr>
        <w:t>EGLE</w:t>
      </w:r>
      <w:r w:rsidRPr="00D92E37">
        <w:rPr>
          <w:rFonts w:eastAsia="Calibri"/>
          <w:sz w:val="24"/>
          <w:szCs w:val="24"/>
        </w:rPr>
        <w:t xml:space="preserve"> or LHD may require the person requesting the exception to provide</w:t>
      </w:r>
      <w:r>
        <w:rPr>
          <w:rFonts w:eastAsia="Calibri"/>
          <w:sz w:val="24"/>
          <w:szCs w:val="24"/>
        </w:rPr>
        <w:t xml:space="preserve"> the necessary</w:t>
      </w:r>
      <w:r w:rsidRPr="00D92E37">
        <w:rPr>
          <w:rFonts w:eastAsia="Calibri"/>
          <w:sz w:val="24"/>
          <w:szCs w:val="24"/>
        </w:rPr>
        <w:t xml:space="preserve"> </w:t>
      </w:r>
      <w:r>
        <w:rPr>
          <w:rFonts w:eastAsia="Calibri"/>
          <w:sz w:val="24"/>
          <w:szCs w:val="24"/>
        </w:rPr>
        <w:t xml:space="preserve">Proof of No Influence, and Influence and identify and require certain terms and conditions for evaluating the continued use of a Water Supply Well. </w:t>
      </w:r>
    </w:p>
    <w:p w14:paraId="6D0C527A" w14:textId="77777777" w:rsidR="00D10678" w:rsidRPr="00F67B43" w:rsidRDefault="00D10678" w:rsidP="00D10678">
      <w:pPr>
        <w:spacing w:after="0" w:line="239" w:lineRule="auto"/>
        <w:ind w:left="1080" w:right="169" w:hanging="360"/>
        <w:rPr>
          <w:rFonts w:eastAsia="Times New Roman"/>
          <w:sz w:val="24"/>
          <w:szCs w:val="24"/>
        </w:rPr>
      </w:pPr>
      <w:r w:rsidRPr="00D925D4">
        <w:rPr>
          <w:rFonts w:eastAsia="Times New Roman"/>
          <w:bCs/>
          <w:sz w:val="24"/>
          <w:szCs w:val="24"/>
        </w:rPr>
        <w:t>(3)</w:t>
      </w:r>
      <w:r>
        <w:rPr>
          <w:rFonts w:eastAsia="Times New Roman"/>
          <w:b/>
          <w:sz w:val="24"/>
          <w:szCs w:val="24"/>
        </w:rPr>
        <w:t xml:space="preserve"> </w:t>
      </w:r>
      <w:r w:rsidRPr="00495551">
        <w:rPr>
          <w:rFonts w:eastAsia="Times New Roman"/>
          <w:b/>
          <w:sz w:val="24"/>
          <w:szCs w:val="24"/>
        </w:rPr>
        <w:t>Groundwater Monitoring/Remediation:</w:t>
      </w:r>
      <w:r>
        <w:rPr>
          <w:rFonts w:eastAsia="Times New Roman"/>
          <w:i/>
          <w:sz w:val="24"/>
          <w:szCs w:val="24"/>
        </w:rPr>
        <w:t xml:space="preserve"> </w:t>
      </w:r>
      <w:r w:rsidRPr="00F67B43">
        <w:rPr>
          <w:rFonts w:eastAsia="Times New Roman"/>
          <w:i/>
          <w:sz w:val="24"/>
          <w:szCs w:val="24"/>
        </w:rPr>
        <w:t xml:space="preserve"> </w:t>
      </w:r>
      <w:r w:rsidRPr="00F67B43">
        <w:rPr>
          <w:rFonts w:eastAsia="Times New Roman"/>
          <w:sz w:val="24"/>
          <w:szCs w:val="24"/>
        </w:rPr>
        <w:t xml:space="preserve">A Well may be used </w:t>
      </w:r>
      <w:r w:rsidRPr="00F67B43">
        <w:rPr>
          <w:rFonts w:eastAsia="Times New Roman"/>
          <w:w w:val="102"/>
          <w:sz w:val="24"/>
          <w:szCs w:val="24"/>
        </w:rPr>
        <w:t xml:space="preserve">for </w:t>
      </w:r>
      <w:r w:rsidRPr="00F67B43">
        <w:rPr>
          <w:rFonts w:eastAsia="Times New Roman"/>
          <w:sz w:val="24"/>
          <w:szCs w:val="24"/>
        </w:rPr>
        <w:t xml:space="preserve">groundwater monitoring or remediation as part of a response </w:t>
      </w:r>
      <w:r w:rsidRPr="00F67B43">
        <w:rPr>
          <w:rFonts w:eastAsia="Times New Roman"/>
          <w:w w:val="101"/>
          <w:sz w:val="24"/>
          <w:szCs w:val="24"/>
        </w:rPr>
        <w:t xml:space="preserve">activity or corrective action </w:t>
      </w:r>
      <w:r w:rsidRPr="00F67B43">
        <w:rPr>
          <w:rFonts w:eastAsia="Times New Roman"/>
          <w:sz w:val="24"/>
          <w:szCs w:val="24"/>
        </w:rPr>
        <w:t xml:space="preserve">approved by </w:t>
      </w:r>
      <w:r>
        <w:rPr>
          <w:rFonts w:eastAsia="Times New Roman"/>
          <w:sz w:val="24"/>
          <w:szCs w:val="24"/>
        </w:rPr>
        <w:t>EGLE</w:t>
      </w:r>
      <w:r w:rsidRPr="00F67B43">
        <w:rPr>
          <w:rFonts w:eastAsia="Times New Roman"/>
          <w:sz w:val="24"/>
          <w:szCs w:val="24"/>
        </w:rPr>
        <w:t xml:space="preserve"> or the</w:t>
      </w:r>
      <w:r>
        <w:rPr>
          <w:rFonts w:eastAsia="Times New Roman"/>
          <w:sz w:val="24"/>
          <w:szCs w:val="24"/>
        </w:rPr>
        <w:t xml:space="preserve"> USEPA.</w:t>
      </w:r>
    </w:p>
    <w:p w14:paraId="0CC4F6BA" w14:textId="77777777" w:rsidR="00D10678" w:rsidRDefault="00D10678" w:rsidP="00D10678">
      <w:pPr>
        <w:spacing w:after="0" w:line="239" w:lineRule="auto"/>
        <w:ind w:left="1080" w:right="169" w:hanging="360"/>
        <w:rPr>
          <w:rFonts w:eastAsia="Times New Roman"/>
          <w:sz w:val="24"/>
          <w:szCs w:val="24"/>
        </w:rPr>
      </w:pPr>
      <w:r w:rsidRPr="00D925D4">
        <w:rPr>
          <w:rFonts w:eastAsia="Times New Roman"/>
          <w:bCs/>
          <w:sz w:val="24"/>
          <w:szCs w:val="24"/>
        </w:rPr>
        <w:t>(4)</w:t>
      </w:r>
      <w:r>
        <w:rPr>
          <w:rFonts w:eastAsia="Times New Roman"/>
          <w:b/>
          <w:sz w:val="24"/>
          <w:szCs w:val="24"/>
        </w:rPr>
        <w:t xml:space="preserve"> </w:t>
      </w:r>
      <w:r w:rsidRPr="00495551">
        <w:rPr>
          <w:rFonts w:eastAsia="Times New Roman"/>
          <w:b/>
          <w:sz w:val="24"/>
          <w:szCs w:val="24"/>
        </w:rPr>
        <w:t>Construction Dewatering:</w:t>
      </w:r>
      <w:r w:rsidRPr="0033301B">
        <w:rPr>
          <w:rFonts w:eastAsia="Times New Roman"/>
          <w:i/>
          <w:sz w:val="24"/>
          <w:szCs w:val="24"/>
        </w:rPr>
        <w:t xml:space="preserve">  </w:t>
      </w:r>
      <w:r w:rsidRPr="0033301B">
        <w:rPr>
          <w:rFonts w:eastAsia="Times New Roman"/>
          <w:sz w:val="24"/>
          <w:szCs w:val="24"/>
        </w:rPr>
        <w:t xml:space="preserve">A Well may be used for construction dewatering if the following conditions are satisfied: </w:t>
      </w:r>
    </w:p>
    <w:p w14:paraId="7B3A0054" w14:textId="77777777" w:rsidR="00D10678" w:rsidRDefault="00D10678" w:rsidP="00D10678">
      <w:pPr>
        <w:pStyle w:val="ListParagraph"/>
        <w:widowControl w:val="0"/>
        <w:numPr>
          <w:ilvl w:val="0"/>
          <w:numId w:val="24"/>
        </w:numPr>
        <w:spacing w:after="0" w:line="239" w:lineRule="auto"/>
        <w:ind w:left="1440" w:right="169"/>
        <w:rPr>
          <w:rFonts w:ascii="Arial" w:eastAsia="Times New Roman" w:hAnsi="Arial" w:cs="Arial"/>
          <w:sz w:val="24"/>
          <w:szCs w:val="24"/>
        </w:rPr>
      </w:pPr>
      <w:r>
        <w:rPr>
          <w:rFonts w:ascii="Arial" w:eastAsia="Times New Roman" w:hAnsi="Arial" w:cs="Arial"/>
          <w:sz w:val="24"/>
          <w:szCs w:val="24"/>
        </w:rPr>
        <w:t>T</w:t>
      </w:r>
      <w:r w:rsidRPr="00B60230">
        <w:rPr>
          <w:rFonts w:ascii="Arial" w:eastAsia="Times New Roman" w:hAnsi="Arial" w:cs="Arial"/>
          <w:sz w:val="24"/>
          <w:szCs w:val="24"/>
        </w:rPr>
        <w:t xml:space="preserve">he use of </w:t>
      </w:r>
      <w:r w:rsidRPr="00B60230">
        <w:rPr>
          <w:rFonts w:ascii="Arial" w:eastAsia="Times New Roman" w:hAnsi="Arial" w:cs="Arial"/>
          <w:w w:val="103"/>
          <w:sz w:val="24"/>
          <w:szCs w:val="24"/>
        </w:rPr>
        <w:t xml:space="preserve">the </w:t>
      </w:r>
      <w:r w:rsidRPr="00B60230">
        <w:rPr>
          <w:rFonts w:ascii="Arial" w:eastAsia="Times New Roman" w:hAnsi="Arial" w:cs="Arial"/>
          <w:sz w:val="24"/>
          <w:szCs w:val="24"/>
        </w:rPr>
        <w:t xml:space="preserve">dewatering Well will not result in </w:t>
      </w:r>
      <w:r w:rsidRPr="00B60230">
        <w:rPr>
          <w:rFonts w:ascii="Arial" w:eastAsia="Times New Roman" w:hAnsi="Arial" w:cs="Arial"/>
          <w:w w:val="98"/>
          <w:sz w:val="24"/>
          <w:szCs w:val="24"/>
        </w:rPr>
        <w:t xml:space="preserve">unacceptable </w:t>
      </w:r>
      <w:r w:rsidRPr="00B60230">
        <w:rPr>
          <w:rFonts w:ascii="Arial" w:eastAsia="Times New Roman" w:hAnsi="Arial" w:cs="Arial"/>
          <w:sz w:val="24"/>
          <w:szCs w:val="24"/>
        </w:rPr>
        <w:t xml:space="preserve">exposure to Contaminated Groundwater, possible cross-contamination between saturated zones, </w:t>
      </w:r>
      <w:r w:rsidRPr="00B60230">
        <w:rPr>
          <w:rFonts w:ascii="Arial" w:eastAsia="Times New Roman" w:hAnsi="Arial" w:cs="Arial"/>
          <w:w w:val="101"/>
          <w:sz w:val="24"/>
          <w:szCs w:val="24"/>
        </w:rPr>
        <w:t xml:space="preserve">or </w:t>
      </w:r>
      <w:r>
        <w:rPr>
          <w:rFonts w:ascii="Arial" w:eastAsia="Times New Roman" w:hAnsi="Arial" w:cs="Arial"/>
          <w:sz w:val="24"/>
          <w:szCs w:val="24"/>
        </w:rPr>
        <w:t xml:space="preserve">unacceptable migration of </w:t>
      </w:r>
      <w:r w:rsidRPr="00B60230">
        <w:rPr>
          <w:rFonts w:ascii="Arial" w:eastAsia="Times New Roman" w:hAnsi="Arial" w:cs="Arial"/>
          <w:sz w:val="24"/>
          <w:szCs w:val="24"/>
        </w:rPr>
        <w:t>Contaminated Groundwater</w:t>
      </w:r>
      <w:r>
        <w:rPr>
          <w:rFonts w:ascii="Arial" w:eastAsia="Times New Roman" w:hAnsi="Arial" w:cs="Arial"/>
          <w:sz w:val="24"/>
          <w:szCs w:val="24"/>
        </w:rPr>
        <w:t>;</w:t>
      </w:r>
      <w:r w:rsidRPr="00B60230">
        <w:rPr>
          <w:rFonts w:ascii="Arial" w:eastAsia="Times New Roman" w:hAnsi="Arial" w:cs="Arial"/>
          <w:sz w:val="24"/>
          <w:szCs w:val="24"/>
        </w:rPr>
        <w:t xml:space="preserve"> and</w:t>
      </w:r>
    </w:p>
    <w:p w14:paraId="7B2B90A5" w14:textId="77777777" w:rsidR="00D10678" w:rsidRDefault="00D10678" w:rsidP="00D10678">
      <w:pPr>
        <w:pStyle w:val="ListParagraph"/>
        <w:widowControl w:val="0"/>
        <w:numPr>
          <w:ilvl w:val="0"/>
          <w:numId w:val="24"/>
        </w:numPr>
        <w:spacing w:after="0" w:line="239" w:lineRule="auto"/>
        <w:ind w:left="1440" w:right="169"/>
        <w:rPr>
          <w:rFonts w:ascii="Arial" w:eastAsia="Times New Roman" w:hAnsi="Arial" w:cs="Arial"/>
          <w:sz w:val="24"/>
          <w:szCs w:val="24"/>
        </w:rPr>
      </w:pPr>
      <w:r>
        <w:rPr>
          <w:rFonts w:ascii="Arial" w:eastAsia="Times New Roman" w:hAnsi="Arial" w:cs="Arial"/>
          <w:sz w:val="24"/>
          <w:szCs w:val="24"/>
        </w:rPr>
        <w:t>T</w:t>
      </w:r>
      <w:r w:rsidRPr="00B60230">
        <w:rPr>
          <w:rFonts w:ascii="Arial" w:eastAsia="Times New Roman" w:hAnsi="Arial" w:cs="Arial"/>
          <w:sz w:val="24"/>
          <w:szCs w:val="24"/>
        </w:rPr>
        <w:t xml:space="preserve">he water generated by that activity is properly handled and disposed of in </w:t>
      </w:r>
      <w:r w:rsidRPr="00B60230">
        <w:rPr>
          <w:rFonts w:ascii="Arial" w:eastAsia="Times New Roman" w:hAnsi="Arial" w:cs="Arial"/>
          <w:w w:val="97"/>
          <w:sz w:val="24"/>
          <w:szCs w:val="24"/>
        </w:rPr>
        <w:t xml:space="preserve">compliance </w:t>
      </w:r>
      <w:r w:rsidRPr="00B60230">
        <w:rPr>
          <w:rFonts w:ascii="Arial" w:eastAsia="Times New Roman" w:hAnsi="Arial" w:cs="Arial"/>
          <w:sz w:val="24"/>
          <w:szCs w:val="24"/>
        </w:rPr>
        <w:t xml:space="preserve">with all applicable laws, rules, regulations, permit and license requirements, orders and directives of </w:t>
      </w:r>
      <w:r w:rsidRPr="00B60230">
        <w:rPr>
          <w:rFonts w:ascii="Arial" w:eastAsia="Times New Roman" w:hAnsi="Arial" w:cs="Arial"/>
          <w:w w:val="105"/>
          <w:sz w:val="24"/>
          <w:szCs w:val="24"/>
        </w:rPr>
        <w:t xml:space="preserve">any </w:t>
      </w:r>
      <w:r w:rsidRPr="00B60230">
        <w:rPr>
          <w:rFonts w:ascii="Arial" w:eastAsia="Times New Roman" w:hAnsi="Arial" w:cs="Arial"/>
          <w:sz w:val="24"/>
          <w:szCs w:val="24"/>
        </w:rPr>
        <w:t xml:space="preserve">governmental entity or agency of competent jurisdiction.  </w:t>
      </w:r>
    </w:p>
    <w:p w14:paraId="51590D24" w14:textId="77777777" w:rsidR="00D10678" w:rsidRDefault="00D10678" w:rsidP="00D10678">
      <w:pPr>
        <w:spacing w:after="0" w:line="239" w:lineRule="auto"/>
        <w:ind w:left="1080" w:right="169"/>
        <w:rPr>
          <w:rFonts w:eastAsia="Arial"/>
          <w:w w:val="103"/>
          <w:sz w:val="24"/>
          <w:szCs w:val="24"/>
        </w:rPr>
      </w:pPr>
      <w:r w:rsidRPr="00D12D8D">
        <w:rPr>
          <w:rFonts w:eastAsia="Times New Roman"/>
          <w:w w:val="102"/>
          <w:sz w:val="24"/>
          <w:szCs w:val="24"/>
        </w:rPr>
        <w:t xml:space="preserve">Any </w:t>
      </w:r>
      <w:r>
        <w:rPr>
          <w:rFonts w:eastAsia="Times New Roman"/>
          <w:sz w:val="24"/>
          <w:szCs w:val="24"/>
        </w:rPr>
        <w:t xml:space="preserve">unacceptable migration of the Contaminated Groundwater </w:t>
      </w:r>
      <w:r w:rsidRPr="00D12D8D">
        <w:rPr>
          <w:rFonts w:eastAsia="Times New Roman"/>
          <w:sz w:val="24"/>
          <w:szCs w:val="24"/>
        </w:rPr>
        <w:t xml:space="preserve">caused by the use of the Well under this exception shall </w:t>
      </w:r>
      <w:r w:rsidRPr="00D12D8D">
        <w:rPr>
          <w:rFonts w:eastAsia="Times New Roman"/>
          <w:w w:val="101"/>
          <w:sz w:val="24"/>
          <w:szCs w:val="24"/>
        </w:rPr>
        <w:t xml:space="preserve">be </w:t>
      </w:r>
      <w:r w:rsidRPr="00D12D8D">
        <w:rPr>
          <w:rFonts w:eastAsia="Times New Roman"/>
          <w:sz w:val="24"/>
          <w:szCs w:val="24"/>
        </w:rPr>
        <w:t xml:space="preserve">the responsibility of the person operating the de-watering Well, as provided in Part 201 or Part 213 </w:t>
      </w:r>
      <w:r w:rsidRPr="00D12D8D">
        <w:rPr>
          <w:rFonts w:eastAsia="Times New Roman"/>
          <w:w w:val="104"/>
          <w:sz w:val="24"/>
          <w:szCs w:val="24"/>
        </w:rPr>
        <w:t>of the NRE</w:t>
      </w:r>
      <w:r w:rsidRPr="00D12D8D">
        <w:rPr>
          <w:rFonts w:eastAsia="Times New Roman"/>
          <w:w w:val="105"/>
          <w:sz w:val="24"/>
          <w:szCs w:val="24"/>
        </w:rPr>
        <w:t>P</w:t>
      </w:r>
      <w:r w:rsidRPr="00D12D8D">
        <w:rPr>
          <w:rFonts w:eastAsia="Arial"/>
          <w:w w:val="103"/>
          <w:sz w:val="24"/>
          <w:szCs w:val="24"/>
        </w:rPr>
        <w:t>A.</w:t>
      </w:r>
    </w:p>
    <w:p w14:paraId="6059FA03" w14:textId="77777777" w:rsidR="00D10678" w:rsidRPr="00BE17DB" w:rsidRDefault="00D10678" w:rsidP="00D10678">
      <w:pPr>
        <w:pStyle w:val="ListParagraph"/>
        <w:numPr>
          <w:ilvl w:val="0"/>
          <w:numId w:val="27"/>
        </w:numPr>
        <w:spacing w:after="0" w:line="239" w:lineRule="auto"/>
        <w:ind w:right="169"/>
        <w:rPr>
          <w:rFonts w:ascii="Arial" w:eastAsia="Arial" w:hAnsi="Arial" w:cs="Arial"/>
          <w:w w:val="103"/>
          <w:sz w:val="24"/>
          <w:szCs w:val="24"/>
        </w:rPr>
      </w:pPr>
      <w:r w:rsidRPr="00BE17DB">
        <w:rPr>
          <w:rFonts w:ascii="Arial" w:eastAsia="Times New Roman" w:hAnsi="Arial" w:cs="Arial"/>
          <w:b/>
          <w:bCs/>
          <w:sz w:val="24"/>
          <w:szCs w:val="24"/>
        </w:rPr>
        <w:t>Wells Not Used As A Water Supply Well:</w:t>
      </w:r>
      <w:r w:rsidRPr="00BE17DB">
        <w:rPr>
          <w:rFonts w:ascii="Arial" w:eastAsia="Times New Roman" w:hAnsi="Arial" w:cs="Arial"/>
          <w:i/>
          <w:iCs/>
          <w:sz w:val="24"/>
          <w:szCs w:val="24"/>
        </w:rPr>
        <w:t xml:space="preserve">  </w:t>
      </w:r>
      <w:r w:rsidRPr="00BE17DB">
        <w:rPr>
          <w:rFonts w:ascii="Arial" w:eastAsia="Times New Roman" w:hAnsi="Arial" w:cs="Arial"/>
          <w:sz w:val="24"/>
          <w:szCs w:val="24"/>
        </w:rPr>
        <w:t xml:space="preserve">If EGLE determines, based on the Proof of No Influence information provided to it by the person seeking this exception, that the use of a Well in a Restricted Zone for Irrigation or Industrial purposes will not cause unacceptable vertical or horizontal migration of Contaminated Groundwater and that water from the proposed Well is not and will not cause an unacceptable exposure to Contaminated Groundwater or otherwise pose a threat to the environment, and proof of the determination </w:t>
      </w:r>
      <w:r w:rsidRPr="00BE17DB">
        <w:rPr>
          <w:rFonts w:ascii="Arial" w:eastAsia="Times New Roman" w:hAnsi="Arial" w:cs="Arial"/>
          <w:w w:val="105"/>
          <w:sz w:val="24"/>
          <w:szCs w:val="24"/>
        </w:rPr>
        <w:t xml:space="preserve">is </w:t>
      </w:r>
      <w:r w:rsidRPr="00BE17DB">
        <w:rPr>
          <w:rFonts w:ascii="Arial" w:eastAsia="Times New Roman" w:hAnsi="Arial" w:cs="Arial"/>
          <w:sz w:val="24"/>
          <w:szCs w:val="24"/>
        </w:rPr>
        <w:t xml:space="preserve">delivered to the </w:t>
      </w:r>
      <w:r w:rsidRPr="00BE17DB">
        <w:rPr>
          <w:rFonts w:ascii="Arial" w:eastAsia="Calibri" w:hAnsi="Arial" w:cs="Arial"/>
          <w:b/>
          <w:bCs/>
          <w:sz w:val="24"/>
          <w:szCs w:val="24"/>
        </w:rPr>
        <w:t>[</w:t>
      </w:r>
      <w:r w:rsidRPr="00BE17DB">
        <w:rPr>
          <w:rFonts w:ascii="Arial" w:eastAsia="Calibri" w:hAnsi="Arial" w:cs="Arial"/>
          <w:b/>
          <w:bCs/>
          <w:i/>
          <w:iCs/>
          <w:sz w:val="24"/>
          <w:szCs w:val="24"/>
        </w:rPr>
        <w:t>insert name of LUG</w:t>
      </w:r>
      <w:r w:rsidRPr="00BE17DB">
        <w:rPr>
          <w:rFonts w:ascii="Arial" w:eastAsia="Calibri" w:hAnsi="Arial" w:cs="Arial"/>
          <w:b/>
          <w:bCs/>
          <w:sz w:val="24"/>
          <w:szCs w:val="24"/>
        </w:rPr>
        <w:t>]</w:t>
      </w:r>
      <w:r w:rsidRPr="00BE17DB">
        <w:rPr>
          <w:rFonts w:ascii="Arial" w:eastAsia="Times New Roman" w:hAnsi="Arial" w:cs="Arial"/>
          <w:sz w:val="24"/>
          <w:szCs w:val="24"/>
        </w:rPr>
        <w:t>, the Well maybe so used.</w:t>
      </w:r>
    </w:p>
    <w:p w14:paraId="07894854" w14:textId="77777777" w:rsidR="00D10678" w:rsidRDefault="00D10678" w:rsidP="00D10678">
      <w:pPr>
        <w:autoSpaceDE w:val="0"/>
        <w:autoSpaceDN w:val="0"/>
        <w:adjustRightInd w:val="0"/>
        <w:spacing w:after="0" w:line="240" w:lineRule="auto"/>
        <w:ind w:left="1080" w:hanging="360"/>
        <w:rPr>
          <w:sz w:val="24"/>
          <w:szCs w:val="24"/>
        </w:rPr>
      </w:pPr>
      <w:r w:rsidRPr="00D925D4">
        <w:rPr>
          <w:rFonts w:eastAsia="Calibri"/>
          <w:sz w:val="24"/>
        </w:rPr>
        <w:t>(6)</w:t>
      </w:r>
      <w:r w:rsidRPr="002131DA">
        <w:rPr>
          <w:rFonts w:eastAsia="Calibri"/>
          <w:b/>
          <w:bCs/>
          <w:sz w:val="24"/>
        </w:rPr>
        <w:t xml:space="preserve"> </w:t>
      </w:r>
      <w:bookmarkStart w:id="8" w:name="_Hlk1725471"/>
      <w:r w:rsidRPr="00CC5E69">
        <w:rPr>
          <w:b/>
          <w:iCs/>
          <w:sz w:val="24"/>
          <w:szCs w:val="24"/>
        </w:rPr>
        <w:t>Heat Exchange Well - Vertical Closed Loop Geothermal.</w:t>
      </w:r>
      <w:r w:rsidRPr="007A2923">
        <w:rPr>
          <w:sz w:val="24"/>
          <w:szCs w:val="24"/>
        </w:rPr>
        <w:t xml:space="preserve">  </w:t>
      </w:r>
      <w:r w:rsidRPr="00D92E37">
        <w:rPr>
          <w:rFonts w:eastAsia="Calibri"/>
          <w:sz w:val="24"/>
          <w:szCs w:val="24"/>
        </w:rPr>
        <w:t xml:space="preserve">The </w:t>
      </w:r>
      <w:bookmarkStart w:id="9" w:name="_Hlk2235322"/>
      <w:r w:rsidRPr="00D92E37">
        <w:rPr>
          <w:rFonts w:eastAsia="Calibri"/>
          <w:b/>
          <w:bCs/>
          <w:sz w:val="24"/>
          <w:szCs w:val="24"/>
        </w:rPr>
        <w:t>[</w:t>
      </w:r>
      <w:r w:rsidRPr="005F2D65">
        <w:rPr>
          <w:rFonts w:eastAsia="Calibri"/>
          <w:b/>
          <w:bCs/>
          <w:i/>
          <w:sz w:val="24"/>
          <w:szCs w:val="24"/>
        </w:rPr>
        <w:t>insert 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bookmarkEnd w:id="9"/>
      <w:r w:rsidRPr="00D92E37">
        <w:rPr>
          <w:rFonts w:eastAsia="Calibri"/>
          <w:sz w:val="24"/>
          <w:szCs w:val="24"/>
        </w:rPr>
        <w:t xml:space="preserve"> shall not allow the use of a</w:t>
      </w:r>
      <w:r>
        <w:rPr>
          <w:rFonts w:eastAsia="Calibri"/>
          <w:sz w:val="24"/>
          <w:szCs w:val="24"/>
        </w:rPr>
        <w:t xml:space="preserve"> </w:t>
      </w:r>
      <w:r w:rsidRPr="007A2923">
        <w:rPr>
          <w:sz w:val="24"/>
          <w:szCs w:val="24"/>
        </w:rPr>
        <w:t>Vertical Closed Loop Geothermal</w:t>
      </w:r>
      <w:r w:rsidRPr="00283C2F">
        <w:rPr>
          <w:rFonts w:eastAsia="Calibri"/>
          <w:sz w:val="24"/>
          <w:szCs w:val="24"/>
        </w:rPr>
        <w:t xml:space="preserve"> Well</w:t>
      </w:r>
      <w:r>
        <w:rPr>
          <w:rFonts w:eastAsia="Calibri"/>
          <w:sz w:val="24"/>
          <w:szCs w:val="24"/>
        </w:rPr>
        <w:t xml:space="preserve"> </w:t>
      </w:r>
      <w:r w:rsidRPr="00D92E37">
        <w:rPr>
          <w:rFonts w:eastAsia="Calibri"/>
          <w:sz w:val="24"/>
          <w:szCs w:val="24"/>
        </w:rPr>
        <w:t xml:space="preserve">within </w:t>
      </w:r>
      <w:r>
        <w:rPr>
          <w:rFonts w:eastAsia="Calibri"/>
          <w:sz w:val="24"/>
          <w:szCs w:val="24"/>
        </w:rPr>
        <w:t>a Restricted Zone</w:t>
      </w:r>
      <w:r w:rsidRPr="00D92E37">
        <w:rPr>
          <w:rFonts w:eastAsia="Calibri"/>
          <w:sz w:val="24"/>
          <w:szCs w:val="24"/>
        </w:rPr>
        <w:t xml:space="preserve"> unless </w:t>
      </w:r>
      <w:r>
        <w:rPr>
          <w:rFonts w:eastAsia="Calibri"/>
          <w:sz w:val="24"/>
          <w:szCs w:val="24"/>
        </w:rPr>
        <w:t xml:space="preserve">an exception to the restrictions is </w:t>
      </w:r>
      <w:r>
        <w:rPr>
          <w:rFonts w:eastAsia="Calibri"/>
          <w:sz w:val="24"/>
          <w:szCs w:val="24"/>
        </w:rPr>
        <w:lastRenderedPageBreak/>
        <w:t xml:space="preserve">granted.  </w:t>
      </w:r>
      <w:r w:rsidRPr="00D92E37">
        <w:rPr>
          <w:rFonts w:eastAsia="Calibri"/>
          <w:sz w:val="24"/>
          <w:szCs w:val="24"/>
        </w:rPr>
        <w:t xml:space="preserve">Prior to granting an exception to the restrictions, the </w:t>
      </w:r>
      <w:bookmarkStart w:id="10" w:name="_Hlk2175642"/>
      <w:r w:rsidRPr="00D92E37">
        <w:rPr>
          <w:rFonts w:eastAsia="Calibri"/>
          <w:b/>
          <w:bCs/>
          <w:sz w:val="24"/>
          <w:szCs w:val="24"/>
        </w:rPr>
        <w:t>[</w:t>
      </w:r>
      <w:r w:rsidRPr="005F2D65">
        <w:rPr>
          <w:rFonts w:eastAsia="Calibri"/>
          <w:b/>
          <w:bCs/>
          <w:i/>
          <w:sz w:val="24"/>
          <w:szCs w:val="24"/>
        </w:rPr>
        <w:t xml:space="preserve">insert </w:t>
      </w:r>
      <w:r>
        <w:rPr>
          <w:rFonts w:eastAsia="Calibri"/>
          <w:b/>
          <w:bCs/>
          <w:i/>
          <w:iCs/>
          <w:sz w:val="24"/>
          <w:szCs w:val="24"/>
        </w:rPr>
        <w:t>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bookmarkEnd w:id="10"/>
      <w:r w:rsidRPr="00D92E37">
        <w:rPr>
          <w:rFonts w:eastAsia="Calibri"/>
          <w:sz w:val="24"/>
          <w:szCs w:val="24"/>
        </w:rPr>
        <w:t xml:space="preserve">, upon review of </w:t>
      </w:r>
      <w:r>
        <w:rPr>
          <w:rFonts w:eastAsia="Calibri"/>
          <w:sz w:val="24"/>
          <w:szCs w:val="24"/>
        </w:rPr>
        <w:t>a</w:t>
      </w:r>
      <w:r w:rsidRPr="00D92E37">
        <w:rPr>
          <w:rFonts w:eastAsia="Calibri"/>
          <w:sz w:val="24"/>
          <w:szCs w:val="24"/>
        </w:rPr>
        <w:t xml:space="preserve"> written recommendation of the </w:t>
      </w:r>
      <w:r w:rsidRPr="00D92E37">
        <w:rPr>
          <w:rFonts w:eastAsia="Calibri"/>
          <w:b/>
          <w:bCs/>
          <w:sz w:val="24"/>
          <w:szCs w:val="24"/>
        </w:rPr>
        <w:t>[</w:t>
      </w:r>
      <w:r w:rsidRPr="005F2D65">
        <w:rPr>
          <w:rFonts w:eastAsia="Calibri"/>
          <w:b/>
          <w:bCs/>
          <w:i/>
          <w:sz w:val="24"/>
          <w:szCs w:val="24"/>
        </w:rPr>
        <w:t>insert</w:t>
      </w:r>
      <w:r>
        <w:rPr>
          <w:rFonts w:eastAsia="Calibri"/>
          <w:b/>
          <w:bCs/>
          <w:i/>
          <w:sz w:val="24"/>
          <w:szCs w:val="24"/>
        </w:rPr>
        <w:t>:</w:t>
      </w:r>
      <w:r>
        <w:rPr>
          <w:rFonts w:eastAsia="Calibri"/>
          <w:b/>
          <w:bCs/>
          <w:sz w:val="24"/>
          <w:szCs w:val="24"/>
        </w:rPr>
        <w:t xml:space="preserve"> </w:t>
      </w:r>
      <w:r>
        <w:rPr>
          <w:rFonts w:eastAsia="Calibri"/>
          <w:b/>
          <w:bCs/>
          <w:i/>
          <w:iCs/>
          <w:sz w:val="24"/>
          <w:szCs w:val="24"/>
        </w:rPr>
        <w:t>EGLE</w:t>
      </w:r>
      <w:r w:rsidRPr="00D92E37">
        <w:rPr>
          <w:rFonts w:eastAsia="Calibri"/>
          <w:b/>
          <w:bCs/>
          <w:i/>
          <w:iCs/>
          <w:sz w:val="24"/>
          <w:szCs w:val="24"/>
        </w:rPr>
        <w:t xml:space="preserve"> </w:t>
      </w:r>
      <w:r w:rsidRPr="00517400">
        <w:rPr>
          <w:b/>
          <w:i/>
          <w:sz w:val="24"/>
          <w:u w:val="single"/>
        </w:rPr>
        <w:t>or</w:t>
      </w:r>
      <w:r w:rsidRPr="00517400">
        <w:rPr>
          <w:b/>
          <w:i/>
          <w:sz w:val="24"/>
        </w:rPr>
        <w:t xml:space="preserve"> </w:t>
      </w:r>
      <w:r w:rsidRPr="00D92E37">
        <w:rPr>
          <w:rFonts w:eastAsia="Calibri"/>
          <w:b/>
          <w:bCs/>
          <w:i/>
          <w:iCs/>
          <w:sz w:val="24"/>
          <w:szCs w:val="24"/>
        </w:rPr>
        <w:t>LHD</w:t>
      </w:r>
      <w:r w:rsidRPr="00D92E37">
        <w:rPr>
          <w:rFonts w:eastAsia="Calibri"/>
          <w:b/>
          <w:bCs/>
          <w:sz w:val="24"/>
          <w:szCs w:val="24"/>
        </w:rPr>
        <w:t>]</w:t>
      </w:r>
      <w:r w:rsidRPr="00D92E37">
        <w:rPr>
          <w:rFonts w:eastAsia="Calibri"/>
          <w:sz w:val="24"/>
          <w:szCs w:val="24"/>
        </w:rPr>
        <w:t xml:space="preserve"> and upon consultation with </w:t>
      </w:r>
      <w:r>
        <w:rPr>
          <w:rFonts w:eastAsia="Calibri"/>
          <w:sz w:val="24"/>
          <w:szCs w:val="24"/>
        </w:rPr>
        <w:t>EGLE</w:t>
      </w:r>
      <w:r w:rsidRPr="00D92E37">
        <w:rPr>
          <w:rFonts w:eastAsia="Calibri"/>
          <w:sz w:val="24"/>
          <w:szCs w:val="24"/>
        </w:rPr>
        <w:t xml:space="preserve">, </w:t>
      </w:r>
      <w:r w:rsidRPr="007A2923">
        <w:rPr>
          <w:rFonts w:eastAsia="Calibri"/>
          <w:b/>
          <w:sz w:val="24"/>
          <w:szCs w:val="24"/>
        </w:rPr>
        <w:t>[</w:t>
      </w:r>
      <w:r w:rsidRPr="007A2923">
        <w:rPr>
          <w:rFonts w:eastAsia="Calibri"/>
          <w:b/>
          <w:i/>
          <w:sz w:val="24"/>
          <w:szCs w:val="24"/>
        </w:rPr>
        <w:t>insert name of LHD</w:t>
      </w:r>
      <w:r w:rsidRPr="007A2923">
        <w:rPr>
          <w:rFonts w:eastAsia="Calibri"/>
          <w:b/>
          <w:sz w:val="24"/>
          <w:szCs w:val="24"/>
        </w:rPr>
        <w:t>]</w:t>
      </w:r>
      <w:r w:rsidRPr="00D92E37">
        <w:rPr>
          <w:rFonts w:eastAsia="Calibri"/>
          <w:sz w:val="24"/>
          <w:szCs w:val="24"/>
        </w:rPr>
        <w:t xml:space="preserve"> and such other technical experts as the </w:t>
      </w:r>
      <w:r w:rsidRPr="00D92E37">
        <w:rPr>
          <w:rFonts w:eastAsia="Calibri"/>
          <w:b/>
          <w:bCs/>
          <w:sz w:val="24"/>
          <w:szCs w:val="24"/>
        </w:rPr>
        <w:t>[</w:t>
      </w:r>
      <w:r w:rsidRPr="005F2D65">
        <w:rPr>
          <w:rFonts w:eastAsia="Calibri"/>
          <w:b/>
          <w:bCs/>
          <w:i/>
          <w:sz w:val="24"/>
          <w:szCs w:val="24"/>
        </w:rPr>
        <w:t>insert</w:t>
      </w:r>
      <w:r>
        <w:rPr>
          <w:rFonts w:eastAsia="Calibri"/>
          <w:b/>
          <w:bCs/>
          <w:sz w:val="24"/>
          <w:szCs w:val="24"/>
        </w:rPr>
        <w:t xml:space="preserve"> </w:t>
      </w:r>
      <w:r>
        <w:rPr>
          <w:rFonts w:eastAsia="Calibri"/>
          <w:b/>
          <w:bCs/>
          <w:i/>
          <w:iCs/>
          <w:sz w:val="24"/>
          <w:szCs w:val="24"/>
        </w:rPr>
        <w:t>n</w:t>
      </w:r>
      <w:r w:rsidRPr="00D92E37">
        <w:rPr>
          <w:rFonts w:eastAsia="Calibri"/>
          <w:b/>
          <w:bCs/>
          <w:i/>
          <w:iCs/>
          <w:sz w:val="24"/>
          <w:szCs w:val="24"/>
        </w:rPr>
        <w:t xml:space="preserve">ame of </w:t>
      </w:r>
      <w:r>
        <w:rPr>
          <w:rFonts w:eastAsia="Calibri"/>
          <w:b/>
          <w:bCs/>
          <w:i/>
          <w:iCs/>
          <w:sz w:val="24"/>
          <w:szCs w:val="24"/>
        </w:rPr>
        <w:t>LUG</w:t>
      </w:r>
      <w:r w:rsidRPr="00D92E37">
        <w:rPr>
          <w:rFonts w:eastAsia="Calibri"/>
          <w:b/>
          <w:bCs/>
          <w:sz w:val="24"/>
          <w:szCs w:val="24"/>
        </w:rPr>
        <w:t>]</w:t>
      </w:r>
      <w:r w:rsidRPr="00D92E37">
        <w:rPr>
          <w:rFonts w:eastAsia="Calibri"/>
          <w:sz w:val="24"/>
          <w:szCs w:val="24"/>
        </w:rPr>
        <w:t xml:space="preserve"> deems necessary, may grant an exception to the restrictions. </w:t>
      </w:r>
      <w:r>
        <w:rPr>
          <w:rFonts w:eastAsia="Calibri"/>
          <w:sz w:val="24"/>
          <w:szCs w:val="24"/>
        </w:rPr>
        <w:t xml:space="preserve"> </w:t>
      </w:r>
      <w:r w:rsidRPr="00D92E37">
        <w:rPr>
          <w:rFonts w:eastAsia="Calibri"/>
          <w:sz w:val="24"/>
          <w:szCs w:val="24"/>
        </w:rPr>
        <w:t xml:space="preserve">In order to evaluate this exception, </w:t>
      </w:r>
      <w:r>
        <w:rPr>
          <w:rFonts w:eastAsia="Calibri"/>
          <w:sz w:val="24"/>
          <w:szCs w:val="24"/>
        </w:rPr>
        <w:t>EGLE</w:t>
      </w:r>
      <w:r w:rsidRPr="00D92E37">
        <w:rPr>
          <w:rFonts w:eastAsia="Calibri"/>
          <w:sz w:val="24"/>
          <w:szCs w:val="24"/>
        </w:rPr>
        <w:t xml:space="preserve"> or </w:t>
      </w:r>
      <w:r w:rsidRPr="00D92E37">
        <w:rPr>
          <w:rFonts w:eastAsia="Calibri"/>
          <w:b/>
          <w:bCs/>
          <w:sz w:val="24"/>
          <w:szCs w:val="24"/>
        </w:rPr>
        <w:t>[</w:t>
      </w:r>
      <w:r w:rsidRPr="005F2D65">
        <w:rPr>
          <w:rFonts w:eastAsia="Calibri"/>
          <w:b/>
          <w:bCs/>
          <w:i/>
          <w:sz w:val="24"/>
          <w:szCs w:val="24"/>
        </w:rPr>
        <w:t>insert n</w:t>
      </w:r>
      <w:r w:rsidRPr="00D92E37">
        <w:rPr>
          <w:rFonts w:eastAsia="Calibri"/>
          <w:b/>
          <w:bCs/>
          <w:i/>
          <w:iCs/>
          <w:sz w:val="24"/>
          <w:szCs w:val="24"/>
        </w:rPr>
        <w:t xml:space="preserve">ame of </w:t>
      </w:r>
      <w:r>
        <w:rPr>
          <w:rFonts w:eastAsia="Calibri"/>
          <w:b/>
          <w:bCs/>
          <w:i/>
          <w:iCs/>
          <w:sz w:val="24"/>
          <w:szCs w:val="24"/>
        </w:rPr>
        <w:t>LHD</w:t>
      </w:r>
      <w:r w:rsidRPr="00D92E37">
        <w:rPr>
          <w:rFonts w:eastAsia="Calibri"/>
          <w:b/>
          <w:bCs/>
          <w:sz w:val="24"/>
          <w:szCs w:val="24"/>
        </w:rPr>
        <w:t>]</w:t>
      </w:r>
      <w:r w:rsidRPr="00D92E37">
        <w:rPr>
          <w:rFonts w:eastAsia="Calibri"/>
          <w:sz w:val="24"/>
          <w:szCs w:val="24"/>
        </w:rPr>
        <w:t xml:space="preserve"> may require the person requesting the exception to provide</w:t>
      </w:r>
      <w:r>
        <w:rPr>
          <w:rFonts w:eastAsia="Calibri"/>
          <w:sz w:val="24"/>
          <w:szCs w:val="24"/>
        </w:rPr>
        <w:t xml:space="preserve"> the necessary</w:t>
      </w:r>
      <w:r w:rsidRPr="00D92E37">
        <w:rPr>
          <w:rFonts w:eastAsia="Calibri"/>
          <w:sz w:val="24"/>
          <w:szCs w:val="24"/>
        </w:rPr>
        <w:t xml:space="preserve"> </w:t>
      </w:r>
      <w:r>
        <w:rPr>
          <w:rFonts w:eastAsia="Calibri"/>
          <w:sz w:val="24"/>
          <w:szCs w:val="24"/>
        </w:rPr>
        <w:t xml:space="preserve">Proof of No Influence and identify and require certain </w:t>
      </w:r>
      <w:r w:rsidRPr="00517400">
        <w:rPr>
          <w:sz w:val="24"/>
        </w:rPr>
        <w:t xml:space="preserve">terms </w:t>
      </w:r>
      <w:r>
        <w:rPr>
          <w:rFonts w:eastAsia="Calibri"/>
          <w:sz w:val="24"/>
          <w:szCs w:val="24"/>
        </w:rPr>
        <w:t xml:space="preserve">and conditions for evaluating the continued use of the </w:t>
      </w:r>
      <w:r w:rsidRPr="00283C2F">
        <w:rPr>
          <w:rFonts w:eastAsia="Calibri"/>
          <w:sz w:val="24"/>
          <w:szCs w:val="24"/>
        </w:rPr>
        <w:t>Well</w:t>
      </w:r>
      <w:r>
        <w:rPr>
          <w:rFonts w:eastAsia="Calibri"/>
          <w:sz w:val="24"/>
          <w:szCs w:val="24"/>
        </w:rPr>
        <w:t xml:space="preserve">.  </w:t>
      </w:r>
      <w:r w:rsidRPr="00517400">
        <w:rPr>
          <w:sz w:val="24"/>
        </w:rPr>
        <w:t xml:space="preserve">Any </w:t>
      </w:r>
      <w:r>
        <w:rPr>
          <w:sz w:val="24"/>
          <w:szCs w:val="24"/>
        </w:rPr>
        <w:t xml:space="preserve">unacceptable migration of Contaminated Groundwater </w:t>
      </w:r>
      <w:r w:rsidRPr="00CB3D38">
        <w:rPr>
          <w:sz w:val="24"/>
          <w:szCs w:val="24"/>
        </w:rPr>
        <w:t xml:space="preserve">caused by the use of the Well under this exception shall </w:t>
      </w:r>
      <w:r w:rsidRPr="00517400">
        <w:rPr>
          <w:sz w:val="24"/>
        </w:rPr>
        <w:t xml:space="preserve">be </w:t>
      </w:r>
      <w:r w:rsidRPr="00CB3D38">
        <w:rPr>
          <w:sz w:val="24"/>
          <w:szCs w:val="24"/>
        </w:rPr>
        <w:t xml:space="preserve">the responsibility of the person operating the Well, </w:t>
      </w:r>
    </w:p>
    <w:p w14:paraId="38A870F1" w14:textId="77777777" w:rsidR="00D10678" w:rsidRDefault="00D10678" w:rsidP="00D10678">
      <w:pPr>
        <w:spacing w:after="0" w:line="239" w:lineRule="auto"/>
        <w:ind w:left="1080" w:right="169" w:hanging="360"/>
        <w:rPr>
          <w:rFonts w:eastAsia="Times New Roman"/>
          <w:sz w:val="24"/>
          <w:szCs w:val="24"/>
        </w:rPr>
      </w:pPr>
      <w:r w:rsidRPr="00D925D4">
        <w:rPr>
          <w:rFonts w:eastAsia="Times New Roman"/>
          <w:bCs/>
          <w:sz w:val="24"/>
          <w:szCs w:val="24"/>
        </w:rPr>
        <w:t>(7)</w:t>
      </w:r>
      <w:r>
        <w:rPr>
          <w:rFonts w:eastAsia="Times New Roman"/>
          <w:b/>
          <w:sz w:val="24"/>
          <w:szCs w:val="24"/>
        </w:rPr>
        <w:t xml:space="preserve"> </w:t>
      </w:r>
      <w:r w:rsidRPr="00495551">
        <w:rPr>
          <w:rFonts w:eastAsia="Times New Roman"/>
          <w:b/>
          <w:sz w:val="24"/>
          <w:szCs w:val="24"/>
        </w:rPr>
        <w:t>Public Emergencies:</w:t>
      </w:r>
      <w:r>
        <w:rPr>
          <w:rFonts w:eastAsia="Times New Roman"/>
          <w:i/>
          <w:sz w:val="24"/>
          <w:szCs w:val="24"/>
        </w:rPr>
        <w:t xml:space="preserve"> </w:t>
      </w:r>
      <w:r w:rsidRPr="0033301B">
        <w:rPr>
          <w:rFonts w:eastAsia="Times New Roman"/>
          <w:i/>
          <w:sz w:val="24"/>
          <w:szCs w:val="24"/>
        </w:rPr>
        <w:t xml:space="preserve"> </w:t>
      </w:r>
      <w:r w:rsidRPr="0033301B">
        <w:rPr>
          <w:rFonts w:eastAsia="Times New Roman"/>
          <w:sz w:val="24"/>
          <w:szCs w:val="24"/>
        </w:rPr>
        <w:t xml:space="preserve">A Well may be used in the event of a public emergency.  Notice of such use shall be provided to </w:t>
      </w:r>
      <w:r>
        <w:rPr>
          <w:rFonts w:eastAsia="Times New Roman"/>
          <w:sz w:val="24"/>
          <w:szCs w:val="24"/>
        </w:rPr>
        <w:t>EGLE</w:t>
      </w:r>
      <w:r w:rsidRPr="0033301B">
        <w:rPr>
          <w:rFonts w:eastAsia="Times New Roman"/>
          <w:sz w:val="24"/>
          <w:szCs w:val="24"/>
        </w:rPr>
        <w:t xml:space="preserve"> within </w:t>
      </w:r>
      <w:r>
        <w:rPr>
          <w:rFonts w:eastAsia="Times New Roman"/>
          <w:sz w:val="24"/>
          <w:szCs w:val="24"/>
        </w:rPr>
        <w:t>24 hours of use</w:t>
      </w:r>
      <w:r w:rsidRPr="0033301B">
        <w:rPr>
          <w:rFonts w:eastAsia="Times New Roman"/>
          <w:sz w:val="24"/>
          <w:szCs w:val="24"/>
        </w:rPr>
        <w:t>.</w:t>
      </w:r>
    </w:p>
    <w:bookmarkEnd w:id="8"/>
    <w:p w14:paraId="3101B0C2" w14:textId="77777777" w:rsidR="00D10678" w:rsidRPr="0033301B" w:rsidRDefault="00D10678" w:rsidP="00D10678">
      <w:pPr>
        <w:spacing w:before="1" w:after="0" w:line="240" w:lineRule="exact"/>
        <w:ind w:left="1647" w:hanging="630"/>
        <w:rPr>
          <w:sz w:val="24"/>
          <w:szCs w:val="24"/>
        </w:rPr>
      </w:pPr>
    </w:p>
    <w:p w14:paraId="28E6C8D6" w14:textId="77777777" w:rsidR="00D10678" w:rsidRPr="00B020CA" w:rsidRDefault="00D10678" w:rsidP="00D10678">
      <w:pPr>
        <w:spacing w:after="0" w:line="241" w:lineRule="auto"/>
        <w:ind w:left="360" w:right="157" w:hanging="360"/>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Pr>
          <w:rFonts w:eastAsia="Times New Roman"/>
          <w:b/>
          <w:sz w:val="24"/>
          <w:szCs w:val="24"/>
        </w:rPr>
        <w:t>RESPONSIBILITY FOR COSTS.</w:t>
      </w:r>
      <w:r>
        <w:rPr>
          <w:rFonts w:eastAsia="Times New Roman"/>
          <w:sz w:val="24"/>
          <w:szCs w:val="24"/>
        </w:rPr>
        <w:t xml:space="preserve"> </w:t>
      </w:r>
      <w:r w:rsidRPr="00E054EA">
        <w:rPr>
          <w:rFonts w:eastAsia="Times New Roman"/>
          <w:b/>
          <w:bCs/>
          <w:sz w:val="24"/>
          <w:szCs w:val="24"/>
        </w:rPr>
        <w:t>[</w:t>
      </w:r>
      <w:r w:rsidRPr="00E054EA">
        <w:rPr>
          <w:rFonts w:eastAsia="Times New Roman"/>
          <w:b/>
          <w:bCs/>
          <w:i/>
          <w:iCs/>
          <w:sz w:val="24"/>
          <w:szCs w:val="24"/>
        </w:rPr>
        <w:t xml:space="preserve">If the Applicant has entered a separate agreement with the LUG to provide for costs, the LUG may insert </w:t>
      </w:r>
      <w:r>
        <w:rPr>
          <w:rFonts w:eastAsia="Times New Roman"/>
          <w:b/>
          <w:bCs/>
          <w:i/>
          <w:iCs/>
          <w:sz w:val="24"/>
          <w:szCs w:val="24"/>
        </w:rPr>
        <w:t>a section here that describes the agreement and responsibilities</w:t>
      </w:r>
      <w:r w:rsidRPr="00E054EA">
        <w:rPr>
          <w:rFonts w:eastAsia="Times New Roman"/>
          <w:b/>
          <w:bCs/>
          <w:sz w:val="24"/>
          <w:szCs w:val="24"/>
        </w:rPr>
        <w:t>]</w:t>
      </w:r>
      <w:r>
        <w:rPr>
          <w:rFonts w:eastAsia="Times New Roman"/>
          <w:sz w:val="24"/>
          <w:szCs w:val="24"/>
        </w:rPr>
        <w:t xml:space="preserve">. </w:t>
      </w:r>
    </w:p>
    <w:p w14:paraId="38B382B9" w14:textId="77777777" w:rsidR="00D10678" w:rsidRPr="00B020CA" w:rsidRDefault="00D10678" w:rsidP="00D10678">
      <w:pPr>
        <w:tabs>
          <w:tab w:val="left" w:pos="1640"/>
        </w:tabs>
        <w:spacing w:after="0" w:line="240" w:lineRule="auto"/>
        <w:ind w:right="144"/>
        <w:rPr>
          <w:rFonts w:eastAsia="Times New Roman"/>
          <w:sz w:val="24"/>
          <w:szCs w:val="24"/>
        </w:rPr>
      </w:pPr>
    </w:p>
    <w:p w14:paraId="59AAC9E6" w14:textId="77777777" w:rsidR="00D10678" w:rsidRPr="0033301B" w:rsidRDefault="00D10678" w:rsidP="00D10678">
      <w:pPr>
        <w:spacing w:after="0" w:line="240" w:lineRule="auto"/>
        <w:ind w:left="360" w:hanging="360"/>
        <w:rPr>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sidRPr="00517400">
        <w:rPr>
          <w:rFonts w:eastAsia="Times New Roman"/>
          <w:b/>
          <w:bCs/>
          <w:sz w:val="24"/>
          <w:szCs w:val="24"/>
        </w:rPr>
        <w:t>PLUGGING OF</w:t>
      </w:r>
      <w:r>
        <w:rPr>
          <w:rFonts w:eastAsia="Times New Roman"/>
          <w:sz w:val="24"/>
          <w:szCs w:val="24"/>
        </w:rPr>
        <w:t xml:space="preserve"> </w:t>
      </w:r>
      <w:r w:rsidRPr="00F67B43">
        <w:rPr>
          <w:b/>
          <w:sz w:val="24"/>
          <w:szCs w:val="24"/>
        </w:rPr>
        <w:t>NON-CONFORMING WELLS</w:t>
      </w:r>
      <w:r>
        <w:rPr>
          <w:b/>
          <w:sz w:val="24"/>
          <w:szCs w:val="24"/>
        </w:rPr>
        <w:t>.</w:t>
      </w:r>
      <w:r w:rsidRPr="0033301B">
        <w:rPr>
          <w:sz w:val="24"/>
          <w:szCs w:val="24"/>
        </w:rPr>
        <w:t xml:space="preserve">  Any existing </w:t>
      </w:r>
      <w:r>
        <w:rPr>
          <w:sz w:val="24"/>
          <w:szCs w:val="24"/>
        </w:rPr>
        <w:t>W</w:t>
      </w:r>
      <w:r w:rsidRPr="0033301B">
        <w:rPr>
          <w:sz w:val="24"/>
          <w:szCs w:val="24"/>
        </w:rPr>
        <w:t xml:space="preserve">ell, the use of which is </w:t>
      </w:r>
      <w:r>
        <w:rPr>
          <w:sz w:val="24"/>
          <w:szCs w:val="24"/>
        </w:rPr>
        <w:t xml:space="preserve">prohibited by </w:t>
      </w:r>
      <w:r w:rsidRPr="007520AE">
        <w:rPr>
          <w:b/>
          <w:sz w:val="24"/>
          <w:szCs w:val="24"/>
        </w:rPr>
        <w:t>[</w:t>
      </w:r>
      <w:r w:rsidRPr="00697994">
        <w:rPr>
          <w:rFonts w:eastAsia="Times New Roman"/>
          <w:b/>
          <w:bCs/>
          <w:i/>
          <w:sz w:val="24"/>
          <w:szCs w:val="24"/>
        </w:rPr>
        <w:t xml:space="preserve">insert </w:t>
      </w:r>
      <w:r>
        <w:rPr>
          <w:rFonts w:eastAsia="Times New Roman"/>
          <w:b/>
          <w:bCs/>
          <w:i/>
          <w:sz w:val="24"/>
          <w:szCs w:val="24"/>
        </w:rPr>
        <w:t xml:space="preserve">section </w:t>
      </w:r>
      <w:r w:rsidRPr="00697994">
        <w:rPr>
          <w:rFonts w:eastAsia="Times New Roman"/>
          <w:b/>
          <w:bCs/>
          <w:i/>
          <w:sz w:val="24"/>
          <w:szCs w:val="24"/>
        </w:rPr>
        <w:t>citation</w:t>
      </w:r>
      <w:r>
        <w:rPr>
          <w:rFonts w:eastAsia="Times New Roman"/>
          <w:b/>
          <w:bCs/>
          <w:i/>
          <w:sz w:val="24"/>
          <w:szCs w:val="24"/>
        </w:rPr>
        <w:t>(s)</w:t>
      </w:r>
      <w:r>
        <w:rPr>
          <w:rFonts w:eastAsia="Times New Roman"/>
          <w:b/>
          <w:bCs/>
          <w:sz w:val="24"/>
          <w:szCs w:val="24"/>
        </w:rPr>
        <w:t>]</w:t>
      </w:r>
      <w:r w:rsidRPr="0033301B">
        <w:rPr>
          <w:sz w:val="24"/>
          <w:szCs w:val="24"/>
        </w:rPr>
        <w:t xml:space="preserve"> </w:t>
      </w:r>
      <w:r>
        <w:rPr>
          <w:sz w:val="24"/>
          <w:szCs w:val="24"/>
        </w:rPr>
        <w:t xml:space="preserve">or is otherwise an Abandoned Water Well </w:t>
      </w:r>
      <w:r w:rsidRPr="0033301B">
        <w:rPr>
          <w:sz w:val="24"/>
          <w:szCs w:val="24"/>
        </w:rPr>
        <w:t>shall be plugged in conformance with all applicable laws, rules, regulations, permit and license requirements, orders and directives of any governmental entity or agency of competent jurisdiction</w:t>
      </w:r>
      <w:r>
        <w:rPr>
          <w:sz w:val="24"/>
          <w:szCs w:val="24"/>
        </w:rPr>
        <w:t>.</w:t>
      </w:r>
    </w:p>
    <w:p w14:paraId="08105C77" w14:textId="77777777" w:rsidR="00D10678" w:rsidRPr="0033301B" w:rsidRDefault="00D10678" w:rsidP="00D10678">
      <w:pPr>
        <w:spacing w:before="10" w:after="0" w:line="200" w:lineRule="exact"/>
        <w:ind w:left="27"/>
        <w:rPr>
          <w:sz w:val="24"/>
          <w:szCs w:val="24"/>
        </w:rPr>
      </w:pPr>
    </w:p>
    <w:p w14:paraId="76B807E3" w14:textId="77777777" w:rsidR="00D10678" w:rsidRPr="00DF3753" w:rsidRDefault="00D10678" w:rsidP="00D10678">
      <w:pPr>
        <w:tabs>
          <w:tab w:val="left" w:pos="-1440"/>
          <w:tab w:val="left" w:pos="-720"/>
          <w:tab w:val="left" w:pos="2880"/>
          <w:tab w:val="left" w:pos="3600"/>
          <w:tab w:val="left" w:pos="5040"/>
        </w:tabs>
        <w:suppressAutoHyphens/>
        <w:spacing w:line="240" w:lineRule="atLeast"/>
        <w:ind w:left="360" w:hanging="360"/>
        <w:rPr>
          <w:bCs/>
          <w:sz w:val="24"/>
          <w:szCs w:val="24"/>
        </w:rPr>
      </w:pPr>
      <w:r w:rsidRPr="00DF3753">
        <w:rPr>
          <w:rFonts w:eastAsia="Times New Roman"/>
          <w:b/>
          <w:sz w:val="24"/>
          <w:szCs w:val="24"/>
        </w:rPr>
        <w:t>SEC</w:t>
      </w:r>
      <w:r>
        <w:rPr>
          <w:rFonts w:eastAsia="Times New Roman"/>
          <w:b/>
          <w:sz w:val="24"/>
          <w:szCs w:val="24"/>
        </w:rPr>
        <w:t>TION</w:t>
      </w:r>
      <w:r w:rsidRPr="00DF3753">
        <w:rPr>
          <w:rFonts w:eastAsia="Times New Roman"/>
          <w:b/>
          <w:sz w:val="24"/>
          <w:szCs w:val="24"/>
        </w:rPr>
        <w:t xml:space="preserve"> [</w:t>
      </w:r>
      <w:r w:rsidRPr="00DF3753">
        <w:rPr>
          <w:rFonts w:eastAsia="Times New Roman"/>
          <w:b/>
          <w:bCs/>
          <w:i/>
          <w:sz w:val="24"/>
          <w:szCs w:val="24"/>
        </w:rPr>
        <w:t>insert citation</w:t>
      </w:r>
      <w:r w:rsidRPr="00DF3753">
        <w:rPr>
          <w:rFonts w:eastAsia="Times New Roman"/>
          <w:b/>
          <w:bCs/>
          <w:sz w:val="24"/>
          <w:szCs w:val="24"/>
        </w:rPr>
        <w:t>]</w:t>
      </w:r>
      <w:r w:rsidRPr="00DF3753">
        <w:rPr>
          <w:rFonts w:eastAsia="Times New Roman"/>
          <w:sz w:val="24"/>
          <w:szCs w:val="24"/>
        </w:rPr>
        <w:t xml:space="preserve">.  </w:t>
      </w:r>
      <w:r w:rsidRPr="00DF3753">
        <w:rPr>
          <w:b/>
          <w:sz w:val="24"/>
          <w:szCs w:val="24"/>
        </w:rPr>
        <w:t xml:space="preserve">INFLUENTIAL WELLS.  </w:t>
      </w:r>
      <w:r w:rsidRPr="00DF3753">
        <w:rPr>
          <w:sz w:val="24"/>
          <w:szCs w:val="24"/>
        </w:rPr>
        <w:t xml:space="preserve">No Influential Well may be used or installed if it will cause the </w:t>
      </w:r>
      <w:r>
        <w:rPr>
          <w:sz w:val="24"/>
          <w:szCs w:val="24"/>
        </w:rPr>
        <w:t xml:space="preserve">unacceptable </w:t>
      </w:r>
      <w:r w:rsidRPr="00DF3753">
        <w:rPr>
          <w:sz w:val="24"/>
          <w:szCs w:val="24"/>
        </w:rPr>
        <w:t xml:space="preserve">migration of Contaminated Groundwater unless it is part of </w:t>
      </w:r>
      <w:r w:rsidRPr="00DF3753">
        <w:rPr>
          <w:rFonts w:eastAsia="Times New Roman"/>
          <w:sz w:val="24"/>
          <w:szCs w:val="24"/>
        </w:rPr>
        <w:t xml:space="preserve">monitoring and/or remediation in conjunction with a response </w:t>
      </w:r>
      <w:r w:rsidRPr="00DF3753">
        <w:rPr>
          <w:rFonts w:eastAsia="Times New Roman"/>
          <w:w w:val="101"/>
          <w:sz w:val="24"/>
          <w:szCs w:val="24"/>
        </w:rPr>
        <w:t xml:space="preserve">activity or corrective action </w:t>
      </w:r>
      <w:r w:rsidRPr="00DF3753">
        <w:rPr>
          <w:rFonts w:eastAsia="Times New Roman"/>
          <w:sz w:val="24"/>
          <w:szCs w:val="24"/>
        </w:rPr>
        <w:t xml:space="preserve">approved by </w:t>
      </w:r>
      <w:r>
        <w:rPr>
          <w:rFonts w:eastAsia="Times New Roman"/>
          <w:sz w:val="24"/>
          <w:szCs w:val="24"/>
        </w:rPr>
        <w:t>EGLE</w:t>
      </w:r>
      <w:r w:rsidRPr="00DF3753">
        <w:rPr>
          <w:rFonts w:eastAsia="Times New Roman"/>
          <w:sz w:val="24"/>
          <w:szCs w:val="24"/>
        </w:rPr>
        <w:t xml:space="preserve"> or the USEPA.  </w:t>
      </w:r>
      <w:r w:rsidRPr="00DF3753">
        <w:rPr>
          <w:bCs/>
          <w:sz w:val="24"/>
          <w:szCs w:val="24"/>
        </w:rPr>
        <w:t>A Person seeking to install or utilize a potentially Influential Well shall provide Proof of No Influence for EGLE’s approval.</w:t>
      </w:r>
    </w:p>
    <w:p w14:paraId="0D137452" w14:textId="77777777" w:rsidR="00D10678" w:rsidRPr="0033301B" w:rsidRDefault="00D10678" w:rsidP="00D10678">
      <w:pPr>
        <w:spacing w:after="0" w:line="250" w:lineRule="auto"/>
        <w:ind w:left="360" w:right="206" w:hanging="360"/>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sidRPr="0033301B">
        <w:rPr>
          <w:rFonts w:eastAsia="Times New Roman"/>
          <w:b/>
          <w:sz w:val="24"/>
          <w:szCs w:val="24"/>
        </w:rPr>
        <w:t>BUILDING AND ZONING PERMITS</w:t>
      </w:r>
      <w:r>
        <w:rPr>
          <w:rFonts w:eastAsia="Times New Roman"/>
          <w:b/>
          <w:sz w:val="24"/>
          <w:szCs w:val="24"/>
        </w:rPr>
        <w:t>.</w:t>
      </w:r>
      <w:r w:rsidRPr="0033301B">
        <w:rPr>
          <w:rFonts w:eastAsia="Times New Roman"/>
          <w:sz w:val="24"/>
          <w:szCs w:val="24"/>
        </w:rPr>
        <w:t xml:space="preserve">  No permit for the construction </w:t>
      </w:r>
      <w:r w:rsidRPr="0033301B">
        <w:rPr>
          <w:rFonts w:eastAsia="Times New Roman"/>
          <w:w w:val="105"/>
          <w:sz w:val="24"/>
          <w:szCs w:val="24"/>
        </w:rPr>
        <w:t xml:space="preserve">or </w:t>
      </w:r>
      <w:r w:rsidRPr="0033301B">
        <w:rPr>
          <w:rFonts w:eastAsia="Times New Roman"/>
          <w:sz w:val="24"/>
          <w:szCs w:val="24"/>
        </w:rPr>
        <w:t xml:space="preserve">alteration of a building or structure nor any permit for any zoning approval </w:t>
      </w:r>
      <w:r w:rsidRPr="0033301B">
        <w:rPr>
          <w:rFonts w:eastAsia="Times New Roman"/>
          <w:w w:val="102"/>
          <w:sz w:val="24"/>
          <w:szCs w:val="24"/>
        </w:rPr>
        <w:t xml:space="preserve">shall </w:t>
      </w:r>
      <w:r w:rsidRPr="0033301B">
        <w:rPr>
          <w:rFonts w:eastAsia="Times New Roman"/>
          <w:sz w:val="24"/>
          <w:szCs w:val="24"/>
        </w:rPr>
        <w:t xml:space="preserve">be issued for any improvement </w:t>
      </w:r>
      <w:r w:rsidRPr="0033301B">
        <w:rPr>
          <w:rFonts w:eastAsia="Times New Roman"/>
          <w:w w:val="103"/>
          <w:sz w:val="24"/>
          <w:szCs w:val="24"/>
        </w:rPr>
        <w:t xml:space="preserve">on </w:t>
      </w:r>
      <w:r w:rsidRPr="0033301B">
        <w:rPr>
          <w:rFonts w:eastAsia="Times New Roman"/>
          <w:sz w:val="24"/>
          <w:szCs w:val="24"/>
        </w:rPr>
        <w:t xml:space="preserve">an Affected Parcel which has, or proposes, a water supply from a Well </w:t>
      </w:r>
      <w:r w:rsidRPr="0033301B">
        <w:rPr>
          <w:rFonts w:eastAsia="Times New Roman"/>
          <w:w w:val="102"/>
          <w:sz w:val="24"/>
          <w:szCs w:val="24"/>
        </w:rPr>
        <w:t xml:space="preserve">in </w:t>
      </w:r>
      <w:r w:rsidRPr="0033301B">
        <w:rPr>
          <w:rFonts w:eastAsia="Times New Roman"/>
          <w:sz w:val="24"/>
          <w:szCs w:val="24"/>
        </w:rPr>
        <w:t xml:space="preserve">violation of this </w:t>
      </w:r>
      <w:r>
        <w:rPr>
          <w:rFonts w:eastAsia="Times New Roman"/>
          <w:w w:val="101"/>
          <w:sz w:val="24"/>
          <w:szCs w:val="24"/>
        </w:rPr>
        <w:t>ordinance</w:t>
      </w:r>
      <w:r w:rsidRPr="0033301B">
        <w:rPr>
          <w:rFonts w:eastAsia="Times New Roman"/>
          <w:w w:val="101"/>
          <w:sz w:val="24"/>
          <w:szCs w:val="24"/>
        </w:rPr>
        <w:t>.</w:t>
      </w:r>
    </w:p>
    <w:p w14:paraId="3E623426" w14:textId="77777777" w:rsidR="00D10678" w:rsidRDefault="00D10678" w:rsidP="00D10678">
      <w:pPr>
        <w:spacing w:after="0" w:line="239" w:lineRule="auto"/>
        <w:ind w:left="360" w:right="169" w:hanging="360"/>
        <w:rPr>
          <w:rFonts w:eastAsia="Times New Roman"/>
          <w:sz w:val="24"/>
          <w:szCs w:val="24"/>
        </w:rPr>
      </w:pPr>
    </w:p>
    <w:p w14:paraId="58775EC9" w14:textId="77777777" w:rsidR="00D10678" w:rsidRDefault="00D10678" w:rsidP="00D10678">
      <w:pPr>
        <w:spacing w:before="29" w:after="0" w:line="240" w:lineRule="auto"/>
        <w:ind w:left="360" w:right="150" w:hanging="360"/>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sidRPr="0033301B">
        <w:rPr>
          <w:rFonts w:eastAsia="Times New Roman"/>
          <w:b/>
          <w:sz w:val="24"/>
          <w:szCs w:val="24"/>
        </w:rPr>
        <w:t>ENFORCEMENT</w:t>
      </w:r>
      <w:r>
        <w:rPr>
          <w:rFonts w:eastAsia="Times New Roman"/>
          <w:b/>
          <w:sz w:val="24"/>
          <w:szCs w:val="24"/>
        </w:rPr>
        <w:t xml:space="preserve"> AND REMEDIES.</w:t>
      </w:r>
      <w:r w:rsidRPr="0033301B">
        <w:rPr>
          <w:rFonts w:eastAsia="Times New Roman"/>
          <w:sz w:val="24"/>
          <w:szCs w:val="24"/>
        </w:rPr>
        <w:t xml:space="preserve"> </w:t>
      </w:r>
      <w:r w:rsidRPr="006A08C8">
        <w:rPr>
          <w:rFonts w:eastAsia="Times New Roman"/>
          <w:b/>
          <w:bCs/>
          <w:sz w:val="24"/>
          <w:szCs w:val="24"/>
        </w:rPr>
        <w:t>[</w:t>
      </w:r>
      <w:r w:rsidRPr="00E054EA">
        <w:rPr>
          <w:rFonts w:eastAsia="Times New Roman"/>
          <w:b/>
          <w:bCs/>
          <w:i/>
          <w:iCs/>
          <w:sz w:val="24"/>
          <w:szCs w:val="24"/>
        </w:rPr>
        <w:t>If the LUG has a standard enforcement process for ordinances, it is recommended to be inserted here</w:t>
      </w:r>
      <w:r w:rsidRPr="006A08C8">
        <w:rPr>
          <w:rFonts w:eastAsia="Times New Roman"/>
          <w:b/>
          <w:bCs/>
          <w:sz w:val="24"/>
          <w:szCs w:val="24"/>
        </w:rPr>
        <w:t>]</w:t>
      </w:r>
      <w:r>
        <w:rPr>
          <w:rFonts w:eastAsia="Times New Roman"/>
          <w:sz w:val="24"/>
          <w:szCs w:val="24"/>
        </w:rPr>
        <w:t>.</w:t>
      </w:r>
    </w:p>
    <w:p w14:paraId="767C1BB5" w14:textId="77777777" w:rsidR="00D10678" w:rsidRPr="001B012F" w:rsidRDefault="00D10678" w:rsidP="00D10678">
      <w:pPr>
        <w:spacing w:after="0" w:line="240" w:lineRule="auto"/>
        <w:ind w:left="360" w:right="-14" w:hanging="360"/>
        <w:rPr>
          <w:b/>
          <w:sz w:val="24"/>
        </w:rPr>
      </w:pPr>
    </w:p>
    <w:p w14:paraId="123FF507" w14:textId="77777777" w:rsidR="00D10678" w:rsidRPr="001B012F" w:rsidRDefault="00D10678" w:rsidP="00D10678">
      <w:pPr>
        <w:autoSpaceDE w:val="0"/>
        <w:autoSpaceDN w:val="0"/>
        <w:adjustRightInd w:val="0"/>
        <w:spacing w:after="0" w:line="240" w:lineRule="auto"/>
        <w:ind w:left="360" w:hanging="360"/>
        <w:rPr>
          <w:sz w:val="24"/>
        </w:rPr>
      </w:pPr>
      <w:r w:rsidRPr="00B5631A">
        <w:rPr>
          <w:rFonts w:eastAsia="Calibri"/>
          <w:b/>
          <w:sz w:val="24"/>
          <w:szCs w:val="24"/>
        </w:rPr>
        <w:t>SEC</w:t>
      </w:r>
      <w:r>
        <w:rPr>
          <w:rFonts w:eastAsia="Calibri"/>
          <w:b/>
          <w:sz w:val="24"/>
          <w:szCs w:val="24"/>
        </w:rPr>
        <w:t>TION</w:t>
      </w:r>
      <w:r w:rsidRPr="00B5631A">
        <w:rPr>
          <w:rFonts w:eastAsia="Calibri"/>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B5631A">
        <w:rPr>
          <w:rFonts w:eastAsia="Calibri"/>
          <w:b/>
          <w:sz w:val="24"/>
          <w:szCs w:val="24"/>
        </w:rPr>
        <w:t>.  SEVERABILITY.</w:t>
      </w:r>
      <w:r w:rsidRPr="00FE1620">
        <w:rPr>
          <w:rFonts w:eastAsia="Calibri"/>
          <w:sz w:val="24"/>
          <w:szCs w:val="24"/>
        </w:rPr>
        <w:t xml:space="preserve"> </w:t>
      </w:r>
      <w:r w:rsidRPr="006A08C8">
        <w:rPr>
          <w:rFonts w:eastAsia="Calibri"/>
          <w:b/>
          <w:bCs/>
          <w:sz w:val="24"/>
          <w:szCs w:val="24"/>
        </w:rPr>
        <w:t>[</w:t>
      </w:r>
      <w:r w:rsidRPr="0064048F">
        <w:rPr>
          <w:rFonts w:eastAsia="Calibri"/>
          <w:b/>
          <w:bCs/>
          <w:i/>
          <w:iCs/>
          <w:sz w:val="24"/>
          <w:szCs w:val="24"/>
        </w:rPr>
        <w:t>If the LUG determines that a severability section is appropriate, it is recommended to be inserted here</w:t>
      </w:r>
      <w:r w:rsidRPr="006A08C8">
        <w:rPr>
          <w:rFonts w:eastAsia="Calibri"/>
          <w:b/>
          <w:bCs/>
          <w:sz w:val="24"/>
          <w:szCs w:val="24"/>
        </w:rPr>
        <w:t>]</w:t>
      </w:r>
      <w:r>
        <w:rPr>
          <w:rFonts w:eastAsia="Calibri"/>
          <w:sz w:val="24"/>
          <w:szCs w:val="24"/>
        </w:rPr>
        <w:t>.</w:t>
      </w:r>
    </w:p>
    <w:p w14:paraId="3AA7D433" w14:textId="77777777" w:rsidR="00D10678" w:rsidRDefault="00D10678" w:rsidP="00D10678">
      <w:pPr>
        <w:autoSpaceDE w:val="0"/>
        <w:autoSpaceDN w:val="0"/>
        <w:adjustRightInd w:val="0"/>
        <w:spacing w:after="0" w:line="240" w:lineRule="auto"/>
        <w:ind w:left="360" w:hanging="360"/>
        <w:rPr>
          <w:rFonts w:eastAsia="Calibri"/>
          <w:b/>
          <w:sz w:val="24"/>
          <w:szCs w:val="24"/>
          <w:u w:val="single"/>
        </w:rPr>
      </w:pPr>
    </w:p>
    <w:p w14:paraId="53848D61" w14:textId="77777777" w:rsidR="00D10678" w:rsidRPr="00B5631A" w:rsidRDefault="00D10678" w:rsidP="00D10678">
      <w:pPr>
        <w:autoSpaceDE w:val="0"/>
        <w:autoSpaceDN w:val="0"/>
        <w:adjustRightInd w:val="0"/>
        <w:spacing w:after="0" w:line="240" w:lineRule="auto"/>
        <w:ind w:left="360" w:hanging="360"/>
        <w:rPr>
          <w:rFonts w:eastAsia="Calibri"/>
          <w:b/>
          <w:sz w:val="24"/>
          <w:szCs w:val="24"/>
        </w:rPr>
      </w:pPr>
      <w:r w:rsidRPr="00B5631A">
        <w:rPr>
          <w:rFonts w:eastAsia="Times New Roman"/>
          <w:b/>
          <w:sz w:val="24"/>
          <w:szCs w:val="24"/>
        </w:rPr>
        <w:t>SEC</w:t>
      </w:r>
      <w:r>
        <w:rPr>
          <w:rFonts w:eastAsia="Times New Roman"/>
          <w:b/>
          <w:sz w:val="24"/>
          <w:szCs w:val="24"/>
        </w:rPr>
        <w:t>TION</w:t>
      </w:r>
      <w:r w:rsidRPr="00B5631A">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B5631A">
        <w:rPr>
          <w:rFonts w:eastAsia="Times New Roman"/>
          <w:sz w:val="24"/>
          <w:szCs w:val="24"/>
        </w:rPr>
        <w:t xml:space="preserve">.  </w:t>
      </w:r>
      <w:r w:rsidRPr="00B5631A">
        <w:rPr>
          <w:rFonts w:eastAsia="Calibri"/>
          <w:b/>
          <w:sz w:val="24"/>
          <w:szCs w:val="24"/>
        </w:rPr>
        <w:t>SAVING CLAUSE.</w:t>
      </w:r>
      <w:r>
        <w:rPr>
          <w:rFonts w:eastAsia="Calibri"/>
          <w:b/>
          <w:sz w:val="24"/>
          <w:szCs w:val="24"/>
        </w:rPr>
        <w:t xml:space="preserve"> </w:t>
      </w:r>
      <w:r w:rsidRPr="00E4138C">
        <w:rPr>
          <w:rFonts w:eastAsia="Calibri"/>
          <w:b/>
          <w:bCs/>
          <w:sz w:val="24"/>
          <w:szCs w:val="24"/>
        </w:rPr>
        <w:t>[</w:t>
      </w:r>
      <w:r w:rsidRPr="0064048F">
        <w:rPr>
          <w:rFonts w:eastAsia="Calibri"/>
          <w:b/>
          <w:bCs/>
          <w:i/>
          <w:iCs/>
          <w:sz w:val="24"/>
          <w:szCs w:val="24"/>
        </w:rPr>
        <w:t>If the LUG determines that a saving clause section is appropriate, it is recommended to be inserted here</w:t>
      </w:r>
      <w:r w:rsidRPr="00E4138C">
        <w:rPr>
          <w:rFonts w:eastAsia="Calibri"/>
          <w:b/>
          <w:bCs/>
          <w:sz w:val="24"/>
          <w:szCs w:val="24"/>
        </w:rPr>
        <w:t>]</w:t>
      </w:r>
      <w:r w:rsidRPr="0064048F">
        <w:rPr>
          <w:rFonts w:eastAsia="Calibri"/>
          <w:sz w:val="24"/>
          <w:szCs w:val="24"/>
        </w:rPr>
        <w:t>.</w:t>
      </w:r>
    </w:p>
    <w:p w14:paraId="1F30AED0" w14:textId="77777777" w:rsidR="00D10678" w:rsidRPr="0033301B" w:rsidRDefault="00D10678" w:rsidP="00D10678">
      <w:pPr>
        <w:autoSpaceDE w:val="0"/>
        <w:autoSpaceDN w:val="0"/>
        <w:adjustRightInd w:val="0"/>
        <w:spacing w:after="0" w:line="240" w:lineRule="auto"/>
        <w:ind w:left="360" w:hanging="360"/>
        <w:rPr>
          <w:rFonts w:eastAsia="Calibri"/>
          <w:b/>
          <w:sz w:val="24"/>
          <w:szCs w:val="24"/>
          <w:u w:val="single"/>
        </w:rPr>
      </w:pPr>
    </w:p>
    <w:p w14:paraId="29AF1C9C" w14:textId="77777777" w:rsidR="00D10678" w:rsidRPr="001B012F" w:rsidRDefault="00D10678" w:rsidP="00D10678">
      <w:pPr>
        <w:spacing w:after="0" w:line="240" w:lineRule="auto"/>
        <w:ind w:left="360" w:right="-14" w:hanging="360"/>
        <w:rPr>
          <w:w w:val="104"/>
          <w:sz w:val="24"/>
        </w:rPr>
      </w:pPr>
      <w:r w:rsidRPr="0033301B">
        <w:rPr>
          <w:rFonts w:eastAsia="Times New Roman"/>
          <w:b/>
          <w:sz w:val="24"/>
          <w:szCs w:val="24"/>
        </w:rPr>
        <w:lastRenderedPageBreak/>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sidRPr="0033301B">
        <w:rPr>
          <w:rFonts w:eastAsia="Times New Roman"/>
          <w:b/>
          <w:sz w:val="24"/>
          <w:szCs w:val="24"/>
        </w:rPr>
        <w:t xml:space="preserve">NOTIFICATION OF INTENT TO AMEND, LAPSE, OR </w:t>
      </w:r>
      <w:r w:rsidRPr="0033301B">
        <w:rPr>
          <w:rFonts w:eastAsia="Times New Roman"/>
          <w:b/>
          <w:w w:val="104"/>
          <w:sz w:val="24"/>
          <w:szCs w:val="24"/>
        </w:rPr>
        <w:t>REPEAL</w:t>
      </w:r>
      <w:r>
        <w:rPr>
          <w:rFonts w:eastAsia="Times New Roman"/>
          <w:b/>
          <w:w w:val="104"/>
          <w:sz w:val="24"/>
          <w:szCs w:val="24"/>
        </w:rPr>
        <w:t>.</w:t>
      </w:r>
      <w:r>
        <w:rPr>
          <w:rFonts w:eastAsia="Times New Roman"/>
          <w:w w:val="104"/>
          <w:sz w:val="24"/>
          <w:szCs w:val="24"/>
        </w:rPr>
        <w:t xml:space="preserve">  </w:t>
      </w:r>
      <w:r w:rsidRPr="0033301B">
        <w:rPr>
          <w:rFonts w:eastAsia="Times New Roman"/>
          <w:sz w:val="24"/>
          <w:szCs w:val="24"/>
        </w:rPr>
        <w:t xml:space="preserve">At least thirty (30) days prior to any action regarding a proposed amendment or repeal in whole or in part of this </w:t>
      </w:r>
      <w:r>
        <w:rPr>
          <w:rFonts w:eastAsia="Times New Roman"/>
          <w:sz w:val="24"/>
          <w:szCs w:val="24"/>
        </w:rPr>
        <w:t>o</w:t>
      </w:r>
      <w:r w:rsidRPr="0033301B">
        <w:rPr>
          <w:rFonts w:eastAsia="Times New Roman"/>
          <w:sz w:val="24"/>
          <w:szCs w:val="24"/>
        </w:rPr>
        <w:t xml:space="preserve">rdinance, the </w:t>
      </w:r>
      <w:r>
        <w:rPr>
          <w:rFonts w:eastAsia="Times New Roman"/>
          <w:sz w:val="24"/>
          <w:szCs w:val="24"/>
        </w:rPr>
        <w:t>LUG</w:t>
      </w:r>
      <w:r w:rsidRPr="0033301B">
        <w:rPr>
          <w:rFonts w:eastAsia="Times New Roman"/>
          <w:sz w:val="24"/>
          <w:szCs w:val="24"/>
        </w:rPr>
        <w:t xml:space="preserve"> shall notify </w:t>
      </w:r>
      <w:r>
        <w:rPr>
          <w:rFonts w:eastAsia="Times New Roman"/>
          <w:sz w:val="24"/>
          <w:szCs w:val="24"/>
        </w:rPr>
        <w:t>EGLE</w:t>
      </w:r>
      <w:r w:rsidRPr="0033301B">
        <w:rPr>
          <w:rFonts w:eastAsia="Times New Roman"/>
          <w:sz w:val="24"/>
          <w:szCs w:val="24"/>
        </w:rPr>
        <w:t xml:space="preserve"> and any Applicant of its intent to so act.  The </w:t>
      </w:r>
      <w:r>
        <w:rPr>
          <w:rFonts w:eastAsia="Times New Roman"/>
          <w:sz w:val="24"/>
          <w:szCs w:val="24"/>
        </w:rPr>
        <w:t>LUG</w:t>
      </w:r>
      <w:r w:rsidRPr="0033301B">
        <w:rPr>
          <w:rFonts w:eastAsia="Times New Roman"/>
          <w:sz w:val="24"/>
          <w:szCs w:val="24"/>
        </w:rPr>
        <w:t xml:space="preserve"> shall also notify </w:t>
      </w:r>
      <w:r>
        <w:rPr>
          <w:rFonts w:eastAsia="Times New Roman"/>
          <w:sz w:val="24"/>
          <w:szCs w:val="24"/>
        </w:rPr>
        <w:t>EGLE</w:t>
      </w:r>
      <w:r w:rsidRPr="0033301B">
        <w:rPr>
          <w:rFonts w:eastAsia="Times New Roman"/>
          <w:sz w:val="24"/>
          <w:szCs w:val="24"/>
        </w:rPr>
        <w:t xml:space="preserve"> and any Applicant that this </w:t>
      </w:r>
      <w:r>
        <w:rPr>
          <w:rFonts w:eastAsia="Times New Roman"/>
          <w:sz w:val="24"/>
          <w:szCs w:val="24"/>
        </w:rPr>
        <w:t>o</w:t>
      </w:r>
      <w:r w:rsidRPr="0033301B">
        <w:rPr>
          <w:rFonts w:eastAsia="Times New Roman"/>
          <w:sz w:val="24"/>
          <w:szCs w:val="24"/>
        </w:rPr>
        <w:t xml:space="preserve">rdinance may lapse at least thirty (30) days prior to </w:t>
      </w:r>
      <w:r w:rsidRPr="0033301B">
        <w:rPr>
          <w:rFonts w:eastAsia="Times New Roman"/>
          <w:w w:val="101"/>
          <w:sz w:val="24"/>
          <w:szCs w:val="24"/>
        </w:rPr>
        <w:t xml:space="preserve">the </w:t>
      </w:r>
      <w:r>
        <w:rPr>
          <w:rFonts w:eastAsia="Times New Roman"/>
          <w:sz w:val="24"/>
          <w:szCs w:val="24"/>
        </w:rPr>
        <w:t>o</w:t>
      </w:r>
      <w:r w:rsidRPr="0033301B">
        <w:rPr>
          <w:rFonts w:eastAsia="Times New Roman"/>
          <w:sz w:val="24"/>
          <w:szCs w:val="24"/>
        </w:rPr>
        <w:t xml:space="preserve">rdinance being allowed to </w:t>
      </w:r>
      <w:r w:rsidRPr="0033301B">
        <w:rPr>
          <w:rFonts w:eastAsia="Times New Roman"/>
          <w:w w:val="104"/>
          <w:sz w:val="24"/>
          <w:szCs w:val="24"/>
        </w:rPr>
        <w:t>lapse.</w:t>
      </w:r>
    </w:p>
    <w:p w14:paraId="3DE9453E" w14:textId="77777777" w:rsidR="00D10678" w:rsidRPr="001B012F" w:rsidRDefault="00D10678" w:rsidP="00D10678">
      <w:pPr>
        <w:spacing w:after="0" w:line="240" w:lineRule="auto"/>
        <w:ind w:left="360" w:right="-14" w:hanging="360"/>
        <w:rPr>
          <w:sz w:val="24"/>
        </w:rPr>
      </w:pPr>
    </w:p>
    <w:p w14:paraId="39123AAF" w14:textId="77777777" w:rsidR="00D10678" w:rsidRPr="0033301B" w:rsidRDefault="00D10678" w:rsidP="00D10678">
      <w:pPr>
        <w:spacing w:after="0" w:line="240" w:lineRule="auto"/>
        <w:ind w:left="360" w:right="225" w:hanging="360"/>
        <w:rPr>
          <w:rFonts w:eastAsia="Times New Roman"/>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Pr>
          <w:rFonts w:eastAsia="Times New Roman"/>
          <w:sz w:val="24"/>
          <w:szCs w:val="24"/>
        </w:rPr>
        <w:t xml:space="preserve">.  </w:t>
      </w:r>
      <w:r w:rsidRPr="0033301B">
        <w:rPr>
          <w:rFonts w:eastAsia="Times New Roman"/>
          <w:b/>
          <w:sz w:val="24"/>
          <w:szCs w:val="24"/>
        </w:rPr>
        <w:t>AMENDMENT; REPEAL</w:t>
      </w:r>
      <w:r>
        <w:rPr>
          <w:rFonts w:eastAsia="Times New Roman"/>
          <w:b/>
          <w:sz w:val="24"/>
          <w:szCs w:val="24"/>
        </w:rPr>
        <w:t>.</w:t>
      </w:r>
      <w:r w:rsidRPr="0033301B">
        <w:rPr>
          <w:rFonts w:eastAsia="Times New Roman"/>
          <w:sz w:val="24"/>
          <w:szCs w:val="24"/>
        </w:rPr>
        <w:t xml:space="preserve"> </w:t>
      </w:r>
      <w:r w:rsidRPr="00E4138C">
        <w:rPr>
          <w:rFonts w:eastAsia="Calibri"/>
          <w:b/>
          <w:bCs/>
          <w:sz w:val="24"/>
          <w:szCs w:val="24"/>
        </w:rPr>
        <w:t>[</w:t>
      </w:r>
      <w:r w:rsidRPr="0064048F">
        <w:rPr>
          <w:rFonts w:eastAsia="Calibri"/>
          <w:b/>
          <w:bCs/>
          <w:i/>
          <w:iCs/>
          <w:sz w:val="24"/>
          <w:szCs w:val="24"/>
        </w:rPr>
        <w:t>If the LUG determines that a</w:t>
      </w:r>
      <w:r>
        <w:rPr>
          <w:rFonts w:eastAsia="Calibri"/>
          <w:b/>
          <w:bCs/>
          <w:i/>
          <w:iCs/>
          <w:sz w:val="24"/>
          <w:szCs w:val="24"/>
        </w:rPr>
        <w:t>n Amendment and Repeal</w:t>
      </w:r>
      <w:r w:rsidRPr="0064048F">
        <w:rPr>
          <w:rFonts w:eastAsia="Calibri"/>
          <w:b/>
          <w:bCs/>
          <w:i/>
          <w:iCs/>
          <w:sz w:val="24"/>
          <w:szCs w:val="24"/>
        </w:rPr>
        <w:t xml:space="preserve"> section is appropriate</w:t>
      </w:r>
      <w:r>
        <w:rPr>
          <w:rFonts w:eastAsia="Calibri"/>
          <w:b/>
          <w:bCs/>
          <w:i/>
          <w:iCs/>
          <w:sz w:val="24"/>
          <w:szCs w:val="24"/>
        </w:rPr>
        <w:t xml:space="preserve"> to account for potential future uses of this ordinance or for portions of the ordinance that may be repealed in the future,</w:t>
      </w:r>
      <w:r w:rsidRPr="0064048F">
        <w:rPr>
          <w:rFonts w:eastAsia="Calibri"/>
          <w:b/>
          <w:bCs/>
          <w:i/>
          <w:iCs/>
          <w:sz w:val="24"/>
          <w:szCs w:val="24"/>
        </w:rPr>
        <w:t xml:space="preserve"> it is recommended to be inserted here</w:t>
      </w:r>
      <w:r w:rsidRPr="00E4138C">
        <w:rPr>
          <w:rFonts w:eastAsia="Calibri"/>
          <w:b/>
          <w:bCs/>
          <w:sz w:val="24"/>
          <w:szCs w:val="24"/>
        </w:rPr>
        <w:t>]</w:t>
      </w:r>
      <w:r w:rsidRPr="0064048F">
        <w:rPr>
          <w:rFonts w:eastAsia="Calibri"/>
          <w:sz w:val="24"/>
          <w:szCs w:val="24"/>
        </w:rPr>
        <w:t>.</w:t>
      </w:r>
    </w:p>
    <w:p w14:paraId="0B621947" w14:textId="77777777" w:rsidR="00D10678" w:rsidRDefault="00D10678" w:rsidP="00D10678">
      <w:pPr>
        <w:autoSpaceDE w:val="0"/>
        <w:autoSpaceDN w:val="0"/>
        <w:adjustRightInd w:val="0"/>
        <w:spacing w:after="0" w:line="240" w:lineRule="auto"/>
        <w:ind w:left="360" w:hanging="360"/>
        <w:rPr>
          <w:rFonts w:eastAsia="Calibri"/>
          <w:sz w:val="24"/>
          <w:szCs w:val="24"/>
        </w:rPr>
      </w:pPr>
    </w:p>
    <w:p w14:paraId="4D707A21" w14:textId="77777777" w:rsidR="00D10678" w:rsidRDefault="00D10678" w:rsidP="00D10678">
      <w:pPr>
        <w:autoSpaceDE w:val="0"/>
        <w:autoSpaceDN w:val="0"/>
        <w:adjustRightInd w:val="0"/>
        <w:spacing w:after="0" w:line="240" w:lineRule="auto"/>
        <w:ind w:left="360" w:hanging="360"/>
        <w:rPr>
          <w:rFonts w:eastAsia="Calibri"/>
          <w:b/>
          <w:sz w:val="24"/>
          <w:szCs w:val="24"/>
        </w:rPr>
      </w:pPr>
      <w:r w:rsidRPr="0023449F">
        <w:rPr>
          <w:rFonts w:eastAsia="Calibri"/>
          <w:b/>
          <w:sz w:val="24"/>
          <w:szCs w:val="24"/>
        </w:rPr>
        <w:t>SEC</w:t>
      </w:r>
      <w:r>
        <w:rPr>
          <w:rFonts w:eastAsia="Calibri"/>
          <w:b/>
          <w:sz w:val="24"/>
          <w:szCs w:val="24"/>
        </w:rPr>
        <w:t>TION</w:t>
      </w:r>
      <w:r w:rsidRPr="0023449F">
        <w:rPr>
          <w:rFonts w:eastAsia="Calibri"/>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23449F">
        <w:rPr>
          <w:rFonts w:eastAsia="Calibri"/>
          <w:b/>
          <w:sz w:val="24"/>
          <w:szCs w:val="24"/>
        </w:rPr>
        <w:t xml:space="preserve">.  </w:t>
      </w:r>
      <w:r>
        <w:rPr>
          <w:rFonts w:eastAsia="Calibri"/>
          <w:b/>
          <w:sz w:val="24"/>
          <w:szCs w:val="24"/>
        </w:rPr>
        <w:t>NOTIFICATIONS. [If the</w:t>
      </w:r>
      <w:r w:rsidRPr="00292A0E">
        <w:rPr>
          <w:rFonts w:eastAsia="Calibri"/>
          <w:b/>
          <w:i/>
          <w:iCs/>
          <w:sz w:val="24"/>
          <w:szCs w:val="24"/>
        </w:rPr>
        <w:t xml:space="preserve"> LUG </w:t>
      </w:r>
      <w:r>
        <w:rPr>
          <w:rFonts w:eastAsia="Calibri"/>
          <w:b/>
          <w:i/>
          <w:iCs/>
          <w:sz w:val="24"/>
          <w:szCs w:val="24"/>
        </w:rPr>
        <w:t>has a process</w:t>
      </w:r>
      <w:r w:rsidRPr="00292A0E">
        <w:rPr>
          <w:rFonts w:eastAsia="Calibri"/>
          <w:b/>
          <w:i/>
          <w:iCs/>
          <w:sz w:val="24"/>
          <w:szCs w:val="24"/>
        </w:rPr>
        <w:t xml:space="preserve"> for notifying the LHD of the ordinance (as </w:t>
      </w:r>
      <w:r>
        <w:rPr>
          <w:rFonts w:eastAsia="Calibri"/>
          <w:b/>
          <w:i/>
          <w:iCs/>
          <w:sz w:val="24"/>
          <w:szCs w:val="24"/>
        </w:rPr>
        <w:t>the LHD</w:t>
      </w:r>
      <w:r w:rsidRPr="00292A0E">
        <w:rPr>
          <w:rFonts w:eastAsia="Calibri"/>
          <w:b/>
          <w:i/>
          <w:iCs/>
          <w:sz w:val="24"/>
          <w:szCs w:val="24"/>
        </w:rPr>
        <w:t xml:space="preserve"> has jurisdiction of well construction permits) and the public meeting process regarding an amendment to the ordinance</w:t>
      </w:r>
      <w:r>
        <w:rPr>
          <w:rFonts w:eastAsia="Calibri"/>
          <w:b/>
          <w:i/>
          <w:iCs/>
          <w:sz w:val="24"/>
          <w:szCs w:val="24"/>
        </w:rPr>
        <w:t>, it is recommended to be inserted here</w:t>
      </w:r>
      <w:r>
        <w:rPr>
          <w:rFonts w:eastAsia="Calibri"/>
          <w:b/>
          <w:sz w:val="24"/>
          <w:szCs w:val="24"/>
        </w:rPr>
        <w:t xml:space="preserve">]. </w:t>
      </w:r>
    </w:p>
    <w:p w14:paraId="6F0A2CCF" w14:textId="77777777" w:rsidR="00D10678" w:rsidRDefault="00D10678" w:rsidP="00D10678">
      <w:pPr>
        <w:autoSpaceDE w:val="0"/>
        <w:autoSpaceDN w:val="0"/>
        <w:adjustRightInd w:val="0"/>
        <w:spacing w:after="0" w:line="240" w:lineRule="auto"/>
        <w:rPr>
          <w:rFonts w:eastAsia="Calibri"/>
          <w:sz w:val="24"/>
          <w:szCs w:val="24"/>
        </w:rPr>
      </w:pPr>
    </w:p>
    <w:p w14:paraId="746605D2" w14:textId="77777777" w:rsidR="00D10678" w:rsidRPr="00054897" w:rsidRDefault="00D10678" w:rsidP="00D10678">
      <w:pPr>
        <w:autoSpaceDE w:val="0"/>
        <w:autoSpaceDN w:val="0"/>
        <w:adjustRightInd w:val="0"/>
        <w:spacing w:after="0"/>
        <w:rPr>
          <w:rFonts w:eastAsia="Calibri"/>
          <w:b/>
          <w:sz w:val="24"/>
          <w:szCs w:val="24"/>
          <w:u w:val="single"/>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Pr>
          <w:rFonts w:eastAsia="Times New Roman"/>
          <w:b/>
          <w:sz w:val="24"/>
          <w:szCs w:val="24"/>
        </w:rPr>
        <w:t xml:space="preserve">PUBLICATION AND RECORDING </w:t>
      </w:r>
    </w:p>
    <w:p w14:paraId="08FA369D" w14:textId="77777777" w:rsidR="00D10678" w:rsidRDefault="00D10678" w:rsidP="00D10678">
      <w:pPr>
        <w:pStyle w:val="ListParagraph"/>
        <w:widowControl w:val="0"/>
        <w:numPr>
          <w:ilvl w:val="0"/>
          <w:numId w:val="21"/>
        </w:numPr>
        <w:autoSpaceDE w:val="0"/>
        <w:autoSpaceDN w:val="0"/>
        <w:adjustRightInd w:val="0"/>
        <w:spacing w:after="0" w:line="240" w:lineRule="auto"/>
        <w:rPr>
          <w:rFonts w:ascii="Arial" w:eastAsia="Calibri" w:hAnsi="Arial" w:cs="Arial"/>
          <w:sz w:val="24"/>
          <w:szCs w:val="24"/>
        </w:rPr>
      </w:pPr>
      <w:r w:rsidRPr="006646E3">
        <w:rPr>
          <w:rFonts w:ascii="Arial" w:eastAsia="Calibri" w:hAnsi="Arial" w:cs="Arial"/>
          <w:b/>
          <w:bCs/>
          <w:sz w:val="24"/>
          <w:szCs w:val="24"/>
        </w:rPr>
        <w:t>[</w:t>
      </w:r>
      <w:r w:rsidRPr="006646E3">
        <w:rPr>
          <w:rFonts w:ascii="Arial" w:eastAsia="Calibri" w:hAnsi="Arial" w:cs="Arial"/>
          <w:b/>
          <w:bCs/>
          <w:i/>
          <w:iCs/>
          <w:sz w:val="24"/>
          <w:szCs w:val="24"/>
        </w:rPr>
        <w:t>If the LUG has a</w:t>
      </w:r>
      <w:r>
        <w:rPr>
          <w:rFonts w:ascii="Arial" w:eastAsia="Calibri" w:hAnsi="Arial" w:cs="Arial"/>
          <w:b/>
          <w:bCs/>
          <w:i/>
          <w:iCs/>
          <w:sz w:val="24"/>
          <w:szCs w:val="24"/>
        </w:rPr>
        <w:t xml:space="preserve"> described</w:t>
      </w:r>
      <w:r w:rsidRPr="006646E3">
        <w:rPr>
          <w:rFonts w:ascii="Arial" w:eastAsia="Calibri" w:hAnsi="Arial" w:cs="Arial"/>
          <w:b/>
          <w:bCs/>
          <w:i/>
          <w:iCs/>
          <w:sz w:val="24"/>
          <w:szCs w:val="24"/>
        </w:rPr>
        <w:t xml:space="preserve"> process for publishing and recording of an ordinance, it is recommended to be inserted here</w:t>
      </w:r>
      <w:r w:rsidRPr="006646E3">
        <w:rPr>
          <w:rFonts w:ascii="Arial" w:eastAsia="Calibri" w:hAnsi="Arial" w:cs="Arial"/>
          <w:b/>
          <w:bCs/>
          <w:sz w:val="24"/>
          <w:szCs w:val="24"/>
        </w:rPr>
        <w:t>]</w:t>
      </w:r>
      <w:r>
        <w:rPr>
          <w:rFonts w:ascii="Arial" w:eastAsia="Calibri" w:hAnsi="Arial" w:cs="Arial"/>
          <w:sz w:val="24"/>
          <w:szCs w:val="24"/>
        </w:rPr>
        <w:t xml:space="preserve">. </w:t>
      </w:r>
    </w:p>
    <w:p w14:paraId="020DD91D" w14:textId="77777777" w:rsidR="00D10678" w:rsidRDefault="00D10678" w:rsidP="00D10678">
      <w:pPr>
        <w:pStyle w:val="ListParagraph"/>
        <w:widowControl w:val="0"/>
        <w:numPr>
          <w:ilvl w:val="0"/>
          <w:numId w:val="21"/>
        </w:numPr>
        <w:autoSpaceDE w:val="0"/>
        <w:autoSpaceDN w:val="0"/>
        <w:adjustRightInd w:val="0"/>
        <w:spacing w:after="0" w:line="240" w:lineRule="auto"/>
        <w:rPr>
          <w:rFonts w:ascii="Arial" w:eastAsia="Calibri" w:hAnsi="Arial" w:cs="Arial"/>
          <w:sz w:val="24"/>
          <w:szCs w:val="24"/>
        </w:rPr>
      </w:pPr>
      <w:r w:rsidRPr="0033301B">
        <w:rPr>
          <w:rFonts w:ascii="Arial" w:eastAsia="Calibri" w:hAnsi="Arial" w:cs="Arial"/>
          <w:sz w:val="24"/>
          <w:szCs w:val="24"/>
        </w:rPr>
        <w:t>If the release</w:t>
      </w:r>
      <w:r>
        <w:rPr>
          <w:rFonts w:ascii="Arial" w:eastAsia="Calibri" w:hAnsi="Arial" w:cs="Arial"/>
          <w:sz w:val="24"/>
          <w:szCs w:val="24"/>
        </w:rPr>
        <w:t>,</w:t>
      </w:r>
      <w:r w:rsidRPr="0033301B">
        <w:rPr>
          <w:rFonts w:ascii="Arial" w:eastAsia="Calibri" w:hAnsi="Arial" w:cs="Arial"/>
          <w:sz w:val="24"/>
          <w:szCs w:val="24"/>
        </w:rPr>
        <w:t xml:space="preserve"> for which this ordinance or amendment to this ordinance is sought, is regulated pursuant to Part 201, then this ordinance or amendment to this ordinance shall be published and maintained in the same manner as zoning ordinances.</w:t>
      </w:r>
    </w:p>
    <w:p w14:paraId="684EEA3A" w14:textId="77777777" w:rsidR="00D10678" w:rsidRPr="00EC58C3" w:rsidRDefault="00D10678" w:rsidP="00D10678">
      <w:pPr>
        <w:pStyle w:val="ListParagraph"/>
        <w:widowControl w:val="0"/>
        <w:numPr>
          <w:ilvl w:val="0"/>
          <w:numId w:val="21"/>
        </w:numPr>
        <w:autoSpaceDE w:val="0"/>
        <w:autoSpaceDN w:val="0"/>
        <w:adjustRightInd w:val="0"/>
        <w:spacing w:after="0" w:line="240" w:lineRule="auto"/>
        <w:rPr>
          <w:rFonts w:ascii="Arial" w:eastAsia="Calibri" w:hAnsi="Arial" w:cs="Arial"/>
          <w:sz w:val="24"/>
          <w:szCs w:val="24"/>
        </w:rPr>
      </w:pPr>
      <w:r w:rsidRPr="0033301B">
        <w:rPr>
          <w:rFonts w:ascii="Arial" w:eastAsia="Calibri" w:hAnsi="Arial" w:cs="Arial"/>
          <w:sz w:val="24"/>
          <w:szCs w:val="24"/>
        </w:rPr>
        <w:t>If the release</w:t>
      </w:r>
      <w:r>
        <w:rPr>
          <w:rFonts w:ascii="Arial" w:eastAsia="Calibri" w:hAnsi="Arial" w:cs="Arial"/>
          <w:sz w:val="24"/>
          <w:szCs w:val="24"/>
        </w:rPr>
        <w:t>,</w:t>
      </w:r>
      <w:r w:rsidRPr="0033301B">
        <w:rPr>
          <w:rFonts w:ascii="Arial" w:eastAsia="Calibri" w:hAnsi="Arial" w:cs="Arial"/>
          <w:sz w:val="24"/>
          <w:szCs w:val="24"/>
        </w:rPr>
        <w:t xml:space="preserve"> for which this ordinance or amendment to this ordinance is sought, is regulated pursuant to Part 213, then the ordinance or amendment to this ordinance shall be filed by the Applicant with the register of deed as an ordinance affecting multiple</w:t>
      </w:r>
      <w:r>
        <w:rPr>
          <w:rFonts w:ascii="Arial" w:eastAsia="Calibri" w:hAnsi="Arial" w:cs="Arial"/>
          <w:sz w:val="24"/>
          <w:szCs w:val="24"/>
        </w:rPr>
        <w:t xml:space="preserve"> properties.</w:t>
      </w:r>
    </w:p>
    <w:p w14:paraId="367C91DC" w14:textId="77777777" w:rsidR="00D10678" w:rsidRDefault="00D10678" w:rsidP="00D10678">
      <w:pPr>
        <w:autoSpaceDE w:val="0"/>
        <w:autoSpaceDN w:val="0"/>
        <w:adjustRightInd w:val="0"/>
        <w:spacing w:after="0" w:line="240" w:lineRule="auto"/>
        <w:rPr>
          <w:rFonts w:eastAsia="Calibri"/>
          <w:b/>
          <w:sz w:val="24"/>
          <w:szCs w:val="24"/>
          <w:u w:val="single"/>
        </w:rPr>
      </w:pPr>
    </w:p>
    <w:p w14:paraId="63F466C8" w14:textId="77777777" w:rsidR="00D10678" w:rsidRPr="00204F5A" w:rsidRDefault="00D10678" w:rsidP="00D10678">
      <w:pPr>
        <w:autoSpaceDE w:val="0"/>
        <w:autoSpaceDN w:val="0"/>
        <w:adjustRightInd w:val="0"/>
        <w:spacing w:after="0" w:line="240" w:lineRule="auto"/>
        <w:rPr>
          <w:rFonts w:eastAsia="Calibri"/>
          <w:b/>
          <w:sz w:val="24"/>
          <w:szCs w:val="24"/>
        </w:rPr>
      </w:pPr>
      <w:r w:rsidRPr="0033301B">
        <w:rPr>
          <w:rFonts w:eastAsia="Times New Roman"/>
          <w:b/>
          <w:sz w:val="24"/>
          <w:szCs w:val="24"/>
        </w:rPr>
        <w:t>SEC</w:t>
      </w:r>
      <w:r>
        <w:rPr>
          <w:rFonts w:eastAsia="Times New Roman"/>
          <w:b/>
          <w:sz w:val="24"/>
          <w:szCs w:val="24"/>
        </w:rPr>
        <w:t>TION</w:t>
      </w:r>
      <w:r w:rsidRPr="0033301B">
        <w:rPr>
          <w:rFonts w:eastAsia="Times New Roman"/>
          <w:b/>
          <w:sz w:val="24"/>
          <w:szCs w:val="24"/>
        </w:rPr>
        <w:t xml:space="preserve"> </w:t>
      </w:r>
      <w:r>
        <w:rPr>
          <w:rFonts w:eastAsia="Times New Roman"/>
          <w:b/>
          <w:bCs/>
          <w:sz w:val="24"/>
          <w:szCs w:val="24"/>
        </w:rPr>
        <w:t>[</w:t>
      </w:r>
      <w:r w:rsidRPr="00697994">
        <w:rPr>
          <w:rFonts w:eastAsia="Times New Roman"/>
          <w:b/>
          <w:bCs/>
          <w:i/>
          <w:sz w:val="24"/>
          <w:szCs w:val="24"/>
        </w:rPr>
        <w:t>insert citation</w:t>
      </w:r>
      <w:r>
        <w:rPr>
          <w:rFonts w:eastAsia="Times New Roman"/>
          <w:b/>
          <w:bCs/>
          <w:sz w:val="24"/>
          <w:szCs w:val="24"/>
        </w:rPr>
        <w:t>]</w:t>
      </w:r>
      <w:r w:rsidRPr="0033301B">
        <w:rPr>
          <w:rFonts w:eastAsia="Times New Roman"/>
          <w:sz w:val="24"/>
          <w:szCs w:val="24"/>
        </w:rPr>
        <w:t xml:space="preserve">.  </w:t>
      </w:r>
      <w:r>
        <w:rPr>
          <w:rFonts w:eastAsia="Calibri"/>
          <w:b/>
          <w:sz w:val="24"/>
          <w:szCs w:val="24"/>
        </w:rPr>
        <w:t>EFFECTIVE DATE</w:t>
      </w:r>
    </w:p>
    <w:p w14:paraId="776114E8" w14:textId="081ABF22" w:rsidR="008E7294" w:rsidRDefault="00D10678" w:rsidP="00D10678">
      <w:r w:rsidRPr="0033301B">
        <w:rPr>
          <w:rFonts w:eastAsia="Calibri"/>
          <w:sz w:val="24"/>
          <w:szCs w:val="24"/>
        </w:rPr>
        <w:t xml:space="preserve">This </w:t>
      </w:r>
      <w:r>
        <w:rPr>
          <w:rFonts w:eastAsia="Calibri"/>
          <w:sz w:val="24"/>
          <w:szCs w:val="24"/>
        </w:rPr>
        <w:t>o</w:t>
      </w:r>
      <w:r w:rsidRPr="0033301B">
        <w:rPr>
          <w:rFonts w:eastAsia="Calibri"/>
          <w:sz w:val="24"/>
          <w:szCs w:val="24"/>
        </w:rPr>
        <w:t xml:space="preserve">rdinance shall be effective </w:t>
      </w:r>
      <w:r w:rsidRPr="007520AE">
        <w:rPr>
          <w:rFonts w:eastAsia="Calibri"/>
          <w:b/>
          <w:caps/>
          <w:sz w:val="24"/>
          <w:szCs w:val="24"/>
        </w:rPr>
        <w:t>[</w:t>
      </w:r>
      <w:r w:rsidRPr="007520AE">
        <w:rPr>
          <w:rFonts w:eastAsia="Calibri"/>
          <w:b/>
          <w:i/>
          <w:sz w:val="24"/>
          <w:szCs w:val="24"/>
        </w:rPr>
        <w:t>insert chosen</w:t>
      </w:r>
      <w:r w:rsidRPr="001B012F">
        <w:rPr>
          <w:b/>
          <w:i/>
          <w:sz w:val="24"/>
        </w:rPr>
        <w:t xml:space="preserve"> number</w:t>
      </w:r>
      <w:r w:rsidRPr="007520AE">
        <w:rPr>
          <w:rFonts w:eastAsia="Calibri"/>
          <w:b/>
          <w:caps/>
          <w:sz w:val="24"/>
          <w:szCs w:val="24"/>
        </w:rPr>
        <w:t>]</w:t>
      </w:r>
      <w:r w:rsidRPr="007520AE">
        <w:rPr>
          <w:rFonts w:eastAsia="Calibri"/>
          <w:sz w:val="24"/>
          <w:szCs w:val="24"/>
        </w:rPr>
        <w:t xml:space="preserve"> </w:t>
      </w:r>
      <w:r w:rsidRPr="0033301B">
        <w:rPr>
          <w:rFonts w:eastAsia="Calibri"/>
          <w:sz w:val="24"/>
          <w:szCs w:val="24"/>
        </w:rPr>
        <w:t>days a</w:t>
      </w:r>
      <w:r w:rsidR="00A5556C" w:rsidRPr="0033301B">
        <w:rPr>
          <w:rFonts w:eastAsia="Calibri"/>
          <w:sz w:val="24"/>
          <w:szCs w:val="24"/>
        </w:rPr>
        <w:t>fter date of adoption.</w:t>
      </w:r>
    </w:p>
    <w:sectPr w:rsidR="008E7294" w:rsidSect="001468BA">
      <w:headerReference w:type="default" r:id="rId14"/>
      <w:footerReference w:type="first" r:id="rId15"/>
      <w:pgSz w:w="12240" w:h="15840" w:code="1"/>
      <w:pgMar w:top="1440" w:right="1440" w:bottom="117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0B67A" w14:textId="77777777" w:rsidR="00AB567B" w:rsidRDefault="00AB567B" w:rsidP="0050734A">
      <w:pPr>
        <w:spacing w:after="0" w:line="240" w:lineRule="auto"/>
      </w:pPr>
      <w:r>
        <w:separator/>
      </w:r>
    </w:p>
  </w:endnote>
  <w:endnote w:type="continuationSeparator" w:id="0">
    <w:p w14:paraId="2BACC269" w14:textId="77777777" w:rsidR="00AB567B" w:rsidRDefault="00AB567B" w:rsidP="0050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A5054" w14:textId="77777777" w:rsidR="00857131" w:rsidRDefault="00857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7CA43" w14:textId="77777777" w:rsidR="007D2ABC" w:rsidRDefault="007D2ABC" w:rsidP="007D2ABC">
    <w:pPr>
      <w:pStyle w:val="Footer"/>
      <w:rPr>
        <w:sz w:val="16"/>
        <w:szCs w:val="16"/>
      </w:rPr>
    </w:pPr>
    <w:r>
      <w:rPr>
        <w:sz w:val="16"/>
        <w:szCs w:val="16"/>
      </w:rPr>
      <w:t>EGLE Environmental Assistance Center</w:t>
    </w:r>
    <w:r>
      <w:rPr>
        <w:sz w:val="16"/>
        <w:szCs w:val="16"/>
      </w:rPr>
      <w:tab/>
    </w:r>
    <w:r w:rsidRPr="00C634DF">
      <w:rPr>
        <w:sz w:val="16"/>
        <w:szCs w:val="16"/>
      </w:rPr>
      <w:t xml:space="preserve">Page </w:t>
    </w:r>
    <w:r w:rsidRPr="00B233A7">
      <w:rPr>
        <w:sz w:val="16"/>
        <w:szCs w:val="16"/>
      </w:rPr>
      <w:fldChar w:fldCharType="begin"/>
    </w:r>
    <w:r w:rsidRPr="00B233A7">
      <w:rPr>
        <w:sz w:val="16"/>
        <w:szCs w:val="16"/>
      </w:rPr>
      <w:instrText xml:space="preserve"> PAGE   \* MERGEFORMAT </w:instrText>
    </w:r>
    <w:r w:rsidRPr="00B233A7">
      <w:rPr>
        <w:sz w:val="16"/>
        <w:szCs w:val="16"/>
      </w:rPr>
      <w:fldChar w:fldCharType="separate"/>
    </w:r>
    <w:r>
      <w:rPr>
        <w:sz w:val="16"/>
        <w:szCs w:val="16"/>
      </w:rPr>
      <w:t>1</w:t>
    </w:r>
    <w:r w:rsidRPr="00B233A7">
      <w:rPr>
        <w:noProof/>
        <w:sz w:val="16"/>
        <w:szCs w:val="16"/>
      </w:rPr>
      <w:fldChar w:fldCharType="end"/>
    </w:r>
    <w:r w:rsidRPr="00C634DF">
      <w:rPr>
        <w:sz w:val="16"/>
        <w:szCs w:val="16"/>
      </w:rPr>
      <w:t xml:space="preserve"> of </w:t>
    </w:r>
    <w:r>
      <w:rPr>
        <w:sz w:val="16"/>
        <w:szCs w:val="16"/>
      </w:rPr>
      <w:t>19</w:t>
    </w:r>
    <w:r>
      <w:rPr>
        <w:sz w:val="16"/>
        <w:szCs w:val="16"/>
      </w:rPr>
      <w:tab/>
      <w:t>www.michigan.gov/egle</w:t>
    </w:r>
  </w:p>
  <w:p w14:paraId="5B672FB3" w14:textId="6CA15763" w:rsidR="007D2ABC" w:rsidRDefault="007D2ABC" w:rsidP="007D2ABC">
    <w:pPr>
      <w:pStyle w:val="Footer"/>
    </w:pPr>
    <w:r>
      <w:rPr>
        <w:sz w:val="16"/>
        <w:szCs w:val="16"/>
      </w:rPr>
      <w:t>Phone:  800-662-9278</w:t>
    </w:r>
    <w:r>
      <w:tab/>
    </w:r>
    <w:r>
      <w:tab/>
    </w:r>
    <w:r>
      <w:rPr>
        <w:sz w:val="14"/>
        <w:szCs w:val="14"/>
      </w:rPr>
      <w:t xml:space="preserve"> (</w:t>
    </w:r>
    <w:r w:rsidR="00063B83">
      <w:rPr>
        <w:sz w:val="14"/>
        <w:szCs w:val="14"/>
      </w:rPr>
      <w:t>10</w:t>
    </w:r>
    <w:r>
      <w:rPr>
        <w:sz w:val="14"/>
        <w:szCs w:val="14"/>
      </w:rPr>
      <w:t>/2020)</w:t>
    </w:r>
  </w:p>
  <w:p w14:paraId="59AA802A" w14:textId="77777777" w:rsidR="00E74869" w:rsidRDefault="00E74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FEDA" w14:textId="277A5A5A" w:rsidR="00E74869" w:rsidRDefault="00E74869" w:rsidP="00E74869">
    <w:pPr>
      <w:pStyle w:val="Footer"/>
      <w:rPr>
        <w:sz w:val="16"/>
        <w:szCs w:val="16"/>
      </w:rPr>
    </w:pPr>
    <w:r>
      <w:rPr>
        <w:sz w:val="16"/>
        <w:szCs w:val="16"/>
      </w:rPr>
      <w:t>EGLE Environmental Assistance Center</w:t>
    </w:r>
    <w:r>
      <w:rPr>
        <w:sz w:val="16"/>
        <w:szCs w:val="16"/>
      </w:rPr>
      <w:tab/>
    </w:r>
    <w:r w:rsidRPr="00C634DF">
      <w:rPr>
        <w:sz w:val="16"/>
        <w:szCs w:val="16"/>
      </w:rPr>
      <w:t xml:space="preserve">Page </w:t>
    </w:r>
    <w:r w:rsidRPr="00B233A7">
      <w:rPr>
        <w:sz w:val="16"/>
        <w:szCs w:val="16"/>
      </w:rPr>
      <w:fldChar w:fldCharType="begin"/>
    </w:r>
    <w:r w:rsidRPr="00B233A7">
      <w:rPr>
        <w:sz w:val="16"/>
        <w:szCs w:val="16"/>
      </w:rPr>
      <w:instrText xml:space="preserve"> PAGE   \* MERGEFORMAT </w:instrText>
    </w:r>
    <w:r w:rsidRPr="00B233A7">
      <w:rPr>
        <w:sz w:val="16"/>
        <w:szCs w:val="16"/>
      </w:rPr>
      <w:fldChar w:fldCharType="separate"/>
    </w:r>
    <w:r>
      <w:rPr>
        <w:sz w:val="16"/>
        <w:szCs w:val="16"/>
      </w:rPr>
      <w:t>1</w:t>
    </w:r>
    <w:r w:rsidRPr="00B233A7">
      <w:rPr>
        <w:noProof/>
        <w:sz w:val="16"/>
        <w:szCs w:val="16"/>
      </w:rPr>
      <w:fldChar w:fldCharType="end"/>
    </w:r>
    <w:r w:rsidRPr="00C634DF">
      <w:rPr>
        <w:sz w:val="16"/>
        <w:szCs w:val="16"/>
      </w:rPr>
      <w:t xml:space="preserve"> of </w:t>
    </w:r>
    <w:r w:rsidR="007D2ABC">
      <w:rPr>
        <w:sz w:val="16"/>
        <w:szCs w:val="16"/>
      </w:rPr>
      <w:t>19</w:t>
    </w:r>
    <w:r>
      <w:rPr>
        <w:sz w:val="16"/>
        <w:szCs w:val="16"/>
      </w:rPr>
      <w:tab/>
      <w:t>www.michigan.gov/egle</w:t>
    </w:r>
  </w:p>
  <w:p w14:paraId="6748D140" w14:textId="04A262DC" w:rsidR="00E74869" w:rsidRDefault="00E74869" w:rsidP="00E74869">
    <w:pPr>
      <w:pStyle w:val="Footer"/>
    </w:pPr>
    <w:r>
      <w:rPr>
        <w:sz w:val="16"/>
        <w:szCs w:val="16"/>
      </w:rPr>
      <w:t>Phone:  800-662-9278</w:t>
    </w:r>
    <w:r>
      <w:tab/>
    </w:r>
    <w:r>
      <w:tab/>
    </w:r>
    <w:r>
      <w:rPr>
        <w:sz w:val="14"/>
        <w:szCs w:val="14"/>
      </w:rPr>
      <w:t xml:space="preserve"> (</w:t>
    </w:r>
    <w:r w:rsidR="00063B83">
      <w:rPr>
        <w:sz w:val="14"/>
        <w:szCs w:val="14"/>
      </w:rPr>
      <w:t>10</w:t>
    </w:r>
    <w:r>
      <w:rPr>
        <w:sz w:val="14"/>
        <w:szCs w:val="14"/>
      </w:rPr>
      <w:t>/2020)</w:t>
    </w:r>
  </w:p>
  <w:p w14:paraId="623C625C" w14:textId="77777777" w:rsidR="0070396B" w:rsidRDefault="007039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06E28" w14:textId="4FA79813" w:rsidR="00063B83" w:rsidRDefault="00063B83" w:rsidP="00E74869">
    <w:pPr>
      <w:pStyle w:val="Footer"/>
      <w:rPr>
        <w:sz w:val="16"/>
        <w:szCs w:val="16"/>
      </w:rPr>
    </w:pPr>
    <w:r>
      <w:rPr>
        <w:sz w:val="16"/>
        <w:szCs w:val="16"/>
      </w:rPr>
      <w:t>EGLE Environmental Assistance Center</w:t>
    </w:r>
    <w:r>
      <w:rPr>
        <w:sz w:val="16"/>
        <w:szCs w:val="16"/>
      </w:rPr>
      <w:tab/>
    </w:r>
    <w:r w:rsidRPr="00C634DF">
      <w:rPr>
        <w:sz w:val="16"/>
        <w:szCs w:val="16"/>
      </w:rPr>
      <w:t xml:space="preserve">Page </w:t>
    </w:r>
    <w:r w:rsidRPr="00B233A7">
      <w:rPr>
        <w:sz w:val="16"/>
        <w:szCs w:val="16"/>
      </w:rPr>
      <w:fldChar w:fldCharType="begin"/>
    </w:r>
    <w:r w:rsidRPr="00B233A7">
      <w:rPr>
        <w:sz w:val="16"/>
        <w:szCs w:val="16"/>
      </w:rPr>
      <w:instrText xml:space="preserve"> PAGE   \* MERGEFORMAT </w:instrText>
    </w:r>
    <w:r w:rsidRPr="00B233A7">
      <w:rPr>
        <w:sz w:val="16"/>
        <w:szCs w:val="16"/>
      </w:rPr>
      <w:fldChar w:fldCharType="separate"/>
    </w:r>
    <w:r>
      <w:rPr>
        <w:sz w:val="16"/>
        <w:szCs w:val="16"/>
      </w:rPr>
      <w:t>1</w:t>
    </w:r>
    <w:r w:rsidRPr="00B233A7">
      <w:rPr>
        <w:noProof/>
        <w:sz w:val="16"/>
        <w:szCs w:val="16"/>
      </w:rPr>
      <w:fldChar w:fldCharType="end"/>
    </w:r>
    <w:r w:rsidRPr="00C634DF">
      <w:rPr>
        <w:sz w:val="16"/>
        <w:szCs w:val="16"/>
      </w:rPr>
      <w:t xml:space="preserve"> of </w:t>
    </w:r>
    <w:r>
      <w:rPr>
        <w:sz w:val="16"/>
        <w:szCs w:val="16"/>
      </w:rPr>
      <w:t>19</w:t>
    </w:r>
    <w:r>
      <w:rPr>
        <w:sz w:val="16"/>
        <w:szCs w:val="16"/>
      </w:rPr>
      <w:tab/>
      <w:t>www.michigan.gov/egle</w:t>
    </w:r>
  </w:p>
  <w:p w14:paraId="324EB306" w14:textId="0D5796A4" w:rsidR="00063B83" w:rsidRDefault="00063B83" w:rsidP="00E74869">
    <w:pPr>
      <w:pStyle w:val="Footer"/>
    </w:pPr>
    <w:r>
      <w:rPr>
        <w:sz w:val="16"/>
        <w:szCs w:val="16"/>
      </w:rPr>
      <w:t>Phone:  800-662-9278</w:t>
    </w:r>
    <w:r>
      <w:tab/>
    </w:r>
    <w:r>
      <w:tab/>
    </w:r>
    <w:r>
      <w:rPr>
        <w:sz w:val="14"/>
        <w:szCs w:val="14"/>
      </w:rPr>
      <w:t xml:space="preserve"> (10/2020)</w:t>
    </w:r>
  </w:p>
  <w:p w14:paraId="1036B364" w14:textId="77777777" w:rsidR="00063B83" w:rsidRDefault="0006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CD4AA" w14:textId="77777777" w:rsidR="00AB567B" w:rsidRDefault="00AB567B" w:rsidP="0050734A">
      <w:pPr>
        <w:spacing w:after="0" w:line="240" w:lineRule="auto"/>
      </w:pPr>
      <w:r>
        <w:separator/>
      </w:r>
    </w:p>
  </w:footnote>
  <w:footnote w:type="continuationSeparator" w:id="0">
    <w:p w14:paraId="5D6FF4CE" w14:textId="77777777" w:rsidR="00AB567B" w:rsidRDefault="00AB567B" w:rsidP="0050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82584" w14:textId="77777777" w:rsidR="00857131" w:rsidRDefault="00857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EA624" w14:textId="77777777" w:rsidR="0070396B" w:rsidRDefault="0070396B" w:rsidP="00DE186E">
    <w:pPr>
      <w:spacing w:after="0" w:line="240" w:lineRule="auto"/>
      <w:jc w:val="center"/>
      <w:rPr>
        <w:rFonts w:eastAsia="Times New Roman"/>
        <w:b/>
        <w:u w:val="single"/>
      </w:rPr>
    </w:pPr>
    <w:r w:rsidRPr="0066007C">
      <w:rPr>
        <w:rFonts w:eastAsia="Times New Roman"/>
        <w:b/>
        <w:bCs/>
        <w:caps/>
      </w:rPr>
      <w:t xml:space="preserve">Checklist for </w:t>
    </w:r>
    <w:r>
      <w:rPr>
        <w:rFonts w:eastAsia="Times New Roman"/>
        <w:b/>
        <w:bCs/>
        <w:caps/>
      </w:rPr>
      <w:t>REVIEWING AND DEVELOPING A LOCAL</w:t>
    </w:r>
    <w:r w:rsidRPr="0066007C">
      <w:rPr>
        <w:rFonts w:eastAsia="Times New Roman"/>
        <w:b/>
        <w:bCs/>
        <w:caps/>
      </w:rPr>
      <w:t xml:space="preserve"> Ordinance to </w:t>
    </w:r>
    <w:r>
      <w:rPr>
        <w:rFonts w:eastAsia="Times New Roman"/>
        <w:b/>
        <w:bCs/>
        <w:caps/>
      </w:rPr>
      <w:t>LIMIT</w:t>
    </w:r>
    <w:r w:rsidRPr="0066007C">
      <w:rPr>
        <w:rFonts w:eastAsia="Times New Roman"/>
        <w:b/>
        <w:bCs/>
        <w:caps/>
      </w:rPr>
      <w:t xml:space="preserve"> or Prohibit</w:t>
    </w:r>
    <w:r>
      <w:rPr>
        <w:rFonts w:eastAsia="Times New Roman"/>
        <w:b/>
        <w:bCs/>
        <w:caps/>
      </w:rPr>
      <w:t xml:space="preserve"> THE USE OF CONTAMINATED </w:t>
    </w:r>
    <w:r w:rsidRPr="0066007C">
      <w:rPr>
        <w:rFonts w:eastAsia="Times New Roman"/>
        <w:b/>
        <w:bCs/>
        <w:caps/>
      </w:rPr>
      <w:t>Groundwater</w:t>
    </w:r>
  </w:p>
  <w:p w14:paraId="543C8E96" w14:textId="77777777" w:rsidR="0070396B" w:rsidRDefault="00703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00BE" w14:textId="77777777" w:rsidR="0070396B" w:rsidRPr="0050734A" w:rsidRDefault="0070396B" w:rsidP="0050734A">
    <w:pPr>
      <w:tabs>
        <w:tab w:val="center" w:pos="4320"/>
        <w:tab w:val="right" w:pos="8640"/>
      </w:tabs>
      <w:contextualSpacing/>
      <w:rPr>
        <w:rFonts w:eastAsia="Calibri"/>
        <w:sz w:val="32"/>
        <w:szCs w:val="32"/>
      </w:rPr>
    </w:pPr>
    <w:r w:rsidRPr="0050734A">
      <w:rPr>
        <w:rFonts w:eastAsia="Calibri"/>
        <w:noProof/>
      </w:rPr>
      <w:drawing>
        <wp:inline distT="0" distB="0" distL="0" distR="0" wp14:anchorId="0CF8E4DB" wp14:editId="74B4581C">
          <wp:extent cx="1143000" cy="345098"/>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952" cy="357462"/>
                  </a:xfrm>
                  <a:prstGeom prst="rect">
                    <a:avLst/>
                  </a:prstGeom>
                  <a:noFill/>
                  <a:ln>
                    <a:noFill/>
                  </a:ln>
                </pic:spPr>
              </pic:pic>
            </a:graphicData>
          </a:graphic>
        </wp:inline>
      </w:drawing>
    </w:r>
    <w:r w:rsidRPr="0050734A">
      <w:rPr>
        <w:rFonts w:eastAsia="Calibri"/>
        <w:b/>
        <w:sz w:val="32"/>
        <w:szCs w:val="32"/>
      </w:rPr>
      <w:tab/>
      <w:t xml:space="preserve">             Remediation and Redevelopment Division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9355"/>
    </w:tblGrid>
    <w:tr w:rsidR="0070396B" w:rsidRPr="0050734A" w14:paraId="64FF63F8" w14:textId="77777777" w:rsidTr="0070396B">
      <w:tc>
        <w:tcPr>
          <w:tcW w:w="9355" w:type="dxa"/>
          <w:shd w:val="clear" w:color="auto" w:fill="666666"/>
        </w:tcPr>
        <w:p w14:paraId="522B5F99" w14:textId="77777777" w:rsidR="0070396B" w:rsidRPr="0050734A" w:rsidRDefault="0070396B" w:rsidP="0050734A">
          <w:pPr>
            <w:tabs>
              <w:tab w:val="center" w:pos="4320"/>
              <w:tab w:val="right" w:pos="8640"/>
            </w:tabs>
            <w:contextualSpacing/>
            <w:jc w:val="right"/>
            <w:rPr>
              <w:rFonts w:eastAsia="Calibri"/>
              <w:b/>
              <w:color w:val="FFFFFF"/>
              <w:sz w:val="24"/>
              <w:szCs w:val="24"/>
            </w:rPr>
          </w:pPr>
          <w:r w:rsidRPr="0050734A">
            <w:rPr>
              <w:rFonts w:eastAsia="Calibri"/>
              <w:sz w:val="24"/>
              <w:szCs w:val="24"/>
            </w:rPr>
            <w:tab/>
          </w:r>
          <w:r w:rsidRPr="0050734A">
            <w:rPr>
              <w:rFonts w:eastAsia="Calibri"/>
              <w:b/>
              <w:color w:val="FFFFFF"/>
              <w:sz w:val="24"/>
              <w:szCs w:val="24"/>
            </w:rPr>
            <w:t>Michigan Department of Environment, Great Lakes, and Energy</w:t>
          </w:r>
        </w:p>
      </w:tc>
    </w:tr>
  </w:tbl>
  <w:p w14:paraId="34AB16CF" w14:textId="77777777" w:rsidR="0070396B" w:rsidRPr="0050734A" w:rsidRDefault="0070396B" w:rsidP="0050734A">
    <w:pPr>
      <w:tabs>
        <w:tab w:val="center" w:pos="-8010"/>
        <w:tab w:val="right" w:pos="-7830"/>
      </w:tabs>
      <w:spacing w:after="0" w:line="240" w:lineRule="auto"/>
      <w:contextualSpacing/>
      <w:jc w:val="right"/>
      <w:rPr>
        <w:rFonts w:eastAsia="Times New Roman"/>
        <w:sz w:val="20"/>
        <w:szCs w:val="24"/>
      </w:rPr>
    </w:pPr>
    <w:r w:rsidRPr="0050734A">
      <w:rPr>
        <w:rFonts w:eastAsia="Times New Roman"/>
        <w:sz w:val="20"/>
        <w:szCs w:val="24"/>
      </w:rPr>
      <w:t>Suggested Format and Contents for Reviewing and Developing a Groundwater Ordinance.docx</w:t>
    </w:r>
  </w:p>
  <w:p w14:paraId="2296C464" w14:textId="31ED5DA6" w:rsidR="0070396B" w:rsidRPr="0050734A" w:rsidRDefault="0070396B" w:rsidP="0050734A">
    <w:pPr>
      <w:tabs>
        <w:tab w:val="center" w:pos="4320"/>
        <w:tab w:val="right" w:pos="10080"/>
      </w:tabs>
      <w:spacing w:after="0" w:line="240" w:lineRule="auto"/>
      <w:contextualSpacing/>
      <w:jc w:val="right"/>
      <w:rPr>
        <w:rFonts w:eastAsia="Times New Roman"/>
        <w:sz w:val="20"/>
        <w:szCs w:val="24"/>
      </w:rPr>
    </w:pPr>
    <w:r w:rsidRPr="0050734A">
      <w:rPr>
        <w:rFonts w:eastAsia="Times New Roman"/>
        <w:sz w:val="20"/>
        <w:szCs w:val="24"/>
      </w:rPr>
      <w:t>10/1</w:t>
    </w:r>
    <w:r w:rsidR="00E74869">
      <w:rPr>
        <w:rFonts w:eastAsia="Times New Roman"/>
        <w:sz w:val="20"/>
        <w:szCs w:val="24"/>
      </w:rPr>
      <w:t>9</w:t>
    </w:r>
    <w:r w:rsidRPr="0050734A">
      <w:rPr>
        <w:rFonts w:eastAsia="Times New Roman"/>
        <w:sz w:val="20"/>
        <w:szCs w:val="24"/>
      </w:rPr>
      <w:t>/2020</w:t>
    </w:r>
  </w:p>
  <w:p w14:paraId="209F56CB" w14:textId="77777777" w:rsidR="0070396B" w:rsidRDefault="00703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E624" w14:textId="77777777" w:rsidR="007D2ABC" w:rsidRDefault="007D2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0E0"/>
    <w:multiLevelType w:val="hybridMultilevel"/>
    <w:tmpl w:val="1F986A60"/>
    <w:lvl w:ilvl="0" w:tplc="6A4425E6">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C7B09"/>
    <w:multiLevelType w:val="hybridMultilevel"/>
    <w:tmpl w:val="4FE0AFC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659"/>
    <w:multiLevelType w:val="hybridMultilevel"/>
    <w:tmpl w:val="1DF8F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741DA4"/>
    <w:multiLevelType w:val="hybridMultilevel"/>
    <w:tmpl w:val="9BCE96C8"/>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18A95221"/>
    <w:multiLevelType w:val="hybridMultilevel"/>
    <w:tmpl w:val="FE6AC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0C0549"/>
    <w:multiLevelType w:val="hybridMultilevel"/>
    <w:tmpl w:val="21AADD54"/>
    <w:lvl w:ilvl="0" w:tplc="8B9089FA">
      <w:start w:val="1"/>
      <w:numFmt w:val="decimal"/>
      <w:lvlText w:val="(%1)"/>
      <w:lvlJc w:val="left"/>
      <w:pPr>
        <w:ind w:left="1080" w:hanging="360"/>
      </w:pPr>
      <w:rPr>
        <w:rFonts w:hint="default"/>
        <w:b w:val="0"/>
      </w:rPr>
    </w:lvl>
    <w:lvl w:ilvl="1" w:tplc="A746ABFE">
      <w:start w:val="1"/>
      <w:numFmt w:val="lowerLetter"/>
      <w:lvlText w:val="%2."/>
      <w:lvlJc w:val="left"/>
      <w:pPr>
        <w:ind w:left="1530" w:hanging="360"/>
      </w:pPr>
      <w:rPr>
        <w:b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4B0260A"/>
    <w:multiLevelType w:val="hybridMultilevel"/>
    <w:tmpl w:val="6E506FD6"/>
    <w:lvl w:ilvl="0" w:tplc="45924A4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60818"/>
    <w:multiLevelType w:val="hybridMultilevel"/>
    <w:tmpl w:val="64381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F433B"/>
    <w:multiLevelType w:val="hybridMultilevel"/>
    <w:tmpl w:val="07A254DE"/>
    <w:lvl w:ilvl="0" w:tplc="15FEF32E">
      <w:start w:val="1"/>
      <w:numFmt w:val="decimal"/>
      <w:lvlText w:val="%1)"/>
      <w:lvlJc w:val="left"/>
      <w:pPr>
        <w:ind w:left="1080" w:hanging="360"/>
      </w:pPr>
      <w:rPr>
        <w:rFonts w:hint="default"/>
      </w:rPr>
    </w:lvl>
    <w:lvl w:ilvl="1" w:tplc="3FEC9B1C">
      <w:start w:val="1"/>
      <w:numFmt w:val="lowerLetter"/>
      <w:lvlText w:val="%2."/>
      <w:lvlJc w:val="left"/>
      <w:pPr>
        <w:ind w:left="1800" w:hanging="360"/>
      </w:pPr>
      <w:rPr>
        <w:b w:val="0"/>
      </w:rPr>
    </w:lvl>
    <w:lvl w:ilvl="2" w:tplc="75D84482">
      <w:start w:val="1"/>
      <w:numFmt w:val="lowerRoman"/>
      <w:lvlText w:val="%3."/>
      <w:lvlJc w:val="right"/>
      <w:pPr>
        <w:ind w:left="2520" w:hanging="180"/>
      </w:pPr>
      <w:rPr>
        <w:b/>
      </w:rPr>
    </w:lvl>
    <w:lvl w:ilvl="3" w:tplc="59DEF026">
      <w:start w:val="1"/>
      <w:numFmt w:val="decimal"/>
      <w:lvlText w:val="%4."/>
      <w:lvlJc w:val="left"/>
      <w:pPr>
        <w:ind w:left="3240" w:hanging="360"/>
      </w:pPr>
      <w:rPr>
        <w:b w:val="0"/>
      </w:rPr>
    </w:lvl>
    <w:lvl w:ilvl="4" w:tplc="7FD48DB2">
      <w:start w:val="1"/>
      <w:numFmt w:val="lowerLetter"/>
      <w:lvlText w:val="%5."/>
      <w:lvlJc w:val="left"/>
      <w:pPr>
        <w:ind w:left="3960" w:hanging="360"/>
      </w:pPr>
      <w:rPr>
        <w:b w:val="0"/>
      </w:rPr>
    </w:lvl>
    <w:lvl w:ilvl="5" w:tplc="04090019">
      <w:start w:val="1"/>
      <w:numFmt w:val="lowerLetter"/>
      <w:lvlText w:val="%6."/>
      <w:lvlJc w:val="left"/>
      <w:pPr>
        <w:ind w:left="4680" w:hanging="180"/>
      </w:pPr>
      <w:rPr>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07576B"/>
    <w:multiLevelType w:val="hybridMultilevel"/>
    <w:tmpl w:val="C28AD8D8"/>
    <w:lvl w:ilvl="0" w:tplc="4EDA8230">
      <w:start w:val="1"/>
      <w:numFmt w:val="decimal"/>
      <w:lvlText w:val="(%1)"/>
      <w:lvlJc w:val="left"/>
      <w:pPr>
        <w:ind w:left="720" w:hanging="360"/>
      </w:pPr>
      <w:rPr>
        <w:rFonts w:ascii="Arial" w:hAnsi="Arial" w:cs="Arial"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E07E4"/>
    <w:multiLevelType w:val="hybridMultilevel"/>
    <w:tmpl w:val="CB7C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D0855"/>
    <w:multiLevelType w:val="hybridMultilevel"/>
    <w:tmpl w:val="214A608C"/>
    <w:lvl w:ilvl="0" w:tplc="704EC9B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26B33"/>
    <w:multiLevelType w:val="hybridMultilevel"/>
    <w:tmpl w:val="8E7A59BA"/>
    <w:lvl w:ilvl="0" w:tplc="9C2E25E6">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E03A5"/>
    <w:multiLevelType w:val="hybridMultilevel"/>
    <w:tmpl w:val="F8BE4A5E"/>
    <w:lvl w:ilvl="0" w:tplc="6C988382">
      <w:start w:val="5"/>
      <w:numFmt w:val="decimal"/>
      <w:lvlText w:val="(%1)"/>
      <w:lvlJc w:val="left"/>
      <w:pPr>
        <w:ind w:left="1080" w:hanging="360"/>
      </w:pPr>
      <w:rPr>
        <w:rFonts w:hint="default"/>
        <w:color w:val="auto"/>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4" w15:restartNumberingAfterBreak="0">
    <w:nsid w:val="4AA314D6"/>
    <w:multiLevelType w:val="hybridMultilevel"/>
    <w:tmpl w:val="87B6C876"/>
    <w:lvl w:ilvl="0" w:tplc="DBDAE74E">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96A53"/>
    <w:multiLevelType w:val="hybridMultilevel"/>
    <w:tmpl w:val="5BD696C6"/>
    <w:lvl w:ilvl="0" w:tplc="D42060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D6B66"/>
    <w:multiLevelType w:val="hybridMultilevel"/>
    <w:tmpl w:val="D2300E52"/>
    <w:lvl w:ilvl="0" w:tplc="DAF0A380">
      <w:start w:val="6"/>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04E94"/>
    <w:multiLevelType w:val="hybridMultilevel"/>
    <w:tmpl w:val="56DCA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D6765"/>
    <w:multiLevelType w:val="hybridMultilevel"/>
    <w:tmpl w:val="483478EE"/>
    <w:lvl w:ilvl="0" w:tplc="CAD010A6">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204ABD"/>
    <w:multiLevelType w:val="hybridMultilevel"/>
    <w:tmpl w:val="B8541848"/>
    <w:lvl w:ilvl="0" w:tplc="16C2789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4044F"/>
    <w:multiLevelType w:val="hybridMultilevel"/>
    <w:tmpl w:val="D018D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F10CC"/>
    <w:multiLevelType w:val="hybridMultilevel"/>
    <w:tmpl w:val="8F2890F6"/>
    <w:lvl w:ilvl="0" w:tplc="16C2789C">
      <w:start w:val="1"/>
      <w:numFmt w:val="decimal"/>
      <w:lvlText w:val="(%1)"/>
      <w:lvlJc w:val="left"/>
      <w:pPr>
        <w:ind w:left="725" w:hanging="360"/>
      </w:pPr>
      <w:rPr>
        <w:rFonts w:hint="default"/>
        <w:color w:val="auto"/>
      </w:rPr>
    </w:lvl>
    <w:lvl w:ilvl="1" w:tplc="04090019">
      <w:start w:val="1"/>
      <w:numFmt w:val="lowerLetter"/>
      <w:lvlText w:val="%2."/>
      <w:lvlJc w:val="left"/>
      <w:pPr>
        <w:ind w:left="1445" w:hanging="360"/>
      </w:pPr>
    </w:lvl>
    <w:lvl w:ilvl="2" w:tplc="86088450">
      <w:start w:val="1"/>
      <w:numFmt w:val="lowerRoman"/>
      <w:lvlText w:val="(%3)"/>
      <w:lvlJc w:val="right"/>
      <w:pPr>
        <w:ind w:left="2165" w:hanging="180"/>
      </w:pPr>
      <w:rPr>
        <w:rFonts w:hint="default"/>
      </w:r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2" w15:restartNumberingAfterBreak="0">
    <w:nsid w:val="6DBE70D8"/>
    <w:multiLevelType w:val="hybridMultilevel"/>
    <w:tmpl w:val="7F1493D6"/>
    <w:lvl w:ilvl="0" w:tplc="B4CEBC9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33558"/>
    <w:multiLevelType w:val="hybridMultilevel"/>
    <w:tmpl w:val="451CBC86"/>
    <w:lvl w:ilvl="0" w:tplc="3ECA221A">
      <w:start w:val="1"/>
      <w:numFmt w:val="lowerLetter"/>
      <w:lvlText w:val="(%1)"/>
      <w:lvlJc w:val="left"/>
      <w:pPr>
        <w:ind w:left="1440" w:hanging="360"/>
      </w:pPr>
      <w:rPr>
        <w:rFonts w:hint="default"/>
      </w:rPr>
    </w:lvl>
    <w:lvl w:ilvl="1" w:tplc="E3C6B9E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2F627B"/>
    <w:multiLevelType w:val="hybridMultilevel"/>
    <w:tmpl w:val="E5B27E46"/>
    <w:lvl w:ilvl="0" w:tplc="C8144516">
      <w:start w:val="1"/>
      <w:numFmt w:val="decimal"/>
      <w:lvlText w:val="%1."/>
      <w:lvlJc w:val="left"/>
      <w:pPr>
        <w:ind w:left="360" w:hanging="360"/>
      </w:pPr>
      <w:rPr>
        <w:rFonts w:ascii="Arial" w:hAnsi="Arial" w:cs="Arial"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C72EF9"/>
    <w:multiLevelType w:val="hybridMultilevel"/>
    <w:tmpl w:val="1ADA9B24"/>
    <w:lvl w:ilvl="0" w:tplc="04090013">
      <w:start w:val="1"/>
      <w:numFmt w:val="upperRoman"/>
      <w:lvlText w:val="%1."/>
      <w:lvlJc w:val="right"/>
      <w:pPr>
        <w:ind w:left="360" w:hanging="360"/>
      </w:pPr>
    </w:lvl>
    <w:lvl w:ilvl="1" w:tplc="53B24BD6">
      <w:start w:val="1"/>
      <w:numFmt w:val="upperLetter"/>
      <w:lvlText w:val="%2."/>
      <w:lvlJc w:val="left"/>
      <w:pPr>
        <w:ind w:left="1080" w:hanging="360"/>
      </w:pPr>
      <w:rPr>
        <w:rFonts w:ascii="Arial" w:hAnsi="Arial" w:cs="Arial" w:hint="default"/>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A46381"/>
    <w:multiLevelType w:val="hybridMultilevel"/>
    <w:tmpl w:val="4C6674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25"/>
  </w:num>
  <w:num w:numId="4">
    <w:abstractNumId w:val="6"/>
  </w:num>
  <w:num w:numId="5">
    <w:abstractNumId w:val="9"/>
  </w:num>
  <w:num w:numId="6">
    <w:abstractNumId w:val="0"/>
  </w:num>
  <w:num w:numId="7">
    <w:abstractNumId w:val="16"/>
  </w:num>
  <w:num w:numId="8">
    <w:abstractNumId w:val="14"/>
  </w:num>
  <w:num w:numId="9">
    <w:abstractNumId w:val="22"/>
  </w:num>
  <w:num w:numId="10">
    <w:abstractNumId w:val="20"/>
  </w:num>
  <w:num w:numId="11">
    <w:abstractNumId w:val="24"/>
  </w:num>
  <w:num w:numId="12">
    <w:abstractNumId w:val="4"/>
  </w:num>
  <w:num w:numId="13">
    <w:abstractNumId w:val="10"/>
  </w:num>
  <w:num w:numId="14">
    <w:abstractNumId w:val="7"/>
  </w:num>
  <w:num w:numId="15">
    <w:abstractNumId w:val="18"/>
  </w:num>
  <w:num w:numId="16">
    <w:abstractNumId w:val="12"/>
  </w:num>
  <w:num w:numId="17">
    <w:abstractNumId w:val="15"/>
  </w:num>
  <w:num w:numId="18">
    <w:abstractNumId w:val="11"/>
  </w:num>
  <w:num w:numId="19">
    <w:abstractNumId w:val="19"/>
  </w:num>
  <w:num w:numId="20">
    <w:abstractNumId w:val="5"/>
  </w:num>
  <w:num w:numId="21">
    <w:abstractNumId w:val="1"/>
  </w:num>
  <w:num w:numId="22">
    <w:abstractNumId w:val="21"/>
  </w:num>
  <w:num w:numId="23">
    <w:abstractNumId w:val="8"/>
  </w:num>
  <w:num w:numId="24">
    <w:abstractNumId w:val="3"/>
  </w:num>
  <w:num w:numId="25">
    <w:abstractNumId w:val="23"/>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4A"/>
    <w:rsid w:val="000149F2"/>
    <w:rsid w:val="00063B83"/>
    <w:rsid w:val="000956D2"/>
    <w:rsid w:val="001468BA"/>
    <w:rsid w:val="00167FB3"/>
    <w:rsid w:val="0019099E"/>
    <w:rsid w:val="00226A7D"/>
    <w:rsid w:val="00283445"/>
    <w:rsid w:val="00317CAC"/>
    <w:rsid w:val="003E610A"/>
    <w:rsid w:val="0050734A"/>
    <w:rsid w:val="005B55AC"/>
    <w:rsid w:val="006724A4"/>
    <w:rsid w:val="00694EAD"/>
    <w:rsid w:val="006F6819"/>
    <w:rsid w:val="0070396B"/>
    <w:rsid w:val="00710AF8"/>
    <w:rsid w:val="007D2ABC"/>
    <w:rsid w:val="00857131"/>
    <w:rsid w:val="00876338"/>
    <w:rsid w:val="008E7294"/>
    <w:rsid w:val="009132A4"/>
    <w:rsid w:val="00A5556C"/>
    <w:rsid w:val="00AB0277"/>
    <w:rsid w:val="00AB567B"/>
    <w:rsid w:val="00AF08ED"/>
    <w:rsid w:val="00B2399A"/>
    <w:rsid w:val="00B8799B"/>
    <w:rsid w:val="00BB23E7"/>
    <w:rsid w:val="00BD4902"/>
    <w:rsid w:val="00BD6E4E"/>
    <w:rsid w:val="00BE46B8"/>
    <w:rsid w:val="00BF7B17"/>
    <w:rsid w:val="00C71F5D"/>
    <w:rsid w:val="00D10678"/>
    <w:rsid w:val="00D5032D"/>
    <w:rsid w:val="00DE186E"/>
    <w:rsid w:val="00E64417"/>
    <w:rsid w:val="00E74869"/>
    <w:rsid w:val="00E937E5"/>
    <w:rsid w:val="00F34058"/>
    <w:rsid w:val="00FD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5451"/>
  <w15:chartTrackingRefBased/>
  <w15:docId w15:val="{E419B6EA-880B-4967-868D-2DC623A0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E"/>
    <w:pPr>
      <w:spacing w:after="200" w:line="276" w:lineRule="auto"/>
    </w:pPr>
    <w:rPr>
      <w:rFonts w:ascii="Arial" w:hAnsi="Arial" w:cs="Arial"/>
    </w:rPr>
  </w:style>
  <w:style w:type="paragraph" w:styleId="Heading1">
    <w:name w:val="heading 1"/>
    <w:basedOn w:val="Normal"/>
    <w:next w:val="Normal"/>
    <w:link w:val="Heading1Char"/>
    <w:uiPriority w:val="9"/>
    <w:qFormat/>
    <w:rsid w:val="00317CAC"/>
    <w:pPr>
      <w:tabs>
        <w:tab w:val="right" w:pos="7414"/>
      </w:tabs>
      <w:spacing w:after="0" w:line="240" w:lineRule="auto"/>
      <w:jc w:val="center"/>
      <w:outlineLvl w:val="0"/>
    </w:pPr>
    <w:rPr>
      <w:rFonts w:eastAsia="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4A"/>
  </w:style>
  <w:style w:type="paragraph" w:styleId="Footer">
    <w:name w:val="footer"/>
    <w:basedOn w:val="Normal"/>
    <w:link w:val="FooterChar"/>
    <w:uiPriority w:val="99"/>
    <w:unhideWhenUsed/>
    <w:rsid w:val="00507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4A"/>
  </w:style>
  <w:style w:type="paragraph" w:styleId="ListParagraph">
    <w:name w:val="List Paragraph"/>
    <w:basedOn w:val="Normal"/>
    <w:uiPriority w:val="34"/>
    <w:qFormat/>
    <w:rsid w:val="00DE186E"/>
    <w:pPr>
      <w:ind w:left="720"/>
      <w:contextualSpacing/>
    </w:pPr>
    <w:rPr>
      <w:rFonts w:asciiTheme="minorHAnsi" w:hAnsiTheme="minorHAnsi" w:cstheme="minorBidi"/>
    </w:rPr>
  </w:style>
  <w:style w:type="table" w:styleId="TableGrid">
    <w:name w:val="Table Grid"/>
    <w:basedOn w:val="TableNormal"/>
    <w:uiPriority w:val="39"/>
    <w:rsid w:val="00DE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283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3445"/>
    <w:rPr>
      <w:rFonts w:ascii="Tahoma" w:hAnsi="Tahoma" w:cs="Tahoma"/>
      <w:sz w:val="16"/>
      <w:szCs w:val="16"/>
    </w:rPr>
  </w:style>
  <w:style w:type="character" w:customStyle="1" w:styleId="normaltextrun">
    <w:name w:val="normaltextrun"/>
    <w:basedOn w:val="DefaultParagraphFont"/>
    <w:rsid w:val="00D10678"/>
  </w:style>
  <w:style w:type="character" w:customStyle="1" w:styleId="eop">
    <w:name w:val="eop"/>
    <w:basedOn w:val="DefaultParagraphFont"/>
    <w:rsid w:val="00D10678"/>
  </w:style>
  <w:style w:type="character" w:customStyle="1" w:styleId="spellingerror">
    <w:name w:val="spellingerror"/>
    <w:basedOn w:val="DefaultParagraphFont"/>
    <w:rsid w:val="00D10678"/>
  </w:style>
  <w:style w:type="character" w:styleId="Hyperlink">
    <w:name w:val="Hyperlink"/>
    <w:basedOn w:val="DefaultParagraphFont"/>
    <w:uiPriority w:val="99"/>
    <w:unhideWhenUsed/>
    <w:rsid w:val="00AB0277"/>
    <w:rPr>
      <w:color w:val="0563C1" w:themeColor="hyperlink"/>
      <w:u w:val="single"/>
    </w:rPr>
  </w:style>
  <w:style w:type="character" w:styleId="UnresolvedMention">
    <w:name w:val="Unresolved Mention"/>
    <w:basedOn w:val="DefaultParagraphFont"/>
    <w:uiPriority w:val="99"/>
    <w:semiHidden/>
    <w:unhideWhenUsed/>
    <w:rsid w:val="00AB0277"/>
    <w:rPr>
      <w:color w:val="605E5C"/>
      <w:shd w:val="clear" w:color="auto" w:fill="E1DFDD"/>
    </w:rPr>
  </w:style>
  <w:style w:type="character" w:customStyle="1" w:styleId="Heading1Char">
    <w:name w:val="Heading 1 Char"/>
    <w:basedOn w:val="DefaultParagraphFont"/>
    <w:link w:val="Heading1"/>
    <w:uiPriority w:val="9"/>
    <w:rsid w:val="00317CAC"/>
    <w:rPr>
      <w:rFonts w:ascii="Arial" w:eastAsia="Times New Roman"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remsK@Michigan"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7286</Words>
  <Characters>38320</Characters>
  <Application>Microsoft Office Word</Application>
  <DocSecurity>0</DocSecurity>
  <Lines>1350</Lines>
  <Paragraphs>664</Paragraphs>
  <ScaleCrop>false</ScaleCrop>
  <HeadingPairs>
    <vt:vector size="2" baseType="variant">
      <vt:variant>
        <vt:lpstr>Title</vt:lpstr>
      </vt:variant>
      <vt:variant>
        <vt:i4>1</vt:i4>
      </vt:variant>
    </vt:vector>
  </HeadingPairs>
  <TitlesOfParts>
    <vt:vector size="1" baseType="lpstr">
      <vt:lpstr>SUGGESTED FORMAT AND CONTENTS FOR REVIEWING AND DEVELOPING A LOCAL ORDINANCE TO LIMIT OR PROHIBIT THE USE OF CONTAMINATED GROUNDWATER</vt:lpstr>
    </vt:vector>
  </TitlesOfParts>
  <Company/>
  <LinksUpToDate>false</LinksUpToDate>
  <CharactersWithSpaces>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AND CONTENTS FOR REVIEWING AND DEVELOPING A LOCAL ORDINANCE TO LIMIT OR PROHIBIT THE USE OF CONTAMINATED GROUNDWATER</dc:title>
  <dc:subject/>
  <dc:creator>Potter, Jodi (EGLE)</dc:creator>
  <cp:keywords>ordinance, lrur, part 201, part 213</cp:keywords>
  <dc:description/>
  <cp:lastModifiedBy>Susan Norton</cp:lastModifiedBy>
  <cp:revision>8</cp:revision>
  <cp:lastPrinted>2020-10-19T14:18:00Z</cp:lastPrinted>
  <dcterms:created xsi:type="dcterms:W3CDTF">2020-10-21T20:00:00Z</dcterms:created>
  <dcterms:modified xsi:type="dcterms:W3CDTF">2020-11-24T14:29:00Z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PotterJ3@michigan.gov</vt:lpwstr>
  </property>
  <property fmtid="{D5CDD505-2E9C-101B-9397-08002B2CF9AE}" pid="5" name="MSIP_Label_3a2fed65-62e7-46ea-af74-187e0c17143a_SetDate">
    <vt:lpwstr>2020-10-15T14:12:50.2576213Z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c7eefd48-8b69-420b-b59e-6bfdfbc84ba8</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