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783" w:rsidRPr="007E5783" w:rsidRDefault="007E5783" w:rsidP="007E5783">
      <w:pPr>
        <w:pStyle w:val="NoSpacing"/>
        <w:rPr>
          <w:rFonts w:ascii="Verdana" w:hAnsi="Verdana"/>
          <w:b/>
          <w:sz w:val="28"/>
          <w:szCs w:val="28"/>
        </w:rPr>
      </w:pPr>
      <w:bookmarkStart w:id="0" w:name="_GoBack"/>
      <w:bookmarkEnd w:id="0"/>
      <w:r w:rsidRPr="007E5783">
        <w:rPr>
          <w:rFonts w:ascii="Verdana" w:hAnsi="Verdana"/>
          <w:b/>
          <w:sz w:val="28"/>
          <w:szCs w:val="28"/>
        </w:rPr>
        <w:t>ACA PIN LINK INSTRUCTIONS</w:t>
      </w:r>
    </w:p>
    <w:p w:rsidR="007E5783" w:rsidRPr="007E5783" w:rsidRDefault="007E5783" w:rsidP="007E5783">
      <w:pPr>
        <w:pStyle w:val="NoSpacing"/>
        <w:rPr>
          <w:rFonts w:ascii="Verdana" w:hAnsi="Verdana"/>
          <w:sz w:val="24"/>
          <w:szCs w:val="24"/>
        </w:rPr>
      </w:pPr>
    </w:p>
    <w:p w:rsidR="008A6E6F" w:rsidRDefault="007E5783" w:rsidP="007E5783">
      <w:pPr>
        <w:pStyle w:val="NoSpacing"/>
        <w:rPr>
          <w:rFonts w:ascii="Verdana" w:hAnsi="Verdana"/>
          <w:sz w:val="24"/>
          <w:szCs w:val="24"/>
        </w:rPr>
      </w:pPr>
      <w:r w:rsidRPr="007E5783">
        <w:rPr>
          <w:rFonts w:ascii="Verdana" w:hAnsi="Verdana"/>
          <w:sz w:val="24"/>
          <w:szCs w:val="24"/>
        </w:rPr>
        <w:t xml:space="preserve">If </w:t>
      </w:r>
      <w:r>
        <w:rPr>
          <w:rFonts w:ascii="Verdana" w:hAnsi="Verdana"/>
          <w:sz w:val="24"/>
          <w:szCs w:val="24"/>
        </w:rPr>
        <w:t>a</w:t>
      </w:r>
      <w:r w:rsidRPr="007E5783">
        <w:rPr>
          <w:rFonts w:ascii="Verdana" w:hAnsi="Verdana"/>
          <w:sz w:val="24"/>
          <w:szCs w:val="24"/>
        </w:rPr>
        <w:t xml:space="preserve"> record doesn’t display </w:t>
      </w:r>
      <w:r>
        <w:rPr>
          <w:rFonts w:ascii="Verdana" w:hAnsi="Verdana"/>
          <w:sz w:val="24"/>
          <w:szCs w:val="24"/>
        </w:rPr>
        <w:t>in your account in My Records or when</w:t>
      </w:r>
      <w:r w:rsidRPr="007E5783">
        <w:rPr>
          <w:rFonts w:ascii="Verdana" w:hAnsi="Verdana"/>
          <w:sz w:val="24"/>
          <w:szCs w:val="24"/>
        </w:rPr>
        <w:t xml:space="preserve"> performing </w:t>
      </w:r>
      <w:r>
        <w:rPr>
          <w:rFonts w:ascii="Verdana" w:hAnsi="Verdana"/>
          <w:sz w:val="24"/>
          <w:szCs w:val="24"/>
        </w:rPr>
        <w:t>a</w:t>
      </w:r>
      <w:r w:rsidRPr="007E5783">
        <w:rPr>
          <w:rFonts w:ascii="Verdana" w:hAnsi="Verdana"/>
          <w:sz w:val="24"/>
          <w:szCs w:val="24"/>
        </w:rPr>
        <w:t xml:space="preserve"> search, then the record will need to be linked to your account by utilizing the pin link functionality.</w:t>
      </w:r>
      <w:r w:rsidR="00982976">
        <w:rPr>
          <w:rFonts w:ascii="Verdana" w:hAnsi="Verdana"/>
          <w:sz w:val="24"/>
          <w:szCs w:val="24"/>
        </w:rPr>
        <w:t xml:space="preserve"> </w:t>
      </w:r>
    </w:p>
    <w:p w:rsidR="008A6E6F" w:rsidRDefault="008A6E6F" w:rsidP="007E5783">
      <w:pPr>
        <w:pStyle w:val="NoSpacing"/>
        <w:rPr>
          <w:rFonts w:ascii="Verdana" w:hAnsi="Verdana"/>
          <w:sz w:val="24"/>
          <w:szCs w:val="24"/>
        </w:rPr>
      </w:pPr>
    </w:p>
    <w:p w:rsidR="007E5783" w:rsidRPr="007E5783" w:rsidRDefault="00982976" w:rsidP="007E5783">
      <w:pPr>
        <w:pStyle w:val="NoSpacing"/>
        <w:rPr>
          <w:rFonts w:ascii="Verdana" w:hAnsi="Verdana"/>
          <w:sz w:val="24"/>
          <w:szCs w:val="24"/>
        </w:rPr>
      </w:pPr>
      <w:r>
        <w:rPr>
          <w:rFonts w:ascii="Verdana" w:hAnsi="Verdana"/>
          <w:sz w:val="24"/>
          <w:szCs w:val="24"/>
        </w:rPr>
        <w:t>IMPORTANT</w:t>
      </w:r>
      <w:r w:rsidRPr="00982976">
        <w:rPr>
          <w:rFonts w:ascii="Verdana" w:hAnsi="Verdana"/>
          <w:sz w:val="24"/>
          <w:szCs w:val="24"/>
        </w:rPr>
        <w:t>: Organizations with more than one facility link the record within the organization account.</w:t>
      </w:r>
      <w:r>
        <w:rPr>
          <w:rFonts w:ascii="Verdana" w:hAnsi="Verdana"/>
          <w:sz w:val="24"/>
          <w:szCs w:val="24"/>
        </w:rPr>
        <w:t xml:space="preserve"> See Delegation for more information at www.Michigan.gov/rss</w:t>
      </w:r>
    </w:p>
    <w:p w:rsidR="007E5783" w:rsidRPr="007E5783" w:rsidRDefault="007E5783" w:rsidP="007E5783">
      <w:pPr>
        <w:pStyle w:val="NoSpacing"/>
        <w:rPr>
          <w:rFonts w:ascii="Verdana" w:hAnsi="Verdana"/>
          <w:sz w:val="24"/>
          <w:szCs w:val="24"/>
        </w:rPr>
      </w:pPr>
    </w:p>
    <w:p w:rsidR="007E5783" w:rsidRPr="007E5783" w:rsidRDefault="007E5783" w:rsidP="007E5783">
      <w:pPr>
        <w:pStyle w:val="NoSpacing"/>
        <w:rPr>
          <w:rFonts w:ascii="Verdana" w:hAnsi="Verdana"/>
          <w:sz w:val="24"/>
          <w:szCs w:val="24"/>
        </w:rPr>
      </w:pPr>
      <w:r w:rsidRPr="007E5783">
        <w:rPr>
          <w:rFonts w:ascii="Verdana" w:hAnsi="Verdana"/>
          <w:sz w:val="24"/>
          <w:szCs w:val="24"/>
        </w:rPr>
        <w:t xml:space="preserve">1. </w:t>
      </w:r>
      <w:r w:rsidR="005D20F9" w:rsidRPr="005D20F9">
        <w:rPr>
          <w:rFonts w:ascii="Verdana" w:hAnsi="Verdana"/>
          <w:sz w:val="24"/>
          <w:szCs w:val="24"/>
        </w:rPr>
        <w:t>After login, select “Registrations” tab</w:t>
      </w:r>
      <w:r w:rsidR="005D20F9">
        <w:rPr>
          <w:rFonts w:ascii="Verdana" w:hAnsi="Verdana"/>
          <w:sz w:val="24"/>
          <w:szCs w:val="24"/>
        </w:rPr>
        <w:t>,</w:t>
      </w:r>
      <w:r w:rsidRPr="007E5783">
        <w:rPr>
          <w:rFonts w:ascii="Verdana" w:hAnsi="Verdana"/>
          <w:sz w:val="24"/>
          <w:szCs w:val="24"/>
        </w:rPr>
        <w:t xml:space="preserve"> then select “Create an Application”.</w:t>
      </w:r>
    </w:p>
    <w:p w:rsidR="007E5783" w:rsidRPr="007E5783" w:rsidRDefault="007E5783" w:rsidP="007E5783">
      <w:pPr>
        <w:pStyle w:val="NoSpacing"/>
        <w:rPr>
          <w:rFonts w:ascii="Verdana" w:hAnsi="Verdana"/>
          <w:sz w:val="24"/>
          <w:szCs w:val="24"/>
        </w:rPr>
      </w:pPr>
    </w:p>
    <w:p w:rsidR="007E5783" w:rsidRPr="007E5783" w:rsidRDefault="007E5783" w:rsidP="007E5783">
      <w:pPr>
        <w:pStyle w:val="NoSpacing"/>
        <w:rPr>
          <w:rFonts w:ascii="Verdana" w:hAnsi="Verdana"/>
          <w:sz w:val="24"/>
          <w:szCs w:val="24"/>
        </w:rPr>
      </w:pPr>
      <w:r w:rsidRPr="007E5783">
        <w:rPr>
          <w:rFonts w:ascii="Verdana" w:hAnsi="Verdana"/>
          <w:sz w:val="24"/>
          <w:szCs w:val="24"/>
        </w:rPr>
        <w:t>2. After reviewing and accepting the terms select “Continue Application”.</w:t>
      </w:r>
    </w:p>
    <w:p w:rsidR="007E5783" w:rsidRPr="007E5783" w:rsidRDefault="007E5783" w:rsidP="007E5783">
      <w:pPr>
        <w:pStyle w:val="NoSpacing"/>
        <w:rPr>
          <w:rFonts w:ascii="Verdana" w:hAnsi="Verdana"/>
          <w:sz w:val="24"/>
          <w:szCs w:val="24"/>
        </w:rPr>
      </w:pPr>
    </w:p>
    <w:p w:rsidR="007E5783" w:rsidRPr="007E5783" w:rsidRDefault="007E5783" w:rsidP="007E5783">
      <w:pPr>
        <w:pStyle w:val="NoSpacing"/>
        <w:rPr>
          <w:rFonts w:ascii="Verdana" w:hAnsi="Verdana"/>
          <w:sz w:val="24"/>
          <w:szCs w:val="24"/>
        </w:rPr>
      </w:pPr>
      <w:r w:rsidRPr="007E5783">
        <w:rPr>
          <w:rFonts w:ascii="Verdana" w:hAnsi="Verdana"/>
          <w:sz w:val="24"/>
          <w:szCs w:val="24"/>
        </w:rPr>
        <w:t>3. Select “LINK RECORD”. Select the radio button next to “ACA Pin Link”. Select “Continue Application”.</w:t>
      </w:r>
    </w:p>
    <w:p w:rsidR="007E5783" w:rsidRPr="007E5783" w:rsidRDefault="007E5783" w:rsidP="007E5783">
      <w:pPr>
        <w:pStyle w:val="NoSpacing"/>
        <w:rPr>
          <w:rFonts w:ascii="Verdana" w:hAnsi="Verdana"/>
          <w:sz w:val="24"/>
          <w:szCs w:val="24"/>
        </w:rPr>
      </w:pPr>
    </w:p>
    <w:p w:rsidR="007E5783" w:rsidRPr="007E5783" w:rsidRDefault="007E5783" w:rsidP="007E5783">
      <w:pPr>
        <w:pStyle w:val="NoSpacing"/>
        <w:rPr>
          <w:rFonts w:ascii="Verdana" w:hAnsi="Verdana"/>
          <w:sz w:val="24"/>
          <w:szCs w:val="24"/>
        </w:rPr>
      </w:pPr>
      <w:r w:rsidRPr="007E5783">
        <w:rPr>
          <w:rFonts w:ascii="Verdana" w:hAnsi="Verdana"/>
          <w:sz w:val="24"/>
          <w:szCs w:val="24"/>
        </w:rPr>
        <w:t xml:space="preserve">4. Enter the Record Number and PIN </w:t>
      </w:r>
      <w:r w:rsidR="00060D05">
        <w:rPr>
          <w:rFonts w:ascii="Verdana" w:hAnsi="Verdana"/>
          <w:sz w:val="24"/>
          <w:szCs w:val="24"/>
        </w:rPr>
        <w:t xml:space="preserve">provided </w:t>
      </w:r>
      <w:r w:rsidR="005D20F9">
        <w:rPr>
          <w:rFonts w:ascii="Verdana" w:hAnsi="Verdana"/>
          <w:sz w:val="24"/>
          <w:szCs w:val="24"/>
        </w:rPr>
        <w:t xml:space="preserve">by email or letter </w:t>
      </w:r>
      <w:r w:rsidRPr="007E5783">
        <w:rPr>
          <w:rFonts w:ascii="Verdana" w:hAnsi="Verdana"/>
          <w:sz w:val="24"/>
          <w:szCs w:val="24"/>
        </w:rPr>
        <w:t>in the “Record ID” and “PIN” fields, then select “Continue Application”.</w:t>
      </w:r>
    </w:p>
    <w:p w:rsidR="007E5783" w:rsidRPr="007E5783" w:rsidRDefault="007E5783" w:rsidP="007E5783">
      <w:pPr>
        <w:pStyle w:val="NoSpacing"/>
        <w:rPr>
          <w:rFonts w:ascii="Verdana" w:hAnsi="Verdana"/>
          <w:sz w:val="24"/>
          <w:szCs w:val="24"/>
        </w:rPr>
      </w:pPr>
    </w:p>
    <w:p w:rsidR="007E5783" w:rsidRDefault="007E5783" w:rsidP="007E5783">
      <w:pPr>
        <w:pStyle w:val="NoSpacing"/>
        <w:rPr>
          <w:rFonts w:ascii="Verdana" w:hAnsi="Verdana"/>
          <w:sz w:val="24"/>
          <w:szCs w:val="24"/>
        </w:rPr>
      </w:pPr>
      <w:r w:rsidRPr="007E5783">
        <w:rPr>
          <w:rFonts w:ascii="Verdana" w:hAnsi="Verdana"/>
          <w:sz w:val="24"/>
          <w:szCs w:val="24"/>
        </w:rPr>
        <w:t>5. On the Review step page select “Continue Application”, then the Record Issuance page will display. The record has now been linked to and is accessible by your account. Search for and access the record</w:t>
      </w:r>
      <w:r>
        <w:rPr>
          <w:rFonts w:ascii="Verdana" w:hAnsi="Verdana"/>
          <w:sz w:val="24"/>
          <w:szCs w:val="24"/>
        </w:rPr>
        <w:t>.</w:t>
      </w:r>
    </w:p>
    <w:p w:rsidR="007E5783" w:rsidRDefault="007E5783" w:rsidP="007E5783">
      <w:pPr>
        <w:pStyle w:val="NoSpacing"/>
        <w:rPr>
          <w:rFonts w:ascii="Verdana" w:hAnsi="Verdana"/>
          <w:sz w:val="24"/>
          <w:szCs w:val="24"/>
        </w:rPr>
      </w:pPr>
    </w:p>
    <w:p w:rsidR="007E5783" w:rsidRDefault="007E5783" w:rsidP="007E5783">
      <w:pPr>
        <w:pStyle w:val="NoSpacing"/>
        <w:rPr>
          <w:rFonts w:ascii="Verdana" w:hAnsi="Verdana"/>
          <w:sz w:val="24"/>
          <w:szCs w:val="24"/>
        </w:rPr>
      </w:pPr>
    </w:p>
    <w:p w:rsidR="007E5783" w:rsidRPr="007E5783" w:rsidRDefault="007E5783" w:rsidP="007E5783">
      <w:pPr>
        <w:pStyle w:val="NoSpacing"/>
        <w:rPr>
          <w:rFonts w:ascii="Verdana" w:hAnsi="Verdana"/>
          <w:b/>
          <w:sz w:val="24"/>
          <w:szCs w:val="24"/>
        </w:rPr>
      </w:pPr>
      <w:r w:rsidRPr="007E5783">
        <w:rPr>
          <w:rFonts w:ascii="Verdana" w:hAnsi="Verdana"/>
          <w:b/>
          <w:sz w:val="28"/>
          <w:szCs w:val="24"/>
        </w:rPr>
        <w:t xml:space="preserve">How to Search </w:t>
      </w:r>
      <w:proofErr w:type="gramStart"/>
      <w:r w:rsidRPr="007E5783">
        <w:rPr>
          <w:rFonts w:ascii="Verdana" w:hAnsi="Verdana"/>
          <w:b/>
          <w:sz w:val="28"/>
          <w:szCs w:val="24"/>
        </w:rPr>
        <w:t>For</w:t>
      </w:r>
      <w:proofErr w:type="gramEnd"/>
      <w:r w:rsidRPr="007E5783">
        <w:rPr>
          <w:rFonts w:ascii="Verdana" w:hAnsi="Verdana"/>
          <w:b/>
          <w:sz w:val="28"/>
          <w:szCs w:val="24"/>
        </w:rPr>
        <w:t xml:space="preserve"> and Access a Record After PIN Linking</w:t>
      </w:r>
    </w:p>
    <w:p w:rsidR="007E5783" w:rsidRDefault="007E5783" w:rsidP="007E5783">
      <w:pPr>
        <w:pStyle w:val="NoSpacing"/>
        <w:rPr>
          <w:rFonts w:ascii="Verdana" w:hAnsi="Verdana"/>
          <w:sz w:val="24"/>
          <w:szCs w:val="24"/>
        </w:rPr>
      </w:pPr>
    </w:p>
    <w:p w:rsidR="007E5783" w:rsidRPr="007E5783" w:rsidRDefault="007E5783" w:rsidP="007E5783">
      <w:pPr>
        <w:pStyle w:val="NoSpacing"/>
        <w:rPr>
          <w:rFonts w:ascii="Verdana" w:hAnsi="Verdana"/>
          <w:sz w:val="24"/>
          <w:szCs w:val="24"/>
        </w:rPr>
      </w:pPr>
      <w:r w:rsidRPr="007E5783">
        <w:rPr>
          <w:rFonts w:ascii="Verdana" w:hAnsi="Verdana"/>
          <w:sz w:val="24"/>
          <w:szCs w:val="24"/>
        </w:rPr>
        <w:t xml:space="preserve">1. </w:t>
      </w:r>
      <w:r>
        <w:rPr>
          <w:rFonts w:ascii="Verdana" w:hAnsi="Verdana"/>
          <w:sz w:val="24"/>
          <w:szCs w:val="24"/>
        </w:rPr>
        <w:t>S</w:t>
      </w:r>
      <w:r w:rsidRPr="007E5783">
        <w:rPr>
          <w:rFonts w:ascii="Verdana" w:hAnsi="Verdana"/>
          <w:sz w:val="24"/>
          <w:szCs w:val="24"/>
        </w:rPr>
        <w:t>elect “Registrations” tab.</w:t>
      </w:r>
    </w:p>
    <w:p w:rsidR="007E5783" w:rsidRPr="007E5783" w:rsidRDefault="007E5783" w:rsidP="007E5783">
      <w:pPr>
        <w:pStyle w:val="NoSpacing"/>
        <w:rPr>
          <w:rFonts w:ascii="Verdana" w:hAnsi="Verdana"/>
          <w:sz w:val="24"/>
          <w:szCs w:val="24"/>
        </w:rPr>
      </w:pPr>
    </w:p>
    <w:p w:rsidR="007E5783" w:rsidRPr="007E5783" w:rsidRDefault="007E5783" w:rsidP="007E5783">
      <w:pPr>
        <w:pStyle w:val="NoSpacing"/>
        <w:rPr>
          <w:rFonts w:ascii="Verdana" w:hAnsi="Verdana"/>
          <w:sz w:val="24"/>
          <w:szCs w:val="24"/>
        </w:rPr>
      </w:pPr>
      <w:r w:rsidRPr="007E5783">
        <w:rPr>
          <w:rFonts w:ascii="Verdana" w:hAnsi="Verdana"/>
          <w:sz w:val="24"/>
          <w:szCs w:val="24"/>
        </w:rPr>
        <w:t>2. The “Records” list will appear. Scroll down to the “General Search” section.</w:t>
      </w:r>
    </w:p>
    <w:p w:rsidR="007E5783" w:rsidRPr="007E5783" w:rsidRDefault="007E5783" w:rsidP="007E5783">
      <w:pPr>
        <w:pStyle w:val="NoSpacing"/>
        <w:rPr>
          <w:rFonts w:ascii="Verdana" w:hAnsi="Verdana"/>
          <w:sz w:val="24"/>
          <w:szCs w:val="24"/>
        </w:rPr>
      </w:pPr>
    </w:p>
    <w:p w:rsidR="005D20F9" w:rsidRDefault="007E5783" w:rsidP="007E5783">
      <w:pPr>
        <w:pStyle w:val="NoSpacing"/>
        <w:rPr>
          <w:rFonts w:ascii="Verdana" w:hAnsi="Verdana"/>
          <w:sz w:val="24"/>
          <w:szCs w:val="24"/>
        </w:rPr>
      </w:pPr>
      <w:r w:rsidRPr="007E5783">
        <w:rPr>
          <w:rFonts w:ascii="Verdana" w:hAnsi="Verdana"/>
          <w:sz w:val="24"/>
          <w:szCs w:val="24"/>
        </w:rPr>
        <w:t xml:space="preserve">3. In the “Record Number” field enter the </w:t>
      </w:r>
      <w:r>
        <w:rPr>
          <w:rFonts w:ascii="Verdana" w:hAnsi="Verdana"/>
          <w:sz w:val="24"/>
          <w:szCs w:val="24"/>
        </w:rPr>
        <w:t>record number</w:t>
      </w:r>
      <w:r w:rsidRPr="007E5783">
        <w:rPr>
          <w:rFonts w:ascii="Verdana" w:hAnsi="Verdana"/>
          <w:sz w:val="24"/>
          <w:szCs w:val="24"/>
        </w:rPr>
        <w:t>, then select the “Search” button. The record will display,</w:t>
      </w:r>
      <w:r>
        <w:rPr>
          <w:rFonts w:ascii="Verdana" w:hAnsi="Verdana"/>
          <w:sz w:val="24"/>
          <w:szCs w:val="24"/>
        </w:rPr>
        <w:t xml:space="preserve"> or </w:t>
      </w:r>
      <w:r w:rsidR="005D20F9">
        <w:rPr>
          <w:rFonts w:ascii="Verdana" w:hAnsi="Verdana"/>
          <w:sz w:val="24"/>
          <w:szCs w:val="24"/>
        </w:rPr>
        <w:t xml:space="preserve">the record will appear in </w:t>
      </w:r>
      <w:r>
        <w:rPr>
          <w:rFonts w:ascii="Verdana" w:hAnsi="Verdana"/>
          <w:sz w:val="24"/>
          <w:szCs w:val="24"/>
        </w:rPr>
        <w:t>a list of search results</w:t>
      </w:r>
      <w:r w:rsidRPr="007E5783">
        <w:rPr>
          <w:rFonts w:ascii="Verdana" w:hAnsi="Verdana"/>
          <w:sz w:val="24"/>
          <w:szCs w:val="24"/>
        </w:rPr>
        <w:t>.</w:t>
      </w:r>
    </w:p>
    <w:p w:rsidR="005D20F9" w:rsidRDefault="005D20F9" w:rsidP="007E5783">
      <w:pPr>
        <w:pStyle w:val="NoSpacing"/>
        <w:rPr>
          <w:rFonts w:ascii="Verdana" w:hAnsi="Verdana"/>
          <w:sz w:val="24"/>
          <w:szCs w:val="24"/>
        </w:rPr>
      </w:pPr>
    </w:p>
    <w:p w:rsidR="007E5783" w:rsidRDefault="00F51E48" w:rsidP="007E5783">
      <w:pPr>
        <w:pStyle w:val="NoSpacing"/>
      </w:pPr>
      <w:r>
        <w:rPr>
          <w:rFonts w:ascii="Verdana" w:hAnsi="Verdana"/>
          <w:sz w:val="24"/>
          <w:szCs w:val="24"/>
        </w:rPr>
        <w:t xml:space="preserve">NOTE: The search field that displays in the upper right-hand corner of the screen and contains “Search…” with the magnifying glass will not return certain record types. Follow the above directions when searching for records. </w:t>
      </w:r>
    </w:p>
    <w:p w:rsidR="00F23CD7" w:rsidRDefault="00F23CD7" w:rsidP="007E5783">
      <w:pPr>
        <w:pStyle w:val="NoSpacing"/>
      </w:pPr>
    </w:p>
    <w:sectPr w:rsidR="00F23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83"/>
    <w:rsid w:val="00060D05"/>
    <w:rsid w:val="000A1EA4"/>
    <w:rsid w:val="005D20F9"/>
    <w:rsid w:val="007911F5"/>
    <w:rsid w:val="007E5783"/>
    <w:rsid w:val="008A6E6F"/>
    <w:rsid w:val="00982976"/>
    <w:rsid w:val="009C4CE0"/>
    <w:rsid w:val="00B67662"/>
    <w:rsid w:val="00F23CD7"/>
    <w:rsid w:val="00F5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DDAD-C5DD-4521-A5E8-DEB0B439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97F7-485A-49D2-9287-5F6F99B6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Brian (DTMB-Contractor)</dc:creator>
  <cp:keywords/>
  <dc:description/>
  <cp:lastModifiedBy>Smith, Staci (LARA)</cp:lastModifiedBy>
  <cp:revision>2</cp:revision>
  <dcterms:created xsi:type="dcterms:W3CDTF">2019-01-15T19:35:00Z</dcterms:created>
  <dcterms:modified xsi:type="dcterms:W3CDTF">2019-01-15T19:35:00Z</dcterms:modified>
</cp:coreProperties>
</file>