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0979" w:rsidRPr="006217E3" w:rsidRDefault="002F6B5E" w:rsidP="006217E3">
      <w:pPr>
        <w:jc w:val="center"/>
        <w:rPr>
          <w:rStyle w:val="Emphasis"/>
          <w:rFonts w:ascii="Arial" w:hAnsi="Arial" w:cs="Arial"/>
          <w:b/>
          <w:i w:val="0"/>
          <w:sz w:val="56"/>
          <w:szCs w:val="56"/>
        </w:rPr>
      </w:pPr>
      <w:r>
        <w:rPr>
          <w:rStyle w:val="Emphasis"/>
          <w:rFonts w:ascii="Arial" w:hAnsi="Arial" w:cs="Arial"/>
          <w:b/>
          <w:i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264B49" w:rsidRPr="006217E3">
        <w:rPr>
          <w:rStyle w:val="Emphasis"/>
          <w:rFonts w:ascii="Arial" w:hAnsi="Arial" w:cs="Arial"/>
          <w:b/>
          <w:i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HOME </w:t>
      </w:r>
      <w:r w:rsidR="00162AB0" w:rsidRPr="006217E3">
        <w:rPr>
          <w:rStyle w:val="Emphasis"/>
          <w:rFonts w:ascii="Arial" w:hAnsi="Arial" w:cs="Arial"/>
          <w:b/>
          <w:i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HEALTH</w:t>
      </w:r>
      <w:r w:rsidR="00570979" w:rsidRPr="006217E3">
        <w:rPr>
          <w:rStyle w:val="Emphasis"/>
          <w:rFonts w:ascii="Arial" w:hAnsi="Arial" w:cs="Arial"/>
          <w:b/>
          <w:i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EMERGENCY PREPAREDNESS</w:t>
      </w:r>
    </w:p>
    <w:p w:rsidR="00570979" w:rsidRPr="006217E3" w:rsidRDefault="00570979" w:rsidP="006217E3">
      <w:pPr>
        <w:jc w:val="center"/>
        <w:rPr>
          <w:rStyle w:val="Emphasis"/>
          <w:rFonts w:ascii="Arial" w:hAnsi="Arial" w:cs="Arial"/>
          <w:sz w:val="52"/>
          <w:szCs w:val="52"/>
        </w:rPr>
      </w:pPr>
    </w:p>
    <w:p w:rsidR="00570979" w:rsidRPr="006217E3" w:rsidRDefault="00570979" w:rsidP="006217E3">
      <w:pPr>
        <w:pStyle w:val="Heading4"/>
        <w:jc w:val="center"/>
        <w:rPr>
          <w:rStyle w:val="Emphasis"/>
          <w:rFonts w:cs="Arial"/>
          <w:sz w:val="52"/>
          <w:szCs w:val="52"/>
        </w:rPr>
      </w:pPr>
      <w:r w:rsidRPr="006217E3">
        <w:rPr>
          <w:rStyle w:val="Emphasis"/>
          <w:rFonts w:cs="Arial"/>
          <w:sz w:val="52"/>
          <w:szCs w:val="52"/>
        </w:rPr>
        <w:t xml:space="preserve">A Handbook to Assist Home </w:t>
      </w:r>
      <w:r w:rsidR="00162AB0" w:rsidRPr="006217E3">
        <w:rPr>
          <w:rStyle w:val="Emphasis"/>
          <w:rFonts w:cs="Arial"/>
          <w:sz w:val="52"/>
          <w:szCs w:val="52"/>
        </w:rPr>
        <w:t xml:space="preserve">Health </w:t>
      </w:r>
      <w:r w:rsidRPr="006217E3">
        <w:rPr>
          <w:rStyle w:val="Emphasis"/>
          <w:rFonts w:cs="Arial"/>
          <w:sz w:val="52"/>
          <w:szCs w:val="52"/>
        </w:rPr>
        <w:t>Care Providers in Emergency Preparedness Planning</w:t>
      </w:r>
    </w:p>
    <w:p w:rsidR="00B33470" w:rsidRPr="006217E3" w:rsidRDefault="00B33470" w:rsidP="006217E3">
      <w:pPr>
        <w:pStyle w:val="Heading4"/>
        <w:jc w:val="center"/>
        <w:rPr>
          <w:rFonts w:cs="Arial"/>
          <w:sz w:val="56"/>
          <w:szCs w:val="56"/>
        </w:rPr>
      </w:pPr>
    </w:p>
    <w:p w:rsidR="00570979" w:rsidRPr="006217E3" w:rsidRDefault="00570979" w:rsidP="006217E3">
      <w:pPr>
        <w:rPr>
          <w:rFonts w:ascii="Arial" w:hAnsi="Arial" w:cs="Arial"/>
          <w:sz w:val="13"/>
          <w:szCs w:val="13"/>
        </w:rPr>
      </w:pPr>
    </w:p>
    <w:p w:rsidR="00570979" w:rsidRPr="006217E3" w:rsidRDefault="00570979" w:rsidP="006217E3">
      <w:pPr>
        <w:rPr>
          <w:rFonts w:ascii="Arial" w:hAnsi="Arial" w:cs="Arial"/>
          <w:sz w:val="20"/>
          <w:szCs w:val="20"/>
        </w:rPr>
      </w:pPr>
      <w:r w:rsidRPr="006217E3">
        <w:rPr>
          <w:rFonts w:ascii="Arial" w:hAnsi="Arial" w:cs="Arial"/>
          <w:noProof/>
          <w:sz w:val="24"/>
          <w:szCs w:val="24"/>
        </w:rPr>
        <w:drawing>
          <wp:anchor distT="36576" distB="36576" distL="36576" distR="36576" simplePos="0" relativeHeight="251659264" behindDoc="0" locked="0" layoutInCell="1" allowOverlap="1" wp14:anchorId="7E2AEC33" wp14:editId="4FB4633D">
            <wp:simplePos x="0" y="0"/>
            <wp:positionH relativeFrom="column">
              <wp:posOffset>114107</wp:posOffset>
            </wp:positionH>
            <wp:positionV relativeFrom="paragraph">
              <wp:posOffset>107950</wp:posOffset>
            </wp:positionV>
            <wp:extent cx="6376670" cy="4015105"/>
            <wp:effectExtent l="19050" t="19050" r="24130" b="23495"/>
            <wp:wrapNone/>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8">
                      <a:extLst>
                        <a:ext uri="{28A0092B-C50C-407E-A947-70E740481C1C}">
                          <a14:useLocalDpi xmlns:a14="http://schemas.microsoft.com/office/drawing/2010/main" val="0"/>
                        </a:ext>
                      </a:extLst>
                    </a:blip>
                    <a:srcRect t="7768" b="7767"/>
                    <a:stretch>
                      <a:fillRect/>
                    </a:stretch>
                  </pic:blipFill>
                  <pic:spPr bwMode="auto">
                    <a:xfrm>
                      <a:off x="0" y="0"/>
                      <a:ext cx="6376670" cy="4015105"/>
                    </a:xfrm>
                    <a:prstGeom prst="rect">
                      <a:avLst/>
                    </a:prstGeom>
                    <a:noFill/>
                    <a:ln w="12700" cmpd="sng">
                      <a:solidFill>
                        <a:schemeClr val="tx1"/>
                      </a:solidFill>
                    </a:ln>
                    <a:effectLst/>
                  </pic:spPr>
                </pic:pic>
              </a:graphicData>
            </a:graphic>
            <wp14:sizeRelH relativeFrom="page">
              <wp14:pctWidth>0</wp14:pctWidth>
            </wp14:sizeRelH>
            <wp14:sizeRelV relativeFrom="page">
              <wp14:pctHeight>0</wp14:pctHeight>
            </wp14:sizeRelV>
          </wp:anchor>
        </w:drawing>
      </w: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Default="00570979" w:rsidP="006217E3">
      <w:pPr>
        <w:rPr>
          <w:rFonts w:ascii="Arial" w:hAnsi="Arial" w:cs="Arial"/>
          <w:sz w:val="16"/>
          <w:szCs w:val="16"/>
        </w:rPr>
      </w:pPr>
    </w:p>
    <w:p w:rsidR="00240A7F" w:rsidRPr="00240A7F" w:rsidRDefault="00240A7F" w:rsidP="006217E3">
      <w:pPr>
        <w:rPr>
          <w:rFonts w:ascii="Arial" w:hAnsi="Arial" w:cs="Arial"/>
          <w:sz w:val="16"/>
          <w:szCs w:val="16"/>
        </w:rPr>
      </w:pPr>
    </w:p>
    <w:p w:rsidR="00570979" w:rsidRPr="006217E3" w:rsidRDefault="00240A7F" w:rsidP="00240A7F">
      <w:pPr>
        <w:jc w:val="center"/>
        <w:rPr>
          <w:rFonts w:ascii="Arial" w:hAnsi="Arial" w:cs="Arial"/>
          <w:sz w:val="20"/>
          <w:szCs w:val="20"/>
        </w:rPr>
      </w:pPr>
      <w:r>
        <w:rPr>
          <w:noProof/>
        </w:rPr>
        <w:drawing>
          <wp:inline distT="0" distB="0" distL="0" distR="0" wp14:anchorId="56500362" wp14:editId="569EB9D7">
            <wp:extent cx="2150669" cy="103244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291" cy="1100436"/>
                    </a:xfrm>
                    <a:prstGeom prst="rect">
                      <a:avLst/>
                    </a:prstGeom>
                    <a:noFill/>
                    <a:ln>
                      <a:noFill/>
                    </a:ln>
                  </pic:spPr>
                </pic:pic>
              </a:graphicData>
            </a:graphic>
          </wp:inline>
        </w:drawing>
      </w:r>
    </w:p>
    <w:p w:rsidR="00570979" w:rsidRPr="006217E3" w:rsidRDefault="00570979" w:rsidP="006217E3">
      <w:pPr>
        <w:jc w:val="center"/>
        <w:rPr>
          <w:rFonts w:ascii="Arial" w:eastAsia="Arial" w:hAnsi="Arial" w:cs="Arial"/>
          <w:sz w:val="96"/>
          <w:szCs w:val="96"/>
        </w:rPr>
        <w:sectPr w:rsidR="00570979" w:rsidRPr="006217E3" w:rsidSect="001B638C">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1440" w:left="1080" w:header="720" w:footer="720" w:gutter="0"/>
          <w:pgNumType w:start="0"/>
          <w:cols w:space="720"/>
          <w:titlePg/>
          <w:docGrid w:linePitch="299"/>
        </w:sectPr>
      </w:pPr>
    </w:p>
    <w:p w:rsidR="00570979" w:rsidRPr="006217E3" w:rsidRDefault="00570979" w:rsidP="006217E3">
      <w:pPr>
        <w:pStyle w:val="Heading3"/>
        <w:spacing w:before="0"/>
        <w:jc w:val="center"/>
        <w:rPr>
          <w:rStyle w:val="Emphasis"/>
          <w:rFonts w:ascii="Arial" w:hAnsi="Arial" w:cs="Arial"/>
        </w:rPr>
      </w:pPr>
      <w:r w:rsidRPr="006217E3">
        <w:rPr>
          <w:rStyle w:val="Emphasis"/>
          <w:rFonts w:ascii="Arial" w:hAnsi="Arial" w:cs="Arial"/>
          <w:noProof/>
        </w:rPr>
        <mc:AlternateContent>
          <mc:Choice Requires="wpg">
            <w:drawing>
              <wp:anchor distT="0" distB="0" distL="114300" distR="114300" simplePos="0" relativeHeight="251664384" behindDoc="1" locked="0" layoutInCell="1" allowOverlap="1" wp14:anchorId="224C54E2" wp14:editId="65612B88">
                <wp:simplePos x="0" y="0"/>
                <wp:positionH relativeFrom="page">
                  <wp:posOffset>745490</wp:posOffset>
                </wp:positionH>
                <wp:positionV relativeFrom="paragraph">
                  <wp:posOffset>521335</wp:posOffset>
                </wp:positionV>
                <wp:extent cx="6285230" cy="1270"/>
                <wp:effectExtent l="12065" t="6985" r="8255" b="10795"/>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1270"/>
                          <a:chOff x="1174" y="821"/>
                          <a:chExt cx="9898" cy="2"/>
                        </a:xfrm>
                      </wpg:grpSpPr>
                      <wps:wsp>
                        <wps:cNvPr id="149" name="Freeform 110"/>
                        <wps:cNvSpPr>
                          <a:spLocks/>
                        </wps:cNvSpPr>
                        <wps:spPr bwMode="auto">
                          <a:xfrm>
                            <a:off x="1174" y="821"/>
                            <a:ext cx="9898" cy="2"/>
                          </a:xfrm>
                          <a:custGeom>
                            <a:avLst/>
                            <a:gdLst>
                              <a:gd name="T0" fmla="+- 0 1174 1174"/>
                              <a:gd name="T1" fmla="*/ T0 w 9898"/>
                              <a:gd name="T2" fmla="+- 0 11071 1174"/>
                              <a:gd name="T3" fmla="*/ T2 w 9898"/>
                            </a:gdLst>
                            <a:ahLst/>
                            <a:cxnLst>
                              <a:cxn ang="0">
                                <a:pos x="T1" y="0"/>
                              </a:cxn>
                              <a:cxn ang="0">
                                <a:pos x="T3" y="0"/>
                              </a:cxn>
                            </a:cxnLst>
                            <a:rect l="0" t="0" r="r" b="b"/>
                            <a:pathLst>
                              <a:path w="9898">
                                <a:moveTo>
                                  <a:pt x="0" y="0"/>
                                </a:moveTo>
                                <a:lnTo>
                                  <a:pt x="9897" y="0"/>
                                </a:lnTo>
                              </a:path>
                            </a:pathLst>
                          </a:custGeom>
                          <a:noFill/>
                          <a:ln w="10408">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32B50" id="Group 109" o:spid="_x0000_s1026" style="position:absolute;margin-left:58.7pt;margin-top:41.05pt;width:494.9pt;height:.1pt;z-index:-251652096;mso-position-horizontal-relative:page" coordorigin="1174,821" coordsize="9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3hBQMAAAIHAAAOAAAAZHJzL2Uyb0RvYy54bWykVW1r2zAQ/j7YfxD6uLH6pWmdmDpltE0Z&#10;dFuh2Q9QZPmFyZImKXG6X7+TZKduujLoCIiT7/Tc3XMvubjcdxztmDatFAVOTmKMmKCybEVd4B/r&#10;1ac5RsYSURIuBSvwIzP4cvn+3UWvcpbKRvKSaQQgwuS9KnBjrcqjyNCGdcScSMUEKCupO2Lhquuo&#10;1KQH9I5HaRyfR73UpdKSMmPg63VQ4qXHrypG7feqMswiXmCIzfpT+3Pjzmh5QfJaE9W0dAiDvCGK&#10;jrQCnB6groklaKvbF1BdS7U0srInVHaRrKqWMp8DZJPER9ncarlVPpc672t1oAmoPeLpzbD02+5e&#10;o7aE2s2gVIJ0UCTvFyXxwtHTqzoHq1utHtS9DjmCeCfpTwPq6Fjv7nUwRpv+qywBkGyt9PTsK905&#10;CEgc7X0VHg9VYHuLKHw8T+dn6SkUi4IuSbOhSLSBSrpHSZLNMALdPE1C/WhzM7xdzBeQhXuYOlVE&#10;8uDRRzlE5VKCZjNPfJr/4/OhIYr5MhnH1IHPxcjnSjPmWhgliU/G+QfDkU8zJXOicWYGOP8njS8Z&#10;Gbl8jQ+S062xt0z6apDdnbFhEkqQfI3LoRfWUIiq4zAUHz+hGDLIZv4YJudgloxmHyK0jlGPvOsB&#10;dMRKR6MBK86Sv4KdjnYOLJ2AQUHrMUTSjFHTvRjCBgkRt3pi325KGtcxawhu7DNAACOX4iu24PvY&#10;NrwZXGjYKcfbRGME22QTOFHEusicCyeivsCeC/ehkzu2ll5ljwYAnDxpuZhawfPsWVRBDS+cA9/m&#10;B6cu1klphVy1nPsycOFCSeJZPPfkGMnb0mldOEbXmyuu0Y7AosxW7jcM0DMzWEii9GgNI+XNIFvS&#10;8iCDdw7kwriF1g2ztpHlI7SxlmH9wt8FCI3UvzHqYfUW2PzaEs0w4l8EzOIimc3crvaX2VmWwkVP&#10;NZuphggKUAW2GCrvxCsb9vtW6bZuwFPi0xXyM2yhqnWN7uMLUQ0XWAde8osWpGebfHr3Vk9/Xcs/&#10;AAAA//8DAFBLAwQUAAYACAAAACEAVprReN8AAAAKAQAADwAAAGRycy9kb3ducmV2LnhtbEyPwUrD&#10;QBCG74LvsIzgzW42VVvSbEop6qkItoL0Nk2mSWh2NmS3Sfr2bk56/Gc+/vkmXY+mET11rrasQc0i&#10;EMS5LWouNXwf3p+WIJxHLrCxTBpu5GCd3d+lmBR24C/q974UoYRdghoq79tESpdXZNDNbEscdmfb&#10;GfQhdqUsOhxCuWlkHEWv0mDN4UKFLW0ryi/7q9HwMeCwmau3fnc5b2/Hw8vnz06R1o8P42YFwtPo&#10;/2CY9IM6ZMHpZK9cONGErBbPAdWwjBWICVDRIgZxmiZzkFkq/7+Q/QIAAP//AwBQSwECLQAUAAYA&#10;CAAAACEAtoM4kv4AAADhAQAAEwAAAAAAAAAAAAAAAAAAAAAAW0NvbnRlbnRfVHlwZXNdLnhtbFBL&#10;AQItABQABgAIAAAAIQA4/SH/1gAAAJQBAAALAAAAAAAAAAAAAAAAAC8BAABfcmVscy8ucmVsc1BL&#10;AQItABQABgAIAAAAIQB6jA3hBQMAAAIHAAAOAAAAAAAAAAAAAAAAAC4CAABkcnMvZTJvRG9jLnht&#10;bFBLAQItABQABgAIAAAAIQBWmtF43wAAAAoBAAAPAAAAAAAAAAAAAAAAAF8FAABkcnMvZG93bnJl&#10;di54bWxQSwUGAAAAAAQABADzAAAAawYAAAAA&#10;">
                <v:shape id="Freeform 110" o:spid="_x0000_s1027" style="position:absolute;left:1174;top:821;width:9898;height:2;visibility:visible;mso-wrap-style:square;v-text-anchor:top" coordsize="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cSwwAAANwAAAAPAAAAZHJzL2Rvd25yZXYueG1sRE/basJA&#10;EH0v+A/LCL7VjaFIja4ihVrBKngB9W3MjkkwOxuya0z/3i0U+jaHc53JrDWlaKh2hWUFg34Egji1&#10;uuBMwWH/+foOwnlkjaVlUvBDDmbTzssEE20fvKVm5zMRQtglqCD3vkqkdGlOBl3fVsSBu9raoA+w&#10;zqSu8RHCTSnjKBpKgwWHhhwr+sgpve3uRgHZ+Hj/OjS0Muvz8PuyWZzi5UKpXredj0F4av2/+M+9&#10;1GH+2wh+nwkXyOkTAAD//wMAUEsBAi0AFAAGAAgAAAAhANvh9svuAAAAhQEAABMAAAAAAAAAAAAA&#10;AAAAAAAAAFtDb250ZW50X1R5cGVzXS54bWxQSwECLQAUAAYACAAAACEAWvQsW78AAAAVAQAACwAA&#10;AAAAAAAAAAAAAAAfAQAAX3JlbHMvLnJlbHNQSwECLQAUAAYACAAAACEA3KR3EsMAAADcAAAADwAA&#10;AAAAAAAAAAAAAAAHAgAAZHJzL2Rvd25yZXYueG1sUEsFBgAAAAADAAMAtwAAAPcCAAAAAA==&#10;" path="m,l9897,e" filled="f" strokecolor="#7f7f7f" strokeweight=".28911mm">
                  <v:path arrowok="t" o:connecttype="custom" o:connectlocs="0,0;9897,0" o:connectangles="0,0"/>
                </v:shape>
                <w10:wrap anchorx="page"/>
              </v:group>
            </w:pict>
          </mc:Fallback>
        </mc:AlternateContent>
      </w:r>
      <w:r w:rsidRPr="006217E3">
        <w:rPr>
          <w:rStyle w:val="Emphasis"/>
          <w:rFonts w:ascii="Arial" w:hAnsi="Arial" w:cs="Arial"/>
        </w:rPr>
        <w:t xml:space="preserve">HOME </w:t>
      </w:r>
      <w:r w:rsidR="00124D8A">
        <w:rPr>
          <w:rStyle w:val="Emphasis"/>
          <w:rFonts w:ascii="Arial" w:hAnsi="Arial" w:cs="Arial"/>
        </w:rPr>
        <w:t xml:space="preserve">HEALTH </w:t>
      </w:r>
      <w:r w:rsidRPr="006217E3">
        <w:rPr>
          <w:rStyle w:val="Emphasis"/>
          <w:rFonts w:ascii="Arial" w:hAnsi="Arial" w:cs="Arial"/>
        </w:rPr>
        <w:t>EMERGENCY PREPAREDNESS</w:t>
      </w: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8363FE" w:rsidRPr="006217E3" w:rsidRDefault="008363FE" w:rsidP="006217E3">
      <w:pPr>
        <w:rPr>
          <w:rFonts w:ascii="Arial" w:hAnsi="Arial" w:cs="Arial"/>
          <w:sz w:val="20"/>
          <w:szCs w:val="20"/>
        </w:rPr>
      </w:pPr>
    </w:p>
    <w:p w:rsidR="00570979" w:rsidRPr="006217E3" w:rsidRDefault="00570979" w:rsidP="00240A7F">
      <w:pPr>
        <w:jc w:val="cente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570979" w:rsidRDefault="00570979" w:rsidP="006217E3">
      <w:pPr>
        <w:jc w:val="center"/>
        <w:rPr>
          <w:rFonts w:ascii="Arial" w:hAnsi="Arial" w:cs="Arial"/>
          <w:sz w:val="20"/>
          <w:szCs w:val="20"/>
        </w:rPr>
      </w:pPr>
      <w:r w:rsidRPr="006217E3">
        <w:rPr>
          <w:rFonts w:ascii="Arial" w:hAnsi="Arial" w:cs="Arial"/>
          <w:sz w:val="20"/>
          <w:szCs w:val="20"/>
        </w:rPr>
        <w:t xml:space="preserve">Michigan Department of </w:t>
      </w:r>
      <w:r w:rsidR="00A60AB2">
        <w:rPr>
          <w:rFonts w:ascii="Arial" w:hAnsi="Arial" w:cs="Arial"/>
          <w:sz w:val="20"/>
          <w:szCs w:val="20"/>
        </w:rPr>
        <w:t>Health and Human Services</w:t>
      </w:r>
    </w:p>
    <w:p w:rsidR="000D21FE" w:rsidRPr="006217E3" w:rsidRDefault="000D21FE" w:rsidP="000D21FE">
      <w:pPr>
        <w:jc w:val="center"/>
        <w:rPr>
          <w:rFonts w:ascii="Arial" w:hAnsi="Arial" w:cs="Arial"/>
          <w:sz w:val="20"/>
          <w:szCs w:val="20"/>
        </w:rPr>
      </w:pPr>
      <w:r>
        <w:rPr>
          <w:rFonts w:ascii="Arial" w:hAnsi="Arial" w:cs="Arial"/>
          <w:sz w:val="20"/>
          <w:szCs w:val="20"/>
        </w:rPr>
        <w:t>Bureau of EMS, Trauma and Preparedness</w:t>
      </w:r>
    </w:p>
    <w:p w:rsidR="00570979" w:rsidRPr="006217E3" w:rsidRDefault="00240A7F" w:rsidP="006217E3">
      <w:pPr>
        <w:jc w:val="center"/>
        <w:rPr>
          <w:rFonts w:ascii="Arial" w:hAnsi="Arial" w:cs="Arial"/>
          <w:sz w:val="20"/>
          <w:szCs w:val="20"/>
        </w:rPr>
      </w:pPr>
      <w:r>
        <w:rPr>
          <w:rFonts w:ascii="Arial" w:hAnsi="Arial" w:cs="Arial"/>
          <w:sz w:val="20"/>
          <w:szCs w:val="20"/>
        </w:rPr>
        <w:t>1001 Terminal Rd.</w:t>
      </w:r>
    </w:p>
    <w:p w:rsidR="00570979" w:rsidRPr="006217E3" w:rsidRDefault="00570979" w:rsidP="006217E3">
      <w:pPr>
        <w:jc w:val="center"/>
        <w:rPr>
          <w:rFonts w:ascii="Arial" w:hAnsi="Arial" w:cs="Arial"/>
          <w:sz w:val="20"/>
          <w:szCs w:val="20"/>
        </w:rPr>
      </w:pPr>
      <w:r w:rsidRPr="006217E3">
        <w:rPr>
          <w:rFonts w:ascii="Arial" w:hAnsi="Arial" w:cs="Arial"/>
          <w:sz w:val="20"/>
          <w:szCs w:val="20"/>
        </w:rPr>
        <w:t>Lansing MI 489</w:t>
      </w:r>
      <w:r w:rsidR="00240A7F">
        <w:rPr>
          <w:rFonts w:ascii="Arial" w:hAnsi="Arial" w:cs="Arial"/>
          <w:sz w:val="20"/>
          <w:szCs w:val="20"/>
        </w:rPr>
        <w:t>06</w:t>
      </w:r>
    </w:p>
    <w:p w:rsidR="00570979" w:rsidRPr="006217E3" w:rsidRDefault="00570979" w:rsidP="006217E3">
      <w:pPr>
        <w:jc w:val="center"/>
        <w:rPr>
          <w:rFonts w:ascii="Arial" w:hAnsi="Arial" w:cs="Arial"/>
          <w:sz w:val="20"/>
          <w:szCs w:val="20"/>
        </w:rPr>
      </w:pPr>
      <w:r w:rsidRPr="006217E3">
        <w:rPr>
          <w:rFonts w:ascii="Arial" w:hAnsi="Arial" w:cs="Arial"/>
          <w:sz w:val="20"/>
          <w:szCs w:val="20"/>
        </w:rPr>
        <w:t>Phone 517-335-8150 Fax 517-335-9434</w:t>
      </w:r>
    </w:p>
    <w:p w:rsidR="00570979" w:rsidRDefault="00380388" w:rsidP="006217E3">
      <w:pPr>
        <w:jc w:val="center"/>
        <w:rPr>
          <w:rFonts w:ascii="Arial" w:hAnsi="Arial" w:cs="Arial"/>
          <w:sz w:val="20"/>
          <w:szCs w:val="20"/>
        </w:rPr>
      </w:pPr>
      <w:hyperlink r:id="rId16" w:history="1">
        <w:r w:rsidR="00B900AB">
          <w:rPr>
            <w:rStyle w:val="Hyperlink"/>
            <w:rFonts w:ascii="Arial" w:hAnsi="Arial" w:cs="Arial"/>
            <w:sz w:val="20"/>
            <w:szCs w:val="20"/>
          </w:rPr>
          <w:t>Bureau of EMS, Trauma and Preparedness Website</w:t>
        </w:r>
      </w:hyperlink>
    </w:p>
    <w:p w:rsidR="00D441DA" w:rsidRDefault="00D441DA"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Default="00D353F2" w:rsidP="006217E3">
      <w:pPr>
        <w:jc w:val="center"/>
        <w:rPr>
          <w:rFonts w:ascii="Arial" w:hAnsi="Arial" w:cs="Arial"/>
          <w:sz w:val="20"/>
          <w:szCs w:val="20"/>
        </w:rPr>
      </w:pPr>
    </w:p>
    <w:p w:rsidR="00D353F2" w:rsidRPr="006217E3" w:rsidRDefault="00D353F2" w:rsidP="006217E3">
      <w:pPr>
        <w:jc w:val="center"/>
        <w:rPr>
          <w:rFonts w:ascii="Arial" w:hAnsi="Arial" w:cs="Arial"/>
          <w:sz w:val="20"/>
          <w:szCs w:val="20"/>
        </w:rPr>
      </w:pPr>
    </w:p>
    <w:p w:rsidR="00570979" w:rsidRPr="006217E3" w:rsidRDefault="00570979" w:rsidP="006217E3">
      <w:pPr>
        <w:rPr>
          <w:rFonts w:ascii="Arial" w:hAnsi="Arial" w:cs="Arial"/>
          <w:sz w:val="20"/>
          <w:szCs w:val="20"/>
        </w:rPr>
      </w:pPr>
    </w:p>
    <w:p w:rsidR="00570979" w:rsidRPr="006217E3" w:rsidRDefault="00570979" w:rsidP="006217E3">
      <w:pPr>
        <w:pStyle w:val="Heading7"/>
        <w:spacing w:before="0"/>
        <w:rPr>
          <w:rStyle w:val="Emphasis"/>
          <w:rFonts w:ascii="Arial" w:hAnsi="Arial" w:cs="Arial"/>
        </w:rPr>
      </w:pPr>
      <w:r w:rsidRPr="006217E3">
        <w:rPr>
          <w:rStyle w:val="Emphasis"/>
          <w:rFonts w:ascii="Arial" w:hAnsi="Arial" w:cs="Arial"/>
        </w:rPr>
        <w:t xml:space="preserve">This handbook is prepared by the </w:t>
      </w:r>
      <w:r w:rsidR="00D353F2" w:rsidRPr="00D353F2">
        <w:rPr>
          <w:rStyle w:val="Emphasis"/>
          <w:rFonts w:ascii="Arial" w:hAnsi="Arial" w:cs="Arial"/>
        </w:rPr>
        <w:t>Bureau of EMS, Trauma and Preparedness</w:t>
      </w:r>
      <w:r w:rsidR="00D353F2">
        <w:rPr>
          <w:rStyle w:val="Emphasis"/>
          <w:rFonts w:ascii="Arial" w:hAnsi="Arial" w:cs="Arial"/>
        </w:rPr>
        <w:t xml:space="preserve"> </w:t>
      </w:r>
      <w:r w:rsidRPr="006217E3">
        <w:rPr>
          <w:rStyle w:val="Emphasis"/>
          <w:rFonts w:ascii="Arial" w:hAnsi="Arial" w:cs="Arial"/>
        </w:rPr>
        <w:t xml:space="preserve">with grant funding from the U.S. Department of Health and Human Services (HHS) Office of the Assistant Secretary for Preparedness and Response (ASPR) Hospital Preparedness Program Cooperative Agreement Number </w:t>
      </w:r>
      <w:r w:rsidR="00B13B0B" w:rsidRPr="00B13B0B">
        <w:rPr>
          <w:rStyle w:val="Emphasis"/>
          <w:rFonts w:ascii="Arial" w:hAnsi="Arial" w:cs="Arial"/>
        </w:rPr>
        <w:t>U3REP190584-01-00</w:t>
      </w:r>
      <w:r w:rsidRPr="006217E3">
        <w:rPr>
          <w:rStyle w:val="Emphasis"/>
          <w:rFonts w:ascii="Arial" w:hAnsi="Arial" w:cs="Arial"/>
        </w:rPr>
        <w:t>.</w:t>
      </w:r>
    </w:p>
    <w:p w:rsidR="00570979" w:rsidRPr="006217E3" w:rsidRDefault="00570979" w:rsidP="006217E3">
      <w:pPr>
        <w:rPr>
          <w:rFonts w:ascii="Arial" w:hAnsi="Arial" w:cs="Arial"/>
        </w:rPr>
      </w:pPr>
    </w:p>
    <w:p w:rsidR="00EC7A13" w:rsidRPr="006217E3" w:rsidRDefault="00EC7A13" w:rsidP="006217E3">
      <w:pPr>
        <w:rPr>
          <w:rFonts w:ascii="Arial" w:hAnsi="Arial" w:cs="Arial"/>
        </w:rPr>
        <w:sectPr w:rsidR="00EC7A13" w:rsidRPr="006217E3" w:rsidSect="006217E3">
          <w:headerReference w:type="even" r:id="rId17"/>
          <w:headerReference w:type="default" r:id="rId18"/>
          <w:footerReference w:type="default" r:id="rId19"/>
          <w:headerReference w:type="first" r:id="rId20"/>
          <w:pgSz w:w="12240" w:h="15840" w:code="1"/>
          <w:pgMar w:top="1440" w:right="1080" w:bottom="1440" w:left="1080" w:header="720" w:footer="720" w:gutter="0"/>
          <w:pgNumType w:start="1"/>
          <w:cols w:space="720"/>
          <w:titlePg/>
          <w:docGrid w:linePitch="299"/>
        </w:sectPr>
      </w:pPr>
    </w:p>
    <w:sdt>
      <w:sdtPr>
        <w:rPr>
          <w:rFonts w:ascii="Arial" w:eastAsiaTheme="minorEastAsia" w:hAnsi="Arial" w:cs="Arial"/>
          <w:i/>
          <w:lang w:eastAsia="ja-JP"/>
        </w:rPr>
        <w:id w:val="392247124"/>
        <w:docPartObj>
          <w:docPartGallery w:val="Table of Contents"/>
          <w:docPartUnique/>
        </w:docPartObj>
      </w:sdtPr>
      <w:sdtEndPr>
        <w:rPr>
          <w:rFonts w:eastAsiaTheme="minorHAnsi"/>
          <w:lang w:eastAsia="en-US"/>
        </w:rPr>
      </w:sdtEndPr>
      <w:sdtContent>
        <w:sdt>
          <w:sdtPr>
            <w:rPr>
              <w:rFonts w:ascii="Arial" w:eastAsiaTheme="minorEastAsia" w:hAnsi="Arial" w:cs="Arial"/>
              <w:i/>
              <w:lang w:eastAsia="ja-JP"/>
            </w:rPr>
            <w:id w:val="-577517806"/>
            <w:docPartObj>
              <w:docPartGallery w:val="Table of Contents"/>
              <w:docPartUnique/>
            </w:docPartObj>
          </w:sdtPr>
          <w:sdtEndPr>
            <w:rPr>
              <w:rFonts w:eastAsiaTheme="minorHAnsi"/>
              <w:lang w:eastAsia="en-US"/>
            </w:rPr>
          </w:sdtEndPr>
          <w:sdtContent>
            <w:p w:rsidR="00033930" w:rsidRDefault="00033930" w:rsidP="00033930">
              <w:pPr>
                <w:spacing w:line="276" w:lineRule="auto"/>
                <w:rPr>
                  <w:rFonts w:ascii="Arial" w:hAnsi="Arial" w:cs="Arial"/>
                  <w:b/>
                  <w:i/>
                  <w:color w:val="1F497D" w:themeColor="text2"/>
                  <w:sz w:val="28"/>
                  <w:szCs w:val="28"/>
                </w:rPr>
              </w:pPr>
              <w:r w:rsidRPr="003C41B0">
                <w:rPr>
                  <w:rFonts w:ascii="Arial" w:hAnsi="Arial" w:cs="Arial"/>
                  <w:b/>
                  <w:i/>
                  <w:color w:val="1F497D" w:themeColor="text2"/>
                  <w:sz w:val="28"/>
                  <w:szCs w:val="28"/>
                </w:rPr>
                <w:t>Table of Contents</w:t>
              </w:r>
            </w:p>
            <w:p w:rsidR="00033930" w:rsidRPr="002640D1" w:rsidRDefault="00033930" w:rsidP="00033930">
              <w:pPr>
                <w:pStyle w:val="TOC1"/>
                <w:spacing w:line="240" w:lineRule="auto"/>
                <w:rPr>
                  <w:rFonts w:ascii="Arial" w:hAnsi="Arial" w:cs="Arial"/>
                  <w:i/>
                </w:rPr>
              </w:pPr>
              <w:r>
                <w:rPr>
                  <w:rStyle w:val="Emphasis"/>
                  <w:rFonts w:ascii="Arial" w:hAnsi="Arial" w:cs="Arial"/>
                  <w:b/>
                </w:rPr>
                <w:t xml:space="preserve">Chapter 1- </w:t>
              </w:r>
              <w:r w:rsidRPr="002640D1">
                <w:rPr>
                  <w:rStyle w:val="Emphasis"/>
                  <w:rFonts w:ascii="Arial" w:hAnsi="Arial" w:cs="Arial"/>
                  <w:b/>
                </w:rPr>
                <w:t>Introduction and Overview</w:t>
              </w:r>
              <w:r w:rsidRPr="002640D1">
                <w:rPr>
                  <w:rStyle w:val="Emphasis"/>
                  <w:rFonts w:ascii="Arial" w:hAnsi="Arial" w:cs="Arial"/>
                </w:rPr>
                <w:t xml:space="preserve"> </w:t>
              </w:r>
              <w:r w:rsidRPr="002640D1">
                <w:rPr>
                  <w:rFonts w:ascii="Arial" w:hAnsi="Arial" w:cs="Arial"/>
                  <w:i/>
                </w:rPr>
                <w:ptab w:relativeTo="margin" w:alignment="right" w:leader="dot"/>
              </w:r>
              <w:r w:rsidR="00793B8C">
                <w:rPr>
                  <w:rFonts w:ascii="Arial" w:hAnsi="Arial" w:cs="Arial"/>
                  <w:i/>
                </w:rPr>
                <w:t>1</w:t>
              </w:r>
            </w:p>
            <w:p w:rsidR="00033930" w:rsidRPr="002640D1" w:rsidRDefault="00033930" w:rsidP="00033930">
              <w:pPr>
                <w:pStyle w:val="TOC2"/>
                <w:rPr>
                  <w:rStyle w:val="Emphasis"/>
                  <w:rFonts w:ascii="Arial" w:hAnsi="Arial" w:cs="Arial"/>
                  <w:iCs w:val="0"/>
                </w:rPr>
              </w:pPr>
              <w:r>
                <w:rPr>
                  <w:rStyle w:val="Emphasis"/>
                  <w:rFonts w:ascii="Arial" w:hAnsi="Arial" w:cs="Arial"/>
                  <w:b/>
                </w:rPr>
                <w:t xml:space="preserve">Chapter 2- </w:t>
              </w:r>
              <w:r w:rsidRPr="002640D1">
                <w:rPr>
                  <w:rStyle w:val="Emphasis"/>
                  <w:rFonts w:ascii="Arial" w:hAnsi="Arial" w:cs="Arial"/>
                  <w:b/>
                </w:rPr>
                <w:t>Michigan Emergency Preparedness Background</w:t>
              </w:r>
              <w:r w:rsidRPr="002640D1">
                <w:rPr>
                  <w:rStyle w:val="Emphasis"/>
                  <w:rFonts w:ascii="Arial" w:hAnsi="Arial" w:cs="Arial"/>
                </w:rPr>
                <w:t xml:space="preserve"> </w:t>
              </w:r>
              <w:r w:rsidRPr="002640D1">
                <w:rPr>
                  <w:rFonts w:ascii="Arial" w:hAnsi="Arial" w:cs="Arial"/>
                  <w:i/>
                </w:rPr>
                <w:ptab w:relativeTo="margin" w:alignment="right" w:leader="dot"/>
              </w:r>
              <w:r w:rsidR="00793B8C">
                <w:rPr>
                  <w:rFonts w:ascii="Arial" w:hAnsi="Arial" w:cs="Arial"/>
                  <w:i/>
                </w:rPr>
                <w:t>4</w:t>
              </w:r>
            </w:p>
            <w:p w:rsidR="00033930" w:rsidRPr="002640D1" w:rsidRDefault="00033930" w:rsidP="00033930">
              <w:pPr>
                <w:pStyle w:val="TOC2"/>
                <w:rPr>
                  <w:rFonts w:ascii="Arial" w:hAnsi="Arial" w:cs="Arial"/>
                  <w:i/>
                </w:rPr>
              </w:pPr>
              <w:r>
                <w:rPr>
                  <w:rStyle w:val="Emphasis"/>
                  <w:rFonts w:ascii="Arial" w:hAnsi="Arial" w:cs="Arial"/>
                  <w:b/>
                </w:rPr>
                <w:t xml:space="preserve">Chapter 3- </w:t>
              </w:r>
              <w:r w:rsidRPr="002640D1">
                <w:rPr>
                  <w:rStyle w:val="Emphasis"/>
                  <w:rFonts w:ascii="Arial" w:hAnsi="Arial" w:cs="Arial"/>
                  <w:b/>
                </w:rPr>
                <w:t>Elements of Planning</w:t>
              </w:r>
              <w:r w:rsidRPr="002640D1">
                <w:rPr>
                  <w:rStyle w:val="Emphasis"/>
                  <w:rFonts w:ascii="Arial" w:hAnsi="Arial" w:cs="Arial"/>
                </w:rPr>
                <w:t xml:space="preserve"> </w:t>
              </w:r>
              <w:r w:rsidRPr="002640D1">
                <w:rPr>
                  <w:rFonts w:ascii="Arial" w:hAnsi="Arial" w:cs="Arial"/>
                  <w:i/>
                </w:rPr>
                <w:ptab w:relativeTo="margin" w:alignment="right" w:leader="dot"/>
              </w:r>
              <w:r w:rsidR="00793B8C">
                <w:rPr>
                  <w:rFonts w:ascii="Arial" w:hAnsi="Arial" w:cs="Arial"/>
                  <w:i/>
                </w:rPr>
                <w:t>6</w:t>
              </w:r>
            </w:p>
            <w:p w:rsidR="00033930" w:rsidRPr="002640D1" w:rsidRDefault="00033930" w:rsidP="00033930">
              <w:pPr>
                <w:pStyle w:val="TOC3"/>
                <w:rPr>
                  <w:rFonts w:ascii="Arial" w:hAnsi="Arial" w:cs="Arial"/>
                  <w:i/>
                </w:rPr>
              </w:pPr>
              <w:r>
                <w:rPr>
                  <w:rStyle w:val="Emphasis"/>
                  <w:rFonts w:ascii="Arial" w:hAnsi="Arial" w:cs="Arial"/>
                  <w:b/>
                </w:rPr>
                <w:t xml:space="preserve">Chapter 4- </w:t>
              </w:r>
              <w:r w:rsidRPr="002640D1">
                <w:rPr>
                  <w:rStyle w:val="Emphasis"/>
                  <w:rFonts w:ascii="Arial" w:hAnsi="Arial" w:cs="Arial"/>
                  <w:b/>
                </w:rPr>
                <w:t xml:space="preserve">Step1: How Prepared </w:t>
              </w:r>
              <w:r>
                <w:rPr>
                  <w:rStyle w:val="Emphasis"/>
                  <w:rFonts w:ascii="Arial" w:hAnsi="Arial" w:cs="Arial"/>
                  <w:b/>
                </w:rPr>
                <w:t>is the Agency</w:t>
              </w:r>
              <w:r w:rsidRPr="002640D1">
                <w:rPr>
                  <w:rStyle w:val="Emphasis"/>
                  <w:rFonts w:ascii="Arial" w:hAnsi="Arial" w:cs="Arial"/>
                  <w:b/>
                </w:rPr>
                <w:t>?</w:t>
              </w:r>
              <w:r w:rsidRPr="002640D1">
                <w:rPr>
                  <w:rStyle w:val="Emphasis"/>
                  <w:rFonts w:ascii="Arial" w:hAnsi="Arial" w:cs="Arial"/>
                </w:rPr>
                <w:t xml:space="preserve"> </w:t>
              </w:r>
              <w:r w:rsidRPr="002640D1">
                <w:rPr>
                  <w:rFonts w:ascii="Arial" w:hAnsi="Arial" w:cs="Arial"/>
                  <w:i/>
                </w:rPr>
                <w:ptab w:relativeTo="margin" w:alignment="right" w:leader="dot"/>
              </w:r>
              <w:r w:rsidR="00793B8C">
                <w:rPr>
                  <w:rFonts w:ascii="Arial" w:hAnsi="Arial" w:cs="Arial"/>
                  <w:i/>
                </w:rPr>
                <w:t>9</w:t>
              </w:r>
            </w:p>
            <w:p w:rsidR="00033930" w:rsidRPr="002640D1" w:rsidRDefault="00033930" w:rsidP="00033930">
              <w:pPr>
                <w:rPr>
                  <w:rFonts w:ascii="Arial" w:hAnsi="Arial" w:cs="Arial"/>
                  <w:i/>
                </w:rPr>
              </w:pPr>
              <w:r w:rsidRPr="002640D1">
                <w:rPr>
                  <w:rStyle w:val="Emphasis"/>
                  <w:rFonts w:ascii="Arial" w:hAnsi="Arial" w:cs="Arial"/>
                </w:rPr>
                <w:t>Hazard Analysis</w:t>
              </w:r>
              <w:r>
                <w:rPr>
                  <w:rStyle w:val="Emphasis"/>
                  <w:rFonts w:ascii="Arial" w:hAnsi="Arial" w:cs="Arial"/>
                </w:rPr>
                <w:t xml:space="preserve"> Worksheet</w:t>
              </w:r>
              <w:r w:rsidRPr="002640D1">
                <w:rPr>
                  <w:rFonts w:ascii="Arial" w:hAnsi="Arial" w:cs="Arial"/>
                  <w:i/>
                </w:rPr>
                <w:t xml:space="preserve"> </w:t>
              </w:r>
              <w:r w:rsidRPr="002640D1">
                <w:rPr>
                  <w:rFonts w:ascii="Arial" w:hAnsi="Arial" w:cs="Arial"/>
                  <w:i/>
                </w:rPr>
                <w:ptab w:relativeTo="margin" w:alignment="right" w:leader="dot"/>
              </w:r>
              <w:r w:rsidR="00793B8C">
                <w:rPr>
                  <w:rFonts w:ascii="Arial" w:hAnsi="Arial" w:cs="Arial"/>
                  <w:i/>
                </w:rPr>
                <w:t>9</w:t>
              </w:r>
            </w:p>
            <w:p w:rsidR="00033930" w:rsidRPr="002640D1" w:rsidRDefault="00033930" w:rsidP="00033930">
              <w:pPr>
                <w:pStyle w:val="TOC1"/>
                <w:spacing w:before="0" w:line="240" w:lineRule="auto"/>
                <w:rPr>
                  <w:rFonts w:ascii="Arial" w:hAnsi="Arial" w:cs="Arial"/>
                  <w:i/>
                </w:rPr>
              </w:pPr>
              <w:r>
                <w:rPr>
                  <w:rStyle w:val="Emphasis"/>
                  <w:rFonts w:ascii="Arial" w:hAnsi="Arial" w:cs="Arial"/>
                </w:rPr>
                <w:t xml:space="preserve">Hazard Vulnerability </w:t>
              </w:r>
              <w:r w:rsidRPr="002640D1">
                <w:rPr>
                  <w:rStyle w:val="Emphasis"/>
                  <w:rFonts w:ascii="Arial" w:hAnsi="Arial" w:cs="Arial"/>
                </w:rPr>
                <w:t>Planning Priorities</w:t>
              </w:r>
              <w:r w:rsidRPr="002640D1">
                <w:rPr>
                  <w:rFonts w:ascii="Arial" w:hAnsi="Arial" w:cs="Arial"/>
                  <w:i/>
                </w:rPr>
                <w:t xml:space="preserve"> </w:t>
              </w:r>
              <w:r w:rsidRPr="002640D1">
                <w:rPr>
                  <w:rFonts w:ascii="Arial" w:hAnsi="Arial" w:cs="Arial"/>
                  <w:i/>
                </w:rPr>
                <w:ptab w:relativeTo="margin" w:alignment="right" w:leader="dot"/>
              </w:r>
              <w:r w:rsidRPr="002640D1">
                <w:rPr>
                  <w:rFonts w:ascii="Arial" w:hAnsi="Arial" w:cs="Arial"/>
                  <w:i/>
                </w:rPr>
                <w:t>1</w:t>
              </w:r>
              <w:r w:rsidR="00793B8C">
                <w:rPr>
                  <w:rFonts w:ascii="Arial" w:hAnsi="Arial" w:cs="Arial"/>
                  <w:i/>
                </w:rPr>
                <w:t>2</w:t>
              </w:r>
            </w:p>
            <w:p w:rsidR="00033930" w:rsidRPr="002640D1" w:rsidRDefault="00033930" w:rsidP="00033930">
              <w:pPr>
                <w:pStyle w:val="TOC1"/>
                <w:spacing w:before="0" w:line="240" w:lineRule="auto"/>
                <w:rPr>
                  <w:rFonts w:ascii="Arial" w:hAnsi="Arial" w:cs="Arial"/>
                  <w:i/>
                </w:rPr>
              </w:pPr>
              <w:r w:rsidRPr="002640D1">
                <w:rPr>
                  <w:rFonts w:ascii="Arial" w:hAnsi="Arial" w:cs="Arial"/>
                  <w:i/>
                </w:rPr>
                <w:t>Agency Preparedness Assessment and Planning</w:t>
              </w:r>
              <w:r w:rsidRPr="002640D1">
                <w:rPr>
                  <w:rStyle w:val="Emphasis"/>
                  <w:rFonts w:ascii="Arial" w:hAnsi="Arial" w:cs="Arial"/>
                </w:rPr>
                <w:t xml:space="preserve"> Checklist</w:t>
              </w:r>
              <w:r w:rsidRPr="002640D1">
                <w:rPr>
                  <w:rFonts w:ascii="Arial" w:hAnsi="Arial" w:cs="Arial"/>
                  <w:i/>
                </w:rPr>
                <w:ptab w:relativeTo="margin" w:alignment="right" w:leader="dot"/>
              </w:r>
              <w:r w:rsidRPr="002640D1">
                <w:rPr>
                  <w:rFonts w:ascii="Arial" w:hAnsi="Arial" w:cs="Arial"/>
                  <w:i/>
                </w:rPr>
                <w:t>1</w:t>
              </w:r>
              <w:r w:rsidR="00793B8C">
                <w:rPr>
                  <w:rFonts w:ascii="Arial" w:hAnsi="Arial" w:cs="Arial"/>
                  <w:i/>
                </w:rPr>
                <w:t>3</w:t>
              </w:r>
            </w:p>
            <w:p w:rsidR="00033930" w:rsidRPr="002640D1" w:rsidRDefault="00033930" w:rsidP="00033930">
              <w:pPr>
                <w:pStyle w:val="TOC1"/>
                <w:spacing w:line="240" w:lineRule="auto"/>
                <w:rPr>
                  <w:rFonts w:ascii="Arial" w:hAnsi="Arial" w:cs="Arial"/>
                  <w:i/>
                </w:rPr>
              </w:pPr>
              <w:r>
                <w:rPr>
                  <w:rStyle w:val="Emphasis"/>
                  <w:rFonts w:ascii="Arial" w:hAnsi="Arial" w:cs="Arial"/>
                  <w:b/>
                </w:rPr>
                <w:t xml:space="preserve">Chapter 5- </w:t>
              </w:r>
              <w:r w:rsidRPr="002640D1">
                <w:rPr>
                  <w:rStyle w:val="Emphasis"/>
                  <w:rFonts w:ascii="Arial" w:hAnsi="Arial" w:cs="Arial"/>
                  <w:b/>
                </w:rPr>
                <w:t>Step 2: Develop</w:t>
              </w:r>
              <w:r w:rsidR="00567E1B">
                <w:rPr>
                  <w:rStyle w:val="Emphasis"/>
                  <w:rFonts w:ascii="Arial" w:hAnsi="Arial" w:cs="Arial"/>
                  <w:b/>
                </w:rPr>
                <w:t xml:space="preserve"> t</w:t>
              </w:r>
              <w:r>
                <w:rPr>
                  <w:rStyle w:val="Emphasis"/>
                  <w:rFonts w:ascii="Arial" w:hAnsi="Arial" w:cs="Arial"/>
                  <w:b/>
                </w:rPr>
                <w:t>he</w:t>
              </w:r>
              <w:r w:rsidR="00567E1B">
                <w:rPr>
                  <w:rStyle w:val="Emphasis"/>
                  <w:rFonts w:ascii="Arial" w:hAnsi="Arial" w:cs="Arial"/>
                  <w:b/>
                </w:rPr>
                <w:t xml:space="preserve"> Agency’s</w:t>
              </w:r>
              <w:r>
                <w:rPr>
                  <w:rStyle w:val="Emphasis"/>
                  <w:rFonts w:ascii="Arial" w:hAnsi="Arial" w:cs="Arial"/>
                  <w:b/>
                </w:rPr>
                <w:t xml:space="preserve"> </w:t>
              </w:r>
              <w:r w:rsidRPr="002640D1">
                <w:rPr>
                  <w:rStyle w:val="Emphasis"/>
                  <w:rFonts w:ascii="Arial" w:hAnsi="Arial" w:cs="Arial"/>
                  <w:b/>
                </w:rPr>
                <w:t>Plan</w:t>
              </w:r>
              <w:r w:rsidRPr="002640D1">
                <w:rPr>
                  <w:rFonts w:ascii="Arial" w:hAnsi="Arial" w:cs="Arial"/>
                  <w:i/>
                </w:rPr>
                <w:t xml:space="preserve"> </w:t>
              </w:r>
              <w:r w:rsidRPr="002640D1">
                <w:rPr>
                  <w:rFonts w:ascii="Arial" w:hAnsi="Arial" w:cs="Arial"/>
                  <w:i/>
                </w:rPr>
                <w:ptab w:relativeTo="margin" w:alignment="right" w:leader="dot"/>
              </w:r>
              <w:r w:rsidRPr="002640D1">
                <w:rPr>
                  <w:rFonts w:ascii="Arial" w:hAnsi="Arial" w:cs="Arial"/>
                  <w:i/>
                </w:rPr>
                <w:t>2</w:t>
              </w:r>
              <w:r w:rsidR="00793B8C">
                <w:rPr>
                  <w:rFonts w:ascii="Arial" w:hAnsi="Arial" w:cs="Arial"/>
                  <w:i/>
                </w:rPr>
                <w:t>0</w:t>
              </w:r>
            </w:p>
            <w:p w:rsidR="00033930" w:rsidRPr="002640D1" w:rsidRDefault="00033930" w:rsidP="00033930">
              <w:pPr>
                <w:pStyle w:val="TOC2"/>
                <w:spacing w:before="0"/>
                <w:rPr>
                  <w:rFonts w:ascii="Arial" w:hAnsi="Arial" w:cs="Arial"/>
                  <w:i/>
                </w:rPr>
              </w:pPr>
              <w:r>
                <w:rPr>
                  <w:rStyle w:val="Emphasis"/>
                  <w:rFonts w:ascii="Arial" w:hAnsi="Arial" w:cs="Arial"/>
                </w:rPr>
                <w:t>Business Continuity</w:t>
              </w:r>
              <w:r w:rsidRPr="002640D1">
                <w:rPr>
                  <w:rStyle w:val="Emphasis"/>
                  <w:rFonts w:ascii="Arial" w:hAnsi="Arial" w:cs="Arial"/>
                </w:rPr>
                <w:t xml:space="preserve"> </w:t>
              </w:r>
              <w:r w:rsidRPr="002640D1">
                <w:rPr>
                  <w:rFonts w:ascii="Arial" w:hAnsi="Arial" w:cs="Arial"/>
                  <w:i/>
                </w:rPr>
                <w:ptab w:relativeTo="margin" w:alignment="right" w:leader="dot"/>
              </w:r>
              <w:r w:rsidRPr="002640D1">
                <w:rPr>
                  <w:rFonts w:ascii="Arial" w:hAnsi="Arial" w:cs="Arial"/>
                  <w:i/>
                </w:rPr>
                <w:t>2</w:t>
              </w:r>
              <w:r w:rsidR="00793B8C">
                <w:rPr>
                  <w:rFonts w:ascii="Arial" w:hAnsi="Arial" w:cs="Arial"/>
                  <w:i/>
                </w:rPr>
                <w:t>3</w:t>
              </w:r>
            </w:p>
            <w:p w:rsidR="00033930" w:rsidRPr="002640D1" w:rsidRDefault="00033930" w:rsidP="00033930">
              <w:pPr>
                <w:pStyle w:val="TOC2"/>
                <w:spacing w:before="0"/>
                <w:rPr>
                  <w:rFonts w:ascii="Arial" w:hAnsi="Arial" w:cs="Arial"/>
                  <w:i/>
                </w:rPr>
              </w:pPr>
              <w:r w:rsidRPr="002640D1">
                <w:rPr>
                  <w:rStyle w:val="Emphasis"/>
                  <w:rFonts w:ascii="Arial" w:hAnsi="Arial" w:cs="Arial"/>
                </w:rPr>
                <w:t>Communication</w:t>
              </w:r>
              <w:r w:rsidRPr="002640D1">
                <w:rPr>
                  <w:rFonts w:ascii="Arial" w:hAnsi="Arial" w:cs="Arial"/>
                  <w:i/>
                </w:rPr>
                <w:t xml:space="preserve"> </w:t>
              </w:r>
              <w:r w:rsidRPr="002640D1">
                <w:rPr>
                  <w:rFonts w:ascii="Arial" w:hAnsi="Arial" w:cs="Arial"/>
                  <w:i/>
                </w:rPr>
                <w:ptab w:relativeTo="margin" w:alignment="right" w:leader="dot"/>
              </w:r>
              <w:r w:rsidRPr="002640D1">
                <w:rPr>
                  <w:rFonts w:ascii="Arial" w:hAnsi="Arial" w:cs="Arial"/>
                  <w:i/>
                </w:rPr>
                <w:t>2</w:t>
              </w:r>
              <w:r w:rsidR="00793B8C">
                <w:rPr>
                  <w:rFonts w:ascii="Arial" w:hAnsi="Arial" w:cs="Arial"/>
                  <w:i/>
                </w:rPr>
                <w:t>4</w:t>
              </w:r>
            </w:p>
            <w:p w:rsidR="00033930" w:rsidRPr="002640D1" w:rsidRDefault="00033930" w:rsidP="00033930">
              <w:pPr>
                <w:pStyle w:val="TOC2"/>
                <w:spacing w:before="0"/>
                <w:rPr>
                  <w:rFonts w:ascii="Arial" w:hAnsi="Arial" w:cs="Arial"/>
                  <w:i/>
                </w:rPr>
              </w:pPr>
              <w:r w:rsidRPr="002640D1">
                <w:rPr>
                  <w:rStyle w:val="Emphasis"/>
                  <w:rFonts w:ascii="Arial" w:hAnsi="Arial" w:cs="Arial"/>
                </w:rPr>
                <w:t xml:space="preserve">Community Partnerships </w:t>
              </w:r>
              <w:r w:rsidRPr="002640D1">
                <w:rPr>
                  <w:rFonts w:ascii="Arial" w:hAnsi="Arial" w:cs="Arial"/>
                  <w:i/>
                </w:rPr>
                <w:ptab w:relativeTo="margin" w:alignment="right" w:leader="dot"/>
              </w:r>
              <w:r w:rsidRPr="002640D1">
                <w:rPr>
                  <w:rFonts w:ascii="Arial" w:hAnsi="Arial" w:cs="Arial"/>
                  <w:i/>
                </w:rPr>
                <w:t>2</w:t>
              </w:r>
              <w:r w:rsidR="00793B8C">
                <w:rPr>
                  <w:rFonts w:ascii="Arial" w:hAnsi="Arial" w:cs="Arial"/>
                  <w:i/>
                </w:rPr>
                <w:t>5</w:t>
              </w:r>
            </w:p>
            <w:p w:rsidR="00033930" w:rsidRPr="002640D1" w:rsidRDefault="00033930" w:rsidP="00033930">
              <w:pPr>
                <w:pStyle w:val="TOC3"/>
                <w:spacing w:before="0"/>
                <w:rPr>
                  <w:rFonts w:ascii="Arial" w:hAnsi="Arial" w:cs="Arial"/>
                  <w:i/>
                </w:rPr>
              </w:pPr>
              <w:r>
                <w:rPr>
                  <w:rStyle w:val="Emphasis"/>
                  <w:rFonts w:ascii="Arial" w:hAnsi="Arial" w:cs="Arial"/>
                </w:rPr>
                <w:t>Demobilizing</w:t>
              </w:r>
              <w:r w:rsidRPr="002640D1">
                <w:rPr>
                  <w:rStyle w:val="Emphasis"/>
                  <w:rFonts w:ascii="Arial" w:hAnsi="Arial" w:cs="Arial"/>
                </w:rPr>
                <w:t xml:space="preserve"> the Response </w:t>
              </w:r>
              <w:r w:rsidRPr="002640D1">
                <w:rPr>
                  <w:rFonts w:ascii="Arial" w:hAnsi="Arial" w:cs="Arial"/>
                  <w:i/>
                </w:rPr>
                <w:ptab w:relativeTo="margin" w:alignment="right" w:leader="dot"/>
              </w:r>
              <w:r>
                <w:rPr>
                  <w:rFonts w:ascii="Arial" w:hAnsi="Arial" w:cs="Arial"/>
                  <w:i/>
                </w:rPr>
                <w:t>2</w:t>
              </w:r>
              <w:r w:rsidR="00793B8C">
                <w:rPr>
                  <w:rFonts w:ascii="Arial" w:hAnsi="Arial" w:cs="Arial"/>
                  <w:i/>
                </w:rPr>
                <w:t>6</w:t>
              </w:r>
            </w:p>
            <w:p w:rsidR="00033930" w:rsidRPr="002640D1" w:rsidRDefault="00033930" w:rsidP="00033930">
              <w:pPr>
                <w:pStyle w:val="TOC2"/>
                <w:spacing w:before="0"/>
                <w:rPr>
                  <w:rFonts w:ascii="Arial" w:hAnsi="Arial" w:cs="Arial"/>
                  <w:i/>
                </w:rPr>
              </w:pPr>
              <w:r w:rsidRPr="002640D1">
                <w:rPr>
                  <w:rStyle w:val="Emphasis"/>
                  <w:rFonts w:ascii="Arial" w:hAnsi="Arial" w:cs="Arial"/>
                </w:rPr>
                <w:t xml:space="preserve">Education </w:t>
              </w:r>
              <w:r w:rsidRPr="002640D1">
                <w:rPr>
                  <w:rFonts w:ascii="Arial" w:hAnsi="Arial" w:cs="Arial"/>
                  <w:i/>
                </w:rPr>
                <w:ptab w:relativeTo="margin" w:alignment="right" w:leader="dot"/>
              </w:r>
              <w:r>
                <w:rPr>
                  <w:rFonts w:ascii="Arial" w:hAnsi="Arial" w:cs="Arial"/>
                  <w:i/>
                </w:rPr>
                <w:t>2</w:t>
              </w:r>
              <w:r w:rsidR="00793B8C">
                <w:rPr>
                  <w:rFonts w:ascii="Arial" w:hAnsi="Arial" w:cs="Arial"/>
                  <w:i/>
                </w:rPr>
                <w:t>6</w:t>
              </w:r>
            </w:p>
            <w:p w:rsidR="00033930" w:rsidRPr="002640D1" w:rsidRDefault="00033930" w:rsidP="00033930">
              <w:pPr>
                <w:pStyle w:val="TOC3"/>
                <w:spacing w:before="0"/>
                <w:rPr>
                  <w:rFonts w:ascii="Arial" w:hAnsi="Arial" w:cs="Arial"/>
                  <w:i/>
                </w:rPr>
              </w:pPr>
              <w:r w:rsidRPr="002640D1">
                <w:rPr>
                  <w:rStyle w:val="Emphasis"/>
                  <w:rFonts w:ascii="Arial" w:hAnsi="Arial" w:cs="Arial"/>
                </w:rPr>
                <w:t xml:space="preserve">Evacuation and Mandatory Evacuation </w:t>
              </w:r>
              <w:r w:rsidRPr="002640D1">
                <w:rPr>
                  <w:rFonts w:ascii="Arial" w:hAnsi="Arial" w:cs="Arial"/>
                  <w:i/>
                </w:rPr>
                <w:ptab w:relativeTo="margin" w:alignment="right" w:leader="dot"/>
              </w:r>
              <w:r>
                <w:rPr>
                  <w:rFonts w:ascii="Arial" w:hAnsi="Arial" w:cs="Arial"/>
                  <w:i/>
                </w:rPr>
                <w:t>2</w:t>
              </w:r>
              <w:r w:rsidR="004C353F">
                <w:rPr>
                  <w:rFonts w:ascii="Arial" w:hAnsi="Arial" w:cs="Arial"/>
                  <w:i/>
                </w:rPr>
                <w:t>8</w:t>
              </w:r>
            </w:p>
            <w:p w:rsidR="00033930" w:rsidRPr="002640D1" w:rsidRDefault="00033930" w:rsidP="00033930">
              <w:pPr>
                <w:pStyle w:val="TOC3"/>
                <w:spacing w:before="0"/>
                <w:rPr>
                  <w:rFonts w:ascii="Arial" w:hAnsi="Arial" w:cs="Arial"/>
                  <w:i/>
                </w:rPr>
              </w:pPr>
              <w:r w:rsidRPr="002640D1">
                <w:rPr>
                  <w:rStyle w:val="Emphasis"/>
                  <w:rFonts w:ascii="Arial" w:hAnsi="Arial" w:cs="Arial"/>
                </w:rPr>
                <w:t>Immunization</w:t>
              </w:r>
              <w:r>
                <w:rPr>
                  <w:rStyle w:val="Emphasis"/>
                  <w:rFonts w:ascii="Arial" w:hAnsi="Arial" w:cs="Arial"/>
                </w:rPr>
                <w:t>s</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2</w:t>
              </w:r>
              <w:r w:rsidR="004C353F">
                <w:rPr>
                  <w:rFonts w:ascii="Arial" w:hAnsi="Arial" w:cs="Arial"/>
                  <w:i/>
                </w:rPr>
                <w:t>9</w:t>
              </w:r>
            </w:p>
            <w:p w:rsidR="00033930" w:rsidRPr="002640D1" w:rsidRDefault="00033930" w:rsidP="00033930">
              <w:pPr>
                <w:pStyle w:val="TOC3"/>
                <w:spacing w:before="0"/>
                <w:rPr>
                  <w:rFonts w:ascii="Arial" w:hAnsi="Arial" w:cs="Arial"/>
                  <w:i/>
                </w:rPr>
              </w:pPr>
              <w:r w:rsidRPr="002640D1">
                <w:rPr>
                  <w:rStyle w:val="Emphasis"/>
                  <w:rFonts w:ascii="Arial" w:hAnsi="Arial" w:cs="Arial"/>
                </w:rPr>
                <w:t xml:space="preserve">Infection </w:t>
              </w:r>
              <w:r w:rsidR="00583F99">
                <w:rPr>
                  <w:rStyle w:val="Emphasis"/>
                  <w:rFonts w:ascii="Arial" w:hAnsi="Arial" w:cs="Arial"/>
                </w:rPr>
                <w:t xml:space="preserve">Prevention and </w:t>
              </w:r>
              <w:r w:rsidRPr="002640D1">
                <w:rPr>
                  <w:rStyle w:val="Emphasis"/>
                  <w:rFonts w:ascii="Arial" w:hAnsi="Arial" w:cs="Arial"/>
                </w:rPr>
                <w:t xml:space="preserve">Control </w:t>
              </w:r>
              <w:r w:rsidRPr="002640D1">
                <w:rPr>
                  <w:rFonts w:ascii="Arial" w:hAnsi="Arial" w:cs="Arial"/>
                  <w:i/>
                </w:rPr>
                <w:ptab w:relativeTo="margin" w:alignment="right" w:leader="dot"/>
              </w:r>
              <w:r w:rsidR="00793B8C">
                <w:rPr>
                  <w:rFonts w:ascii="Arial" w:hAnsi="Arial" w:cs="Arial"/>
                  <w:i/>
                </w:rPr>
                <w:t>29</w:t>
              </w:r>
            </w:p>
            <w:p w:rsidR="00033930" w:rsidRPr="002640D1" w:rsidRDefault="00033930" w:rsidP="00033930">
              <w:pPr>
                <w:rPr>
                  <w:rFonts w:ascii="Arial" w:hAnsi="Arial" w:cs="Arial"/>
                  <w:i/>
                </w:rPr>
              </w:pPr>
              <w:r w:rsidRPr="002640D1">
                <w:rPr>
                  <w:rStyle w:val="Emphasis"/>
                  <w:rFonts w:ascii="Arial" w:hAnsi="Arial" w:cs="Arial"/>
                </w:rPr>
                <w:t>Isolation</w:t>
              </w:r>
              <w:r>
                <w:rPr>
                  <w:rStyle w:val="Emphasis"/>
                  <w:rFonts w:ascii="Arial" w:hAnsi="Arial" w:cs="Arial"/>
                </w:rPr>
                <w:t xml:space="preserve"> and Quarantine</w:t>
              </w:r>
              <w:r w:rsidRPr="002640D1">
                <w:rPr>
                  <w:rStyle w:val="Emphasis"/>
                  <w:rFonts w:ascii="Arial" w:hAnsi="Arial" w:cs="Arial"/>
                </w:rPr>
                <w:t xml:space="preserve"> </w:t>
              </w:r>
              <w:r w:rsidRPr="002640D1">
                <w:rPr>
                  <w:rFonts w:ascii="Arial" w:hAnsi="Arial" w:cs="Arial"/>
                  <w:i/>
                </w:rPr>
                <w:ptab w:relativeTo="margin" w:alignment="right" w:leader="dot"/>
              </w:r>
              <w:r w:rsidR="004C353F">
                <w:rPr>
                  <w:rFonts w:ascii="Arial" w:hAnsi="Arial" w:cs="Arial"/>
                  <w:i/>
                </w:rPr>
                <w:t>30</w:t>
              </w:r>
            </w:p>
            <w:p w:rsidR="00033930" w:rsidRPr="002640D1" w:rsidRDefault="00033930" w:rsidP="00033930">
              <w:pPr>
                <w:pStyle w:val="TOC3"/>
                <w:spacing w:before="0"/>
                <w:rPr>
                  <w:rFonts w:ascii="Arial" w:hAnsi="Arial" w:cs="Arial"/>
                  <w:i/>
                </w:rPr>
              </w:pPr>
              <w:r w:rsidRPr="002640D1">
                <w:rPr>
                  <w:rStyle w:val="Emphasis"/>
                  <w:rFonts w:ascii="Arial" w:hAnsi="Arial" w:cs="Arial"/>
                </w:rPr>
                <w:t xml:space="preserve">Memorandums of Understanding </w:t>
              </w:r>
              <w:r w:rsidRPr="002640D1">
                <w:rPr>
                  <w:rFonts w:ascii="Arial" w:hAnsi="Arial" w:cs="Arial"/>
                  <w:i/>
                </w:rPr>
                <w:ptab w:relativeTo="margin" w:alignment="right" w:leader="dot"/>
              </w:r>
              <w:r w:rsidRPr="002640D1">
                <w:rPr>
                  <w:rFonts w:ascii="Arial" w:hAnsi="Arial" w:cs="Arial"/>
                  <w:i/>
                </w:rPr>
                <w:t>3</w:t>
              </w:r>
              <w:r w:rsidR="00793B8C">
                <w:rPr>
                  <w:rFonts w:ascii="Arial" w:hAnsi="Arial" w:cs="Arial"/>
                  <w:i/>
                </w:rPr>
                <w:t>0</w:t>
              </w:r>
            </w:p>
            <w:p w:rsidR="00033930" w:rsidRPr="002640D1" w:rsidRDefault="00033930" w:rsidP="00033930">
              <w:pPr>
                <w:pStyle w:val="TOC3"/>
                <w:spacing w:before="0"/>
                <w:rPr>
                  <w:rFonts w:ascii="Arial" w:hAnsi="Arial" w:cs="Arial"/>
                  <w:i/>
                </w:rPr>
              </w:pPr>
              <w:r w:rsidRPr="002640D1">
                <w:rPr>
                  <w:rStyle w:val="Emphasis"/>
                  <w:rFonts w:ascii="Arial" w:hAnsi="Arial" w:cs="Arial"/>
                </w:rPr>
                <w:t xml:space="preserve">Mental Health </w:t>
              </w:r>
              <w:r w:rsidRPr="002640D1">
                <w:rPr>
                  <w:rFonts w:ascii="Arial" w:hAnsi="Arial" w:cs="Arial"/>
                  <w:i/>
                </w:rPr>
                <w:ptab w:relativeTo="margin" w:alignment="right" w:leader="dot"/>
              </w:r>
              <w:r w:rsidRPr="002640D1">
                <w:rPr>
                  <w:rFonts w:ascii="Arial" w:hAnsi="Arial" w:cs="Arial"/>
                  <w:i/>
                </w:rPr>
                <w:t>3</w:t>
              </w:r>
              <w:r w:rsidR="00793B8C">
                <w:rPr>
                  <w:rFonts w:ascii="Arial" w:hAnsi="Arial" w:cs="Arial"/>
                  <w:i/>
                </w:rPr>
                <w:t>1</w:t>
              </w:r>
            </w:p>
            <w:p w:rsidR="00033930" w:rsidRPr="002640D1" w:rsidRDefault="00033930" w:rsidP="00033930">
              <w:pPr>
                <w:pStyle w:val="TOC3"/>
                <w:spacing w:before="0"/>
                <w:rPr>
                  <w:rFonts w:ascii="Arial" w:hAnsi="Arial" w:cs="Arial"/>
                  <w:i/>
                </w:rPr>
              </w:pPr>
              <w:r>
                <w:rPr>
                  <w:rStyle w:val="Emphasis"/>
                  <w:rFonts w:ascii="Arial" w:hAnsi="Arial" w:cs="Arial"/>
                </w:rPr>
                <w:t>Pediatric Patients</w:t>
              </w:r>
              <w:r w:rsidRPr="002640D1">
                <w:rPr>
                  <w:rFonts w:ascii="Arial" w:hAnsi="Arial" w:cs="Arial"/>
                  <w:i/>
                </w:rPr>
                <w:ptab w:relativeTo="margin" w:alignment="right" w:leader="dot"/>
              </w:r>
              <w:r w:rsidRPr="002640D1">
                <w:rPr>
                  <w:rFonts w:ascii="Arial" w:hAnsi="Arial" w:cs="Arial"/>
                  <w:i/>
                </w:rPr>
                <w:t>3</w:t>
              </w:r>
              <w:r w:rsidR="00793B8C">
                <w:rPr>
                  <w:rFonts w:ascii="Arial" w:hAnsi="Arial" w:cs="Arial"/>
                  <w:i/>
                </w:rPr>
                <w:t>1</w:t>
              </w:r>
            </w:p>
            <w:p w:rsidR="00033930" w:rsidRPr="002640D1" w:rsidRDefault="00033930" w:rsidP="00033930">
              <w:pPr>
                <w:pStyle w:val="TOC3"/>
                <w:spacing w:before="0"/>
                <w:rPr>
                  <w:rFonts w:ascii="Arial" w:hAnsi="Arial" w:cs="Arial"/>
                  <w:i/>
                </w:rPr>
              </w:pPr>
              <w:r w:rsidRPr="002640D1">
                <w:rPr>
                  <w:rStyle w:val="Emphasis"/>
                  <w:rFonts w:ascii="Arial" w:hAnsi="Arial" w:cs="Arial"/>
                </w:rPr>
                <w:t xml:space="preserve">Resource Management </w:t>
              </w:r>
              <w:r w:rsidRPr="002640D1">
                <w:rPr>
                  <w:rFonts w:ascii="Arial" w:hAnsi="Arial" w:cs="Arial"/>
                  <w:i/>
                </w:rPr>
                <w:ptab w:relativeTo="margin" w:alignment="right" w:leader="dot"/>
              </w:r>
              <w:r w:rsidRPr="002640D1">
                <w:rPr>
                  <w:rFonts w:ascii="Arial" w:hAnsi="Arial" w:cs="Arial"/>
                  <w:i/>
                </w:rPr>
                <w:t>3</w:t>
              </w:r>
              <w:r w:rsidR="00793B8C">
                <w:rPr>
                  <w:rFonts w:ascii="Arial" w:hAnsi="Arial" w:cs="Arial"/>
                  <w:i/>
                </w:rPr>
                <w:t>2</w:t>
              </w:r>
            </w:p>
            <w:p w:rsidR="00033930" w:rsidRPr="002640D1" w:rsidRDefault="00033930" w:rsidP="00033930">
              <w:pPr>
                <w:pStyle w:val="TOC3"/>
                <w:spacing w:before="0"/>
                <w:rPr>
                  <w:rFonts w:ascii="Arial" w:hAnsi="Arial" w:cs="Arial"/>
                  <w:i/>
                </w:rPr>
              </w:pPr>
              <w:r w:rsidRPr="002640D1">
                <w:rPr>
                  <w:rStyle w:val="Emphasis"/>
                  <w:rFonts w:ascii="Arial" w:hAnsi="Arial" w:cs="Arial"/>
                </w:rPr>
                <w:t xml:space="preserve">Safety and Security </w:t>
              </w:r>
              <w:r w:rsidRPr="002640D1">
                <w:rPr>
                  <w:rFonts w:ascii="Arial" w:hAnsi="Arial" w:cs="Arial"/>
                  <w:i/>
                </w:rPr>
                <w:ptab w:relativeTo="margin" w:alignment="right" w:leader="dot"/>
              </w:r>
              <w:r w:rsidRPr="002640D1">
                <w:rPr>
                  <w:rFonts w:ascii="Arial" w:hAnsi="Arial" w:cs="Arial"/>
                  <w:i/>
                </w:rPr>
                <w:t>3</w:t>
              </w:r>
              <w:r w:rsidR="00793B8C">
                <w:rPr>
                  <w:rFonts w:ascii="Arial" w:hAnsi="Arial" w:cs="Arial"/>
                  <w:i/>
                </w:rPr>
                <w:t>2</w:t>
              </w:r>
            </w:p>
            <w:p w:rsidR="00033930" w:rsidRPr="002640D1" w:rsidRDefault="00033930" w:rsidP="00033930">
              <w:pPr>
                <w:pStyle w:val="TOC3"/>
                <w:spacing w:before="0"/>
                <w:rPr>
                  <w:rFonts w:ascii="Arial" w:hAnsi="Arial" w:cs="Arial"/>
                  <w:i/>
                </w:rPr>
              </w:pPr>
              <w:r w:rsidRPr="002640D1">
                <w:rPr>
                  <w:rStyle w:val="Emphasis"/>
                  <w:rFonts w:ascii="Arial" w:hAnsi="Arial" w:cs="Arial"/>
                </w:rPr>
                <w:t>Sheltering</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3</w:t>
              </w:r>
              <w:r w:rsidR="00793B8C">
                <w:rPr>
                  <w:rFonts w:ascii="Arial" w:hAnsi="Arial" w:cs="Arial"/>
                  <w:i/>
                </w:rPr>
                <w:t>2</w:t>
              </w:r>
            </w:p>
            <w:p w:rsidR="00033930" w:rsidRPr="002640D1" w:rsidRDefault="00033930" w:rsidP="00033930">
              <w:pPr>
                <w:pStyle w:val="TOC3"/>
                <w:spacing w:before="0"/>
                <w:rPr>
                  <w:rFonts w:ascii="Arial" w:hAnsi="Arial" w:cs="Arial"/>
                  <w:i/>
                </w:rPr>
              </w:pPr>
              <w:r w:rsidRPr="002640D1">
                <w:rPr>
                  <w:rStyle w:val="Emphasis"/>
                  <w:rFonts w:ascii="Arial" w:hAnsi="Arial" w:cs="Arial"/>
                </w:rPr>
                <w:t>Surge Plan</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3</w:t>
              </w:r>
              <w:r w:rsidR="00793B8C">
                <w:rPr>
                  <w:rFonts w:ascii="Arial" w:hAnsi="Arial" w:cs="Arial"/>
                  <w:i/>
                </w:rPr>
                <w:t>5</w:t>
              </w:r>
            </w:p>
            <w:p w:rsidR="00033930" w:rsidRPr="002640D1" w:rsidRDefault="00033930" w:rsidP="00033930">
              <w:pPr>
                <w:pStyle w:val="TOC3"/>
                <w:spacing w:before="0"/>
                <w:rPr>
                  <w:rFonts w:ascii="Arial" w:hAnsi="Arial" w:cs="Arial"/>
                  <w:i/>
                </w:rPr>
              </w:pPr>
              <w:r w:rsidRPr="002640D1">
                <w:rPr>
                  <w:rStyle w:val="Emphasis"/>
                  <w:rFonts w:ascii="Arial" w:hAnsi="Arial" w:cs="Arial"/>
                </w:rPr>
                <w:t xml:space="preserve">Transportation Plan </w:t>
              </w:r>
              <w:r w:rsidRPr="002640D1">
                <w:rPr>
                  <w:rFonts w:ascii="Arial" w:hAnsi="Arial" w:cs="Arial"/>
                  <w:i/>
                </w:rPr>
                <w:ptab w:relativeTo="margin" w:alignment="right" w:leader="dot"/>
              </w:r>
              <w:r>
                <w:rPr>
                  <w:rFonts w:ascii="Arial" w:hAnsi="Arial" w:cs="Arial"/>
                  <w:i/>
                </w:rPr>
                <w:t>3</w:t>
              </w:r>
              <w:r w:rsidR="00793B8C">
                <w:rPr>
                  <w:rFonts w:ascii="Arial" w:hAnsi="Arial" w:cs="Arial"/>
                  <w:i/>
                </w:rPr>
                <w:t>5</w:t>
              </w:r>
            </w:p>
            <w:p w:rsidR="00033930" w:rsidRPr="002640D1" w:rsidRDefault="00033930" w:rsidP="00033930">
              <w:pPr>
                <w:pStyle w:val="TOC1"/>
                <w:spacing w:before="0" w:line="240" w:lineRule="auto"/>
                <w:rPr>
                  <w:rFonts w:ascii="Arial" w:hAnsi="Arial" w:cs="Arial"/>
                  <w:i/>
                </w:rPr>
              </w:pPr>
              <w:r w:rsidRPr="002640D1">
                <w:rPr>
                  <w:rStyle w:val="Emphasis"/>
                  <w:rFonts w:ascii="Arial" w:hAnsi="Arial" w:cs="Arial"/>
                </w:rPr>
                <w:t>Waivers</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3</w:t>
              </w:r>
              <w:r w:rsidR="00793B8C">
                <w:rPr>
                  <w:rFonts w:ascii="Arial" w:hAnsi="Arial" w:cs="Arial"/>
                  <w:i/>
                </w:rPr>
                <w:t>6</w:t>
              </w:r>
            </w:p>
            <w:p w:rsidR="00033930" w:rsidRPr="002640D1" w:rsidRDefault="00033930" w:rsidP="00033930">
              <w:pPr>
                <w:pStyle w:val="TOC2"/>
                <w:rPr>
                  <w:rFonts w:ascii="Arial" w:hAnsi="Arial" w:cs="Arial"/>
                  <w:i/>
                </w:rPr>
              </w:pPr>
              <w:r>
                <w:rPr>
                  <w:rStyle w:val="Emphasis"/>
                  <w:rFonts w:ascii="Arial" w:hAnsi="Arial" w:cs="Arial"/>
                  <w:b/>
                </w:rPr>
                <w:t xml:space="preserve">Chapter 6- </w:t>
              </w:r>
              <w:r w:rsidRPr="002640D1">
                <w:rPr>
                  <w:rStyle w:val="Emphasis"/>
                  <w:rFonts w:ascii="Arial" w:hAnsi="Arial" w:cs="Arial"/>
                  <w:b/>
                </w:rPr>
                <w:t>Step 3</w:t>
              </w:r>
              <w:r>
                <w:rPr>
                  <w:rStyle w:val="Emphasis"/>
                  <w:rFonts w:ascii="Arial" w:hAnsi="Arial" w:cs="Arial"/>
                  <w:b/>
                </w:rPr>
                <w:t xml:space="preserve">: Test and </w:t>
              </w:r>
              <w:r w:rsidRPr="002640D1">
                <w:rPr>
                  <w:rStyle w:val="Emphasis"/>
                  <w:rFonts w:ascii="Arial" w:hAnsi="Arial" w:cs="Arial"/>
                  <w:b/>
                </w:rPr>
                <w:t>Evaluat</w:t>
              </w:r>
              <w:r>
                <w:rPr>
                  <w:rStyle w:val="Emphasis"/>
                  <w:rFonts w:ascii="Arial" w:hAnsi="Arial" w:cs="Arial"/>
                  <w:b/>
                </w:rPr>
                <w:t xml:space="preserve">e </w:t>
              </w:r>
              <w:r w:rsidR="00B25556">
                <w:rPr>
                  <w:rStyle w:val="Emphasis"/>
                  <w:rFonts w:ascii="Arial" w:hAnsi="Arial" w:cs="Arial"/>
                  <w:b/>
                </w:rPr>
                <w:t>t</w:t>
              </w:r>
              <w:r>
                <w:rPr>
                  <w:rStyle w:val="Emphasis"/>
                  <w:rFonts w:ascii="Arial" w:hAnsi="Arial" w:cs="Arial"/>
                  <w:b/>
                </w:rPr>
                <w:t>he</w:t>
              </w:r>
              <w:r w:rsidRPr="002640D1">
                <w:rPr>
                  <w:rStyle w:val="Emphasis"/>
                  <w:rFonts w:ascii="Arial" w:hAnsi="Arial" w:cs="Arial"/>
                  <w:b/>
                </w:rPr>
                <w:t xml:space="preserve"> </w:t>
              </w:r>
              <w:r>
                <w:rPr>
                  <w:rStyle w:val="Emphasis"/>
                  <w:rFonts w:ascii="Arial" w:hAnsi="Arial" w:cs="Arial"/>
                  <w:b/>
                </w:rPr>
                <w:t xml:space="preserve">Agency’s </w:t>
              </w:r>
              <w:r w:rsidRPr="002640D1">
                <w:rPr>
                  <w:rStyle w:val="Emphasis"/>
                  <w:rFonts w:ascii="Arial" w:hAnsi="Arial" w:cs="Arial"/>
                  <w:b/>
                </w:rPr>
                <w:t>Plan</w:t>
              </w:r>
              <w:r w:rsidRPr="002640D1">
                <w:rPr>
                  <w:rStyle w:val="Emphasis"/>
                  <w:rFonts w:ascii="Arial" w:hAnsi="Arial" w:cs="Arial"/>
                </w:rPr>
                <w:t xml:space="preserve"> </w:t>
              </w:r>
              <w:r w:rsidRPr="002640D1">
                <w:rPr>
                  <w:rFonts w:ascii="Arial" w:hAnsi="Arial" w:cs="Arial"/>
                  <w:i/>
                </w:rPr>
                <w:ptab w:relativeTo="margin" w:alignment="right" w:leader="dot"/>
              </w:r>
              <w:r>
                <w:rPr>
                  <w:rFonts w:ascii="Arial" w:hAnsi="Arial" w:cs="Arial"/>
                  <w:i/>
                </w:rPr>
                <w:t>3</w:t>
              </w:r>
              <w:r w:rsidR="00793B8C">
                <w:rPr>
                  <w:rFonts w:ascii="Arial" w:hAnsi="Arial" w:cs="Arial"/>
                  <w:i/>
                </w:rPr>
                <w:t>8</w:t>
              </w:r>
            </w:p>
            <w:p w:rsidR="00033930" w:rsidRPr="002640D1" w:rsidRDefault="00033930" w:rsidP="00033930">
              <w:pPr>
                <w:rPr>
                  <w:rFonts w:ascii="Arial" w:hAnsi="Arial" w:cs="Arial"/>
                  <w:i/>
                </w:rPr>
              </w:pPr>
              <w:r w:rsidRPr="002640D1">
                <w:rPr>
                  <w:rFonts w:ascii="Arial" w:hAnsi="Arial" w:cs="Arial"/>
                  <w:i/>
                </w:rPr>
                <w:t>After Action Report</w:t>
              </w:r>
              <w:r>
                <w:rPr>
                  <w:rFonts w:ascii="Arial" w:hAnsi="Arial" w:cs="Arial"/>
                  <w:i/>
                </w:rPr>
                <w:t xml:space="preserve"> and Improvement Plan</w:t>
              </w:r>
              <w:r w:rsidRPr="002640D1">
                <w:rPr>
                  <w:rFonts w:ascii="Arial" w:hAnsi="Arial" w:cs="Arial"/>
                  <w:i/>
                </w:rPr>
                <w:t xml:space="preserve"> </w:t>
              </w:r>
              <w:r w:rsidRPr="002640D1">
                <w:rPr>
                  <w:rFonts w:ascii="Arial" w:hAnsi="Arial" w:cs="Arial"/>
                  <w:i/>
                </w:rPr>
                <w:ptab w:relativeTo="margin" w:alignment="right" w:leader="dot"/>
              </w:r>
              <w:r w:rsidR="004C353F">
                <w:rPr>
                  <w:rFonts w:ascii="Arial" w:hAnsi="Arial" w:cs="Arial"/>
                  <w:i/>
                </w:rPr>
                <w:t>39</w:t>
              </w:r>
            </w:p>
            <w:p w:rsidR="00033930" w:rsidRPr="002640D1" w:rsidRDefault="00033930" w:rsidP="00033930">
              <w:pPr>
                <w:rPr>
                  <w:rFonts w:ascii="Arial" w:hAnsi="Arial" w:cs="Arial"/>
                  <w:i/>
                </w:rPr>
              </w:pPr>
              <w:r>
                <w:rPr>
                  <w:rFonts w:ascii="Arial" w:hAnsi="Arial" w:cs="Arial"/>
                  <w:i/>
                </w:rPr>
                <w:t xml:space="preserve">Additional </w:t>
              </w:r>
              <w:r w:rsidRPr="002640D1">
                <w:rPr>
                  <w:rFonts w:ascii="Arial" w:hAnsi="Arial" w:cs="Arial"/>
                  <w:i/>
                </w:rPr>
                <w:t xml:space="preserve">Resources </w:t>
              </w:r>
              <w:r w:rsidRPr="002640D1">
                <w:rPr>
                  <w:rFonts w:ascii="Arial" w:hAnsi="Arial" w:cs="Arial"/>
                  <w:i/>
                </w:rPr>
                <w:ptab w:relativeTo="margin" w:alignment="right" w:leader="dot"/>
              </w:r>
              <w:r>
                <w:rPr>
                  <w:rFonts w:ascii="Arial" w:hAnsi="Arial" w:cs="Arial"/>
                  <w:i/>
                </w:rPr>
                <w:t>4</w:t>
              </w:r>
              <w:r w:rsidR="00793B8C">
                <w:rPr>
                  <w:rFonts w:ascii="Arial" w:hAnsi="Arial" w:cs="Arial"/>
                  <w:i/>
                </w:rPr>
                <w:t>1</w:t>
              </w:r>
            </w:p>
            <w:p w:rsidR="00033930" w:rsidRPr="002640D1" w:rsidRDefault="00033930" w:rsidP="00033930">
              <w:pPr>
                <w:spacing w:before="240"/>
                <w:rPr>
                  <w:rFonts w:ascii="Arial" w:hAnsi="Arial" w:cs="Arial"/>
                  <w:b/>
                  <w:i/>
                </w:rPr>
              </w:pPr>
              <w:r w:rsidRPr="002640D1">
                <w:rPr>
                  <w:rFonts w:ascii="Arial" w:hAnsi="Arial" w:cs="Arial"/>
                  <w:b/>
                  <w:i/>
                </w:rPr>
                <w:t xml:space="preserve">Appendices </w:t>
              </w:r>
              <w:r w:rsidRPr="00506362">
                <w:rPr>
                  <w:rFonts w:ascii="Arial" w:hAnsi="Arial" w:cs="Arial"/>
                  <w:i/>
                </w:rPr>
                <w:ptab w:relativeTo="margin" w:alignment="right" w:leader="dot"/>
              </w:r>
              <w:r>
                <w:rPr>
                  <w:rFonts w:ascii="Arial" w:hAnsi="Arial" w:cs="Arial"/>
                  <w:i/>
                </w:rPr>
                <w:t>4</w:t>
              </w:r>
              <w:r w:rsidR="00793B8C">
                <w:rPr>
                  <w:rFonts w:ascii="Arial" w:hAnsi="Arial" w:cs="Arial"/>
                  <w:i/>
                </w:rPr>
                <w:t>2</w:t>
              </w:r>
            </w:p>
            <w:p w:rsidR="00033930" w:rsidRPr="002640D1" w:rsidRDefault="00033930" w:rsidP="00033930">
              <w:pPr>
                <w:rPr>
                  <w:rFonts w:ascii="Arial" w:hAnsi="Arial" w:cs="Arial"/>
                  <w:i/>
                </w:rPr>
              </w:pPr>
              <w:r w:rsidRPr="002640D1">
                <w:rPr>
                  <w:rFonts w:ascii="Arial" w:hAnsi="Arial" w:cs="Arial"/>
                  <w:i/>
                </w:rPr>
                <w:t>A</w:t>
              </w:r>
              <w:r>
                <w:rPr>
                  <w:rFonts w:ascii="Arial" w:hAnsi="Arial" w:cs="Arial"/>
                  <w:i/>
                </w:rPr>
                <w:t>: Sample Emergency Preparedness Policy Language</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4</w:t>
              </w:r>
              <w:r w:rsidR="00793B8C">
                <w:rPr>
                  <w:rFonts w:ascii="Arial" w:hAnsi="Arial" w:cs="Arial"/>
                  <w:i/>
                </w:rPr>
                <w:t>2</w:t>
              </w:r>
            </w:p>
            <w:p w:rsidR="00033930" w:rsidRPr="002640D1" w:rsidRDefault="00033930" w:rsidP="00033930">
              <w:pPr>
                <w:rPr>
                  <w:rFonts w:ascii="Arial" w:hAnsi="Arial" w:cs="Arial"/>
                  <w:i/>
                </w:rPr>
              </w:pPr>
              <w:r>
                <w:rPr>
                  <w:rFonts w:ascii="Arial" w:hAnsi="Arial" w:cs="Arial"/>
                  <w:i/>
                </w:rPr>
                <w:t xml:space="preserve">B: NY Department of Health’s Home Care/Hospice Preparedness Guidelines </w:t>
              </w:r>
              <w:r w:rsidRPr="002640D1">
                <w:rPr>
                  <w:rFonts w:ascii="Arial" w:hAnsi="Arial" w:cs="Arial"/>
                  <w:i/>
                </w:rPr>
                <w:ptab w:relativeTo="margin" w:alignment="right" w:leader="dot"/>
              </w:r>
              <w:r>
                <w:rPr>
                  <w:rFonts w:ascii="Arial" w:hAnsi="Arial" w:cs="Arial"/>
                  <w:i/>
                </w:rPr>
                <w:t>5</w:t>
              </w:r>
              <w:r w:rsidR="00793B8C">
                <w:rPr>
                  <w:rFonts w:ascii="Arial" w:hAnsi="Arial" w:cs="Arial"/>
                  <w:i/>
                </w:rPr>
                <w:t>2</w:t>
              </w:r>
            </w:p>
            <w:p w:rsidR="00033930" w:rsidRPr="002640D1" w:rsidRDefault="00033930" w:rsidP="00033930">
              <w:pPr>
                <w:rPr>
                  <w:rFonts w:ascii="Arial" w:hAnsi="Arial" w:cs="Arial"/>
                  <w:i/>
                </w:rPr>
              </w:pPr>
              <w:r w:rsidRPr="002640D1">
                <w:rPr>
                  <w:rFonts w:ascii="Arial" w:hAnsi="Arial" w:cs="Arial"/>
                  <w:i/>
                </w:rPr>
                <w:t>C</w:t>
              </w:r>
              <w:r>
                <w:rPr>
                  <w:rFonts w:ascii="Arial" w:hAnsi="Arial" w:cs="Arial"/>
                  <w:i/>
                </w:rPr>
                <w:t>: Agency Emergency Contact List</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5</w:t>
              </w:r>
              <w:r w:rsidR="00793B8C">
                <w:rPr>
                  <w:rFonts w:ascii="Arial" w:hAnsi="Arial" w:cs="Arial"/>
                  <w:i/>
                </w:rPr>
                <w:t>5</w:t>
              </w:r>
            </w:p>
            <w:p w:rsidR="00033930" w:rsidRPr="002640D1" w:rsidRDefault="00033930" w:rsidP="00033930">
              <w:pPr>
                <w:rPr>
                  <w:rFonts w:ascii="Arial" w:hAnsi="Arial" w:cs="Arial"/>
                  <w:i/>
                </w:rPr>
              </w:pPr>
              <w:r w:rsidRPr="002640D1">
                <w:rPr>
                  <w:rFonts w:ascii="Arial" w:hAnsi="Arial" w:cs="Arial"/>
                  <w:i/>
                </w:rPr>
                <w:t>D</w:t>
              </w:r>
              <w:r>
                <w:rPr>
                  <w:rFonts w:ascii="Arial" w:hAnsi="Arial" w:cs="Arial"/>
                  <w:i/>
                </w:rPr>
                <w:t>: Staff Call Down List</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5</w:t>
              </w:r>
              <w:r w:rsidR="00793B8C">
                <w:rPr>
                  <w:rFonts w:ascii="Arial" w:hAnsi="Arial" w:cs="Arial"/>
                  <w:i/>
                </w:rPr>
                <w:t>6</w:t>
              </w:r>
            </w:p>
            <w:p w:rsidR="00033930" w:rsidRPr="002640D1" w:rsidRDefault="00033930" w:rsidP="00033930">
              <w:pPr>
                <w:rPr>
                  <w:rFonts w:ascii="Arial" w:hAnsi="Arial" w:cs="Arial"/>
                  <w:i/>
                </w:rPr>
              </w:pPr>
              <w:r w:rsidRPr="002640D1">
                <w:rPr>
                  <w:rFonts w:ascii="Arial" w:hAnsi="Arial" w:cs="Arial"/>
                  <w:i/>
                </w:rPr>
                <w:t>E</w:t>
              </w:r>
              <w:r>
                <w:rPr>
                  <w:rFonts w:ascii="Arial" w:hAnsi="Arial" w:cs="Arial"/>
                  <w:i/>
                </w:rPr>
                <w:t>: Patient Emergency Plan</w:t>
              </w:r>
              <w:r w:rsidRPr="002640D1">
                <w:rPr>
                  <w:rFonts w:ascii="Arial" w:hAnsi="Arial" w:cs="Arial"/>
                  <w:i/>
                </w:rPr>
                <w:ptab w:relativeTo="margin" w:alignment="right" w:leader="dot"/>
              </w:r>
              <w:r>
                <w:rPr>
                  <w:rFonts w:ascii="Arial" w:hAnsi="Arial" w:cs="Arial"/>
                  <w:i/>
                </w:rPr>
                <w:t>5</w:t>
              </w:r>
              <w:r w:rsidR="00793B8C">
                <w:rPr>
                  <w:rFonts w:ascii="Arial" w:hAnsi="Arial" w:cs="Arial"/>
                  <w:i/>
                </w:rPr>
                <w:t>7</w:t>
              </w:r>
            </w:p>
            <w:p w:rsidR="00033930" w:rsidRPr="002640D1" w:rsidRDefault="00033930" w:rsidP="00033930">
              <w:pPr>
                <w:rPr>
                  <w:rFonts w:ascii="Arial" w:hAnsi="Arial" w:cs="Arial"/>
                  <w:i/>
                </w:rPr>
              </w:pPr>
              <w:r w:rsidRPr="002640D1">
                <w:rPr>
                  <w:rFonts w:ascii="Arial" w:hAnsi="Arial" w:cs="Arial"/>
                  <w:i/>
                </w:rPr>
                <w:t>F</w:t>
              </w:r>
              <w:r>
                <w:rPr>
                  <w:rFonts w:ascii="Arial" w:hAnsi="Arial" w:cs="Arial"/>
                  <w:i/>
                </w:rPr>
                <w:t>: FEMA Evacuation Guidelines</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6</w:t>
              </w:r>
              <w:r w:rsidR="00793B8C">
                <w:rPr>
                  <w:rFonts w:ascii="Arial" w:hAnsi="Arial" w:cs="Arial"/>
                  <w:i/>
                </w:rPr>
                <w:t>2</w:t>
              </w:r>
            </w:p>
            <w:p w:rsidR="00033930" w:rsidRDefault="00033930" w:rsidP="00033930">
              <w:pPr>
                <w:rPr>
                  <w:rFonts w:ascii="Arial" w:hAnsi="Arial" w:cs="Arial"/>
                  <w:i/>
                </w:rPr>
              </w:pPr>
              <w:r w:rsidRPr="002640D1">
                <w:rPr>
                  <w:rFonts w:ascii="Arial" w:hAnsi="Arial" w:cs="Arial"/>
                  <w:i/>
                </w:rPr>
                <w:t>G</w:t>
              </w:r>
              <w:r>
                <w:rPr>
                  <w:rFonts w:ascii="Arial" w:hAnsi="Arial" w:cs="Arial"/>
                  <w:i/>
                </w:rPr>
                <w:t>: After-Action Report/Improvement Plan Template</w:t>
              </w:r>
              <w:r w:rsidRPr="002640D1">
                <w:rPr>
                  <w:rFonts w:ascii="Arial" w:hAnsi="Arial" w:cs="Arial"/>
                  <w:i/>
                </w:rPr>
                <w:t xml:space="preserve"> </w:t>
              </w:r>
              <w:r w:rsidRPr="002640D1">
                <w:rPr>
                  <w:rFonts w:ascii="Arial" w:hAnsi="Arial" w:cs="Arial"/>
                  <w:i/>
                </w:rPr>
                <w:ptab w:relativeTo="margin" w:alignment="right" w:leader="dot"/>
              </w:r>
              <w:r>
                <w:rPr>
                  <w:rFonts w:ascii="Arial" w:hAnsi="Arial" w:cs="Arial"/>
                  <w:i/>
                </w:rPr>
                <w:t>6</w:t>
              </w:r>
              <w:r w:rsidR="00793B8C">
                <w:rPr>
                  <w:rFonts w:ascii="Arial" w:hAnsi="Arial" w:cs="Arial"/>
                  <w:i/>
                </w:rPr>
                <w:t>3</w:t>
              </w:r>
            </w:p>
          </w:sdtContent>
        </w:sdt>
        <w:p w:rsidR="00570979" w:rsidRPr="002640D1" w:rsidRDefault="00380388" w:rsidP="007353BC">
          <w:pPr>
            <w:rPr>
              <w:rStyle w:val="Emphasis"/>
              <w:rFonts w:ascii="Arial" w:hAnsi="Arial" w:cs="Arial"/>
              <w:iCs w:val="0"/>
              <w:lang w:eastAsia="ja-JP"/>
            </w:rPr>
          </w:pPr>
        </w:p>
      </w:sdtContent>
    </w:sdt>
    <w:p w:rsidR="00EC7A13" w:rsidRPr="003C41B0" w:rsidRDefault="00EC7A13" w:rsidP="006217E3">
      <w:pPr>
        <w:rPr>
          <w:rStyle w:val="Emphasis"/>
          <w:rFonts w:ascii="Arial" w:hAnsi="Arial" w:cs="Arial"/>
        </w:rPr>
        <w:sectPr w:rsidR="00EC7A13" w:rsidRPr="003C41B0" w:rsidSect="006217E3">
          <w:headerReference w:type="even" r:id="rId21"/>
          <w:headerReference w:type="default" r:id="rId22"/>
          <w:headerReference w:type="first" r:id="rId23"/>
          <w:footerReference w:type="first" r:id="rId24"/>
          <w:pgSz w:w="12240" w:h="15840" w:code="1"/>
          <w:pgMar w:top="1440" w:right="1080" w:bottom="1440" w:left="1080" w:header="720" w:footer="720" w:gutter="0"/>
          <w:pgNumType w:start="1"/>
          <w:cols w:space="720"/>
          <w:titlePg/>
          <w:docGrid w:linePitch="299"/>
        </w:sectPr>
      </w:pPr>
    </w:p>
    <w:p w:rsidR="00570979" w:rsidRPr="006217E3" w:rsidRDefault="00073C8D" w:rsidP="007353BC">
      <w:pPr>
        <w:ind w:left="720" w:firstLine="720"/>
        <w:jc w:val="right"/>
        <w:rPr>
          <w:rFonts w:ascii="Arial" w:eastAsia="Arial" w:hAnsi="Arial" w:cs="Arial"/>
          <w:sz w:val="72"/>
          <w:szCs w:val="72"/>
        </w:rPr>
      </w:pPr>
      <w:r w:rsidRPr="006217E3">
        <w:rPr>
          <w:rStyle w:val="Heading5Char"/>
          <w:rFonts w:ascii="Arial" w:hAnsi="Arial" w:cs="Arial"/>
          <w:i/>
          <w:noProof/>
          <w:sz w:val="24"/>
          <w:szCs w:val="24"/>
        </w:rPr>
        <mc:AlternateContent>
          <mc:Choice Requires="wpg">
            <w:drawing>
              <wp:anchor distT="0" distB="0" distL="114300" distR="114300" simplePos="0" relativeHeight="251671552" behindDoc="1" locked="0" layoutInCell="1" allowOverlap="1" wp14:anchorId="294212E7" wp14:editId="66DBF7A4">
                <wp:simplePos x="0" y="0"/>
                <wp:positionH relativeFrom="page">
                  <wp:posOffset>1016000</wp:posOffset>
                </wp:positionH>
                <wp:positionV relativeFrom="paragraph">
                  <wp:posOffset>643890</wp:posOffset>
                </wp:positionV>
                <wp:extent cx="6087110" cy="1270"/>
                <wp:effectExtent l="0" t="0" r="27940" b="17780"/>
                <wp:wrapNone/>
                <wp:docPr id="1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270"/>
                          <a:chOff x="1536" y="1931"/>
                          <a:chExt cx="9586" cy="2"/>
                        </a:xfrm>
                      </wpg:grpSpPr>
                      <wps:wsp>
                        <wps:cNvPr id="16" name="Freeform 97"/>
                        <wps:cNvSpPr>
                          <a:spLocks/>
                        </wps:cNvSpPr>
                        <wps:spPr bwMode="auto">
                          <a:xfrm>
                            <a:off x="1536" y="1931"/>
                            <a:ext cx="9586" cy="2"/>
                          </a:xfrm>
                          <a:custGeom>
                            <a:avLst/>
                            <a:gdLst>
                              <a:gd name="T0" fmla="+- 0 1536 1536"/>
                              <a:gd name="T1" fmla="*/ T0 w 9586"/>
                              <a:gd name="T2" fmla="+- 0 11122 1536"/>
                              <a:gd name="T3" fmla="*/ T2 w 9586"/>
                            </a:gdLst>
                            <a:ahLst/>
                            <a:cxnLst>
                              <a:cxn ang="0">
                                <a:pos x="T1" y="0"/>
                              </a:cxn>
                              <a:cxn ang="0">
                                <a:pos x="T3" y="0"/>
                              </a:cxn>
                            </a:cxnLst>
                            <a:rect l="0" t="0" r="r" b="b"/>
                            <a:pathLst>
                              <a:path w="9586">
                                <a:moveTo>
                                  <a:pt x="0" y="0"/>
                                </a:moveTo>
                                <a:lnTo>
                                  <a:pt x="9586" y="0"/>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CD4F6" id="Group 96" o:spid="_x0000_s1026" style="position:absolute;margin-left:80pt;margin-top:50.7pt;width:479.3pt;height:.1pt;z-index:-251644928;mso-position-horizontal-relative:page" coordorigin="1536,1931" coordsize="9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mRAgMAAAAHAAAOAAAAZHJzL2Uyb0RvYy54bWykVdtqGzEQfS/0H4QeW5K9xJd4yTqUJA6F&#10;tA3E/QBZq71QraRKstfJ13ck7TobN6GQYhCjndGZM2ek8cXlvuVox7RppMhxchpjxASVRSOqHP9c&#10;r07OMTKWiIJwKViOH5nBl8uPHy46lbFU1pIXTCMAESbrVI5ra1UWRYbWrCXmVComwFlK3RILW11F&#10;hSYdoLc8SuN4FnVSF0pLyoyBr9fBiZcevywZtT/K0jCLeI6Bm/Wr9uvGrdHygmSVJqpuaE+DvINF&#10;SxoBSQ9Q18QStNXNX1BtQ7U0srSnVLaRLMuGMl8DVJPER9XcarlVvpYq6yp1kAmkPdLp3bD0++5e&#10;o6aA3k0xEqSFHvm0aDFz4nSqyiDmVqsHda9DhWDeSfrLgDs69rt9FYLRpvsmC8AjWyu9OPtStw4C&#10;ykZ734PHQw/Y3iIKH2fx+TxJoFUUfEk671tEa+ijO5RMz2YYOd/iLAnto/VNf3gxPQenO5k6V0Sy&#10;kNLT7Gm5muCumWc5zf/J+VATxXyXjJNqkBOIBDlXmjF3gdFiHhT1YYOcZqzlyONIGpD8nyq+Isig&#10;5VtykIxujb1l0neD7O6MDe+gAMv3uOi5r6ERZcvhSXw+QTFyufwShK8OYckQ9ilC6xh1yKfuQQes&#10;dAgKWEmSpq+CnQ1xDiwdgUE/q4EiqQfWdC962mAh4gZP7K+bksbdmDWQG+4ZIECQK/GNWMh9HBvO&#10;9Ck0TJTjWaIxglmyCZooYh0zl8KZqMux18J9aOWOraV32aMHAEmevVyMo0IXR6yCG064BP6WH5I6&#10;rqPWCrlqOPdt4MJRSeJJMvHiGMmbwnkdHaOrzRXXaEdgTM5X7te/nxdhMI5E4dFqRoqb3rak4cGG&#10;7BzEhdcW7m54ahtZPMI91jIMX/izAKOW+gmjDgZvjs3vLdEMI/5VwFNcJJOJm9R+M5nOU9josWcz&#10;9hBBASrHFkPnnXllw3TfKt1UNWRKfLlCfoEpVDbuont+gVW/gWngLT9mwXoxx8d7H/X8x7X8AwAA&#10;//8DAFBLAwQUAAYACAAAACEAqGqJG+AAAAAMAQAADwAAAGRycy9kb3ducmV2LnhtbEyPzWrDMBCE&#10;74W+g9hCb42s/pjgWA4htD2FQpNCyW1jbWwTa2UsxXbevkov7W1nd5j9Jl9OthUD9b5xrEHNEhDE&#10;pTMNVxq+dm8PcxA+IBtsHZOGC3lYFrc3OWbGjfxJwzZUIoawz1BDHUKXSenLmiz6meuI4+3oeosh&#10;yr6SpscxhttWPiZJKi02HD/U2NG6pvK0PVsN7yOOqyf1OmxOx/Vlv3v5+N4o0vr+blotQASawp8Z&#10;rvgRHYrIdHBnNl60UadJ7BLikKhnEFeHUvMUxOF3lYIscvm/RPEDAAD//wMAUEsBAi0AFAAGAAgA&#10;AAAhALaDOJL+AAAA4QEAABMAAAAAAAAAAAAAAAAAAAAAAFtDb250ZW50X1R5cGVzXS54bWxQSwEC&#10;LQAUAAYACAAAACEAOP0h/9YAAACUAQAACwAAAAAAAAAAAAAAAAAvAQAAX3JlbHMvLnJlbHNQSwEC&#10;LQAUAAYACAAAACEAlIipkQIDAAAABwAADgAAAAAAAAAAAAAAAAAuAgAAZHJzL2Uyb0RvYy54bWxQ&#10;SwECLQAUAAYACAAAACEAqGqJG+AAAAAMAQAADwAAAAAAAAAAAAAAAABcBQAAZHJzL2Rvd25yZXYu&#10;eG1sUEsFBgAAAAAEAAQA8wAAAGkGAAAAAA==&#10;">
                <v:shape id="Freeform 97" o:spid="_x0000_s1027" style="position:absolute;left:1536;top:1931;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ppwgAAANsAAAAPAAAAZHJzL2Rvd25yZXYueG1sRE9La8JA&#10;EL4X+h+WKXiRZlMPWmJWKRaTXKz4OHgcsmMSmp0N2VXjv3eFQm/z8T0nXQ6mFVfqXWNZwUcUgyAu&#10;rW64UnA8rN8/QTiPrLG1TAru5GC5eH1JMdH2xju67n0lQgi7BBXU3neJlK6syaCLbEccuLPtDfoA&#10;+0rqHm8h3LRyEsdTabDh0FBjR6uayt/9xSiYZdufU7YZ59+5K7IVNvpQolZq9DZ8zUF4Gvy/+M9d&#10;6DB/Cs9fwgFy8QAAAP//AwBQSwECLQAUAAYACAAAACEA2+H2y+4AAACFAQAAEwAAAAAAAAAAAAAA&#10;AAAAAAAAW0NvbnRlbnRfVHlwZXNdLnhtbFBLAQItABQABgAIAAAAIQBa9CxbvwAAABUBAAALAAAA&#10;AAAAAAAAAAAAAB8BAABfcmVscy8ucmVsc1BLAQItABQABgAIAAAAIQBhIappwgAAANsAAAAPAAAA&#10;AAAAAAAAAAAAAAcCAABkcnMvZG93bnJldi54bWxQSwUGAAAAAAMAAwC3AAAA9gIAAAAA&#10;" path="m,l9586,e" filled="f" strokecolor="#7f7f7f" strokeweight=".82pt">
                  <v:path arrowok="t" o:connecttype="custom" o:connectlocs="0,0;9586,0" o:connectangles="0,0"/>
                </v:shape>
                <w10:wrap anchorx="page"/>
              </v:group>
            </w:pict>
          </mc:Fallback>
        </mc:AlternateContent>
      </w:r>
      <w:r w:rsidR="00570979" w:rsidRPr="006217E3">
        <w:rPr>
          <w:rFonts w:ascii="Arial" w:eastAsia="Arial" w:hAnsi="Arial" w:cs="Arial"/>
          <w:spacing w:val="-50"/>
          <w:w w:val="119"/>
          <w:sz w:val="72"/>
          <w:szCs w:val="72"/>
        </w:rPr>
        <w:t>Chapter 1</w:t>
      </w:r>
    </w:p>
    <w:p w:rsidR="000A2048" w:rsidRPr="006217E3" w:rsidRDefault="000A2048" w:rsidP="006217E3">
      <w:pPr>
        <w:pStyle w:val="Heading4"/>
        <w:rPr>
          <w:rStyle w:val="Emphasis"/>
          <w:rFonts w:cs="Arial"/>
        </w:rPr>
      </w:pPr>
    </w:p>
    <w:p w:rsidR="000A2048" w:rsidRPr="00493C3B" w:rsidRDefault="000A2048" w:rsidP="006217E3">
      <w:pPr>
        <w:pStyle w:val="Heading4"/>
        <w:rPr>
          <w:rStyle w:val="Emphasis"/>
          <w:rFonts w:cs="Arial"/>
          <w:sz w:val="16"/>
          <w:szCs w:val="16"/>
        </w:rPr>
      </w:pPr>
    </w:p>
    <w:p w:rsidR="00570979" w:rsidRPr="006217E3" w:rsidRDefault="00570979" w:rsidP="006217E3">
      <w:pPr>
        <w:pStyle w:val="Heading4"/>
        <w:rPr>
          <w:rStyle w:val="Emphasis"/>
          <w:rFonts w:cs="Arial"/>
          <w:b/>
          <w:sz w:val="28"/>
          <w:szCs w:val="28"/>
        </w:rPr>
      </w:pPr>
      <w:r w:rsidRPr="006217E3">
        <w:rPr>
          <w:rStyle w:val="Emphasis"/>
          <w:rFonts w:cs="Arial"/>
          <w:b/>
          <w:sz w:val="28"/>
          <w:szCs w:val="28"/>
        </w:rPr>
        <w:t>Introduction and Overview</w:t>
      </w:r>
    </w:p>
    <w:p w:rsidR="00BC3C4B" w:rsidRPr="006217E3" w:rsidRDefault="00BC3C4B" w:rsidP="006217E3">
      <w:pPr>
        <w:pStyle w:val="Heading4"/>
        <w:rPr>
          <w:rStyle w:val="Emphasis"/>
          <w:rFonts w:cs="Arial"/>
        </w:rPr>
      </w:pPr>
    </w:p>
    <w:p w:rsidR="00570979" w:rsidRPr="006217E3" w:rsidRDefault="005434A0" w:rsidP="005434A0">
      <w:pPr>
        <w:pStyle w:val="Body"/>
        <w:ind w:left="720"/>
        <w:rPr>
          <w:rStyle w:val="Emphasis"/>
          <w:rFonts w:cs="Arial"/>
          <w:i w:val="0"/>
          <w:sz w:val="22"/>
          <w:szCs w:val="22"/>
        </w:rPr>
      </w:pPr>
      <w:r>
        <w:rPr>
          <w:rStyle w:val="Emphasis"/>
          <w:rFonts w:cs="Arial"/>
          <w:i w:val="0"/>
          <w:sz w:val="22"/>
          <w:szCs w:val="22"/>
        </w:rPr>
        <w:t>T</w:t>
      </w:r>
      <w:r w:rsidR="00570979" w:rsidRPr="006217E3">
        <w:rPr>
          <w:rStyle w:val="Emphasis"/>
          <w:rFonts w:cs="Arial"/>
          <w:i w:val="0"/>
          <w:sz w:val="22"/>
          <w:szCs w:val="22"/>
        </w:rPr>
        <w:t xml:space="preserve">he purpose of this handbook is to assist Michigan home care </w:t>
      </w:r>
      <w:r w:rsidR="00F1464F">
        <w:rPr>
          <w:rStyle w:val="Emphasis"/>
          <w:rFonts w:cs="Arial"/>
          <w:i w:val="0"/>
          <w:sz w:val="22"/>
          <w:szCs w:val="22"/>
        </w:rPr>
        <w:t xml:space="preserve">agencies in writing, augmenting, </w:t>
      </w:r>
      <w:r w:rsidR="00570979" w:rsidRPr="006217E3">
        <w:rPr>
          <w:rStyle w:val="Emphasis"/>
          <w:rFonts w:cs="Arial"/>
          <w:i w:val="0"/>
          <w:sz w:val="22"/>
          <w:szCs w:val="22"/>
        </w:rPr>
        <w:t>and evaluating their emergency preparedness plans.</w:t>
      </w:r>
    </w:p>
    <w:p w:rsidR="00570979" w:rsidRPr="006217E3" w:rsidRDefault="00570979" w:rsidP="006217E3">
      <w:pPr>
        <w:rPr>
          <w:rFonts w:ascii="Arial" w:hAnsi="Arial" w:cs="Arial"/>
        </w:rPr>
      </w:pPr>
    </w:p>
    <w:p w:rsidR="00570979" w:rsidRPr="006217E3" w:rsidRDefault="00570979" w:rsidP="006217E3">
      <w:pPr>
        <w:pStyle w:val="Body"/>
        <w:ind w:left="720"/>
        <w:rPr>
          <w:rStyle w:val="Emphasis"/>
          <w:rFonts w:cs="Arial"/>
          <w:i w:val="0"/>
          <w:sz w:val="22"/>
          <w:szCs w:val="22"/>
        </w:rPr>
      </w:pPr>
      <w:r w:rsidRPr="006217E3">
        <w:rPr>
          <w:rStyle w:val="Emphasis"/>
          <w:rFonts w:cs="Arial"/>
          <w:i w:val="0"/>
          <w:sz w:val="22"/>
          <w:szCs w:val="22"/>
        </w:rPr>
        <w:t xml:space="preserve">An emergency plan, in the most basic sense, is a guiding document that outlines in detail the systems and protocols which an organization has in place to: ensure the safety of staff and patients, operate within the larger emergency management system, and maintain continuity of services to patients during and after an emergency. </w:t>
      </w:r>
      <w:r w:rsidR="007F7FB4" w:rsidRPr="006217E3">
        <w:rPr>
          <w:rStyle w:val="Emphasis"/>
          <w:rFonts w:cs="Arial"/>
          <w:i w:val="0"/>
          <w:sz w:val="22"/>
          <w:szCs w:val="22"/>
        </w:rPr>
        <w:t>The</w:t>
      </w:r>
      <w:r w:rsidRPr="006217E3">
        <w:rPr>
          <w:rStyle w:val="Emphasis"/>
          <w:rFonts w:cs="Arial"/>
          <w:i w:val="0"/>
          <w:sz w:val="22"/>
          <w:szCs w:val="22"/>
        </w:rPr>
        <w:t xml:space="preserve"> protocols</w:t>
      </w:r>
      <w:r w:rsidR="007F7FB4" w:rsidRPr="006217E3">
        <w:rPr>
          <w:rStyle w:val="Emphasis"/>
          <w:rFonts w:cs="Arial"/>
          <w:i w:val="0"/>
          <w:sz w:val="22"/>
          <w:szCs w:val="22"/>
        </w:rPr>
        <w:t xml:space="preserve"> outlined in this handbook</w:t>
      </w:r>
      <w:r w:rsidRPr="006217E3">
        <w:rPr>
          <w:rStyle w:val="Emphasis"/>
          <w:rFonts w:cs="Arial"/>
          <w:i w:val="0"/>
          <w:sz w:val="22"/>
          <w:szCs w:val="22"/>
        </w:rPr>
        <w:t xml:space="preserve"> are </w:t>
      </w:r>
      <w:r w:rsidR="00493C3B" w:rsidRPr="006217E3">
        <w:rPr>
          <w:rStyle w:val="Emphasis"/>
          <w:rFonts w:cs="Arial"/>
          <w:i w:val="0"/>
          <w:sz w:val="22"/>
          <w:szCs w:val="22"/>
        </w:rPr>
        <w:t>best practices</w:t>
      </w:r>
      <w:r w:rsidRPr="006217E3">
        <w:rPr>
          <w:rStyle w:val="Emphasis"/>
          <w:rFonts w:cs="Arial"/>
          <w:i w:val="0"/>
          <w:sz w:val="22"/>
          <w:szCs w:val="22"/>
        </w:rPr>
        <w:t xml:space="preserve"> recommended through consultation with providers working in the home care field.</w:t>
      </w:r>
    </w:p>
    <w:p w:rsidR="00570979" w:rsidRPr="006217E3" w:rsidRDefault="00570979" w:rsidP="006217E3">
      <w:pPr>
        <w:ind w:left="720"/>
        <w:rPr>
          <w:rStyle w:val="Emphasis"/>
          <w:rFonts w:ascii="Arial" w:hAnsi="Arial" w:cs="Arial"/>
          <w:i w:val="0"/>
        </w:rPr>
      </w:pPr>
    </w:p>
    <w:p w:rsidR="00570979" w:rsidRPr="006217E3" w:rsidRDefault="00570979" w:rsidP="006217E3">
      <w:pPr>
        <w:pStyle w:val="Body"/>
        <w:ind w:left="720"/>
        <w:rPr>
          <w:rStyle w:val="Emphasis"/>
          <w:rFonts w:cs="Arial"/>
          <w:i w:val="0"/>
          <w:sz w:val="22"/>
          <w:szCs w:val="22"/>
        </w:rPr>
      </w:pPr>
      <w:r w:rsidRPr="006217E3">
        <w:rPr>
          <w:rStyle w:val="Emphasis"/>
          <w:rFonts w:cs="Arial"/>
          <w:i w:val="0"/>
          <w:sz w:val="22"/>
          <w:szCs w:val="22"/>
        </w:rPr>
        <w:t>The type of emergenc</w:t>
      </w:r>
      <w:r w:rsidR="00E851AA">
        <w:rPr>
          <w:rStyle w:val="Emphasis"/>
          <w:rFonts w:cs="Arial"/>
          <w:i w:val="0"/>
          <w:sz w:val="22"/>
          <w:szCs w:val="22"/>
        </w:rPr>
        <w:t xml:space="preserve">ies </w:t>
      </w:r>
      <w:r w:rsidRPr="006217E3">
        <w:rPr>
          <w:rStyle w:val="Emphasis"/>
          <w:rFonts w:cs="Arial"/>
          <w:i w:val="0"/>
          <w:sz w:val="22"/>
          <w:szCs w:val="22"/>
        </w:rPr>
        <w:t xml:space="preserve">covered by an emergency plan could include natural </w:t>
      </w:r>
      <w:r w:rsidR="00876722">
        <w:rPr>
          <w:rStyle w:val="Emphasis"/>
          <w:rFonts w:cs="Arial"/>
          <w:i w:val="0"/>
          <w:sz w:val="22"/>
          <w:szCs w:val="22"/>
        </w:rPr>
        <w:t>incident</w:t>
      </w:r>
      <w:r w:rsidRPr="006217E3">
        <w:rPr>
          <w:rStyle w:val="Emphasis"/>
          <w:rFonts w:cs="Arial"/>
          <w:i w:val="0"/>
          <w:sz w:val="22"/>
          <w:szCs w:val="22"/>
        </w:rPr>
        <w:t>s like flooding, hurricanes, or winter weather conditions; infectious disease outbreaks; man-made disasters or accidents which cause widespread exposure or dangerous conditions; and others outlined further in this handbook.</w:t>
      </w:r>
    </w:p>
    <w:p w:rsidR="00570979" w:rsidRPr="006217E3" w:rsidRDefault="00570979" w:rsidP="006217E3">
      <w:pPr>
        <w:ind w:left="720"/>
        <w:rPr>
          <w:rStyle w:val="Emphasis"/>
          <w:rFonts w:ascii="Arial" w:hAnsi="Arial" w:cs="Arial"/>
          <w:i w:val="0"/>
        </w:rPr>
      </w:pPr>
    </w:p>
    <w:p w:rsidR="00570979" w:rsidRDefault="00570979" w:rsidP="006217E3">
      <w:pPr>
        <w:pStyle w:val="Body"/>
        <w:ind w:left="720"/>
        <w:rPr>
          <w:rStyle w:val="Emphasis"/>
          <w:rFonts w:cs="Arial"/>
          <w:i w:val="0"/>
          <w:sz w:val="22"/>
          <w:szCs w:val="22"/>
        </w:rPr>
      </w:pPr>
      <w:r w:rsidRPr="006217E3">
        <w:rPr>
          <w:rStyle w:val="Emphasis"/>
          <w:rFonts w:cs="Arial"/>
          <w:i w:val="0"/>
          <w:sz w:val="22"/>
          <w:szCs w:val="22"/>
        </w:rPr>
        <w:t xml:space="preserve">For home care providers, like all health services organizations, preparedness is a critical part of </w:t>
      </w:r>
      <w:r w:rsidR="00F1464F">
        <w:rPr>
          <w:rStyle w:val="Emphasis"/>
          <w:rFonts w:cs="Arial"/>
          <w:i w:val="0"/>
          <w:sz w:val="22"/>
          <w:szCs w:val="22"/>
        </w:rPr>
        <w:t>the</w:t>
      </w:r>
      <w:r w:rsidRPr="006217E3">
        <w:rPr>
          <w:rStyle w:val="Emphasis"/>
          <w:rFonts w:cs="Arial"/>
          <w:i w:val="0"/>
          <w:sz w:val="22"/>
          <w:szCs w:val="22"/>
        </w:rPr>
        <w:t xml:space="preserve"> operation for ensuring patient care and safety, staff security, continuity of business operations and </w:t>
      </w:r>
      <w:r w:rsidR="00E74FA3">
        <w:rPr>
          <w:rStyle w:val="Emphasis"/>
          <w:rFonts w:cs="Arial"/>
          <w:i w:val="0"/>
          <w:sz w:val="22"/>
          <w:szCs w:val="22"/>
        </w:rPr>
        <w:t>its</w:t>
      </w:r>
      <w:r w:rsidRPr="006217E3">
        <w:rPr>
          <w:rStyle w:val="Emphasis"/>
          <w:rFonts w:cs="Arial"/>
          <w:i w:val="0"/>
          <w:sz w:val="22"/>
          <w:szCs w:val="22"/>
        </w:rPr>
        <w:t xml:space="preserve"> reputation. While </w:t>
      </w:r>
      <w:r w:rsidR="00F1464F">
        <w:rPr>
          <w:rStyle w:val="Emphasis"/>
          <w:rFonts w:cs="Arial"/>
          <w:i w:val="0"/>
          <w:sz w:val="22"/>
          <w:szCs w:val="22"/>
        </w:rPr>
        <w:t xml:space="preserve">at this time, </w:t>
      </w:r>
      <w:r w:rsidR="007F7FB4" w:rsidRPr="006217E3">
        <w:rPr>
          <w:rStyle w:val="Emphasis"/>
          <w:rFonts w:cs="Arial"/>
          <w:i w:val="0"/>
          <w:sz w:val="22"/>
          <w:szCs w:val="22"/>
        </w:rPr>
        <w:t>C</w:t>
      </w:r>
      <w:r w:rsidR="00F1464F">
        <w:rPr>
          <w:rStyle w:val="Emphasis"/>
          <w:rFonts w:cs="Arial"/>
          <w:i w:val="0"/>
          <w:sz w:val="22"/>
          <w:szCs w:val="22"/>
        </w:rPr>
        <w:t>enters for Medicare &amp; Medicaid Services (C</w:t>
      </w:r>
      <w:r w:rsidR="007F7FB4" w:rsidRPr="006217E3">
        <w:rPr>
          <w:rStyle w:val="Emphasis"/>
          <w:rFonts w:cs="Arial"/>
          <w:i w:val="0"/>
          <w:sz w:val="22"/>
          <w:szCs w:val="22"/>
        </w:rPr>
        <w:t>MS</w:t>
      </w:r>
      <w:r w:rsidR="00F1464F">
        <w:rPr>
          <w:rStyle w:val="Emphasis"/>
          <w:rFonts w:cs="Arial"/>
          <w:i w:val="0"/>
          <w:sz w:val="22"/>
          <w:szCs w:val="22"/>
        </w:rPr>
        <w:t>)</w:t>
      </w:r>
      <w:r w:rsidR="007F7FB4" w:rsidRPr="006217E3">
        <w:rPr>
          <w:rStyle w:val="Emphasis"/>
          <w:rFonts w:cs="Arial"/>
          <w:i w:val="0"/>
          <w:sz w:val="22"/>
          <w:szCs w:val="22"/>
        </w:rPr>
        <w:t xml:space="preserve"> </w:t>
      </w:r>
      <w:r w:rsidRPr="006217E3">
        <w:rPr>
          <w:rStyle w:val="Emphasis"/>
          <w:rFonts w:cs="Arial"/>
          <w:i w:val="0"/>
          <w:sz w:val="22"/>
          <w:szCs w:val="22"/>
        </w:rPr>
        <w:t>propose</w:t>
      </w:r>
      <w:r w:rsidR="00013898">
        <w:rPr>
          <w:rStyle w:val="Emphasis"/>
          <w:rFonts w:cs="Arial"/>
          <w:i w:val="0"/>
          <w:sz w:val="22"/>
          <w:szCs w:val="22"/>
        </w:rPr>
        <w:t>s</w:t>
      </w:r>
      <w:r w:rsidRPr="006217E3">
        <w:rPr>
          <w:rStyle w:val="Emphasis"/>
          <w:rFonts w:cs="Arial"/>
          <w:i w:val="0"/>
          <w:sz w:val="22"/>
          <w:szCs w:val="22"/>
        </w:rPr>
        <w:t xml:space="preserve"> </w:t>
      </w:r>
      <w:r w:rsidR="000324AB" w:rsidRPr="000324AB">
        <w:rPr>
          <w:rStyle w:val="Emphasis"/>
          <w:rFonts w:cs="Arial"/>
          <w:i w:val="0"/>
          <w:sz w:val="22"/>
          <w:szCs w:val="22"/>
        </w:rPr>
        <w:t>(</w:t>
      </w:r>
      <w:hyperlink r:id="rId25" w:history="1">
        <w:r w:rsidR="000324AB" w:rsidRPr="00493C3B">
          <w:rPr>
            <w:rStyle w:val="Hyperlink"/>
            <w:rFonts w:eastAsia="Times New Roman" w:cs="Arial"/>
            <w:bCs/>
            <w:sz w:val="22"/>
            <w:szCs w:val="22"/>
          </w:rPr>
          <w:t>484.22 Condition of participation: Emergency preparedness</w:t>
        </w:r>
      </w:hyperlink>
      <w:r w:rsidR="000324AB" w:rsidRPr="000324AB">
        <w:rPr>
          <w:rFonts w:eastAsia="Times New Roman" w:cs="Arial"/>
          <w:bCs/>
          <w:sz w:val="22"/>
          <w:szCs w:val="22"/>
        </w:rPr>
        <w:t>)</w:t>
      </w:r>
      <w:r w:rsidR="000324AB" w:rsidRPr="000324AB">
        <w:rPr>
          <w:rStyle w:val="Emphasis"/>
          <w:rFonts w:cs="Arial"/>
          <w:i w:val="0"/>
          <w:sz w:val="22"/>
          <w:szCs w:val="22"/>
        </w:rPr>
        <w:t xml:space="preserve"> </w:t>
      </w:r>
      <w:r w:rsidRPr="006217E3">
        <w:rPr>
          <w:rStyle w:val="Emphasis"/>
          <w:rFonts w:cs="Arial"/>
          <w:i w:val="0"/>
          <w:sz w:val="22"/>
          <w:szCs w:val="22"/>
        </w:rPr>
        <w:t>a basic framework and guideline structure for emergency planning, the most effective preparedness and response plans are comprehensive, agency-wide initiatives that provide explicit protocols requiring all organizational staff and departments to work together under a shared understanding and collaborative effort.</w:t>
      </w:r>
    </w:p>
    <w:p w:rsidR="0057628A" w:rsidRPr="00A04BDE" w:rsidRDefault="0057628A" w:rsidP="006217E3">
      <w:pPr>
        <w:pStyle w:val="Body"/>
        <w:ind w:left="720"/>
        <w:rPr>
          <w:rStyle w:val="Emphasis"/>
          <w:rFonts w:cs="Arial"/>
          <w:i w:val="0"/>
        </w:rPr>
      </w:pPr>
    </w:p>
    <w:p w:rsidR="000A2048" w:rsidRDefault="000A2048" w:rsidP="006217E3">
      <w:pPr>
        <w:pStyle w:val="Heading4"/>
        <w:rPr>
          <w:rStyle w:val="Emphasis"/>
          <w:rFonts w:cs="Arial"/>
          <w:sz w:val="24"/>
          <w:szCs w:val="24"/>
        </w:rPr>
      </w:pPr>
      <w:r w:rsidRPr="006217E3">
        <w:rPr>
          <w:rStyle w:val="Emphasis"/>
          <w:rFonts w:cs="Arial"/>
          <w:sz w:val="24"/>
          <w:szCs w:val="24"/>
        </w:rPr>
        <w:t>Format</w:t>
      </w:r>
    </w:p>
    <w:p w:rsidR="009310DA" w:rsidRPr="00A04BDE" w:rsidRDefault="009310DA" w:rsidP="006217E3">
      <w:pPr>
        <w:pStyle w:val="Heading4"/>
        <w:rPr>
          <w:rStyle w:val="Emphasis"/>
          <w:rFonts w:cs="Arial"/>
          <w:sz w:val="24"/>
          <w:szCs w:val="24"/>
        </w:rPr>
      </w:pPr>
    </w:p>
    <w:p w:rsidR="000A2048" w:rsidRPr="006217E3" w:rsidRDefault="000A2048" w:rsidP="006217E3">
      <w:pPr>
        <w:ind w:left="720"/>
        <w:rPr>
          <w:rStyle w:val="Emphasis"/>
          <w:rFonts w:ascii="Arial" w:hAnsi="Arial" w:cs="Arial"/>
          <w:i w:val="0"/>
        </w:rPr>
      </w:pPr>
      <w:r w:rsidRPr="006217E3">
        <w:rPr>
          <w:rStyle w:val="Emphasis"/>
          <w:rFonts w:ascii="Arial" w:hAnsi="Arial" w:cs="Arial"/>
          <w:i w:val="0"/>
        </w:rPr>
        <w:t xml:space="preserve">This handbook has several sections, including background on the </w:t>
      </w:r>
      <w:r w:rsidR="00C57B0A">
        <w:rPr>
          <w:rStyle w:val="Emphasis"/>
          <w:rFonts w:ascii="Arial" w:hAnsi="Arial" w:cs="Arial"/>
          <w:i w:val="0"/>
        </w:rPr>
        <w:t>Bureau of EMS, Trauma and Preparedness</w:t>
      </w:r>
      <w:r w:rsidRPr="006217E3">
        <w:rPr>
          <w:rStyle w:val="Emphasis"/>
          <w:rFonts w:ascii="Arial" w:hAnsi="Arial" w:cs="Arial"/>
          <w:i w:val="0"/>
        </w:rPr>
        <w:t xml:space="preserve"> </w:t>
      </w:r>
      <w:r w:rsidR="00013898">
        <w:rPr>
          <w:rStyle w:val="Emphasis"/>
          <w:rFonts w:ascii="Arial" w:hAnsi="Arial" w:cs="Arial"/>
          <w:i w:val="0"/>
        </w:rPr>
        <w:t>(</w:t>
      </w:r>
      <w:r w:rsidR="00C57B0A">
        <w:rPr>
          <w:rStyle w:val="Emphasis"/>
          <w:rFonts w:ascii="Arial" w:hAnsi="Arial" w:cs="Arial"/>
          <w:i w:val="0"/>
        </w:rPr>
        <w:t>BETP</w:t>
      </w:r>
      <w:r w:rsidR="00013898">
        <w:rPr>
          <w:rStyle w:val="Emphasis"/>
          <w:rFonts w:ascii="Arial" w:hAnsi="Arial" w:cs="Arial"/>
          <w:i w:val="0"/>
        </w:rPr>
        <w:t xml:space="preserve">) </w:t>
      </w:r>
      <w:r w:rsidRPr="006217E3">
        <w:rPr>
          <w:rStyle w:val="Emphasis"/>
          <w:rFonts w:ascii="Arial" w:hAnsi="Arial" w:cs="Arial"/>
          <w:i w:val="0"/>
        </w:rPr>
        <w:t xml:space="preserve">role in emergency preparedness, a section to assist providers in assessing the strength of their preparedness plans, an in-depth look at various protocol areas that should be considered in plan development, and tools for ongoing evaluation of </w:t>
      </w:r>
      <w:r w:rsidR="00F1464F">
        <w:rPr>
          <w:rStyle w:val="Emphasis"/>
          <w:rFonts w:ascii="Arial" w:hAnsi="Arial" w:cs="Arial"/>
          <w:i w:val="0"/>
        </w:rPr>
        <w:t>a</w:t>
      </w:r>
      <w:r w:rsidRPr="006217E3">
        <w:rPr>
          <w:rStyle w:val="Emphasis"/>
          <w:rFonts w:ascii="Arial" w:hAnsi="Arial" w:cs="Arial"/>
          <w:i w:val="0"/>
        </w:rPr>
        <w:t xml:space="preserve"> plan’s effectiveness. The four basic sections are as follows:</w:t>
      </w:r>
    </w:p>
    <w:p w:rsidR="000A2048" w:rsidRPr="006217E3" w:rsidRDefault="000A2048" w:rsidP="006217E3">
      <w:pPr>
        <w:ind w:left="720"/>
        <w:rPr>
          <w:rStyle w:val="Emphasis"/>
          <w:rFonts w:ascii="Arial" w:hAnsi="Arial" w:cs="Arial"/>
          <w:i w:val="0"/>
        </w:rPr>
      </w:pPr>
    </w:p>
    <w:p w:rsidR="000A2048" w:rsidRPr="006217E3" w:rsidRDefault="00073C8D" w:rsidP="00E4577B">
      <w:pPr>
        <w:pStyle w:val="Body"/>
        <w:numPr>
          <w:ilvl w:val="0"/>
          <w:numId w:val="10"/>
        </w:numPr>
        <w:tabs>
          <w:tab w:val="left" w:pos="2340"/>
        </w:tabs>
        <w:rPr>
          <w:rStyle w:val="Emphasis"/>
          <w:rFonts w:cs="Arial"/>
          <w:i w:val="0"/>
          <w:sz w:val="22"/>
          <w:szCs w:val="22"/>
        </w:rPr>
      </w:pPr>
      <w:r w:rsidRPr="006217E3">
        <w:rPr>
          <w:rStyle w:val="Emphasis"/>
          <w:rFonts w:cs="Arial"/>
          <w:i w:val="0"/>
          <w:sz w:val="22"/>
          <w:szCs w:val="22"/>
        </w:rPr>
        <w:t xml:space="preserve">Mission of </w:t>
      </w:r>
      <w:r w:rsidR="00C57B0A">
        <w:rPr>
          <w:rStyle w:val="Emphasis"/>
          <w:rFonts w:cs="Arial"/>
          <w:i w:val="0"/>
          <w:sz w:val="22"/>
          <w:szCs w:val="22"/>
        </w:rPr>
        <w:t>BETP</w:t>
      </w:r>
      <w:r w:rsidR="00013898">
        <w:rPr>
          <w:rStyle w:val="Emphasis"/>
          <w:rFonts w:cs="Arial"/>
          <w:i w:val="0"/>
          <w:sz w:val="22"/>
          <w:szCs w:val="22"/>
        </w:rPr>
        <w:t>-</w:t>
      </w:r>
      <w:r w:rsidR="000A2048" w:rsidRPr="006217E3">
        <w:rPr>
          <w:rStyle w:val="Emphasis"/>
          <w:rFonts w:cs="Arial"/>
          <w:i w:val="0"/>
          <w:sz w:val="22"/>
          <w:szCs w:val="22"/>
        </w:rPr>
        <w:t xml:space="preserve"> </w:t>
      </w:r>
      <w:r w:rsidR="00493C3B">
        <w:rPr>
          <w:rStyle w:val="Emphasis"/>
          <w:rFonts w:cs="Arial"/>
          <w:i w:val="0"/>
          <w:sz w:val="22"/>
          <w:szCs w:val="22"/>
        </w:rPr>
        <w:t>To</w:t>
      </w:r>
      <w:r w:rsidR="000A2048" w:rsidRPr="006217E3">
        <w:rPr>
          <w:rStyle w:val="Emphasis"/>
          <w:rFonts w:cs="Arial"/>
          <w:i w:val="0"/>
          <w:sz w:val="22"/>
          <w:szCs w:val="22"/>
        </w:rPr>
        <w:t xml:space="preserve"> provide </w:t>
      </w:r>
      <w:r w:rsidRPr="006217E3">
        <w:rPr>
          <w:rStyle w:val="Emphasis"/>
          <w:rFonts w:cs="Arial"/>
          <w:i w:val="0"/>
          <w:sz w:val="22"/>
          <w:szCs w:val="22"/>
        </w:rPr>
        <w:t>information on the</w:t>
      </w:r>
      <w:r w:rsidR="000A2048" w:rsidRPr="006217E3">
        <w:rPr>
          <w:rStyle w:val="Emphasis"/>
          <w:rFonts w:cs="Arial"/>
          <w:i w:val="0"/>
          <w:sz w:val="22"/>
          <w:szCs w:val="22"/>
        </w:rPr>
        <w:t xml:space="preserve"> basic core framework </w:t>
      </w:r>
      <w:r w:rsidRPr="006217E3">
        <w:rPr>
          <w:rStyle w:val="Emphasis"/>
          <w:rFonts w:cs="Arial"/>
          <w:i w:val="0"/>
          <w:sz w:val="22"/>
          <w:szCs w:val="22"/>
        </w:rPr>
        <w:t>for</w:t>
      </w:r>
      <w:r w:rsidR="00F1464F">
        <w:rPr>
          <w:rStyle w:val="Emphasis"/>
          <w:rFonts w:cs="Arial"/>
          <w:i w:val="0"/>
          <w:sz w:val="22"/>
          <w:szCs w:val="22"/>
        </w:rPr>
        <w:t xml:space="preserve"> medical and public health</w:t>
      </w:r>
      <w:r w:rsidR="000A2048" w:rsidRPr="006217E3">
        <w:rPr>
          <w:rStyle w:val="Emphasis"/>
          <w:rFonts w:cs="Arial"/>
          <w:i w:val="0"/>
          <w:sz w:val="22"/>
          <w:szCs w:val="22"/>
        </w:rPr>
        <w:t xml:space="preserve"> emergency planning in </w:t>
      </w:r>
      <w:r w:rsidRPr="006217E3">
        <w:rPr>
          <w:rStyle w:val="Emphasis"/>
          <w:rFonts w:cs="Arial"/>
          <w:i w:val="0"/>
          <w:sz w:val="22"/>
          <w:szCs w:val="22"/>
        </w:rPr>
        <w:t>the</w:t>
      </w:r>
      <w:r w:rsidR="000A2048" w:rsidRPr="006217E3">
        <w:rPr>
          <w:rStyle w:val="Emphasis"/>
          <w:rFonts w:cs="Arial"/>
          <w:i w:val="0"/>
          <w:sz w:val="22"/>
          <w:szCs w:val="22"/>
        </w:rPr>
        <w:t xml:space="preserve"> State</w:t>
      </w:r>
      <w:r w:rsidRPr="006217E3">
        <w:rPr>
          <w:rStyle w:val="Emphasis"/>
          <w:rFonts w:cs="Arial"/>
          <w:i w:val="0"/>
          <w:sz w:val="22"/>
          <w:szCs w:val="22"/>
        </w:rPr>
        <w:t xml:space="preserve"> of Michigan</w:t>
      </w:r>
      <w:r w:rsidR="000A2048" w:rsidRPr="006217E3">
        <w:rPr>
          <w:rStyle w:val="Emphasis"/>
          <w:rFonts w:cs="Arial"/>
          <w:i w:val="0"/>
          <w:sz w:val="22"/>
          <w:szCs w:val="22"/>
        </w:rPr>
        <w:t xml:space="preserve">. </w:t>
      </w:r>
      <w:r w:rsidR="00493C3B">
        <w:rPr>
          <w:rStyle w:val="Emphasis"/>
          <w:rFonts w:cs="Arial"/>
          <w:i w:val="0"/>
          <w:sz w:val="22"/>
          <w:szCs w:val="22"/>
        </w:rPr>
        <w:t>In addition to p</w:t>
      </w:r>
      <w:r w:rsidRPr="006217E3">
        <w:rPr>
          <w:rStyle w:val="Emphasis"/>
          <w:rFonts w:cs="Arial"/>
          <w:i w:val="0"/>
          <w:sz w:val="22"/>
          <w:szCs w:val="22"/>
        </w:rPr>
        <w:t>roposed CMS</w:t>
      </w:r>
      <w:r w:rsidR="000A2048" w:rsidRPr="006217E3">
        <w:rPr>
          <w:rStyle w:val="Emphasis"/>
          <w:rFonts w:cs="Arial"/>
          <w:i w:val="0"/>
          <w:sz w:val="22"/>
          <w:szCs w:val="22"/>
        </w:rPr>
        <w:t xml:space="preserve"> regulations, together with best practices developed from providers in the field; make for the elements of a comprehensive emergency plan directing </w:t>
      </w:r>
      <w:r w:rsidR="00F1464F">
        <w:rPr>
          <w:rStyle w:val="Emphasis"/>
          <w:rFonts w:cs="Arial"/>
          <w:i w:val="0"/>
          <w:sz w:val="22"/>
          <w:szCs w:val="22"/>
        </w:rPr>
        <w:t>an</w:t>
      </w:r>
      <w:r w:rsidR="000A2048" w:rsidRPr="006217E3">
        <w:rPr>
          <w:rStyle w:val="Emphasis"/>
          <w:rFonts w:cs="Arial"/>
          <w:i w:val="0"/>
          <w:sz w:val="22"/>
          <w:szCs w:val="22"/>
        </w:rPr>
        <w:t xml:space="preserve"> organization’s response and post-incident activities to ensure safety, continuity of care, and continuity of business operation.</w:t>
      </w:r>
    </w:p>
    <w:p w:rsidR="000A2048" w:rsidRPr="006217E3" w:rsidRDefault="000A2048" w:rsidP="006217E3">
      <w:pPr>
        <w:ind w:left="720"/>
        <w:rPr>
          <w:rStyle w:val="Emphasis"/>
          <w:rFonts w:ascii="Arial" w:hAnsi="Arial" w:cs="Arial"/>
          <w:i w:val="0"/>
        </w:rPr>
      </w:pPr>
    </w:p>
    <w:p w:rsidR="000A2048" w:rsidRPr="006217E3" w:rsidRDefault="000A2048" w:rsidP="00E4577B">
      <w:pPr>
        <w:pStyle w:val="Body"/>
        <w:numPr>
          <w:ilvl w:val="0"/>
          <w:numId w:val="10"/>
        </w:numPr>
        <w:tabs>
          <w:tab w:val="left" w:pos="2340"/>
        </w:tabs>
        <w:rPr>
          <w:rStyle w:val="Emphasis"/>
          <w:rFonts w:cs="Arial"/>
          <w:i w:val="0"/>
          <w:sz w:val="22"/>
          <w:szCs w:val="22"/>
        </w:rPr>
      </w:pPr>
      <w:r w:rsidRPr="006217E3">
        <w:rPr>
          <w:rStyle w:val="Emphasis"/>
          <w:rFonts w:cs="Arial"/>
          <w:i w:val="0"/>
          <w:sz w:val="22"/>
          <w:szCs w:val="22"/>
        </w:rPr>
        <w:t xml:space="preserve">Step 1: Hazard Vulnerability or Risk Assessment. Preparedness </w:t>
      </w:r>
      <w:r w:rsidR="00F1464F">
        <w:rPr>
          <w:rStyle w:val="Emphasis"/>
          <w:rFonts w:cs="Arial"/>
          <w:i w:val="0"/>
          <w:sz w:val="22"/>
          <w:szCs w:val="22"/>
        </w:rPr>
        <w:t>a</w:t>
      </w:r>
      <w:r w:rsidRPr="006217E3">
        <w:rPr>
          <w:rStyle w:val="Emphasis"/>
          <w:rFonts w:cs="Arial"/>
          <w:i w:val="0"/>
          <w:sz w:val="22"/>
          <w:szCs w:val="22"/>
        </w:rPr>
        <w:t xml:space="preserve">ssessment is the process of determining the various risks and threats </w:t>
      </w:r>
      <w:r w:rsidR="00F1464F">
        <w:rPr>
          <w:rStyle w:val="Emphasis"/>
          <w:rFonts w:cs="Arial"/>
          <w:i w:val="0"/>
          <w:sz w:val="22"/>
          <w:szCs w:val="22"/>
        </w:rPr>
        <w:t>an</w:t>
      </w:r>
      <w:r w:rsidRPr="006217E3">
        <w:rPr>
          <w:rStyle w:val="Emphasis"/>
          <w:rFonts w:cs="Arial"/>
          <w:i w:val="0"/>
          <w:sz w:val="22"/>
          <w:szCs w:val="22"/>
        </w:rPr>
        <w:t xml:space="preserve"> agency and patients might face. It involves estimating the impact of both historical and potential </w:t>
      </w:r>
      <w:r w:rsidR="00876722">
        <w:rPr>
          <w:rStyle w:val="Emphasis"/>
          <w:rFonts w:cs="Arial"/>
          <w:i w:val="0"/>
          <w:sz w:val="22"/>
          <w:szCs w:val="22"/>
        </w:rPr>
        <w:t>incident</w:t>
      </w:r>
      <w:r w:rsidRPr="006217E3">
        <w:rPr>
          <w:rStyle w:val="Emphasis"/>
          <w:rFonts w:cs="Arial"/>
          <w:i w:val="0"/>
          <w:sz w:val="22"/>
          <w:szCs w:val="22"/>
        </w:rPr>
        <w:t xml:space="preserve">s on </w:t>
      </w:r>
      <w:r w:rsidR="00E74FA3">
        <w:rPr>
          <w:rStyle w:val="Emphasis"/>
          <w:rFonts w:cs="Arial"/>
          <w:i w:val="0"/>
          <w:sz w:val="22"/>
          <w:szCs w:val="22"/>
        </w:rPr>
        <w:t>the</w:t>
      </w:r>
      <w:r w:rsidRPr="006217E3">
        <w:rPr>
          <w:rStyle w:val="Emphasis"/>
          <w:rFonts w:cs="Arial"/>
          <w:i w:val="0"/>
          <w:sz w:val="22"/>
          <w:szCs w:val="22"/>
        </w:rPr>
        <w:t xml:space="preserve"> business and clinical operations.</w:t>
      </w:r>
    </w:p>
    <w:p w:rsidR="000A2048" w:rsidRPr="006217E3" w:rsidRDefault="000A2048" w:rsidP="006217E3">
      <w:pPr>
        <w:ind w:left="720"/>
        <w:rPr>
          <w:rStyle w:val="Emphasis"/>
          <w:rFonts w:ascii="Arial" w:hAnsi="Arial" w:cs="Arial"/>
          <w:i w:val="0"/>
        </w:rPr>
      </w:pPr>
    </w:p>
    <w:p w:rsidR="000A2048" w:rsidRPr="006217E3" w:rsidRDefault="000A2048" w:rsidP="00E4577B">
      <w:pPr>
        <w:pStyle w:val="Body"/>
        <w:numPr>
          <w:ilvl w:val="0"/>
          <w:numId w:val="10"/>
        </w:numPr>
        <w:tabs>
          <w:tab w:val="left" w:pos="2340"/>
        </w:tabs>
        <w:rPr>
          <w:rStyle w:val="Emphasis"/>
          <w:rFonts w:cs="Arial"/>
          <w:i w:val="0"/>
          <w:sz w:val="22"/>
          <w:szCs w:val="22"/>
        </w:rPr>
      </w:pPr>
      <w:r w:rsidRPr="006217E3">
        <w:rPr>
          <w:rStyle w:val="Emphasis"/>
          <w:rFonts w:cs="Arial"/>
          <w:i w:val="0"/>
          <w:sz w:val="22"/>
          <w:szCs w:val="22"/>
        </w:rPr>
        <w:t>Step 2: Plan Development. This is the most in-depth and extensive section of the handbook, outlining the various factors that an agency should take into consideration as it develops or improves its emergency plan. This section of the handbook is divided into a series of topical themes that include such important planning elements as business continuity, surge capacity policies, expectations during an evacuation order, sheltering information, community partnerships, infection control and more. Agencies should read this section carefully and then use the draft p</w:t>
      </w:r>
      <w:r w:rsidR="007F7FB4" w:rsidRPr="006217E3">
        <w:rPr>
          <w:rStyle w:val="Emphasis"/>
          <w:rFonts w:cs="Arial"/>
          <w:i w:val="0"/>
          <w:sz w:val="22"/>
          <w:szCs w:val="22"/>
        </w:rPr>
        <w:t xml:space="preserve">olicies, available in </w:t>
      </w:r>
      <w:hyperlink w:anchor="_(Appendix_A)" w:history="1">
        <w:r w:rsidR="007F7FB4" w:rsidRPr="00334A42">
          <w:rPr>
            <w:rStyle w:val="Hyperlink"/>
            <w:rFonts w:cs="Arial"/>
            <w:sz w:val="22"/>
            <w:szCs w:val="22"/>
          </w:rPr>
          <w:t>Appendix A</w:t>
        </w:r>
      </w:hyperlink>
      <w:r w:rsidRPr="006217E3">
        <w:rPr>
          <w:rStyle w:val="Emphasis"/>
          <w:rFonts w:cs="Arial"/>
          <w:i w:val="0"/>
          <w:sz w:val="22"/>
          <w:szCs w:val="22"/>
        </w:rPr>
        <w:t xml:space="preserve"> of this handbook, for model protocol language for use in addressing these topics within </w:t>
      </w:r>
      <w:r w:rsidR="00CB13F8">
        <w:rPr>
          <w:rStyle w:val="Emphasis"/>
          <w:rFonts w:cs="Arial"/>
          <w:i w:val="0"/>
          <w:sz w:val="22"/>
          <w:szCs w:val="22"/>
        </w:rPr>
        <w:t xml:space="preserve">the agency’s </w:t>
      </w:r>
      <w:r w:rsidRPr="006217E3">
        <w:rPr>
          <w:rStyle w:val="Emphasis"/>
          <w:rFonts w:cs="Arial"/>
          <w:i w:val="0"/>
          <w:sz w:val="22"/>
          <w:szCs w:val="22"/>
        </w:rPr>
        <w:t>emergency plan.</w:t>
      </w:r>
      <w:r w:rsidR="00D00D4E" w:rsidRPr="006217E3">
        <w:rPr>
          <w:rStyle w:val="Emphasis"/>
          <w:rFonts w:cs="Arial"/>
          <w:i w:val="0"/>
          <w:sz w:val="22"/>
          <w:szCs w:val="22"/>
        </w:rPr>
        <w:t xml:space="preserve"> Plan</w:t>
      </w:r>
      <w:r w:rsidR="00E851AA">
        <w:rPr>
          <w:rStyle w:val="Emphasis"/>
          <w:rFonts w:cs="Arial"/>
          <w:i w:val="0"/>
          <w:sz w:val="22"/>
          <w:szCs w:val="22"/>
        </w:rPr>
        <w:t>ning</w:t>
      </w:r>
      <w:r w:rsidR="00D00D4E" w:rsidRPr="006217E3">
        <w:rPr>
          <w:rStyle w:val="Emphasis"/>
          <w:rFonts w:cs="Arial"/>
          <w:i w:val="0"/>
          <w:sz w:val="22"/>
          <w:szCs w:val="22"/>
        </w:rPr>
        <w:t xml:space="preserve"> templates are available in the </w:t>
      </w:r>
      <w:hyperlink w:anchor="_(Appendix_A)" w:history="1">
        <w:r w:rsidR="00E851AA" w:rsidRPr="00334A42">
          <w:rPr>
            <w:rStyle w:val="Hyperlink"/>
            <w:rFonts w:cs="Arial"/>
            <w:sz w:val="22"/>
            <w:szCs w:val="22"/>
          </w:rPr>
          <w:t>appendices</w:t>
        </w:r>
        <w:r w:rsidR="00D00D4E" w:rsidRPr="00334A42">
          <w:rPr>
            <w:rStyle w:val="Hyperlink"/>
            <w:rFonts w:cs="Arial"/>
            <w:sz w:val="22"/>
            <w:szCs w:val="22"/>
          </w:rPr>
          <w:t xml:space="preserve"> section</w:t>
        </w:r>
      </w:hyperlink>
      <w:r w:rsidR="00D00D4E" w:rsidRPr="006217E3">
        <w:rPr>
          <w:rStyle w:val="Emphasis"/>
          <w:rFonts w:cs="Arial"/>
          <w:i w:val="0"/>
          <w:sz w:val="22"/>
          <w:szCs w:val="22"/>
        </w:rPr>
        <w:t>.</w:t>
      </w:r>
    </w:p>
    <w:p w:rsidR="000A2048" w:rsidRPr="006217E3" w:rsidRDefault="000A2048" w:rsidP="006217E3">
      <w:pPr>
        <w:ind w:left="720"/>
        <w:rPr>
          <w:rStyle w:val="Emphasis"/>
          <w:rFonts w:ascii="Arial" w:hAnsi="Arial" w:cs="Arial"/>
          <w:i w:val="0"/>
        </w:rPr>
      </w:pPr>
    </w:p>
    <w:p w:rsidR="000A2048" w:rsidRPr="006217E3" w:rsidRDefault="000A2048" w:rsidP="00E4577B">
      <w:pPr>
        <w:pStyle w:val="Body"/>
        <w:numPr>
          <w:ilvl w:val="0"/>
          <w:numId w:val="10"/>
        </w:numPr>
        <w:tabs>
          <w:tab w:val="left" w:pos="2340"/>
        </w:tabs>
        <w:rPr>
          <w:rStyle w:val="Emphasis"/>
          <w:rFonts w:cs="Arial"/>
          <w:i w:val="0"/>
          <w:sz w:val="22"/>
          <w:szCs w:val="22"/>
        </w:rPr>
      </w:pPr>
      <w:r w:rsidRPr="006217E3">
        <w:rPr>
          <w:rStyle w:val="Emphasis"/>
          <w:rFonts w:cs="Arial"/>
          <w:i w:val="0"/>
          <w:sz w:val="22"/>
          <w:szCs w:val="22"/>
        </w:rPr>
        <w:t xml:space="preserve">Step 3: Plan Evaluation. Routine evaluation is a critical part of making sure </w:t>
      </w:r>
      <w:r w:rsidR="00CB13F8">
        <w:rPr>
          <w:rStyle w:val="Emphasis"/>
          <w:rFonts w:cs="Arial"/>
          <w:i w:val="0"/>
          <w:sz w:val="22"/>
          <w:szCs w:val="22"/>
        </w:rPr>
        <w:t>the</w:t>
      </w:r>
      <w:r w:rsidRPr="006217E3">
        <w:rPr>
          <w:rStyle w:val="Emphasis"/>
          <w:rFonts w:cs="Arial"/>
          <w:i w:val="0"/>
          <w:sz w:val="22"/>
          <w:szCs w:val="22"/>
        </w:rPr>
        <w:t xml:space="preserve"> </w:t>
      </w:r>
      <w:r w:rsidR="00CB13F8">
        <w:rPr>
          <w:rStyle w:val="Emphasis"/>
          <w:rFonts w:cs="Arial"/>
          <w:i w:val="0"/>
          <w:sz w:val="22"/>
          <w:szCs w:val="22"/>
        </w:rPr>
        <w:t>agency’s</w:t>
      </w:r>
      <w:r w:rsidRPr="006217E3">
        <w:rPr>
          <w:rStyle w:val="Emphasis"/>
          <w:rFonts w:cs="Arial"/>
          <w:i w:val="0"/>
          <w:sz w:val="22"/>
          <w:szCs w:val="22"/>
        </w:rPr>
        <w:t xml:space="preserve"> plan reflects </w:t>
      </w:r>
      <w:r w:rsidR="00CB13F8">
        <w:rPr>
          <w:rStyle w:val="Emphasis"/>
          <w:rFonts w:cs="Arial"/>
          <w:i w:val="0"/>
          <w:sz w:val="22"/>
          <w:szCs w:val="22"/>
        </w:rPr>
        <w:t xml:space="preserve">its </w:t>
      </w:r>
      <w:r w:rsidRPr="006217E3">
        <w:rPr>
          <w:rStyle w:val="Emphasis"/>
          <w:rFonts w:cs="Arial"/>
          <w:i w:val="0"/>
          <w:sz w:val="22"/>
          <w:szCs w:val="22"/>
        </w:rPr>
        <w:t xml:space="preserve">ability to safely and effectively respond to and recover from a disaster. This section provides information and tools to assist providers in plan evaluation, including protocols for “paper” review and making updates to </w:t>
      </w:r>
      <w:r w:rsidR="00E74FA3">
        <w:rPr>
          <w:rStyle w:val="Emphasis"/>
          <w:rFonts w:cs="Arial"/>
          <w:i w:val="0"/>
          <w:sz w:val="22"/>
          <w:szCs w:val="22"/>
        </w:rPr>
        <w:t>the</w:t>
      </w:r>
      <w:r w:rsidRPr="006217E3">
        <w:rPr>
          <w:rStyle w:val="Emphasis"/>
          <w:rFonts w:cs="Arial"/>
          <w:i w:val="0"/>
          <w:sz w:val="22"/>
          <w:szCs w:val="22"/>
        </w:rPr>
        <w:t xml:space="preserve"> emergency plan, drills, and use of after-action reports (AARs).</w:t>
      </w:r>
    </w:p>
    <w:p w:rsidR="0030262D" w:rsidRPr="006217E3" w:rsidRDefault="0030262D" w:rsidP="006217E3">
      <w:pPr>
        <w:pStyle w:val="ListParagraph"/>
        <w:rPr>
          <w:rStyle w:val="Emphasis"/>
          <w:rFonts w:ascii="Arial" w:hAnsi="Arial" w:cs="Arial"/>
          <w:i w:val="0"/>
        </w:rPr>
      </w:pPr>
    </w:p>
    <w:p w:rsidR="0030262D" w:rsidRPr="006217E3" w:rsidRDefault="0030262D" w:rsidP="006217E3">
      <w:pPr>
        <w:pStyle w:val="Body"/>
        <w:ind w:left="720"/>
        <w:rPr>
          <w:rStyle w:val="Emphasis"/>
          <w:rFonts w:cs="Arial"/>
          <w:sz w:val="22"/>
          <w:szCs w:val="22"/>
        </w:rPr>
      </w:pPr>
      <w:r w:rsidRPr="006217E3">
        <w:rPr>
          <w:rStyle w:val="Emphasis"/>
          <w:rFonts w:cs="Arial"/>
          <w:i w:val="0"/>
          <w:sz w:val="22"/>
          <w:szCs w:val="22"/>
        </w:rPr>
        <w:t>In addition to these core elements of the handbook, a series of appendices</w:t>
      </w:r>
      <w:r w:rsidR="00E851AA">
        <w:rPr>
          <w:rStyle w:val="Emphasis"/>
          <w:rFonts w:cs="Arial"/>
          <w:i w:val="0"/>
          <w:sz w:val="22"/>
          <w:szCs w:val="22"/>
        </w:rPr>
        <w:t xml:space="preserve"> are available</w:t>
      </w:r>
      <w:r w:rsidRPr="006217E3">
        <w:rPr>
          <w:rStyle w:val="Emphasis"/>
          <w:rFonts w:cs="Arial"/>
          <w:i w:val="0"/>
          <w:sz w:val="22"/>
          <w:szCs w:val="22"/>
        </w:rPr>
        <w:t xml:space="preserve"> </w:t>
      </w:r>
      <w:r w:rsidR="00E851AA">
        <w:rPr>
          <w:rStyle w:val="Emphasis"/>
          <w:rFonts w:cs="Arial"/>
          <w:i w:val="0"/>
          <w:sz w:val="22"/>
          <w:szCs w:val="22"/>
        </w:rPr>
        <w:t>at the end of this handbook. O</w:t>
      </w:r>
      <w:r w:rsidRPr="006217E3">
        <w:rPr>
          <w:rStyle w:val="Emphasis"/>
          <w:rFonts w:cs="Arial"/>
          <w:i w:val="0"/>
          <w:sz w:val="22"/>
          <w:szCs w:val="22"/>
        </w:rPr>
        <w:t xml:space="preserve">ther emergency planning information </w:t>
      </w:r>
      <w:r w:rsidR="00E851AA">
        <w:rPr>
          <w:rStyle w:val="Emphasis"/>
          <w:rFonts w:cs="Arial"/>
          <w:i w:val="0"/>
          <w:sz w:val="22"/>
          <w:szCs w:val="22"/>
        </w:rPr>
        <w:t>is</w:t>
      </w:r>
      <w:r w:rsidRPr="006217E3">
        <w:rPr>
          <w:rStyle w:val="Emphasis"/>
          <w:rFonts w:cs="Arial"/>
          <w:i w:val="0"/>
          <w:sz w:val="22"/>
          <w:szCs w:val="22"/>
        </w:rPr>
        <w:t xml:space="preserve"> available on</w:t>
      </w:r>
      <w:r w:rsidR="0029774D">
        <w:rPr>
          <w:rStyle w:val="Emphasis"/>
          <w:rFonts w:cs="Arial"/>
          <w:i w:val="0"/>
          <w:sz w:val="22"/>
          <w:szCs w:val="22"/>
        </w:rPr>
        <w:t xml:space="preserve"> the </w:t>
      </w:r>
      <w:r w:rsidR="00C57B0A">
        <w:rPr>
          <w:rStyle w:val="Emphasis"/>
          <w:rFonts w:cs="Arial"/>
          <w:i w:val="0"/>
          <w:sz w:val="22"/>
          <w:szCs w:val="22"/>
        </w:rPr>
        <w:t>BETP</w:t>
      </w:r>
      <w:r w:rsidRPr="006217E3">
        <w:rPr>
          <w:rStyle w:val="Emphasis"/>
          <w:rFonts w:cs="Arial"/>
          <w:i w:val="0"/>
          <w:sz w:val="22"/>
          <w:szCs w:val="22"/>
        </w:rPr>
        <w:t xml:space="preserve"> </w:t>
      </w:r>
      <w:hyperlink r:id="rId26" w:history="1">
        <w:r w:rsidR="00A27506">
          <w:rPr>
            <w:rStyle w:val="Hyperlink"/>
          </w:rPr>
          <w:t>website</w:t>
        </w:r>
      </w:hyperlink>
      <w:r w:rsidR="00A27506" w:rsidRPr="00A27506">
        <w:rPr>
          <w:rStyle w:val="Hyperlink"/>
          <w:color w:val="auto"/>
          <w:u w:val="none"/>
        </w:rPr>
        <w:t>.</w:t>
      </w:r>
      <w:r w:rsidR="00D44B41" w:rsidRPr="00A27506">
        <w:rPr>
          <w:rStyle w:val="Emphasis"/>
          <w:rFonts w:cs="Arial"/>
          <w:i w:val="0"/>
          <w:sz w:val="22"/>
          <w:szCs w:val="22"/>
        </w:rPr>
        <w:t xml:space="preserve"> </w:t>
      </w:r>
      <w:r w:rsidR="00D44B41">
        <w:rPr>
          <w:rStyle w:val="Emphasis"/>
          <w:rFonts w:cs="Arial"/>
          <w:i w:val="0"/>
          <w:sz w:val="22"/>
          <w:szCs w:val="22"/>
        </w:rPr>
        <w:t>Visit the Home Health Disaster Planning Resources page</w:t>
      </w:r>
      <w:r w:rsidR="009616F8">
        <w:rPr>
          <w:rStyle w:val="Emphasis"/>
          <w:rFonts w:cs="Arial"/>
          <w:i w:val="0"/>
          <w:sz w:val="22"/>
          <w:szCs w:val="22"/>
        </w:rPr>
        <w:t xml:space="preserve"> in the Partner Resource Section </w:t>
      </w:r>
      <w:r w:rsidRPr="006217E3">
        <w:rPr>
          <w:rStyle w:val="Emphasis"/>
          <w:rFonts w:cs="Arial"/>
          <w:i w:val="0"/>
          <w:sz w:val="22"/>
          <w:szCs w:val="22"/>
        </w:rPr>
        <w:t xml:space="preserve">for more </w:t>
      </w:r>
      <w:r w:rsidR="0054424E">
        <w:rPr>
          <w:rStyle w:val="Emphasis"/>
          <w:rFonts w:cs="Arial"/>
          <w:i w:val="0"/>
          <w:sz w:val="22"/>
          <w:szCs w:val="22"/>
        </w:rPr>
        <w:t>information, planning tips, educational programs</w:t>
      </w:r>
      <w:r w:rsidR="001D77B7">
        <w:rPr>
          <w:rStyle w:val="Emphasis"/>
          <w:rFonts w:cs="Arial"/>
          <w:i w:val="0"/>
          <w:sz w:val="22"/>
          <w:szCs w:val="22"/>
        </w:rPr>
        <w:t>,</w:t>
      </w:r>
      <w:r w:rsidR="0054424E">
        <w:rPr>
          <w:rStyle w:val="Emphasis"/>
          <w:rFonts w:cs="Arial"/>
          <w:i w:val="0"/>
          <w:sz w:val="22"/>
          <w:szCs w:val="22"/>
        </w:rPr>
        <w:t xml:space="preserve"> and more</w:t>
      </w:r>
      <w:r w:rsidRPr="006217E3">
        <w:rPr>
          <w:rStyle w:val="Emphasis"/>
          <w:rFonts w:cs="Arial"/>
          <w:i w:val="0"/>
          <w:sz w:val="22"/>
          <w:szCs w:val="22"/>
        </w:rPr>
        <w:t>.</w:t>
      </w:r>
    </w:p>
    <w:p w:rsidR="004731B0" w:rsidRPr="006217E3" w:rsidRDefault="004731B0" w:rsidP="006217E3">
      <w:pPr>
        <w:pStyle w:val="Body"/>
        <w:ind w:left="720"/>
        <w:rPr>
          <w:rStyle w:val="Emphasis"/>
          <w:rFonts w:cs="Arial"/>
        </w:rPr>
      </w:pPr>
    </w:p>
    <w:p w:rsidR="00073C8D" w:rsidRDefault="00073C8D" w:rsidP="006217E3">
      <w:pPr>
        <w:pStyle w:val="Heading4"/>
        <w:rPr>
          <w:rStyle w:val="Emphasis"/>
          <w:rFonts w:cs="Arial"/>
          <w:sz w:val="24"/>
          <w:szCs w:val="24"/>
        </w:rPr>
      </w:pPr>
      <w:r w:rsidRPr="006217E3">
        <w:rPr>
          <w:rStyle w:val="Emphasis"/>
          <w:rFonts w:cs="Arial"/>
          <w:sz w:val="24"/>
          <w:szCs w:val="24"/>
        </w:rPr>
        <w:t>Introduction</w:t>
      </w:r>
    </w:p>
    <w:p w:rsidR="009310DA" w:rsidRPr="006217E3" w:rsidRDefault="009310DA" w:rsidP="006217E3">
      <w:pPr>
        <w:pStyle w:val="Heading4"/>
        <w:rPr>
          <w:rStyle w:val="Emphasis"/>
          <w:rFonts w:cs="Arial"/>
          <w:sz w:val="24"/>
          <w:szCs w:val="24"/>
        </w:rPr>
      </w:pPr>
    </w:p>
    <w:p w:rsidR="00073C8D" w:rsidRPr="006217E3" w:rsidRDefault="00073C8D" w:rsidP="006217E3">
      <w:pPr>
        <w:ind w:left="720"/>
        <w:rPr>
          <w:rStyle w:val="Emphasis"/>
          <w:rFonts w:ascii="Arial" w:hAnsi="Arial" w:cs="Arial"/>
          <w:i w:val="0"/>
        </w:rPr>
      </w:pPr>
      <w:r w:rsidRPr="006217E3">
        <w:rPr>
          <w:rStyle w:val="Emphasis"/>
          <w:rFonts w:ascii="Arial" w:hAnsi="Arial" w:cs="Arial"/>
          <w:i w:val="0"/>
        </w:rPr>
        <w:t xml:space="preserve">Emergency preparedness in </w:t>
      </w:r>
      <w:r w:rsidR="00186153">
        <w:rPr>
          <w:rStyle w:val="Emphasis"/>
          <w:rFonts w:ascii="Arial" w:hAnsi="Arial" w:cs="Arial"/>
          <w:i w:val="0"/>
        </w:rPr>
        <w:t xml:space="preserve">medical and </w:t>
      </w:r>
      <w:r w:rsidRPr="006217E3">
        <w:rPr>
          <w:rStyle w:val="Emphasis"/>
          <w:rFonts w:ascii="Arial" w:hAnsi="Arial" w:cs="Arial"/>
          <w:i w:val="0"/>
        </w:rPr>
        <w:t xml:space="preserve">health is the capability of public health and health care systems, communities, and individuals to prevent, </w:t>
      </w:r>
      <w:r w:rsidR="007F6992" w:rsidRPr="006217E3">
        <w:rPr>
          <w:rStyle w:val="Emphasis"/>
          <w:rFonts w:ascii="Arial" w:hAnsi="Arial" w:cs="Arial"/>
          <w:i w:val="0"/>
        </w:rPr>
        <w:t xml:space="preserve">mitigate, </w:t>
      </w:r>
      <w:r w:rsidRPr="006217E3">
        <w:rPr>
          <w:rStyle w:val="Emphasis"/>
          <w:rFonts w:ascii="Arial" w:hAnsi="Arial" w:cs="Arial"/>
          <w:i w:val="0"/>
        </w:rPr>
        <w:t>protect against, quickly respond to, and recover from health emergencies, particularly those whose scale, timing, or unpredictability threatens to overwhelm routine</w:t>
      </w:r>
      <w:r w:rsidR="00186153">
        <w:rPr>
          <w:rStyle w:val="Emphasis"/>
          <w:rFonts w:ascii="Arial" w:hAnsi="Arial" w:cs="Arial"/>
          <w:i w:val="0"/>
        </w:rPr>
        <w:t xml:space="preserve"> health</w:t>
      </w:r>
      <w:r w:rsidRPr="006217E3">
        <w:rPr>
          <w:rStyle w:val="Emphasis"/>
          <w:rFonts w:ascii="Arial" w:hAnsi="Arial" w:cs="Arial"/>
          <w:i w:val="0"/>
        </w:rPr>
        <w:t xml:space="preserve"> </w:t>
      </w:r>
      <w:r w:rsidR="00F52203" w:rsidRPr="006217E3">
        <w:rPr>
          <w:rStyle w:val="Emphasis"/>
          <w:rFonts w:ascii="Arial" w:hAnsi="Arial" w:cs="Arial"/>
          <w:i w:val="0"/>
        </w:rPr>
        <w:t>services</w:t>
      </w:r>
      <w:r w:rsidRPr="006217E3">
        <w:rPr>
          <w:rStyle w:val="Emphasis"/>
          <w:rFonts w:ascii="Arial" w:hAnsi="Arial" w:cs="Arial"/>
          <w:i w:val="0"/>
        </w:rPr>
        <w:t>.</w:t>
      </w:r>
    </w:p>
    <w:p w:rsidR="00B00EB9" w:rsidRPr="006217E3" w:rsidRDefault="00B00EB9" w:rsidP="006217E3">
      <w:pPr>
        <w:ind w:left="720"/>
        <w:rPr>
          <w:rStyle w:val="Emphasis"/>
          <w:rFonts w:ascii="Arial" w:hAnsi="Arial" w:cs="Arial"/>
          <w:i w:val="0"/>
        </w:rPr>
      </w:pPr>
    </w:p>
    <w:p w:rsidR="00073C8D" w:rsidRPr="006217E3" w:rsidRDefault="00073C8D" w:rsidP="006217E3">
      <w:pPr>
        <w:ind w:left="720"/>
        <w:rPr>
          <w:rStyle w:val="Emphasis"/>
          <w:rFonts w:ascii="Arial" w:hAnsi="Arial" w:cs="Arial"/>
          <w:i w:val="0"/>
        </w:rPr>
      </w:pPr>
      <w:r w:rsidRPr="006217E3">
        <w:rPr>
          <w:rStyle w:val="Emphasis"/>
          <w:rFonts w:ascii="Arial" w:hAnsi="Arial" w:cs="Arial"/>
          <w:i w:val="0"/>
        </w:rPr>
        <w:t>As provider</w:t>
      </w:r>
      <w:r w:rsidR="00186153">
        <w:rPr>
          <w:rStyle w:val="Emphasis"/>
          <w:rFonts w:ascii="Arial" w:hAnsi="Arial" w:cs="Arial"/>
          <w:i w:val="0"/>
        </w:rPr>
        <w:t>s</w:t>
      </w:r>
      <w:r w:rsidRPr="006217E3">
        <w:rPr>
          <w:rStyle w:val="Emphasis"/>
          <w:rFonts w:ascii="Arial" w:hAnsi="Arial" w:cs="Arial"/>
          <w:i w:val="0"/>
        </w:rPr>
        <w:t xml:space="preserve">, </w:t>
      </w:r>
      <w:r w:rsidR="00186153">
        <w:rPr>
          <w:rStyle w:val="Emphasis"/>
          <w:rFonts w:ascii="Arial" w:hAnsi="Arial" w:cs="Arial"/>
          <w:i w:val="0"/>
        </w:rPr>
        <w:t xml:space="preserve">agency members are </w:t>
      </w:r>
      <w:r w:rsidRPr="006217E3">
        <w:rPr>
          <w:rStyle w:val="Emphasis"/>
          <w:rFonts w:ascii="Arial" w:hAnsi="Arial" w:cs="Arial"/>
          <w:i w:val="0"/>
        </w:rPr>
        <w:t xml:space="preserve">well aware of the unique role that home care plays in response to </w:t>
      </w:r>
      <w:r w:rsidR="007F6992" w:rsidRPr="006217E3">
        <w:rPr>
          <w:rStyle w:val="Emphasis"/>
          <w:rFonts w:ascii="Arial" w:hAnsi="Arial" w:cs="Arial"/>
          <w:i w:val="0"/>
        </w:rPr>
        <w:t>emergency incidents</w:t>
      </w:r>
      <w:r w:rsidRPr="006217E3">
        <w:rPr>
          <w:rStyle w:val="Emphasis"/>
          <w:rFonts w:ascii="Arial" w:hAnsi="Arial" w:cs="Arial"/>
          <w:i w:val="0"/>
        </w:rPr>
        <w:t xml:space="preserve">: a role that reflects </w:t>
      </w:r>
      <w:r w:rsidR="00186153">
        <w:rPr>
          <w:rStyle w:val="Emphasis"/>
          <w:rFonts w:ascii="Arial" w:hAnsi="Arial" w:cs="Arial"/>
          <w:i w:val="0"/>
        </w:rPr>
        <w:t xml:space="preserve">the </w:t>
      </w:r>
      <w:r w:rsidRPr="006217E3">
        <w:rPr>
          <w:rStyle w:val="Emphasis"/>
          <w:rFonts w:ascii="Arial" w:hAnsi="Arial" w:cs="Arial"/>
          <w:i w:val="0"/>
        </w:rPr>
        <w:t>unique niche within the health care system as a whole.</w:t>
      </w:r>
    </w:p>
    <w:p w:rsidR="00B00EB9" w:rsidRPr="006217E3" w:rsidRDefault="00B00EB9" w:rsidP="006217E3">
      <w:pPr>
        <w:ind w:left="720"/>
        <w:rPr>
          <w:rStyle w:val="Emphasis"/>
          <w:rFonts w:ascii="Arial" w:hAnsi="Arial" w:cs="Arial"/>
          <w:i w:val="0"/>
        </w:rPr>
      </w:pPr>
    </w:p>
    <w:p w:rsidR="00073C8D" w:rsidRPr="006217E3" w:rsidRDefault="00073C8D" w:rsidP="006217E3">
      <w:pPr>
        <w:ind w:left="720"/>
        <w:rPr>
          <w:rStyle w:val="Emphasis"/>
          <w:rFonts w:ascii="Arial" w:hAnsi="Arial" w:cs="Arial"/>
          <w:i w:val="0"/>
        </w:rPr>
      </w:pPr>
      <w:r w:rsidRPr="006217E3">
        <w:rPr>
          <w:rStyle w:val="Emphasis"/>
          <w:rFonts w:ascii="Arial" w:hAnsi="Arial" w:cs="Arial"/>
          <w:i w:val="0"/>
        </w:rPr>
        <w:t>This handbook will help establish protocols for meeting the needs of patients while maintaining continuity of operations through a coordinated and continuous process of planning and implementation that relies on measuring performance and taking corrective action.</w:t>
      </w:r>
    </w:p>
    <w:p w:rsidR="00B00EB9" w:rsidRPr="006217E3" w:rsidRDefault="00B00EB9" w:rsidP="006217E3">
      <w:pPr>
        <w:ind w:left="720"/>
        <w:rPr>
          <w:rStyle w:val="Emphasis"/>
          <w:rFonts w:ascii="Arial" w:hAnsi="Arial" w:cs="Arial"/>
          <w:i w:val="0"/>
        </w:rPr>
      </w:pPr>
    </w:p>
    <w:p w:rsidR="00073C8D" w:rsidRPr="006217E3" w:rsidRDefault="00073C8D" w:rsidP="006217E3">
      <w:pPr>
        <w:ind w:left="720"/>
        <w:rPr>
          <w:rStyle w:val="Emphasis"/>
          <w:rFonts w:ascii="Arial" w:hAnsi="Arial" w:cs="Arial"/>
          <w:i w:val="0"/>
        </w:rPr>
      </w:pPr>
      <w:r w:rsidRPr="006217E3">
        <w:rPr>
          <w:rStyle w:val="Emphasis"/>
          <w:rFonts w:ascii="Arial" w:hAnsi="Arial" w:cs="Arial"/>
          <w:i w:val="0"/>
        </w:rPr>
        <w:t xml:space="preserve">All disasters begin “locally,” and it is important to remember that the response to an emergency can affect not just </w:t>
      </w:r>
      <w:r w:rsidR="00186153">
        <w:rPr>
          <w:rStyle w:val="Emphasis"/>
          <w:rFonts w:ascii="Arial" w:hAnsi="Arial" w:cs="Arial"/>
          <w:i w:val="0"/>
        </w:rPr>
        <w:t>the</w:t>
      </w:r>
      <w:r w:rsidRPr="006217E3">
        <w:rPr>
          <w:rStyle w:val="Emphasis"/>
          <w:rFonts w:ascii="Arial" w:hAnsi="Arial" w:cs="Arial"/>
          <w:i w:val="0"/>
        </w:rPr>
        <w:t xml:space="preserve"> agency, but also an entire community. Emergencies of any size can involve numerous medical and public health entities, including health care provider systems, public health departments, emergency medical services, medical laboratories, individual health practitioners, medical support services and transportation authorities.</w:t>
      </w:r>
    </w:p>
    <w:p w:rsidR="00B00EB9" w:rsidRPr="006217E3" w:rsidRDefault="00B00EB9" w:rsidP="006217E3">
      <w:pPr>
        <w:ind w:left="720"/>
        <w:rPr>
          <w:rStyle w:val="Emphasis"/>
          <w:rFonts w:ascii="Arial" w:hAnsi="Arial" w:cs="Arial"/>
          <w:i w:val="0"/>
        </w:rPr>
      </w:pPr>
    </w:p>
    <w:p w:rsidR="00073C8D" w:rsidRPr="006217E3" w:rsidRDefault="00073C8D" w:rsidP="006217E3">
      <w:pPr>
        <w:ind w:left="720"/>
        <w:rPr>
          <w:rStyle w:val="Emphasis"/>
          <w:rFonts w:ascii="Arial" w:hAnsi="Arial" w:cs="Arial"/>
          <w:i w:val="0"/>
        </w:rPr>
      </w:pPr>
      <w:r w:rsidRPr="006217E3">
        <w:rPr>
          <w:rStyle w:val="Emphasis"/>
          <w:rFonts w:ascii="Arial" w:hAnsi="Arial" w:cs="Arial"/>
          <w:i w:val="0"/>
        </w:rPr>
        <w:t xml:space="preserve">This toolkit will outline the critical steps </w:t>
      </w:r>
      <w:r w:rsidR="00186153">
        <w:rPr>
          <w:rStyle w:val="Emphasis"/>
          <w:rFonts w:ascii="Arial" w:hAnsi="Arial" w:cs="Arial"/>
          <w:i w:val="0"/>
        </w:rPr>
        <w:t xml:space="preserve">the </w:t>
      </w:r>
      <w:r w:rsidRPr="006217E3">
        <w:rPr>
          <w:rStyle w:val="Emphasis"/>
          <w:rFonts w:ascii="Arial" w:hAnsi="Arial" w:cs="Arial"/>
          <w:i w:val="0"/>
        </w:rPr>
        <w:t xml:space="preserve">home care agency should take in creating, evaluating and updating </w:t>
      </w:r>
      <w:r w:rsidR="00610909">
        <w:rPr>
          <w:rStyle w:val="Emphasis"/>
          <w:rFonts w:ascii="Arial" w:hAnsi="Arial" w:cs="Arial"/>
          <w:i w:val="0"/>
        </w:rPr>
        <w:t>its</w:t>
      </w:r>
      <w:r w:rsidRPr="006217E3">
        <w:rPr>
          <w:rStyle w:val="Emphasis"/>
          <w:rFonts w:ascii="Arial" w:hAnsi="Arial" w:cs="Arial"/>
          <w:i w:val="0"/>
        </w:rPr>
        <w:t xml:space="preserve"> emergency plan. This plan should establish the role of </w:t>
      </w:r>
      <w:r w:rsidR="00186153">
        <w:rPr>
          <w:rStyle w:val="Emphasis"/>
          <w:rFonts w:ascii="Arial" w:hAnsi="Arial" w:cs="Arial"/>
          <w:i w:val="0"/>
        </w:rPr>
        <w:t>the</w:t>
      </w:r>
      <w:r w:rsidRPr="006217E3">
        <w:rPr>
          <w:rStyle w:val="Emphasis"/>
          <w:rFonts w:ascii="Arial" w:hAnsi="Arial" w:cs="Arial"/>
          <w:i w:val="0"/>
        </w:rPr>
        <w:t xml:space="preserve"> agency within the structure of emergency response, providing clear instructions and </w:t>
      </w:r>
      <w:r w:rsidR="008010DA" w:rsidRPr="006217E3">
        <w:rPr>
          <w:rStyle w:val="Emphasis"/>
          <w:rFonts w:ascii="Arial" w:hAnsi="Arial" w:cs="Arial"/>
          <w:i w:val="0"/>
        </w:rPr>
        <w:t>best practices</w:t>
      </w:r>
      <w:r w:rsidRPr="006217E3">
        <w:rPr>
          <w:rStyle w:val="Emphasis"/>
          <w:rFonts w:ascii="Arial" w:hAnsi="Arial" w:cs="Arial"/>
          <w:i w:val="0"/>
        </w:rPr>
        <w:t xml:space="preserve"> for how each level of staff prepares for and activates in response to an emergency.</w:t>
      </w:r>
      <w:r w:rsidR="00610909">
        <w:rPr>
          <w:rStyle w:val="Emphasis"/>
          <w:rFonts w:ascii="Arial" w:hAnsi="Arial" w:cs="Arial"/>
          <w:i w:val="0"/>
        </w:rPr>
        <w:t xml:space="preserve"> This includes integration into the community emergency management plan. </w:t>
      </w:r>
    </w:p>
    <w:p w:rsidR="00B00EB9" w:rsidRPr="006217E3" w:rsidRDefault="00B00EB9" w:rsidP="006217E3">
      <w:pPr>
        <w:ind w:left="720"/>
        <w:rPr>
          <w:rStyle w:val="Emphasis"/>
          <w:rFonts w:ascii="Arial" w:hAnsi="Arial" w:cs="Arial"/>
          <w:i w:val="0"/>
        </w:rPr>
      </w:pPr>
    </w:p>
    <w:p w:rsidR="00073C8D" w:rsidRPr="006217E3" w:rsidRDefault="00073C8D" w:rsidP="006217E3">
      <w:pPr>
        <w:ind w:left="720"/>
        <w:rPr>
          <w:rStyle w:val="Emphasis"/>
          <w:rFonts w:ascii="Arial" w:hAnsi="Arial" w:cs="Arial"/>
          <w:i w:val="0"/>
        </w:rPr>
      </w:pPr>
      <w:r w:rsidRPr="006217E3">
        <w:rPr>
          <w:rStyle w:val="Emphasis"/>
          <w:rFonts w:ascii="Arial" w:hAnsi="Arial" w:cs="Arial"/>
          <w:i w:val="0"/>
        </w:rPr>
        <w:t>The C</w:t>
      </w:r>
      <w:r w:rsidR="00013898">
        <w:rPr>
          <w:rStyle w:val="Emphasis"/>
          <w:rFonts w:ascii="Arial" w:hAnsi="Arial" w:cs="Arial"/>
          <w:i w:val="0"/>
        </w:rPr>
        <w:t>MS</w:t>
      </w:r>
      <w:r w:rsidR="007F7FB4" w:rsidRPr="006217E3">
        <w:rPr>
          <w:rStyle w:val="Emphasis"/>
          <w:rFonts w:ascii="Arial" w:hAnsi="Arial" w:cs="Arial"/>
          <w:i w:val="0"/>
        </w:rPr>
        <w:t xml:space="preserve"> has pro</w:t>
      </w:r>
      <w:r w:rsidRPr="006217E3">
        <w:rPr>
          <w:rStyle w:val="Emphasis"/>
          <w:rFonts w:ascii="Arial" w:hAnsi="Arial" w:cs="Arial"/>
          <w:i w:val="0"/>
        </w:rPr>
        <w:t xml:space="preserve">posed that – and, in many cases, to maintain accreditation – agencies </w:t>
      </w:r>
      <w:r w:rsidR="008B3B63">
        <w:rPr>
          <w:rStyle w:val="Emphasis"/>
          <w:rFonts w:ascii="Arial" w:hAnsi="Arial" w:cs="Arial"/>
          <w:i w:val="0"/>
        </w:rPr>
        <w:t>are</w:t>
      </w:r>
      <w:r w:rsidRPr="006217E3">
        <w:rPr>
          <w:rStyle w:val="Emphasis"/>
          <w:rFonts w:ascii="Arial" w:hAnsi="Arial" w:cs="Arial"/>
          <w:i w:val="0"/>
        </w:rPr>
        <w:t xml:space="preserve"> required to have an emergency plan in place. Beyond compliance with these regulations, there are many other very compelling reasons to maintain an emergency plan that is as comprehensive as possible. These reasons include:</w:t>
      </w:r>
    </w:p>
    <w:p w:rsidR="00B00EB9" w:rsidRPr="006217E3" w:rsidRDefault="00B00EB9" w:rsidP="006217E3">
      <w:pPr>
        <w:ind w:left="720"/>
        <w:rPr>
          <w:rStyle w:val="Emphasis"/>
          <w:rFonts w:ascii="Arial" w:hAnsi="Arial" w:cs="Arial"/>
          <w:i w:val="0"/>
        </w:rPr>
      </w:pPr>
    </w:p>
    <w:p w:rsidR="00073C8D" w:rsidRPr="006217E3" w:rsidRDefault="00073C8D" w:rsidP="00821E55">
      <w:pPr>
        <w:pStyle w:val="ListParagraph"/>
        <w:numPr>
          <w:ilvl w:val="0"/>
          <w:numId w:val="1"/>
        </w:numPr>
        <w:ind w:left="720" w:firstLine="0"/>
        <w:rPr>
          <w:rStyle w:val="Emphasis"/>
          <w:rFonts w:ascii="Arial" w:hAnsi="Arial" w:cs="Arial"/>
          <w:i w:val="0"/>
        </w:rPr>
      </w:pPr>
      <w:r w:rsidRPr="006217E3">
        <w:rPr>
          <w:rStyle w:val="Emphasis"/>
          <w:rFonts w:ascii="Arial" w:hAnsi="Arial" w:cs="Arial"/>
          <w:i w:val="0"/>
        </w:rPr>
        <w:t>Ensuring the safety and well-being of patients and staff;</w:t>
      </w:r>
    </w:p>
    <w:p w:rsidR="00073C8D" w:rsidRPr="006217E3" w:rsidRDefault="00073C8D" w:rsidP="00821E55">
      <w:pPr>
        <w:pStyle w:val="ListParagraph"/>
        <w:numPr>
          <w:ilvl w:val="0"/>
          <w:numId w:val="1"/>
        </w:numPr>
        <w:ind w:left="720" w:firstLine="0"/>
        <w:rPr>
          <w:rStyle w:val="Emphasis"/>
          <w:rFonts w:ascii="Arial" w:hAnsi="Arial" w:cs="Arial"/>
          <w:i w:val="0"/>
        </w:rPr>
      </w:pPr>
      <w:r w:rsidRPr="006217E3">
        <w:rPr>
          <w:rStyle w:val="Emphasis"/>
          <w:rFonts w:ascii="Arial" w:hAnsi="Arial" w:cs="Arial"/>
          <w:i w:val="0"/>
        </w:rPr>
        <w:t>Maintaining continuity of care to patients;</w:t>
      </w:r>
    </w:p>
    <w:p w:rsidR="00073C8D" w:rsidRPr="006217E3" w:rsidRDefault="00073C8D" w:rsidP="00821E55">
      <w:pPr>
        <w:pStyle w:val="ListParagraph"/>
        <w:numPr>
          <w:ilvl w:val="0"/>
          <w:numId w:val="1"/>
        </w:numPr>
        <w:ind w:left="720" w:firstLine="0"/>
        <w:rPr>
          <w:rStyle w:val="Emphasis"/>
          <w:rFonts w:ascii="Arial" w:hAnsi="Arial" w:cs="Arial"/>
          <w:i w:val="0"/>
        </w:rPr>
      </w:pPr>
      <w:r w:rsidRPr="006217E3">
        <w:rPr>
          <w:rStyle w:val="Emphasis"/>
          <w:rFonts w:ascii="Arial" w:hAnsi="Arial" w:cs="Arial"/>
          <w:i w:val="0"/>
        </w:rPr>
        <w:t>Ensuring agency financial viability and continuity of business operations;</w:t>
      </w:r>
    </w:p>
    <w:p w:rsidR="006217E3" w:rsidRDefault="00073C8D" w:rsidP="00821E55">
      <w:pPr>
        <w:pStyle w:val="ListParagraph"/>
        <w:numPr>
          <w:ilvl w:val="0"/>
          <w:numId w:val="1"/>
        </w:numPr>
        <w:ind w:left="720" w:firstLine="0"/>
        <w:rPr>
          <w:rStyle w:val="Emphasis"/>
          <w:rFonts w:ascii="Arial" w:hAnsi="Arial" w:cs="Arial"/>
          <w:i w:val="0"/>
        </w:rPr>
      </w:pPr>
      <w:r w:rsidRPr="006217E3">
        <w:rPr>
          <w:rStyle w:val="Emphasis"/>
          <w:rFonts w:ascii="Arial" w:hAnsi="Arial" w:cs="Arial"/>
          <w:i w:val="0"/>
        </w:rPr>
        <w:t xml:space="preserve">Providing </w:t>
      </w:r>
      <w:r w:rsidR="00610909">
        <w:rPr>
          <w:rStyle w:val="Emphasis"/>
          <w:rFonts w:ascii="Arial" w:hAnsi="Arial" w:cs="Arial"/>
          <w:i w:val="0"/>
        </w:rPr>
        <w:t xml:space="preserve">agency </w:t>
      </w:r>
      <w:r w:rsidRPr="006217E3">
        <w:rPr>
          <w:rStyle w:val="Emphasis"/>
          <w:rFonts w:ascii="Arial" w:hAnsi="Arial" w:cs="Arial"/>
          <w:i w:val="0"/>
        </w:rPr>
        <w:t>legal protection;</w:t>
      </w:r>
    </w:p>
    <w:p w:rsidR="00073C8D" w:rsidRPr="006217E3" w:rsidRDefault="00073C8D" w:rsidP="00821E55">
      <w:pPr>
        <w:pStyle w:val="ListParagraph"/>
        <w:numPr>
          <w:ilvl w:val="0"/>
          <w:numId w:val="1"/>
        </w:numPr>
        <w:ind w:left="720" w:firstLine="0"/>
        <w:rPr>
          <w:rStyle w:val="Emphasis"/>
          <w:rFonts w:ascii="Arial" w:hAnsi="Arial" w:cs="Arial"/>
          <w:i w:val="0"/>
        </w:rPr>
      </w:pPr>
      <w:r w:rsidRPr="006217E3">
        <w:rPr>
          <w:rStyle w:val="Emphasis"/>
          <w:rFonts w:ascii="Arial" w:hAnsi="Arial" w:cs="Arial"/>
          <w:i w:val="0"/>
        </w:rPr>
        <w:t>Ensuring appropriate utilization of resources; and</w:t>
      </w:r>
      <w:r w:rsidRPr="006217E3">
        <w:rPr>
          <w:rStyle w:val="Emphasis"/>
          <w:rFonts w:ascii="Arial" w:hAnsi="Arial" w:cs="Arial"/>
          <w:i w:val="0"/>
        </w:rPr>
        <w:tab/>
      </w:r>
    </w:p>
    <w:p w:rsidR="00073C8D" w:rsidRPr="006217E3" w:rsidRDefault="00073C8D" w:rsidP="00821E55">
      <w:pPr>
        <w:pStyle w:val="ListParagraph"/>
        <w:numPr>
          <w:ilvl w:val="0"/>
          <w:numId w:val="1"/>
        </w:numPr>
        <w:ind w:left="720" w:firstLine="0"/>
        <w:rPr>
          <w:rStyle w:val="Emphasis"/>
          <w:rFonts w:ascii="Arial" w:hAnsi="Arial" w:cs="Arial"/>
          <w:i w:val="0"/>
        </w:rPr>
      </w:pPr>
      <w:r w:rsidRPr="006217E3">
        <w:rPr>
          <w:rStyle w:val="Emphasis"/>
          <w:rFonts w:ascii="Arial" w:hAnsi="Arial" w:cs="Arial"/>
          <w:i w:val="0"/>
        </w:rPr>
        <w:t>Supporting community and community partners during a disaster.</w:t>
      </w:r>
    </w:p>
    <w:p w:rsidR="00B00EB9" w:rsidRPr="006217E3" w:rsidRDefault="00B00EB9" w:rsidP="006217E3">
      <w:pPr>
        <w:ind w:left="720"/>
        <w:rPr>
          <w:rStyle w:val="Emphasis"/>
          <w:rFonts w:ascii="Arial" w:hAnsi="Arial" w:cs="Arial"/>
          <w:i w:val="0"/>
        </w:rPr>
      </w:pPr>
    </w:p>
    <w:p w:rsidR="00073C8D" w:rsidRPr="006217E3" w:rsidRDefault="00073C8D" w:rsidP="006217E3">
      <w:pPr>
        <w:ind w:left="720"/>
        <w:rPr>
          <w:rStyle w:val="Emphasis"/>
          <w:rFonts w:ascii="Arial" w:hAnsi="Arial" w:cs="Arial"/>
          <w:i w:val="0"/>
        </w:rPr>
      </w:pPr>
      <w:r w:rsidRPr="006217E3">
        <w:rPr>
          <w:rStyle w:val="Emphasis"/>
          <w:rFonts w:ascii="Arial" w:hAnsi="Arial" w:cs="Arial"/>
          <w:i w:val="0"/>
        </w:rPr>
        <w:t>Home care agencies should plan for emergencies of all types (what is known as “all-hazards” planning). As part of that planning, staff must be oriented to the plan and understand their role in responding to a disaster</w:t>
      </w:r>
      <w:r w:rsidR="007F6992" w:rsidRPr="006217E3">
        <w:rPr>
          <w:rStyle w:val="Emphasis"/>
          <w:rFonts w:ascii="Arial" w:hAnsi="Arial" w:cs="Arial"/>
          <w:i w:val="0"/>
        </w:rPr>
        <w:t xml:space="preserve"> or emergency situation</w:t>
      </w:r>
      <w:r w:rsidR="00EE2961" w:rsidRPr="006217E3">
        <w:rPr>
          <w:rStyle w:val="Emphasis"/>
          <w:rFonts w:ascii="Arial" w:hAnsi="Arial" w:cs="Arial"/>
          <w:i w:val="0"/>
        </w:rPr>
        <w:t xml:space="preserve"> </w:t>
      </w:r>
      <w:r w:rsidR="00EE2961" w:rsidRPr="006217E3">
        <w:rPr>
          <w:rStyle w:val="Emphasis"/>
          <w:rFonts w:ascii="Arial" w:hAnsi="Arial" w:cs="Arial"/>
          <w:i w:val="0"/>
          <w:color w:val="0070C0"/>
        </w:rPr>
        <w:t>(see Figure 1)</w:t>
      </w:r>
      <w:r w:rsidRPr="006217E3">
        <w:rPr>
          <w:rStyle w:val="Emphasis"/>
          <w:rFonts w:ascii="Arial" w:hAnsi="Arial" w:cs="Arial"/>
          <w:i w:val="0"/>
        </w:rPr>
        <w:t>.</w:t>
      </w:r>
    </w:p>
    <w:p w:rsidR="00E44FE2" w:rsidRPr="006217E3" w:rsidRDefault="00E44FE2" w:rsidP="006217E3">
      <w:pPr>
        <w:ind w:left="720"/>
        <w:rPr>
          <w:rStyle w:val="Emphasis"/>
          <w:rFonts w:ascii="Arial" w:hAnsi="Arial" w:cs="Arial"/>
          <w:i w:val="0"/>
        </w:rPr>
      </w:pPr>
    </w:p>
    <w:p w:rsidR="00E9647A" w:rsidRDefault="00073C8D" w:rsidP="006217E3">
      <w:pPr>
        <w:ind w:left="720"/>
        <w:rPr>
          <w:rStyle w:val="Emphasis"/>
          <w:rFonts w:ascii="Arial" w:hAnsi="Arial" w:cs="Arial"/>
          <w:i w:val="0"/>
        </w:rPr>
      </w:pPr>
      <w:r w:rsidRPr="006217E3">
        <w:rPr>
          <w:rStyle w:val="Emphasis"/>
          <w:rFonts w:ascii="Arial" w:hAnsi="Arial" w:cs="Arial"/>
          <w:i w:val="0"/>
        </w:rPr>
        <w:t xml:space="preserve">As </w:t>
      </w:r>
      <w:r w:rsidR="00610909">
        <w:rPr>
          <w:rStyle w:val="Emphasis"/>
          <w:rFonts w:ascii="Arial" w:hAnsi="Arial" w:cs="Arial"/>
          <w:i w:val="0"/>
        </w:rPr>
        <w:t xml:space="preserve">the agency </w:t>
      </w:r>
      <w:r w:rsidRPr="006217E3">
        <w:rPr>
          <w:rStyle w:val="Emphasis"/>
          <w:rFonts w:ascii="Arial" w:hAnsi="Arial" w:cs="Arial"/>
          <w:i w:val="0"/>
        </w:rPr>
        <w:t>begin</w:t>
      </w:r>
      <w:r w:rsidR="00610909">
        <w:rPr>
          <w:rStyle w:val="Emphasis"/>
          <w:rFonts w:ascii="Arial" w:hAnsi="Arial" w:cs="Arial"/>
          <w:i w:val="0"/>
        </w:rPr>
        <w:t>s</w:t>
      </w:r>
      <w:r w:rsidRPr="006217E3">
        <w:rPr>
          <w:rStyle w:val="Emphasis"/>
          <w:rFonts w:ascii="Arial" w:hAnsi="Arial" w:cs="Arial"/>
          <w:i w:val="0"/>
        </w:rPr>
        <w:t xml:space="preserve"> to formulate </w:t>
      </w:r>
      <w:r w:rsidR="00610909">
        <w:rPr>
          <w:rStyle w:val="Emphasis"/>
          <w:rFonts w:ascii="Arial" w:hAnsi="Arial" w:cs="Arial"/>
          <w:i w:val="0"/>
        </w:rPr>
        <w:t>the</w:t>
      </w:r>
      <w:r w:rsidRPr="006217E3">
        <w:rPr>
          <w:rStyle w:val="Emphasis"/>
          <w:rFonts w:ascii="Arial" w:hAnsi="Arial" w:cs="Arial"/>
          <w:i w:val="0"/>
        </w:rPr>
        <w:t xml:space="preserve"> plan, it will be helpful to remember that emergency planning for home care is a patient and family centered partnership that includes the patient and family or patient caregivers, agency and staff, the community, and local and state emergency planners and responders.</w:t>
      </w:r>
    </w:p>
    <w:p w:rsidR="00E9647A" w:rsidRDefault="00E9647A" w:rsidP="006217E3">
      <w:pPr>
        <w:ind w:left="720"/>
        <w:rPr>
          <w:rFonts w:ascii="Arial" w:hAnsi="Arial" w:cs="Arial"/>
        </w:rPr>
      </w:pPr>
    </w:p>
    <w:p w:rsidR="00E9647A" w:rsidRDefault="00E9647A" w:rsidP="006217E3">
      <w:pPr>
        <w:ind w:left="720"/>
        <w:rPr>
          <w:rFonts w:ascii="Arial" w:hAnsi="Arial" w:cs="Arial"/>
        </w:rPr>
      </w:pPr>
    </w:p>
    <w:p w:rsidR="00E9647A" w:rsidRDefault="00E9647A" w:rsidP="006217E3">
      <w:pPr>
        <w:ind w:left="720"/>
        <w:rPr>
          <w:rFonts w:ascii="Arial" w:hAnsi="Arial" w:cs="Arial"/>
        </w:rPr>
      </w:pPr>
    </w:p>
    <w:p w:rsidR="00F87E9E" w:rsidRPr="006217E3" w:rsidRDefault="00F87E9E" w:rsidP="006217E3">
      <w:pPr>
        <w:ind w:left="720"/>
        <w:rPr>
          <w:rFonts w:ascii="Arial" w:hAnsi="Arial" w:cs="Arial"/>
          <w:noProof/>
        </w:rPr>
      </w:pPr>
      <w:r w:rsidRPr="006217E3">
        <w:rPr>
          <w:rFonts w:ascii="Arial" w:eastAsia="Arial" w:hAnsi="Arial" w:cs="Arial"/>
          <w:noProof/>
          <w:spacing w:val="-50"/>
          <w:w w:val="119"/>
          <w:sz w:val="72"/>
          <w:szCs w:val="72"/>
        </w:rPr>
        <w:drawing>
          <wp:inline distT="0" distB="0" distL="0" distR="0" wp14:anchorId="4B78122F" wp14:editId="3652B4BF">
            <wp:extent cx="5695950" cy="3879850"/>
            <wp:effectExtent l="0" t="38100" r="0" b="1206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3A64EF" w:rsidRPr="006217E3">
        <w:rPr>
          <w:rFonts w:ascii="Arial" w:hAnsi="Arial" w:cs="Arial"/>
        </w:rPr>
        <w:t xml:space="preserve">Figure </w:t>
      </w:r>
      <w:r w:rsidRPr="006217E3">
        <w:rPr>
          <w:rFonts w:ascii="Arial" w:hAnsi="Arial" w:cs="Arial"/>
        </w:rPr>
        <w:fldChar w:fldCharType="begin"/>
      </w:r>
      <w:r w:rsidRPr="006217E3">
        <w:rPr>
          <w:rFonts w:ascii="Arial" w:hAnsi="Arial" w:cs="Arial"/>
        </w:rPr>
        <w:instrText xml:space="preserve"> SEQ Figure \* ARABIC </w:instrText>
      </w:r>
      <w:r w:rsidRPr="006217E3">
        <w:rPr>
          <w:rFonts w:ascii="Arial" w:hAnsi="Arial" w:cs="Arial"/>
        </w:rPr>
        <w:fldChar w:fldCharType="separate"/>
      </w:r>
      <w:r w:rsidR="00DF4FB7">
        <w:rPr>
          <w:rFonts w:ascii="Arial" w:hAnsi="Arial" w:cs="Arial"/>
          <w:noProof/>
        </w:rPr>
        <w:t>1</w:t>
      </w:r>
      <w:r w:rsidRPr="006217E3">
        <w:rPr>
          <w:rFonts w:ascii="Arial" w:hAnsi="Arial" w:cs="Arial"/>
          <w:noProof/>
        </w:rPr>
        <w:fldChar w:fldCharType="end"/>
      </w:r>
      <w:r w:rsidRPr="006217E3">
        <w:rPr>
          <w:rFonts w:ascii="Arial" w:hAnsi="Arial" w:cs="Arial"/>
          <w:noProof/>
        </w:rPr>
        <w:br w:type="page"/>
      </w:r>
    </w:p>
    <w:p w:rsidR="003E56FB" w:rsidRPr="006217E3" w:rsidRDefault="003E56FB" w:rsidP="006217E3">
      <w:pPr>
        <w:jc w:val="right"/>
        <w:rPr>
          <w:rFonts w:ascii="Arial" w:eastAsia="Arial" w:hAnsi="Arial" w:cs="Arial"/>
          <w:spacing w:val="-50"/>
          <w:w w:val="119"/>
          <w:sz w:val="72"/>
          <w:szCs w:val="72"/>
        </w:rPr>
      </w:pPr>
      <w:r w:rsidRPr="006217E3">
        <w:rPr>
          <w:rFonts w:ascii="Arial" w:eastAsia="Arial" w:hAnsi="Arial" w:cs="Arial"/>
          <w:spacing w:val="-50"/>
          <w:w w:val="119"/>
          <w:sz w:val="72"/>
          <w:szCs w:val="72"/>
        </w:rPr>
        <w:t>Chapter 2</w:t>
      </w:r>
    </w:p>
    <w:p w:rsidR="003E56FB" w:rsidRPr="006217E3" w:rsidRDefault="008363FE" w:rsidP="006217E3">
      <w:pPr>
        <w:rPr>
          <w:rStyle w:val="Emphasis"/>
          <w:rFonts w:ascii="Arial" w:hAnsi="Arial" w:cs="Arial"/>
          <w:sz w:val="24"/>
          <w:szCs w:val="24"/>
        </w:rPr>
      </w:pPr>
      <w:r w:rsidRPr="006217E3">
        <w:rPr>
          <w:rStyle w:val="Heading5Char"/>
          <w:rFonts w:ascii="Arial" w:hAnsi="Arial" w:cs="Arial"/>
          <w:i/>
          <w:noProof/>
          <w:sz w:val="24"/>
          <w:szCs w:val="24"/>
        </w:rPr>
        <mc:AlternateContent>
          <mc:Choice Requires="wpg">
            <w:drawing>
              <wp:anchor distT="0" distB="0" distL="114300" distR="114300" simplePos="0" relativeHeight="251649536" behindDoc="1" locked="0" layoutInCell="1" allowOverlap="1" wp14:anchorId="3BCBC1EB" wp14:editId="12DB315C">
                <wp:simplePos x="0" y="0"/>
                <wp:positionH relativeFrom="page">
                  <wp:posOffset>921910</wp:posOffset>
                </wp:positionH>
                <wp:positionV relativeFrom="paragraph">
                  <wp:posOffset>71120</wp:posOffset>
                </wp:positionV>
                <wp:extent cx="6087110" cy="1270"/>
                <wp:effectExtent l="0" t="0" r="27940" b="17780"/>
                <wp:wrapNone/>
                <wp:docPr id="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270"/>
                          <a:chOff x="1536" y="1931"/>
                          <a:chExt cx="9586" cy="2"/>
                        </a:xfrm>
                      </wpg:grpSpPr>
                      <wps:wsp>
                        <wps:cNvPr id="5" name="Freeform 97"/>
                        <wps:cNvSpPr>
                          <a:spLocks/>
                        </wps:cNvSpPr>
                        <wps:spPr bwMode="auto">
                          <a:xfrm>
                            <a:off x="1536" y="1931"/>
                            <a:ext cx="9586" cy="2"/>
                          </a:xfrm>
                          <a:custGeom>
                            <a:avLst/>
                            <a:gdLst>
                              <a:gd name="T0" fmla="+- 0 1536 1536"/>
                              <a:gd name="T1" fmla="*/ T0 w 9586"/>
                              <a:gd name="T2" fmla="+- 0 11122 1536"/>
                              <a:gd name="T3" fmla="*/ T2 w 9586"/>
                            </a:gdLst>
                            <a:ahLst/>
                            <a:cxnLst>
                              <a:cxn ang="0">
                                <a:pos x="T1" y="0"/>
                              </a:cxn>
                              <a:cxn ang="0">
                                <a:pos x="T3" y="0"/>
                              </a:cxn>
                            </a:cxnLst>
                            <a:rect l="0" t="0" r="r" b="b"/>
                            <a:pathLst>
                              <a:path w="9586">
                                <a:moveTo>
                                  <a:pt x="0" y="0"/>
                                </a:moveTo>
                                <a:lnTo>
                                  <a:pt x="9586" y="0"/>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575D7" id="Group 96" o:spid="_x0000_s1026" style="position:absolute;margin-left:72.6pt;margin-top:5.6pt;width:479.3pt;height:.1pt;z-index:-251666944;mso-position-horizontal-relative:page" coordorigin="1536,1931" coordsize="9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xEAQMAAP4GAAAOAAAAZHJzL2Uyb0RvYy54bWykVdtqGzEQfS/0H4QeW5K9xJd4yTqUJA6F&#10;tA3E/QBZq71QraRKstfJ13ck7TobN6GQYhCjndGZozOj8cXlvuVox7RppMhxchpjxASVRSOqHP9c&#10;r07OMTKWiIJwKViOH5nBl8uPHy46lbFU1pIXTCMAESbrVI5ra1UWRYbWrCXmVComwFlK3RILW11F&#10;hSYdoLc8SuN4FnVSF0pLyoyBr9fBiZcevywZtT/K0jCLeI6Bm/Wr9uvGrdHygmSVJqpuaE+DvINF&#10;SxoBSQ9Q18QStNXNX1BtQ7U0srSnVLaRLMuGMn8HuE0SH93mVsut8nepsq5SB5lA2iOd3g1Lv+/u&#10;NWqKHE8wEqSFEvmsaDFz2nSqyiDkVqsHda/DBcG8k/SXAXd07Hf7KgSjTfdNFoBHtlZ6bfalbh0E&#10;3BrtfQkeDyVge4sofJzF5/MkgUpR8CXpvK8QraGM7lAyPZth5HyLsyRUj9Y3/eHF9Byc7mTqXBHJ&#10;QkpPs6fl7gStZp7VNP+n5kNNFPNFMk6qXs3poOZKM+baFy3mQVAfNahpxlKOPI6jAcX/KeIregxS&#10;vqUGyejW2FsmfTHI7s7Y8AoKsHyJi74T1lCHsuXwID6foBi5XH4JuleHsGQI+xShdYw65FP3oANW&#10;OgQFrCRJ01fBzoY4B5aOwKCc1UCR1ANruhc9bbAQcWMn9t2mpHENswZyQ5sBAgS5K74RC7mPY8OZ&#10;PoWGeXI8STRGMEk2QRNFrGPmUjgTdTn2WrgPrdyxtfQue9T/kOTZy8U4KlRxxCq44YRL4Jv8kNRx&#10;HZVWyFXDuS8DF45KEk+SiRfHSN4UzuvoGF1trrhGOwJDcr5yv/75vAiDYSQKj1YzUtz0tiUNDzZk&#10;5yAuPLbQu+GlbWTxCH2sZRi98FcBRi31E0YdjN0cm99bohlG/KuAl7hIJhM3p/1mMp2nsNFjz2bs&#10;IYICVI4thso788qG2b5VuqlqyJT46wr5BYZQ2bhG9/wCq34Dw8BbfsiC9WKKj/c+6vlva/kHAAD/&#10;/wMAUEsDBBQABgAIAAAAIQDaSxHp3QAAAAoBAAAPAAAAZHJzL2Rvd25yZXYueG1sTE/LasMwELwX&#10;+g9iC701svIoxbUcQmh7CoUmhdKbYm1sE2tlLMV2/r7rU3PaGWaYncnWo2tEj12oPWlQswQEUuFt&#10;TaWG78P70wuIEA1Z03hCDVcMsM7v7zKTWj/QF/b7WAoOoZAaDVWMbSplKCp0Jsx8i8TayXfORKZd&#10;KW1nBg53jZwnybN0pib+UJkWtxUW5/3FafgYzLBZqLd+dz5tr7+H1efPTqHWjw/j5hVExDH+m2Gq&#10;z9Uh505HfyEbRMN8uZqzlYHiOxlUsuAxxwktQeaZvJ2Q/wEAAP//AwBQSwECLQAUAAYACAAAACEA&#10;toM4kv4AAADhAQAAEwAAAAAAAAAAAAAAAAAAAAAAW0NvbnRlbnRfVHlwZXNdLnhtbFBLAQItABQA&#10;BgAIAAAAIQA4/SH/1gAAAJQBAAALAAAAAAAAAAAAAAAAAC8BAABfcmVscy8ucmVsc1BLAQItABQA&#10;BgAIAAAAIQATfzxEAQMAAP4GAAAOAAAAAAAAAAAAAAAAAC4CAABkcnMvZTJvRG9jLnhtbFBLAQIt&#10;ABQABgAIAAAAIQDaSxHp3QAAAAoBAAAPAAAAAAAAAAAAAAAAAFsFAABkcnMvZG93bnJldi54bWxQ&#10;SwUGAAAAAAQABADzAAAAZQYAAAAA&#10;">
                <v:shape id="Freeform 97" o:spid="_x0000_s1027" style="position:absolute;left:1536;top:1931;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x0wgAAANoAAAAPAAAAZHJzL2Rvd25yZXYueG1sRI9Bi8Iw&#10;FITvgv8hPMHLoukKu0o1irhYvaxi9eDx0TzbYvNSmqjdf2+EBY/DzHzDzBatqcSdGldaVvA5jEAQ&#10;Z1aXnCs4HdeDCQjnkTVWlknBHzlYzLudGcbaPvhA99TnIkDYxaig8L6OpXRZQQbd0NbEwbvYxqAP&#10;ssmlbvAR4KaSoyj6lgZLDgsF1rQqKLumN6NgnOx35+T3Y/OzcdtkhaU+ZqiV6vfa5RSEp9a/w//t&#10;rVbwBa8r4QbI+RMAAP//AwBQSwECLQAUAAYACAAAACEA2+H2y+4AAACFAQAAEwAAAAAAAAAAAAAA&#10;AAAAAAAAW0NvbnRlbnRfVHlwZXNdLnhtbFBLAQItABQABgAIAAAAIQBa9CxbvwAAABUBAAALAAAA&#10;AAAAAAAAAAAAAB8BAABfcmVscy8ucmVsc1BLAQItABQABgAIAAAAIQD5HDx0wgAAANoAAAAPAAAA&#10;AAAAAAAAAAAAAAcCAABkcnMvZG93bnJldi54bWxQSwUGAAAAAAMAAwC3AAAA9gIAAAAA&#10;" path="m,l9586,e" filled="f" strokecolor="#7f7f7f" strokeweight=".82pt">
                  <v:path arrowok="t" o:connecttype="custom" o:connectlocs="0,0;9586,0" o:connectangles="0,0"/>
                </v:shape>
                <w10:wrap anchorx="page"/>
              </v:group>
            </w:pict>
          </mc:Fallback>
        </mc:AlternateContent>
      </w:r>
    </w:p>
    <w:p w:rsidR="003E56FB" w:rsidRPr="006217E3" w:rsidRDefault="00F87E9E" w:rsidP="006217E3">
      <w:pPr>
        <w:rPr>
          <w:rStyle w:val="Emphasis"/>
          <w:rFonts w:ascii="Arial" w:hAnsi="Arial" w:cs="Arial"/>
          <w:sz w:val="24"/>
          <w:szCs w:val="24"/>
        </w:rPr>
      </w:pPr>
      <w:r w:rsidRPr="006217E3">
        <w:rPr>
          <w:rFonts w:ascii="Arial" w:hAnsi="Arial" w:cs="Arial"/>
          <w:i/>
          <w:iCs/>
          <w:noProof/>
          <w:sz w:val="32"/>
          <w:szCs w:val="32"/>
        </w:rPr>
        <w:drawing>
          <wp:anchor distT="0" distB="0" distL="114300" distR="114300" simplePos="0" relativeHeight="251647488" behindDoc="0" locked="0" layoutInCell="1" allowOverlap="1" wp14:anchorId="7E0159DB" wp14:editId="14E112AF">
            <wp:simplePos x="0" y="0"/>
            <wp:positionH relativeFrom="margin">
              <wp:posOffset>4900930</wp:posOffset>
            </wp:positionH>
            <wp:positionV relativeFrom="margin">
              <wp:posOffset>875030</wp:posOffset>
            </wp:positionV>
            <wp:extent cx="1494790" cy="21882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4790" cy="218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6FB" w:rsidRDefault="003E56FB" w:rsidP="006217E3">
      <w:pPr>
        <w:rPr>
          <w:rStyle w:val="Emphasis"/>
          <w:rFonts w:ascii="Arial" w:hAnsi="Arial" w:cs="Arial"/>
          <w:b/>
          <w:sz w:val="28"/>
          <w:szCs w:val="28"/>
        </w:rPr>
      </w:pPr>
      <w:r w:rsidRPr="006217E3">
        <w:rPr>
          <w:rStyle w:val="Emphasis"/>
          <w:rFonts w:ascii="Arial" w:hAnsi="Arial" w:cs="Arial"/>
          <w:b/>
          <w:sz w:val="28"/>
          <w:szCs w:val="28"/>
        </w:rPr>
        <w:t>Michigan Emergency Preparedness</w:t>
      </w:r>
    </w:p>
    <w:p w:rsidR="006217E3" w:rsidRPr="006217E3" w:rsidRDefault="006217E3" w:rsidP="006217E3">
      <w:pPr>
        <w:rPr>
          <w:rStyle w:val="Emphasis"/>
          <w:rFonts w:ascii="Arial" w:hAnsi="Arial" w:cs="Arial"/>
          <w:b/>
          <w:sz w:val="28"/>
          <w:szCs w:val="28"/>
        </w:rPr>
      </w:pPr>
    </w:p>
    <w:p w:rsidR="00201F65" w:rsidRDefault="00535933" w:rsidP="006217E3">
      <w:pPr>
        <w:pStyle w:val="NormalWeb"/>
        <w:spacing w:before="0" w:beforeAutospacing="0" w:after="0" w:afterAutospacing="0"/>
        <w:ind w:left="720"/>
        <w:rPr>
          <w:rStyle w:val="Emphasis"/>
          <w:i w:val="0"/>
          <w:sz w:val="22"/>
          <w:szCs w:val="22"/>
        </w:rPr>
      </w:pPr>
      <w:r>
        <w:rPr>
          <w:rStyle w:val="Emphasis"/>
          <w:i w:val="0"/>
          <w:sz w:val="22"/>
          <w:szCs w:val="22"/>
        </w:rPr>
        <w:t xml:space="preserve">The </w:t>
      </w:r>
      <w:r w:rsidR="00C57B0A">
        <w:rPr>
          <w:rStyle w:val="Emphasis"/>
          <w:i w:val="0"/>
          <w:sz w:val="22"/>
          <w:szCs w:val="22"/>
        </w:rPr>
        <w:t>BETP</w:t>
      </w:r>
      <w:r w:rsidR="00201F65" w:rsidRPr="006217E3">
        <w:rPr>
          <w:rStyle w:val="Emphasis"/>
          <w:i w:val="0"/>
          <w:sz w:val="22"/>
          <w:szCs w:val="22"/>
        </w:rPr>
        <w:t xml:space="preserve"> is the emergency preparedness and response ar</w:t>
      </w:r>
      <w:r w:rsidR="00C60125">
        <w:rPr>
          <w:rStyle w:val="Emphasis"/>
          <w:i w:val="0"/>
          <w:sz w:val="22"/>
          <w:szCs w:val="22"/>
        </w:rPr>
        <w:t xml:space="preserve">ea </w:t>
      </w:r>
      <w:r w:rsidR="005C0B42">
        <w:rPr>
          <w:rStyle w:val="Emphasis"/>
          <w:i w:val="0"/>
          <w:sz w:val="22"/>
          <w:szCs w:val="22"/>
        </w:rPr>
        <w:t>within the</w:t>
      </w:r>
      <w:r w:rsidR="00201F65" w:rsidRPr="006217E3">
        <w:rPr>
          <w:rStyle w:val="Emphasis"/>
          <w:i w:val="0"/>
          <w:sz w:val="22"/>
          <w:szCs w:val="22"/>
        </w:rPr>
        <w:t xml:space="preserve"> </w:t>
      </w:r>
      <w:r w:rsidR="00EB62FB">
        <w:rPr>
          <w:rStyle w:val="Emphasis"/>
          <w:i w:val="0"/>
          <w:sz w:val="22"/>
          <w:szCs w:val="22"/>
        </w:rPr>
        <w:t>M</w:t>
      </w:r>
      <w:r>
        <w:rPr>
          <w:rStyle w:val="Emphasis"/>
          <w:i w:val="0"/>
          <w:sz w:val="22"/>
          <w:szCs w:val="22"/>
        </w:rPr>
        <w:t>ichigan Department of Health and Human Services (M</w:t>
      </w:r>
      <w:r w:rsidR="00EB62FB">
        <w:rPr>
          <w:rStyle w:val="Emphasis"/>
          <w:i w:val="0"/>
          <w:sz w:val="22"/>
          <w:szCs w:val="22"/>
        </w:rPr>
        <w:t>DHHS</w:t>
      </w:r>
      <w:r>
        <w:rPr>
          <w:rStyle w:val="Emphasis"/>
          <w:i w:val="0"/>
          <w:sz w:val="22"/>
          <w:szCs w:val="22"/>
        </w:rPr>
        <w:t>)</w:t>
      </w:r>
      <w:r w:rsidR="00201F65" w:rsidRPr="006217E3">
        <w:rPr>
          <w:rStyle w:val="Emphasis"/>
          <w:i w:val="0"/>
          <w:sz w:val="22"/>
          <w:szCs w:val="22"/>
        </w:rPr>
        <w:t xml:space="preserve">. </w:t>
      </w:r>
      <w:r w:rsidR="006C51F9">
        <w:rPr>
          <w:rStyle w:val="Emphasis"/>
          <w:i w:val="0"/>
          <w:sz w:val="22"/>
          <w:szCs w:val="22"/>
        </w:rPr>
        <w:t>It</w:t>
      </w:r>
      <w:r w:rsidR="00201F65" w:rsidRPr="006217E3">
        <w:rPr>
          <w:rStyle w:val="Emphasis"/>
          <w:i w:val="0"/>
          <w:sz w:val="22"/>
          <w:szCs w:val="22"/>
        </w:rPr>
        <w:t xml:space="preserve"> serves to protect the health of Michigan citizens before, during and after an emergency through the integration of public health and medical preparedness initiatives and by leveraging diverse partnerships. The office maintains a dual role in both preparedness planning and in emergency response. These activities encompass all hazards, including natural and man-made disasters, acts of bioterrorism, infectious disease outbreaks and other emergencies that impact the health of the public.</w:t>
      </w:r>
    </w:p>
    <w:p w:rsidR="006217E3" w:rsidRPr="006217E3" w:rsidRDefault="006217E3" w:rsidP="006217E3">
      <w:pPr>
        <w:pStyle w:val="NormalWeb"/>
        <w:spacing w:before="0" w:beforeAutospacing="0" w:after="0" w:afterAutospacing="0"/>
        <w:ind w:left="720"/>
        <w:rPr>
          <w:rStyle w:val="Emphasis"/>
          <w:i w:val="0"/>
          <w:sz w:val="22"/>
          <w:szCs w:val="22"/>
        </w:rPr>
      </w:pPr>
    </w:p>
    <w:p w:rsidR="00C37DF3" w:rsidRDefault="00201F65" w:rsidP="006217E3">
      <w:pPr>
        <w:pStyle w:val="NormalWeb"/>
        <w:spacing w:before="0" w:beforeAutospacing="0" w:after="0" w:afterAutospacing="0"/>
        <w:ind w:left="720"/>
        <w:rPr>
          <w:rStyle w:val="Emphasis"/>
          <w:i w:val="0"/>
          <w:sz w:val="22"/>
          <w:szCs w:val="22"/>
        </w:rPr>
      </w:pPr>
      <w:r w:rsidRPr="006217E3">
        <w:rPr>
          <w:rStyle w:val="Emphasis"/>
          <w:i w:val="0"/>
          <w:sz w:val="22"/>
          <w:szCs w:val="22"/>
        </w:rPr>
        <w:t xml:space="preserve">Established in 2002 after </w:t>
      </w:r>
      <w:r w:rsidR="007F6992" w:rsidRPr="006217E3">
        <w:rPr>
          <w:rStyle w:val="Emphasis"/>
          <w:i w:val="0"/>
          <w:sz w:val="22"/>
          <w:szCs w:val="22"/>
        </w:rPr>
        <w:t xml:space="preserve">the </w:t>
      </w:r>
      <w:r w:rsidRPr="006217E3">
        <w:rPr>
          <w:rStyle w:val="Emphasis"/>
          <w:i w:val="0"/>
          <w:sz w:val="22"/>
          <w:szCs w:val="22"/>
        </w:rPr>
        <w:t>September 11</w:t>
      </w:r>
      <w:r w:rsidR="007F7FB4" w:rsidRPr="006217E3">
        <w:rPr>
          <w:rStyle w:val="Emphasis"/>
          <w:i w:val="0"/>
          <w:sz w:val="22"/>
          <w:szCs w:val="22"/>
          <w:vertAlign w:val="superscript"/>
        </w:rPr>
        <w:t>th</w:t>
      </w:r>
      <w:r w:rsidR="007F7FB4" w:rsidRPr="006217E3">
        <w:rPr>
          <w:rStyle w:val="Emphasis"/>
          <w:i w:val="0"/>
          <w:sz w:val="22"/>
          <w:szCs w:val="22"/>
        </w:rPr>
        <w:t xml:space="preserve"> </w:t>
      </w:r>
      <w:r w:rsidRPr="006217E3">
        <w:rPr>
          <w:rStyle w:val="Emphasis"/>
          <w:i w:val="0"/>
          <w:sz w:val="22"/>
          <w:szCs w:val="22"/>
        </w:rPr>
        <w:t>and anthrax attacks</w:t>
      </w:r>
      <w:r w:rsidR="007F6992" w:rsidRPr="006217E3">
        <w:rPr>
          <w:rStyle w:val="Emphasis"/>
          <w:i w:val="0"/>
          <w:sz w:val="22"/>
          <w:szCs w:val="22"/>
        </w:rPr>
        <w:t xml:space="preserve"> of 2001,</w:t>
      </w:r>
      <w:r w:rsidRPr="006217E3">
        <w:rPr>
          <w:rStyle w:val="Emphasis"/>
          <w:i w:val="0"/>
          <w:sz w:val="22"/>
          <w:szCs w:val="22"/>
        </w:rPr>
        <w:t xml:space="preserve"> </w:t>
      </w:r>
      <w:r w:rsidR="00C57B0A">
        <w:rPr>
          <w:rStyle w:val="Emphasis"/>
          <w:i w:val="0"/>
          <w:sz w:val="22"/>
          <w:szCs w:val="22"/>
        </w:rPr>
        <w:t>BETP</w:t>
      </w:r>
      <w:r w:rsidRPr="006217E3">
        <w:rPr>
          <w:rStyle w:val="Emphasis"/>
          <w:i w:val="0"/>
          <w:sz w:val="22"/>
          <w:szCs w:val="22"/>
        </w:rPr>
        <w:t xml:space="preserve"> was created t</w:t>
      </w:r>
      <w:r w:rsidR="00C37DF3">
        <w:rPr>
          <w:rStyle w:val="Emphasis"/>
          <w:i w:val="0"/>
          <w:sz w:val="22"/>
          <w:szCs w:val="22"/>
        </w:rPr>
        <w:t xml:space="preserve">o coordinate both public health </w:t>
      </w:r>
      <w:r w:rsidRPr="006217E3">
        <w:rPr>
          <w:rStyle w:val="Emphasis"/>
          <w:i w:val="0"/>
          <w:sz w:val="22"/>
          <w:szCs w:val="22"/>
        </w:rPr>
        <w:t>and medical</w:t>
      </w:r>
      <w:r w:rsidR="00C37DF3">
        <w:rPr>
          <w:rStyle w:val="Emphasis"/>
          <w:i w:val="0"/>
          <w:sz w:val="22"/>
          <w:szCs w:val="22"/>
        </w:rPr>
        <w:t xml:space="preserve"> </w:t>
      </w:r>
      <w:r w:rsidRPr="006217E3">
        <w:rPr>
          <w:rStyle w:val="Emphasis"/>
          <w:i w:val="0"/>
          <w:sz w:val="22"/>
          <w:szCs w:val="22"/>
        </w:rPr>
        <w:t>preparedness a</w:t>
      </w:r>
      <w:r w:rsidR="00525A87">
        <w:rPr>
          <w:rStyle w:val="Emphasis"/>
          <w:i w:val="0"/>
          <w:sz w:val="22"/>
          <w:szCs w:val="22"/>
        </w:rPr>
        <w:t>nd response activities</w:t>
      </w:r>
      <w:r w:rsidR="005C0B42">
        <w:rPr>
          <w:rStyle w:val="Emphasis"/>
          <w:i w:val="0"/>
          <w:sz w:val="22"/>
          <w:szCs w:val="22"/>
        </w:rPr>
        <w:t xml:space="preserve"> within the </w:t>
      </w:r>
      <w:r w:rsidR="00525A87">
        <w:rPr>
          <w:rStyle w:val="Emphasis"/>
          <w:i w:val="0"/>
          <w:sz w:val="22"/>
          <w:szCs w:val="22"/>
        </w:rPr>
        <w:t>s</w:t>
      </w:r>
      <w:r w:rsidRPr="006217E3">
        <w:rPr>
          <w:rStyle w:val="Emphasis"/>
          <w:i w:val="0"/>
          <w:sz w:val="22"/>
          <w:szCs w:val="22"/>
        </w:rPr>
        <w:t>tate</w:t>
      </w:r>
      <w:r w:rsidR="005C0B42">
        <w:rPr>
          <w:rStyle w:val="Emphasis"/>
          <w:i w:val="0"/>
          <w:sz w:val="22"/>
          <w:szCs w:val="22"/>
        </w:rPr>
        <w:t xml:space="preserve"> as needed</w:t>
      </w:r>
      <w:r w:rsidRPr="006217E3">
        <w:rPr>
          <w:rStyle w:val="Emphasis"/>
          <w:i w:val="0"/>
          <w:sz w:val="22"/>
          <w:szCs w:val="22"/>
        </w:rPr>
        <w:t>.</w:t>
      </w:r>
      <w:r w:rsidR="00C37DF3">
        <w:rPr>
          <w:rStyle w:val="Emphasis"/>
          <w:i w:val="0"/>
          <w:sz w:val="22"/>
          <w:szCs w:val="22"/>
        </w:rPr>
        <w:t xml:space="preserve"> </w:t>
      </w:r>
    </w:p>
    <w:p w:rsidR="00D37344" w:rsidRDefault="00D37344" w:rsidP="00C37DF3">
      <w:pPr>
        <w:pStyle w:val="NormalWeb"/>
        <w:spacing w:before="0" w:beforeAutospacing="0" w:after="0" w:afterAutospacing="0"/>
        <w:ind w:left="720"/>
        <w:rPr>
          <w:rStyle w:val="Emphasis"/>
          <w:i w:val="0"/>
          <w:sz w:val="22"/>
          <w:szCs w:val="22"/>
        </w:rPr>
      </w:pPr>
    </w:p>
    <w:p w:rsidR="00C37DF3" w:rsidRDefault="00201F65" w:rsidP="00C37DF3">
      <w:pPr>
        <w:pStyle w:val="NormalWeb"/>
        <w:spacing w:before="0" w:beforeAutospacing="0" w:after="0" w:afterAutospacing="0"/>
        <w:ind w:left="720"/>
        <w:rPr>
          <w:rStyle w:val="Emphasis"/>
          <w:i w:val="0"/>
          <w:sz w:val="22"/>
          <w:szCs w:val="22"/>
        </w:rPr>
      </w:pPr>
      <w:r w:rsidRPr="006217E3">
        <w:rPr>
          <w:rStyle w:val="Emphasis"/>
          <w:i w:val="0"/>
          <w:sz w:val="22"/>
          <w:szCs w:val="22"/>
        </w:rPr>
        <w:t>As of July 1, 2012,</w:t>
      </w:r>
      <w:r w:rsidR="005C0B42">
        <w:rPr>
          <w:rStyle w:val="Emphasis"/>
          <w:i w:val="0"/>
          <w:sz w:val="22"/>
          <w:szCs w:val="22"/>
        </w:rPr>
        <w:t xml:space="preserve"> the</w:t>
      </w:r>
      <w:r w:rsidR="000878B8">
        <w:rPr>
          <w:rStyle w:val="Emphasis"/>
          <w:i w:val="0"/>
          <w:sz w:val="22"/>
          <w:szCs w:val="22"/>
        </w:rPr>
        <w:t xml:space="preserve"> </w:t>
      </w:r>
      <w:r w:rsidRPr="006217E3">
        <w:rPr>
          <w:rStyle w:val="Emphasis"/>
          <w:i w:val="0"/>
          <w:sz w:val="22"/>
          <w:szCs w:val="22"/>
        </w:rPr>
        <w:t>P</w:t>
      </w:r>
      <w:r w:rsidR="005C0B42">
        <w:rPr>
          <w:rStyle w:val="Emphasis"/>
          <w:i w:val="0"/>
          <w:sz w:val="22"/>
          <w:szCs w:val="22"/>
        </w:rPr>
        <w:t xml:space="preserve">ublic Health Emergency Preparedness </w:t>
      </w:r>
      <w:r w:rsidR="000878B8">
        <w:rPr>
          <w:rStyle w:val="Emphasis"/>
          <w:i w:val="0"/>
          <w:sz w:val="22"/>
          <w:szCs w:val="22"/>
        </w:rPr>
        <w:t>(</w:t>
      </w:r>
      <w:r w:rsidR="005C0B42">
        <w:rPr>
          <w:rStyle w:val="Emphasis"/>
          <w:i w:val="0"/>
          <w:sz w:val="22"/>
          <w:szCs w:val="22"/>
        </w:rPr>
        <w:t>PHEP</w:t>
      </w:r>
      <w:r w:rsidR="000878B8">
        <w:rPr>
          <w:rStyle w:val="Emphasis"/>
          <w:i w:val="0"/>
          <w:sz w:val="22"/>
          <w:szCs w:val="22"/>
        </w:rPr>
        <w:t>)</w:t>
      </w:r>
      <w:r w:rsidR="005C0B42">
        <w:rPr>
          <w:rStyle w:val="Emphasis"/>
          <w:i w:val="0"/>
          <w:sz w:val="22"/>
          <w:szCs w:val="22"/>
        </w:rPr>
        <w:t xml:space="preserve"> and </w:t>
      </w:r>
      <w:r w:rsidR="000D21FE">
        <w:rPr>
          <w:rStyle w:val="Emphasis"/>
          <w:i w:val="0"/>
          <w:sz w:val="22"/>
          <w:szCs w:val="22"/>
        </w:rPr>
        <w:t>Hospital</w:t>
      </w:r>
      <w:r w:rsidR="005C0B42">
        <w:rPr>
          <w:rStyle w:val="Emphasis"/>
          <w:i w:val="0"/>
          <w:sz w:val="22"/>
          <w:szCs w:val="22"/>
        </w:rPr>
        <w:t xml:space="preserve"> Preparedness Program (HPP) </w:t>
      </w:r>
      <w:r w:rsidR="007F6992" w:rsidRPr="006217E3">
        <w:rPr>
          <w:rStyle w:val="Emphasis"/>
          <w:i w:val="0"/>
          <w:sz w:val="22"/>
          <w:szCs w:val="22"/>
        </w:rPr>
        <w:t xml:space="preserve">were </w:t>
      </w:r>
      <w:r w:rsidRPr="006217E3">
        <w:rPr>
          <w:rStyle w:val="Emphasis"/>
          <w:i w:val="0"/>
          <w:sz w:val="22"/>
          <w:szCs w:val="22"/>
        </w:rPr>
        <w:t xml:space="preserve">federally aligned and funded exclusively through a single cooperative agreement with the U.S. Department of Health and Human Services. Program activities </w:t>
      </w:r>
      <w:r w:rsidR="007F6992" w:rsidRPr="006217E3">
        <w:rPr>
          <w:rStyle w:val="Emphasis"/>
          <w:i w:val="0"/>
          <w:sz w:val="22"/>
          <w:szCs w:val="22"/>
        </w:rPr>
        <w:t>are</w:t>
      </w:r>
      <w:r w:rsidRPr="006217E3">
        <w:rPr>
          <w:rStyle w:val="Emphasis"/>
          <w:i w:val="0"/>
          <w:sz w:val="22"/>
          <w:szCs w:val="22"/>
        </w:rPr>
        <w:t xml:space="preserve"> guided by a national set of Public Health and Medical Preparedness Capabilities.</w:t>
      </w:r>
      <w:r w:rsidR="007F6992" w:rsidRPr="006217E3">
        <w:rPr>
          <w:rStyle w:val="Emphasis"/>
          <w:i w:val="0"/>
          <w:sz w:val="22"/>
          <w:szCs w:val="22"/>
        </w:rPr>
        <w:t xml:space="preserve"> </w:t>
      </w:r>
      <w:r w:rsidR="00D37344">
        <w:rPr>
          <w:rStyle w:val="Emphasis"/>
          <w:i w:val="0"/>
          <w:sz w:val="22"/>
          <w:szCs w:val="22"/>
        </w:rPr>
        <w:t>In</w:t>
      </w:r>
      <w:r w:rsidR="00D37344" w:rsidRPr="006217E3">
        <w:rPr>
          <w:rStyle w:val="Emphasis"/>
          <w:i w:val="0"/>
          <w:sz w:val="22"/>
          <w:szCs w:val="22"/>
        </w:rPr>
        <w:t xml:space="preserve"> Michigan, the PHEP and the HPP</w:t>
      </w:r>
      <w:r w:rsidR="00B96715">
        <w:rPr>
          <w:rStyle w:val="Emphasis"/>
          <w:i w:val="0"/>
          <w:sz w:val="22"/>
          <w:szCs w:val="22"/>
        </w:rPr>
        <w:t xml:space="preserve">s </w:t>
      </w:r>
      <w:r w:rsidR="00D37344">
        <w:rPr>
          <w:rStyle w:val="Emphasis"/>
          <w:i w:val="0"/>
          <w:sz w:val="22"/>
          <w:szCs w:val="22"/>
        </w:rPr>
        <w:t xml:space="preserve">are integrated, </w:t>
      </w:r>
      <w:r w:rsidR="00D37344" w:rsidRPr="006217E3">
        <w:rPr>
          <w:rStyle w:val="Emphasis"/>
          <w:i w:val="0"/>
          <w:sz w:val="22"/>
          <w:szCs w:val="22"/>
        </w:rPr>
        <w:t>working in concert to strengthen Michigan's preparedness and response capacity</w:t>
      </w:r>
      <w:r w:rsidR="005C0B42">
        <w:rPr>
          <w:rStyle w:val="Emphasis"/>
          <w:i w:val="0"/>
          <w:sz w:val="22"/>
          <w:szCs w:val="22"/>
        </w:rPr>
        <w:t>.</w:t>
      </w:r>
      <w:r w:rsidR="00C37DF3">
        <w:rPr>
          <w:rStyle w:val="Emphasis"/>
          <w:i w:val="0"/>
          <w:sz w:val="22"/>
          <w:szCs w:val="22"/>
        </w:rPr>
        <w:t xml:space="preserve"> </w:t>
      </w:r>
    </w:p>
    <w:p w:rsidR="00C60125" w:rsidRDefault="00C60125" w:rsidP="00C37DF3">
      <w:pPr>
        <w:pStyle w:val="NormalWeb"/>
        <w:spacing w:before="0" w:beforeAutospacing="0" w:after="0" w:afterAutospacing="0"/>
        <w:ind w:left="720"/>
        <w:rPr>
          <w:rStyle w:val="Emphasis"/>
          <w:i w:val="0"/>
          <w:sz w:val="22"/>
          <w:szCs w:val="22"/>
        </w:rPr>
      </w:pPr>
    </w:p>
    <w:p w:rsidR="00C60125" w:rsidRDefault="00C60125" w:rsidP="00C60125">
      <w:pPr>
        <w:pStyle w:val="NormalWeb"/>
        <w:spacing w:before="0" w:beforeAutospacing="0" w:after="0" w:afterAutospacing="0"/>
        <w:ind w:left="720"/>
        <w:rPr>
          <w:rStyle w:val="Emphasis"/>
          <w:i w:val="0"/>
          <w:sz w:val="22"/>
          <w:szCs w:val="22"/>
        </w:rPr>
      </w:pPr>
      <w:r w:rsidRPr="006217E3">
        <w:rPr>
          <w:rStyle w:val="Emphasis"/>
          <w:i w:val="0"/>
          <w:sz w:val="22"/>
          <w:szCs w:val="22"/>
        </w:rPr>
        <w:t>PHEP and HPP program activities are encompassed within several planning areas</w:t>
      </w:r>
      <w:r w:rsidR="00C66FBC">
        <w:rPr>
          <w:rStyle w:val="Emphasis"/>
          <w:i w:val="0"/>
          <w:sz w:val="22"/>
          <w:szCs w:val="22"/>
        </w:rPr>
        <w:t>,</w:t>
      </w:r>
      <w:r w:rsidRPr="006217E3">
        <w:rPr>
          <w:rStyle w:val="Emphasis"/>
          <w:i w:val="0"/>
          <w:sz w:val="22"/>
          <w:szCs w:val="22"/>
        </w:rPr>
        <w:t xml:space="preserve"> </w:t>
      </w:r>
      <w:r>
        <w:rPr>
          <w:rStyle w:val="Emphasis"/>
          <w:i w:val="0"/>
          <w:sz w:val="22"/>
          <w:szCs w:val="22"/>
        </w:rPr>
        <w:t xml:space="preserve">some of which </w:t>
      </w:r>
      <w:r w:rsidRPr="006217E3">
        <w:rPr>
          <w:rStyle w:val="Emphasis"/>
          <w:i w:val="0"/>
          <w:sz w:val="22"/>
          <w:szCs w:val="22"/>
        </w:rPr>
        <w:t>includ</w:t>
      </w:r>
      <w:r>
        <w:rPr>
          <w:rStyle w:val="Emphasis"/>
          <w:i w:val="0"/>
          <w:sz w:val="22"/>
          <w:szCs w:val="22"/>
        </w:rPr>
        <w:t>e medical surge planning, outreach and training</w:t>
      </w:r>
      <w:r w:rsidRPr="006217E3">
        <w:rPr>
          <w:rStyle w:val="Emphasis"/>
          <w:i w:val="0"/>
          <w:sz w:val="22"/>
          <w:szCs w:val="22"/>
        </w:rPr>
        <w:t xml:space="preserve">. For information on specific PHEP and HPP initiatives that address </w:t>
      </w:r>
      <w:r>
        <w:rPr>
          <w:rStyle w:val="Emphasis"/>
          <w:i w:val="0"/>
          <w:sz w:val="22"/>
          <w:szCs w:val="22"/>
        </w:rPr>
        <w:t xml:space="preserve">specific </w:t>
      </w:r>
      <w:r w:rsidRPr="006217E3">
        <w:rPr>
          <w:rStyle w:val="Emphasis"/>
          <w:i w:val="0"/>
          <w:sz w:val="22"/>
          <w:szCs w:val="22"/>
        </w:rPr>
        <w:t>planning areas, visit</w:t>
      </w:r>
      <w:r>
        <w:rPr>
          <w:rStyle w:val="Emphasis"/>
          <w:i w:val="0"/>
          <w:sz w:val="22"/>
          <w:szCs w:val="22"/>
        </w:rPr>
        <w:t xml:space="preserve"> the </w:t>
      </w:r>
      <w:hyperlink r:id="rId33" w:history="1">
        <w:r w:rsidRPr="00AB0041">
          <w:rPr>
            <w:rStyle w:val="Hyperlink"/>
            <w:sz w:val="22"/>
            <w:szCs w:val="22"/>
          </w:rPr>
          <w:t>http://www.michigan.gov/</w:t>
        </w:r>
        <w:r w:rsidR="00C57B0A">
          <w:rPr>
            <w:rStyle w:val="Hyperlink"/>
            <w:sz w:val="22"/>
            <w:szCs w:val="22"/>
          </w:rPr>
          <w:t>BETP</w:t>
        </w:r>
      </w:hyperlink>
      <w:r>
        <w:rPr>
          <w:rStyle w:val="Emphasis"/>
          <w:i w:val="0"/>
          <w:sz w:val="22"/>
          <w:szCs w:val="22"/>
        </w:rPr>
        <w:t xml:space="preserve"> </w:t>
      </w:r>
      <w:hyperlink r:id="rId34" w:tgtFrame="_self" w:history="1">
        <w:r w:rsidRPr="006217E3">
          <w:rPr>
            <w:rStyle w:val="Emphasis"/>
            <w:i w:val="0"/>
            <w:sz w:val="22"/>
            <w:szCs w:val="22"/>
          </w:rPr>
          <w:t>homepage</w:t>
        </w:r>
      </w:hyperlink>
      <w:r w:rsidRPr="006217E3">
        <w:rPr>
          <w:rStyle w:val="Emphasis"/>
          <w:i w:val="0"/>
          <w:sz w:val="22"/>
          <w:szCs w:val="22"/>
        </w:rPr>
        <w:t>.</w:t>
      </w:r>
    </w:p>
    <w:p w:rsidR="00C37DF3" w:rsidRPr="006217E3" w:rsidRDefault="00C37DF3" w:rsidP="006217E3">
      <w:pPr>
        <w:pStyle w:val="NormalWeb"/>
        <w:spacing w:before="0" w:beforeAutospacing="0" w:after="0" w:afterAutospacing="0"/>
        <w:ind w:left="720"/>
        <w:rPr>
          <w:rStyle w:val="Emphasis"/>
          <w:i w:val="0"/>
          <w:sz w:val="22"/>
          <w:szCs w:val="22"/>
        </w:rPr>
      </w:pPr>
    </w:p>
    <w:p w:rsidR="00201F65" w:rsidRDefault="00201F65" w:rsidP="006217E3">
      <w:pPr>
        <w:pStyle w:val="NormalWeb"/>
        <w:spacing w:before="0" w:beforeAutospacing="0" w:after="0" w:afterAutospacing="0"/>
        <w:ind w:left="720"/>
        <w:rPr>
          <w:rStyle w:val="Emphasis"/>
          <w:i w:val="0"/>
          <w:sz w:val="22"/>
          <w:szCs w:val="22"/>
        </w:rPr>
      </w:pPr>
      <w:r w:rsidRPr="006217E3">
        <w:rPr>
          <w:rStyle w:val="Emphasis"/>
          <w:i w:val="0"/>
          <w:sz w:val="22"/>
          <w:szCs w:val="22"/>
        </w:rPr>
        <w:t xml:space="preserve">Predicated on the belief that strong partnerships are the golden thread woven throughout all  </w:t>
      </w:r>
      <w:r w:rsidR="00440D79">
        <w:rPr>
          <w:rStyle w:val="Emphasis"/>
          <w:i w:val="0"/>
          <w:sz w:val="22"/>
          <w:szCs w:val="22"/>
        </w:rPr>
        <w:t xml:space="preserve"> </w:t>
      </w:r>
      <w:r w:rsidRPr="006217E3">
        <w:rPr>
          <w:rStyle w:val="Emphasis"/>
          <w:i w:val="0"/>
          <w:sz w:val="22"/>
          <w:szCs w:val="22"/>
        </w:rPr>
        <w:t xml:space="preserve">preparedness achievements, </w:t>
      </w:r>
      <w:r w:rsidR="00C57B0A">
        <w:rPr>
          <w:rStyle w:val="Emphasis"/>
          <w:i w:val="0"/>
          <w:sz w:val="22"/>
          <w:szCs w:val="22"/>
        </w:rPr>
        <w:t>BETP</w:t>
      </w:r>
      <w:r w:rsidRPr="006217E3">
        <w:rPr>
          <w:rStyle w:val="Emphasis"/>
          <w:i w:val="0"/>
          <w:sz w:val="22"/>
          <w:szCs w:val="22"/>
        </w:rPr>
        <w:t xml:space="preserve"> has established and continues to strengthen </w:t>
      </w:r>
      <w:hyperlink r:id="rId35" w:tgtFrame="_self" w:history="1">
        <w:r w:rsidRPr="006217E3">
          <w:rPr>
            <w:rStyle w:val="Emphasis"/>
            <w:i w:val="0"/>
            <w:sz w:val="22"/>
            <w:szCs w:val="22"/>
          </w:rPr>
          <w:t>partnerships</w:t>
        </w:r>
      </w:hyperlink>
      <w:r w:rsidRPr="006217E3">
        <w:rPr>
          <w:rStyle w:val="Emphasis"/>
          <w:i w:val="0"/>
          <w:sz w:val="22"/>
          <w:szCs w:val="22"/>
        </w:rPr>
        <w:t xml:space="preserve"> with</w:t>
      </w:r>
      <w:r w:rsidR="007F6992" w:rsidRPr="006217E3">
        <w:rPr>
          <w:rStyle w:val="Emphasis"/>
          <w:i w:val="0"/>
          <w:sz w:val="22"/>
          <w:szCs w:val="22"/>
        </w:rPr>
        <w:t xml:space="preserve"> other</w:t>
      </w:r>
      <w:r w:rsidRPr="006217E3">
        <w:rPr>
          <w:rStyle w:val="Emphasis"/>
          <w:i w:val="0"/>
          <w:sz w:val="22"/>
          <w:szCs w:val="22"/>
        </w:rPr>
        <w:t xml:space="preserve"> </w:t>
      </w:r>
      <w:r w:rsidR="00525A87">
        <w:rPr>
          <w:rStyle w:val="Emphasis"/>
          <w:i w:val="0"/>
          <w:sz w:val="22"/>
          <w:szCs w:val="22"/>
        </w:rPr>
        <w:t>s</w:t>
      </w:r>
      <w:r w:rsidRPr="006217E3">
        <w:rPr>
          <w:rStyle w:val="Emphasis"/>
          <w:i w:val="0"/>
          <w:sz w:val="22"/>
          <w:szCs w:val="22"/>
        </w:rPr>
        <w:t>tate, local, tribal and community stakeholders.</w:t>
      </w:r>
    </w:p>
    <w:p w:rsidR="006217E3" w:rsidRPr="006217E3" w:rsidRDefault="006217E3" w:rsidP="006217E3">
      <w:pPr>
        <w:pStyle w:val="NormalWeb"/>
        <w:spacing w:before="0" w:beforeAutospacing="0" w:after="0" w:afterAutospacing="0"/>
        <w:ind w:left="720"/>
        <w:rPr>
          <w:rStyle w:val="Emphasis"/>
          <w:i w:val="0"/>
          <w:sz w:val="22"/>
          <w:szCs w:val="22"/>
        </w:rPr>
      </w:pPr>
    </w:p>
    <w:p w:rsidR="006217E3" w:rsidRDefault="00201F65" w:rsidP="006217E3">
      <w:pPr>
        <w:pStyle w:val="NormalWeb"/>
        <w:spacing w:before="0" w:beforeAutospacing="0" w:after="0" w:afterAutospacing="0"/>
        <w:ind w:left="720"/>
        <w:rPr>
          <w:rStyle w:val="Emphasis"/>
          <w:sz w:val="28"/>
          <w:szCs w:val="28"/>
        </w:rPr>
      </w:pPr>
      <w:r w:rsidRPr="006217E3">
        <w:rPr>
          <w:rStyle w:val="Emphasis"/>
          <w:i w:val="0"/>
          <w:sz w:val="22"/>
          <w:szCs w:val="22"/>
        </w:rPr>
        <w:t xml:space="preserve">During public health emergencies, </w:t>
      </w:r>
      <w:r w:rsidR="00EB62FB">
        <w:rPr>
          <w:rStyle w:val="Emphasis"/>
          <w:i w:val="0"/>
          <w:sz w:val="22"/>
          <w:szCs w:val="22"/>
        </w:rPr>
        <w:t>MDHHS</w:t>
      </w:r>
      <w:r w:rsidRPr="006217E3">
        <w:rPr>
          <w:rStyle w:val="Emphasis"/>
          <w:i w:val="0"/>
          <w:sz w:val="22"/>
          <w:szCs w:val="22"/>
        </w:rPr>
        <w:t xml:space="preserve"> becomes the lead agency in the response under </w:t>
      </w:r>
      <w:r w:rsidR="00E44B7D">
        <w:rPr>
          <w:rStyle w:val="Emphasis"/>
          <w:i w:val="0"/>
          <w:sz w:val="22"/>
          <w:szCs w:val="22"/>
        </w:rPr>
        <w:t xml:space="preserve">the </w:t>
      </w:r>
      <w:r w:rsidR="000878B8">
        <w:rPr>
          <w:rStyle w:val="Emphasis"/>
          <w:i w:val="0"/>
          <w:sz w:val="22"/>
          <w:szCs w:val="22"/>
        </w:rPr>
        <w:t xml:space="preserve">U.S. Department of Health and Human Service’s </w:t>
      </w:r>
      <w:hyperlink r:id="rId36" w:anchor="8" w:tgtFrame="_blank" w:history="1">
        <w:r w:rsidRPr="006217E3">
          <w:rPr>
            <w:rStyle w:val="Emphasis"/>
            <w:i w:val="0"/>
            <w:sz w:val="22"/>
            <w:szCs w:val="22"/>
          </w:rPr>
          <w:t xml:space="preserve">Emergency Support </w:t>
        </w:r>
        <w:r w:rsidRPr="009406BB">
          <w:rPr>
            <w:rStyle w:val="Hyperlink"/>
            <w:iCs/>
          </w:rPr>
          <w:t>Function #8</w:t>
        </w:r>
      </w:hyperlink>
      <w:r w:rsidRPr="006217E3">
        <w:rPr>
          <w:rStyle w:val="Emphasis"/>
          <w:i w:val="0"/>
          <w:sz w:val="22"/>
          <w:szCs w:val="22"/>
        </w:rPr>
        <w:t xml:space="preserve"> (Health &amp; Medical) of the </w:t>
      </w:r>
      <w:hyperlink r:id="rId37" w:tgtFrame="_blank" w:history="1">
        <w:r w:rsidRPr="006217E3">
          <w:rPr>
            <w:rStyle w:val="Emphasis"/>
            <w:i w:val="0"/>
            <w:sz w:val="22"/>
            <w:szCs w:val="22"/>
          </w:rPr>
          <w:t>National Response Framework</w:t>
        </w:r>
      </w:hyperlink>
      <w:r w:rsidR="009406BB">
        <w:rPr>
          <w:rStyle w:val="Emphasis"/>
          <w:i w:val="0"/>
          <w:sz w:val="22"/>
          <w:szCs w:val="22"/>
        </w:rPr>
        <w:t>.</w:t>
      </w:r>
      <w:r w:rsidR="000878B8">
        <w:rPr>
          <w:rStyle w:val="Emphasis"/>
          <w:i w:val="0"/>
          <w:sz w:val="22"/>
          <w:szCs w:val="22"/>
        </w:rPr>
        <w:t xml:space="preserve"> </w:t>
      </w:r>
      <w:r w:rsidR="00C57B0A">
        <w:rPr>
          <w:rStyle w:val="Emphasis"/>
          <w:i w:val="0"/>
          <w:sz w:val="22"/>
          <w:szCs w:val="22"/>
        </w:rPr>
        <w:t>BETP</w:t>
      </w:r>
      <w:r w:rsidRPr="006217E3">
        <w:rPr>
          <w:rStyle w:val="Emphasis"/>
          <w:i w:val="0"/>
          <w:sz w:val="22"/>
          <w:szCs w:val="22"/>
        </w:rPr>
        <w:t xml:space="preserve"> maintains the Community Health Emergency Coordination Center (CHECC), which serves as the coordination center for </w:t>
      </w:r>
      <w:r w:rsidR="00EB62FB">
        <w:rPr>
          <w:rStyle w:val="Emphasis"/>
          <w:i w:val="0"/>
          <w:sz w:val="22"/>
          <w:szCs w:val="22"/>
        </w:rPr>
        <w:t>MDHHS</w:t>
      </w:r>
      <w:r w:rsidRPr="006217E3">
        <w:rPr>
          <w:rStyle w:val="Emphasis"/>
          <w:i w:val="0"/>
          <w:sz w:val="22"/>
          <w:szCs w:val="22"/>
        </w:rPr>
        <w:t>, working in direct collaboration with the State Emergency Operations Center</w:t>
      </w:r>
      <w:r w:rsidR="00E44B7D">
        <w:rPr>
          <w:rStyle w:val="Emphasis"/>
          <w:i w:val="0"/>
          <w:sz w:val="22"/>
          <w:szCs w:val="22"/>
        </w:rPr>
        <w:t xml:space="preserve">. </w:t>
      </w:r>
      <w:r w:rsidRPr="006217E3">
        <w:rPr>
          <w:rStyle w:val="Emphasis"/>
          <w:i w:val="0"/>
          <w:sz w:val="22"/>
          <w:szCs w:val="22"/>
        </w:rPr>
        <w:t>The CHECC provides real-time public health information relative to the incident, subject matter expertise, and coordinates the public health and healthcare response with local, regional and other state agency partners</w:t>
      </w:r>
      <w:r w:rsidRPr="006217E3">
        <w:rPr>
          <w:rStyle w:val="Emphasis"/>
          <w:i w:val="0"/>
        </w:rPr>
        <w:t>.</w:t>
      </w:r>
      <w:r w:rsidR="006217E3">
        <w:rPr>
          <w:rStyle w:val="Emphasis"/>
          <w:sz w:val="28"/>
          <w:szCs w:val="28"/>
        </w:rPr>
        <w:br w:type="page"/>
      </w:r>
    </w:p>
    <w:p w:rsidR="00201F65" w:rsidRDefault="00201F65" w:rsidP="006217E3">
      <w:pPr>
        <w:pStyle w:val="Heading4"/>
        <w:rPr>
          <w:rStyle w:val="Emphasis"/>
          <w:rFonts w:cs="Arial"/>
          <w:sz w:val="24"/>
          <w:szCs w:val="24"/>
        </w:rPr>
      </w:pPr>
      <w:r w:rsidRPr="006217E3">
        <w:rPr>
          <w:rStyle w:val="Emphasis"/>
          <w:rFonts w:cs="Arial"/>
          <w:sz w:val="24"/>
          <w:szCs w:val="24"/>
        </w:rPr>
        <w:t>Regional Healthcare Coalitions</w:t>
      </w:r>
      <w:r w:rsidR="00B75EE1" w:rsidRPr="006217E3">
        <w:rPr>
          <w:rStyle w:val="Emphasis"/>
          <w:rFonts w:cs="Arial"/>
          <w:sz w:val="24"/>
          <w:szCs w:val="24"/>
        </w:rPr>
        <w:t xml:space="preserve"> </w:t>
      </w:r>
    </w:p>
    <w:p w:rsidR="006217E3" w:rsidRPr="006217E3" w:rsidRDefault="006217E3" w:rsidP="006217E3">
      <w:pPr>
        <w:pStyle w:val="Heading4"/>
        <w:rPr>
          <w:rStyle w:val="Emphasis"/>
          <w:rFonts w:cs="Arial"/>
          <w:sz w:val="24"/>
          <w:szCs w:val="24"/>
        </w:rPr>
      </w:pPr>
    </w:p>
    <w:p w:rsidR="00201F65" w:rsidRDefault="00E91728" w:rsidP="006217E3">
      <w:pPr>
        <w:pStyle w:val="NormalWeb"/>
        <w:spacing w:before="0" w:beforeAutospacing="0" w:after="0" w:afterAutospacing="0"/>
        <w:ind w:left="720"/>
        <w:rPr>
          <w:iCs/>
          <w:noProof/>
          <w:sz w:val="22"/>
          <w:szCs w:val="22"/>
        </w:rPr>
      </w:pPr>
      <w:r>
        <w:rPr>
          <w:rStyle w:val="Emphasis"/>
          <w:i w:val="0"/>
          <w:sz w:val="22"/>
          <w:szCs w:val="22"/>
        </w:rPr>
        <w:t xml:space="preserve">Michigan established </w:t>
      </w:r>
      <w:r w:rsidR="007F6992" w:rsidRPr="006217E3">
        <w:rPr>
          <w:rStyle w:val="Emphasis"/>
          <w:i w:val="0"/>
          <w:sz w:val="22"/>
          <w:szCs w:val="22"/>
        </w:rPr>
        <w:t xml:space="preserve">eight regional healthcare coalitions </w:t>
      </w:r>
      <w:r w:rsidR="00CB5ACD">
        <w:rPr>
          <w:rStyle w:val="Emphasis"/>
          <w:i w:val="0"/>
          <w:sz w:val="22"/>
          <w:szCs w:val="22"/>
        </w:rPr>
        <w:t xml:space="preserve">which </w:t>
      </w:r>
      <w:r w:rsidR="00650851" w:rsidRPr="006217E3">
        <w:rPr>
          <w:rStyle w:val="Emphasis"/>
          <w:i w:val="0"/>
          <w:sz w:val="22"/>
          <w:szCs w:val="22"/>
        </w:rPr>
        <w:t>are consistent with the eight emergency preparedness districts established by the Michigan State Police</w:t>
      </w:r>
      <w:r w:rsidR="00D37344">
        <w:rPr>
          <w:rStyle w:val="Emphasis"/>
          <w:i w:val="0"/>
          <w:sz w:val="22"/>
          <w:szCs w:val="22"/>
        </w:rPr>
        <w:t xml:space="preserve"> (MSP)</w:t>
      </w:r>
      <w:r w:rsidR="00650851" w:rsidRPr="006217E3">
        <w:rPr>
          <w:rStyle w:val="Emphasis"/>
          <w:i w:val="0"/>
          <w:sz w:val="22"/>
          <w:szCs w:val="22"/>
        </w:rPr>
        <w:t xml:space="preserve">. </w:t>
      </w:r>
      <w:r w:rsidR="00201F65" w:rsidRPr="006217E3">
        <w:rPr>
          <w:rStyle w:val="Emphasis"/>
          <w:i w:val="0"/>
          <w:sz w:val="22"/>
          <w:szCs w:val="22"/>
        </w:rPr>
        <w:t>These coalitions work with local partners within each region to prepare hospitals, emergency medical services, and supporting healthcare organizations to deliver coordinated and effective care to victims</w:t>
      </w:r>
      <w:r w:rsidR="00650851" w:rsidRPr="006217E3">
        <w:rPr>
          <w:rStyle w:val="Emphasis"/>
          <w:i w:val="0"/>
          <w:sz w:val="22"/>
          <w:szCs w:val="22"/>
        </w:rPr>
        <w:t xml:space="preserve"> and survivors </w:t>
      </w:r>
      <w:r w:rsidR="00201F65" w:rsidRPr="006217E3">
        <w:rPr>
          <w:rStyle w:val="Emphasis"/>
          <w:i w:val="0"/>
          <w:sz w:val="22"/>
          <w:szCs w:val="22"/>
        </w:rPr>
        <w:t>of public health/healthcare emergencies. Each region maintains one full-time regional coordinator</w:t>
      </w:r>
      <w:r w:rsidR="00650851" w:rsidRPr="006217E3">
        <w:rPr>
          <w:rStyle w:val="Emphasis"/>
          <w:i w:val="0"/>
          <w:sz w:val="22"/>
          <w:szCs w:val="22"/>
        </w:rPr>
        <w:t>, a</w:t>
      </w:r>
      <w:r w:rsidR="00525A87">
        <w:rPr>
          <w:rStyle w:val="Emphasis"/>
          <w:i w:val="0"/>
          <w:sz w:val="22"/>
          <w:szCs w:val="22"/>
        </w:rPr>
        <w:t>n</w:t>
      </w:r>
      <w:r w:rsidR="00650851" w:rsidRPr="006217E3">
        <w:rPr>
          <w:rStyle w:val="Emphasis"/>
          <w:i w:val="0"/>
          <w:sz w:val="22"/>
          <w:szCs w:val="22"/>
        </w:rPr>
        <w:t xml:space="preserve"> </w:t>
      </w:r>
      <w:r w:rsidR="00525A87">
        <w:rPr>
          <w:rStyle w:val="Emphasis"/>
          <w:i w:val="0"/>
          <w:sz w:val="22"/>
          <w:szCs w:val="22"/>
        </w:rPr>
        <w:t xml:space="preserve">assistant </w:t>
      </w:r>
      <w:r w:rsidR="00650851" w:rsidRPr="006217E3">
        <w:rPr>
          <w:rStyle w:val="Emphasis"/>
          <w:i w:val="0"/>
          <w:sz w:val="22"/>
          <w:szCs w:val="22"/>
        </w:rPr>
        <w:t>coordinator,</w:t>
      </w:r>
      <w:r w:rsidR="00201F65" w:rsidRPr="006217E3">
        <w:rPr>
          <w:rStyle w:val="Emphasis"/>
          <w:i w:val="0"/>
          <w:sz w:val="22"/>
          <w:szCs w:val="22"/>
        </w:rPr>
        <w:t xml:space="preserve"> and one part-time medical director. The </w:t>
      </w:r>
      <w:r w:rsidR="00650851" w:rsidRPr="006217E3">
        <w:rPr>
          <w:rStyle w:val="Emphasis"/>
          <w:i w:val="0"/>
          <w:sz w:val="22"/>
          <w:szCs w:val="22"/>
        </w:rPr>
        <w:t>leadership teams are</w:t>
      </w:r>
      <w:r w:rsidR="00201F65" w:rsidRPr="006217E3">
        <w:rPr>
          <w:rStyle w:val="Emphasis"/>
          <w:i w:val="0"/>
          <w:sz w:val="22"/>
          <w:szCs w:val="22"/>
        </w:rPr>
        <w:t xml:space="preserve"> employed or contracted through a </w:t>
      </w:r>
      <w:hyperlink r:id="rId38" w:tgtFrame="_self" w:history="1">
        <w:r w:rsidR="00201F65" w:rsidRPr="006217E3">
          <w:rPr>
            <w:rStyle w:val="Emphasis"/>
            <w:i w:val="0"/>
            <w:sz w:val="22"/>
            <w:szCs w:val="22"/>
          </w:rPr>
          <w:t>Medical Control Authority (MCA)</w:t>
        </w:r>
      </w:hyperlink>
      <w:r w:rsidR="00201F65" w:rsidRPr="006217E3">
        <w:rPr>
          <w:rStyle w:val="Emphasis"/>
          <w:i w:val="0"/>
          <w:sz w:val="22"/>
          <w:szCs w:val="22"/>
        </w:rPr>
        <w:t>.</w:t>
      </w:r>
      <w:r w:rsidR="00B75EE1" w:rsidRPr="006217E3">
        <w:rPr>
          <w:i/>
          <w:iCs/>
          <w:noProof/>
          <w:sz w:val="22"/>
          <w:szCs w:val="22"/>
        </w:rPr>
        <w:t xml:space="preserve"> </w:t>
      </w:r>
      <w:r w:rsidR="00B75EE1" w:rsidRPr="006217E3">
        <w:rPr>
          <w:iCs/>
          <w:noProof/>
          <w:sz w:val="22"/>
          <w:szCs w:val="22"/>
        </w:rPr>
        <w:t xml:space="preserve">Visit </w:t>
      </w:r>
      <w:r w:rsidR="00D5368B">
        <w:rPr>
          <w:iCs/>
          <w:noProof/>
          <w:sz w:val="22"/>
          <w:szCs w:val="22"/>
        </w:rPr>
        <w:t xml:space="preserve">the </w:t>
      </w:r>
      <w:hyperlink r:id="rId39" w:anchor="HCCoalition" w:history="1">
        <w:r w:rsidR="00D5368B">
          <w:rPr>
            <w:rStyle w:val="Hyperlink"/>
            <w:iCs/>
            <w:noProof/>
            <w:sz w:val="22"/>
            <w:szCs w:val="22"/>
          </w:rPr>
          <w:t>website</w:t>
        </w:r>
      </w:hyperlink>
      <w:r w:rsidR="00100D2E" w:rsidRPr="006217E3">
        <w:rPr>
          <w:iCs/>
          <w:noProof/>
          <w:sz w:val="22"/>
          <w:szCs w:val="22"/>
        </w:rPr>
        <w:t xml:space="preserve"> </w:t>
      </w:r>
      <w:r w:rsidR="00B75EE1" w:rsidRPr="006217E3">
        <w:rPr>
          <w:iCs/>
          <w:noProof/>
          <w:sz w:val="22"/>
          <w:szCs w:val="22"/>
        </w:rPr>
        <w:t>for more information on the healthcare coalitions</w:t>
      </w:r>
      <w:r w:rsidR="00BF2A8B">
        <w:rPr>
          <w:iCs/>
          <w:noProof/>
          <w:sz w:val="22"/>
          <w:szCs w:val="22"/>
        </w:rPr>
        <w:t xml:space="preserve"> and how to become a partner agency and access valuable emergency preparedness resources</w:t>
      </w:r>
      <w:r w:rsidR="00B75EE1" w:rsidRPr="006217E3">
        <w:rPr>
          <w:iCs/>
          <w:noProof/>
          <w:sz w:val="22"/>
          <w:szCs w:val="22"/>
        </w:rPr>
        <w:t xml:space="preserve">. </w:t>
      </w:r>
    </w:p>
    <w:p w:rsidR="006217E3" w:rsidRPr="006217E3" w:rsidRDefault="006217E3" w:rsidP="006217E3">
      <w:pPr>
        <w:pStyle w:val="NormalWeb"/>
        <w:spacing w:before="0" w:beforeAutospacing="0" w:after="0" w:afterAutospacing="0"/>
        <w:ind w:left="720"/>
        <w:rPr>
          <w:iCs/>
          <w:noProof/>
          <w:sz w:val="22"/>
          <w:szCs w:val="22"/>
        </w:rPr>
      </w:pPr>
    </w:p>
    <w:p w:rsidR="00B75EE1" w:rsidRDefault="00B75EE1" w:rsidP="006217E3">
      <w:pPr>
        <w:pStyle w:val="Heading4"/>
        <w:rPr>
          <w:rStyle w:val="Emphasis"/>
          <w:rFonts w:cs="Arial"/>
          <w:sz w:val="24"/>
          <w:szCs w:val="24"/>
        </w:rPr>
      </w:pPr>
      <w:r w:rsidRPr="006217E3">
        <w:rPr>
          <w:rStyle w:val="Emphasis"/>
          <w:rFonts w:cs="Arial"/>
          <w:sz w:val="24"/>
          <w:szCs w:val="24"/>
        </w:rPr>
        <w:t>Public Health Preparedness Planning</w:t>
      </w:r>
    </w:p>
    <w:p w:rsidR="006217E3" w:rsidRPr="006217E3" w:rsidRDefault="006217E3" w:rsidP="006217E3">
      <w:pPr>
        <w:pStyle w:val="Heading4"/>
        <w:rPr>
          <w:rStyle w:val="Emphasis"/>
          <w:rFonts w:cs="Arial"/>
          <w:sz w:val="24"/>
          <w:szCs w:val="24"/>
        </w:rPr>
      </w:pPr>
    </w:p>
    <w:p w:rsidR="00B75EE1" w:rsidRDefault="00B75EE1" w:rsidP="006217E3">
      <w:pPr>
        <w:pStyle w:val="NormalWeb"/>
        <w:spacing w:before="0" w:beforeAutospacing="0" w:after="0" w:afterAutospacing="0"/>
        <w:ind w:left="720"/>
        <w:rPr>
          <w:sz w:val="22"/>
          <w:szCs w:val="22"/>
        </w:rPr>
      </w:pPr>
      <w:r w:rsidRPr="006217E3">
        <w:rPr>
          <w:sz w:val="22"/>
          <w:szCs w:val="22"/>
        </w:rPr>
        <w:t xml:space="preserve">Public health preparedness planning requires a </w:t>
      </w:r>
      <w:r w:rsidR="00E91728">
        <w:rPr>
          <w:sz w:val="22"/>
          <w:szCs w:val="22"/>
        </w:rPr>
        <w:t>solid</w:t>
      </w:r>
      <w:r w:rsidRPr="006217E3">
        <w:rPr>
          <w:sz w:val="22"/>
          <w:szCs w:val="22"/>
        </w:rPr>
        <w:t xml:space="preserve"> understanding of the needs of citizens at a local level. It is through </w:t>
      </w:r>
      <w:r w:rsidR="00C57B0A">
        <w:rPr>
          <w:sz w:val="22"/>
          <w:szCs w:val="22"/>
        </w:rPr>
        <w:t>BETP</w:t>
      </w:r>
      <w:r w:rsidRPr="006217E3">
        <w:rPr>
          <w:sz w:val="22"/>
          <w:szCs w:val="22"/>
        </w:rPr>
        <w:t>'s relationships wit</w:t>
      </w:r>
      <w:r w:rsidR="00525A87">
        <w:rPr>
          <w:sz w:val="22"/>
          <w:szCs w:val="22"/>
        </w:rPr>
        <w:t>h local health departments and t</w:t>
      </w:r>
      <w:r w:rsidRPr="006217E3">
        <w:rPr>
          <w:sz w:val="22"/>
          <w:szCs w:val="22"/>
        </w:rPr>
        <w:t>ribal governments</w:t>
      </w:r>
      <w:r w:rsidR="00AD1A17" w:rsidRPr="006217E3">
        <w:rPr>
          <w:sz w:val="22"/>
          <w:szCs w:val="22"/>
        </w:rPr>
        <w:t>, and the Michigan State Police Emergency Management and Homeland Security Division</w:t>
      </w:r>
      <w:r w:rsidRPr="006217E3">
        <w:rPr>
          <w:sz w:val="22"/>
          <w:szCs w:val="22"/>
        </w:rPr>
        <w:t xml:space="preserve"> that the office is able to</w:t>
      </w:r>
      <w:r w:rsidR="00E91728">
        <w:rPr>
          <w:sz w:val="22"/>
          <w:szCs w:val="22"/>
        </w:rPr>
        <w:t xml:space="preserve"> support </w:t>
      </w:r>
      <w:r w:rsidRPr="006217E3">
        <w:rPr>
          <w:sz w:val="22"/>
          <w:szCs w:val="22"/>
        </w:rPr>
        <w:t>strategic and effective plan</w:t>
      </w:r>
      <w:r w:rsidR="00E91728">
        <w:rPr>
          <w:sz w:val="22"/>
          <w:szCs w:val="22"/>
        </w:rPr>
        <w:t>ning</w:t>
      </w:r>
      <w:r w:rsidRPr="006217E3">
        <w:rPr>
          <w:sz w:val="22"/>
          <w:szCs w:val="22"/>
        </w:rPr>
        <w:t xml:space="preserve"> for all hazards across the State of Michigan. In addition, </w:t>
      </w:r>
      <w:r w:rsidR="00C57B0A">
        <w:rPr>
          <w:sz w:val="22"/>
          <w:szCs w:val="22"/>
        </w:rPr>
        <w:t>BETP</w:t>
      </w:r>
      <w:r w:rsidRPr="006217E3">
        <w:rPr>
          <w:sz w:val="22"/>
          <w:szCs w:val="22"/>
        </w:rPr>
        <w:t xml:space="preserve"> partners with </w:t>
      </w:r>
      <w:r w:rsidR="00BD13ED">
        <w:rPr>
          <w:sz w:val="22"/>
          <w:szCs w:val="22"/>
        </w:rPr>
        <w:t xml:space="preserve">the </w:t>
      </w:r>
      <w:r w:rsidR="00525A87">
        <w:rPr>
          <w:sz w:val="22"/>
          <w:szCs w:val="22"/>
        </w:rPr>
        <w:t>Bureau</w:t>
      </w:r>
      <w:r w:rsidR="00AD1A17" w:rsidRPr="006217E3">
        <w:rPr>
          <w:sz w:val="22"/>
          <w:szCs w:val="22"/>
        </w:rPr>
        <w:t xml:space="preserve"> of </w:t>
      </w:r>
      <w:r w:rsidR="00E91728">
        <w:rPr>
          <w:sz w:val="22"/>
          <w:szCs w:val="22"/>
        </w:rPr>
        <w:t xml:space="preserve">Disease Control, Prevention and </w:t>
      </w:r>
      <w:r w:rsidR="00AD1A17" w:rsidRPr="006217E3">
        <w:rPr>
          <w:sz w:val="22"/>
          <w:szCs w:val="22"/>
        </w:rPr>
        <w:t>Epidemiology</w:t>
      </w:r>
      <w:r w:rsidR="00E91728">
        <w:rPr>
          <w:sz w:val="22"/>
          <w:szCs w:val="22"/>
        </w:rPr>
        <w:t xml:space="preserve">, </w:t>
      </w:r>
      <w:r w:rsidR="00BD13ED">
        <w:rPr>
          <w:sz w:val="22"/>
          <w:szCs w:val="22"/>
        </w:rPr>
        <w:t xml:space="preserve">the </w:t>
      </w:r>
      <w:r w:rsidR="00B8738F">
        <w:rPr>
          <w:sz w:val="22"/>
          <w:szCs w:val="22"/>
        </w:rPr>
        <w:t xml:space="preserve">Bureau of </w:t>
      </w:r>
      <w:r w:rsidR="00E91728">
        <w:rPr>
          <w:sz w:val="22"/>
          <w:szCs w:val="22"/>
        </w:rPr>
        <w:t>Laborator</w:t>
      </w:r>
      <w:r w:rsidR="00B8738F">
        <w:rPr>
          <w:sz w:val="22"/>
          <w:szCs w:val="22"/>
        </w:rPr>
        <w:t>ies</w:t>
      </w:r>
      <w:r w:rsidR="00E91728">
        <w:rPr>
          <w:sz w:val="22"/>
          <w:szCs w:val="22"/>
        </w:rPr>
        <w:t xml:space="preserve">, </w:t>
      </w:r>
      <w:r w:rsidR="00AD1A17" w:rsidRPr="006217E3">
        <w:rPr>
          <w:sz w:val="22"/>
          <w:szCs w:val="22"/>
        </w:rPr>
        <w:t>and federal</w:t>
      </w:r>
      <w:r w:rsidRPr="006217E3">
        <w:rPr>
          <w:sz w:val="22"/>
          <w:szCs w:val="22"/>
        </w:rPr>
        <w:t xml:space="preserve"> agencies for surveillance, testing, and response to Michigan's health threats.</w:t>
      </w:r>
    </w:p>
    <w:p w:rsidR="006217E3" w:rsidRPr="006217E3" w:rsidRDefault="006217E3" w:rsidP="006217E3">
      <w:pPr>
        <w:pStyle w:val="NormalWeb"/>
        <w:spacing w:before="0" w:beforeAutospacing="0" w:after="0" w:afterAutospacing="0"/>
        <w:ind w:left="720"/>
        <w:rPr>
          <w:sz w:val="22"/>
          <w:szCs w:val="22"/>
        </w:rPr>
      </w:pPr>
    </w:p>
    <w:p w:rsidR="00B75EE1" w:rsidRDefault="00B75EE1" w:rsidP="006217E3">
      <w:pPr>
        <w:pStyle w:val="NormalWeb"/>
        <w:spacing w:before="0" w:beforeAutospacing="0" w:after="0" w:afterAutospacing="0"/>
        <w:ind w:left="720"/>
        <w:rPr>
          <w:sz w:val="22"/>
          <w:szCs w:val="22"/>
        </w:rPr>
      </w:pPr>
      <w:r w:rsidRPr="006217E3">
        <w:rPr>
          <w:sz w:val="22"/>
          <w:szCs w:val="22"/>
        </w:rPr>
        <w:t xml:space="preserve">Through the Centers for Disease Control and Prevention's </w:t>
      </w:r>
      <w:r w:rsidR="008B16B1">
        <w:rPr>
          <w:sz w:val="22"/>
          <w:szCs w:val="22"/>
        </w:rPr>
        <w:t xml:space="preserve">(CDC) </w:t>
      </w:r>
      <w:r w:rsidRPr="006217E3">
        <w:rPr>
          <w:sz w:val="22"/>
          <w:szCs w:val="22"/>
        </w:rPr>
        <w:t>P</w:t>
      </w:r>
      <w:r w:rsidR="00894E87">
        <w:rPr>
          <w:sz w:val="22"/>
          <w:szCs w:val="22"/>
        </w:rPr>
        <w:t>HEP</w:t>
      </w:r>
      <w:r w:rsidRPr="006217E3">
        <w:rPr>
          <w:sz w:val="22"/>
          <w:szCs w:val="22"/>
        </w:rPr>
        <w:t xml:space="preserve"> </w:t>
      </w:r>
      <w:hyperlink r:id="rId40" w:tgtFrame="blank" w:history="1">
        <w:r w:rsidRPr="006217E3">
          <w:rPr>
            <w:sz w:val="22"/>
            <w:szCs w:val="22"/>
          </w:rPr>
          <w:t>cooperative agreement</w:t>
        </w:r>
      </w:hyperlink>
      <w:r w:rsidRPr="006217E3">
        <w:rPr>
          <w:sz w:val="22"/>
          <w:szCs w:val="22"/>
        </w:rPr>
        <w:t xml:space="preserve">, Michigan's forty-five local health departments receive </w:t>
      </w:r>
      <w:r w:rsidR="00B8738F">
        <w:rPr>
          <w:sz w:val="22"/>
          <w:szCs w:val="22"/>
        </w:rPr>
        <w:t xml:space="preserve">federal preparedness funding which supports an emergency </w:t>
      </w:r>
      <w:r w:rsidR="00AD1A17" w:rsidRPr="006217E3">
        <w:rPr>
          <w:sz w:val="22"/>
          <w:szCs w:val="22"/>
        </w:rPr>
        <w:t>preparedness coordinator</w:t>
      </w:r>
      <w:r w:rsidR="00B8738F">
        <w:rPr>
          <w:sz w:val="22"/>
          <w:szCs w:val="22"/>
        </w:rPr>
        <w:t xml:space="preserve"> (EPC)</w:t>
      </w:r>
      <w:r w:rsidR="00AD1A17" w:rsidRPr="006217E3">
        <w:rPr>
          <w:sz w:val="22"/>
          <w:szCs w:val="22"/>
        </w:rPr>
        <w:t xml:space="preserve">. </w:t>
      </w:r>
      <w:r w:rsidR="00C57B0A">
        <w:rPr>
          <w:sz w:val="22"/>
          <w:szCs w:val="22"/>
        </w:rPr>
        <w:t>BETP</w:t>
      </w:r>
      <w:r w:rsidRPr="006217E3">
        <w:rPr>
          <w:sz w:val="22"/>
          <w:szCs w:val="22"/>
        </w:rPr>
        <w:t xml:space="preserve"> </w:t>
      </w:r>
      <w:r w:rsidR="00AD1A17" w:rsidRPr="006217E3">
        <w:rPr>
          <w:sz w:val="22"/>
          <w:szCs w:val="22"/>
        </w:rPr>
        <w:t>works closely</w:t>
      </w:r>
      <w:r w:rsidRPr="006217E3">
        <w:rPr>
          <w:sz w:val="22"/>
          <w:szCs w:val="22"/>
        </w:rPr>
        <w:t xml:space="preserve"> with each </w:t>
      </w:r>
      <w:r w:rsidR="00B8738F">
        <w:rPr>
          <w:sz w:val="22"/>
          <w:szCs w:val="22"/>
        </w:rPr>
        <w:t xml:space="preserve">EPC </w:t>
      </w:r>
      <w:r w:rsidR="00AD1A17" w:rsidRPr="006217E3">
        <w:rPr>
          <w:sz w:val="22"/>
          <w:szCs w:val="22"/>
        </w:rPr>
        <w:t>to ensure all-hazards public health emergency planning</w:t>
      </w:r>
      <w:r w:rsidRPr="006217E3">
        <w:rPr>
          <w:sz w:val="22"/>
          <w:szCs w:val="22"/>
        </w:rPr>
        <w:t xml:space="preserve">. For more information on local health agencies visit </w:t>
      </w:r>
      <w:hyperlink r:id="rId41" w:history="1">
        <w:r w:rsidR="0042418A" w:rsidRPr="00B90D18">
          <w:rPr>
            <w:rStyle w:val="Hyperlink"/>
            <w:sz w:val="22"/>
            <w:szCs w:val="22"/>
          </w:rPr>
          <w:t>http://www.malph.org</w:t>
        </w:r>
      </w:hyperlink>
      <w:r w:rsidRPr="006217E3">
        <w:rPr>
          <w:sz w:val="22"/>
          <w:szCs w:val="22"/>
        </w:rPr>
        <w:t>.</w:t>
      </w:r>
    </w:p>
    <w:p w:rsidR="006217E3" w:rsidRPr="006217E3" w:rsidRDefault="006217E3" w:rsidP="006217E3">
      <w:pPr>
        <w:pStyle w:val="NormalWeb"/>
        <w:spacing w:before="0" w:beforeAutospacing="0" w:after="0" w:afterAutospacing="0"/>
        <w:ind w:left="720"/>
        <w:rPr>
          <w:sz w:val="22"/>
          <w:szCs w:val="22"/>
        </w:rPr>
      </w:pPr>
    </w:p>
    <w:p w:rsidR="005B7333" w:rsidRDefault="00EB62FB" w:rsidP="006217E3">
      <w:pPr>
        <w:widowControl/>
        <w:shd w:val="clear" w:color="auto" w:fill="FFFFFF"/>
        <w:ind w:left="720"/>
        <w:rPr>
          <w:rStyle w:val="Emphasis"/>
          <w:rFonts w:ascii="Arial" w:hAnsi="Arial" w:cs="Arial"/>
          <w:i w:val="0"/>
          <w:lang w:val="en"/>
        </w:rPr>
      </w:pPr>
      <w:r>
        <w:rPr>
          <w:rStyle w:val="Emphasis"/>
          <w:rFonts w:ascii="Arial" w:hAnsi="Arial" w:cs="Arial"/>
          <w:i w:val="0"/>
          <w:lang w:val="en"/>
        </w:rPr>
        <w:t xml:space="preserve">The </w:t>
      </w:r>
      <w:r w:rsidR="00C57B0A">
        <w:rPr>
          <w:rStyle w:val="Emphasis"/>
          <w:rFonts w:ascii="Arial" w:hAnsi="Arial" w:cs="Arial"/>
          <w:i w:val="0"/>
          <w:lang w:val="en"/>
        </w:rPr>
        <w:t>BETP</w:t>
      </w:r>
      <w:r w:rsidR="005B7333" w:rsidRPr="006217E3">
        <w:rPr>
          <w:rStyle w:val="Emphasis"/>
          <w:rFonts w:ascii="Arial" w:hAnsi="Arial" w:cs="Arial"/>
          <w:i w:val="0"/>
          <w:lang w:val="en"/>
        </w:rPr>
        <w:t xml:space="preserve"> partners with the Michigan State Police, Emergency Management and Homeland Security Division (MSP/EMHSD). </w:t>
      </w:r>
      <w:r w:rsidR="00AD1A17" w:rsidRPr="006217E3">
        <w:rPr>
          <w:rStyle w:val="Emphasis"/>
          <w:rFonts w:ascii="Arial" w:hAnsi="Arial" w:cs="Arial"/>
          <w:i w:val="0"/>
          <w:lang w:val="en"/>
        </w:rPr>
        <w:t xml:space="preserve">Under the authority of the Michigan Emergency Management Act </w:t>
      </w:r>
      <w:r w:rsidR="00897901">
        <w:rPr>
          <w:rStyle w:val="Emphasis"/>
          <w:rFonts w:ascii="Arial" w:hAnsi="Arial" w:cs="Arial"/>
          <w:i w:val="0"/>
          <w:lang w:val="en"/>
        </w:rPr>
        <w:t xml:space="preserve">(MEMA), </w:t>
      </w:r>
      <w:r w:rsidR="00AD1A17" w:rsidRPr="006217E3">
        <w:rPr>
          <w:rStyle w:val="Emphasis"/>
          <w:rFonts w:ascii="Arial" w:hAnsi="Arial" w:cs="Arial"/>
          <w:i w:val="0"/>
          <w:lang w:val="en"/>
        </w:rPr>
        <w:t xml:space="preserve">(public Act 390 of 1976, as amended). </w:t>
      </w:r>
      <w:r w:rsidR="005B7333" w:rsidRPr="006217E3">
        <w:rPr>
          <w:rStyle w:val="Emphasis"/>
          <w:rFonts w:ascii="Arial" w:hAnsi="Arial" w:cs="Arial"/>
          <w:i w:val="0"/>
          <w:lang w:val="en"/>
        </w:rPr>
        <w:t xml:space="preserve">MSP/EMHSD is responsible for </w:t>
      </w:r>
      <w:r w:rsidR="00AD1A17" w:rsidRPr="006217E3">
        <w:rPr>
          <w:rStyle w:val="Emphasis"/>
          <w:rFonts w:ascii="Arial" w:hAnsi="Arial" w:cs="Arial"/>
          <w:i w:val="0"/>
          <w:lang w:val="en"/>
        </w:rPr>
        <w:t xml:space="preserve">planning, mitigation, response and recovery from natural and human-made disasters within and outside the State of Michigan. This includes </w:t>
      </w:r>
      <w:r w:rsidR="005B7333" w:rsidRPr="006217E3">
        <w:rPr>
          <w:rStyle w:val="Emphasis"/>
          <w:rFonts w:ascii="Arial" w:hAnsi="Arial" w:cs="Arial"/>
          <w:i w:val="0"/>
          <w:lang w:val="en"/>
        </w:rPr>
        <w:t xml:space="preserve">coordinating state and federal resources to assist local government in response and relief activities in the event of an emergency or disaster. The division </w:t>
      </w:r>
      <w:r w:rsidR="00FB6499">
        <w:rPr>
          <w:rStyle w:val="Emphasis"/>
          <w:rFonts w:ascii="Arial" w:hAnsi="Arial" w:cs="Arial"/>
          <w:i w:val="0"/>
          <w:lang w:val="en"/>
        </w:rPr>
        <w:t>is responsible to c</w:t>
      </w:r>
      <w:r w:rsidR="005B7333" w:rsidRPr="006217E3">
        <w:rPr>
          <w:rStyle w:val="Emphasis"/>
          <w:rFonts w:ascii="Arial" w:hAnsi="Arial" w:cs="Arial"/>
          <w:i w:val="0"/>
          <w:lang w:val="en"/>
        </w:rPr>
        <w:t xml:space="preserve">oordinate homeland security initiatives and </w:t>
      </w:r>
      <w:r w:rsidR="00FB6499">
        <w:rPr>
          <w:rStyle w:val="Emphasis"/>
          <w:rFonts w:ascii="Arial" w:hAnsi="Arial" w:cs="Arial"/>
          <w:i w:val="0"/>
          <w:lang w:val="en"/>
        </w:rPr>
        <w:t>implement f</w:t>
      </w:r>
      <w:r w:rsidR="005B7333" w:rsidRPr="006217E3">
        <w:rPr>
          <w:rStyle w:val="Emphasis"/>
          <w:rFonts w:ascii="Arial" w:hAnsi="Arial" w:cs="Arial"/>
          <w:i w:val="0"/>
          <w:lang w:val="en"/>
        </w:rPr>
        <w:t>ederal</w:t>
      </w:r>
      <w:r w:rsidR="00FB6499">
        <w:rPr>
          <w:rStyle w:val="Emphasis"/>
          <w:rFonts w:ascii="Arial" w:hAnsi="Arial" w:cs="Arial"/>
          <w:i w:val="0"/>
          <w:lang w:val="en"/>
        </w:rPr>
        <w:t xml:space="preserve"> preparedness and response</w:t>
      </w:r>
      <w:r w:rsidR="005B7333" w:rsidRPr="006217E3">
        <w:rPr>
          <w:rStyle w:val="Emphasis"/>
          <w:rFonts w:ascii="Arial" w:hAnsi="Arial" w:cs="Arial"/>
          <w:i w:val="0"/>
          <w:lang w:val="en"/>
        </w:rPr>
        <w:t xml:space="preserve"> grants.</w:t>
      </w:r>
      <w:r w:rsidR="00897901">
        <w:rPr>
          <w:rStyle w:val="Emphasis"/>
          <w:rFonts w:ascii="Arial" w:hAnsi="Arial" w:cs="Arial"/>
          <w:i w:val="0"/>
          <w:lang w:val="en"/>
        </w:rPr>
        <w:t xml:space="preserve"> </w:t>
      </w:r>
      <w:r w:rsidR="00E51B0C">
        <w:rPr>
          <w:rStyle w:val="Emphasis"/>
          <w:rFonts w:ascii="Arial" w:hAnsi="Arial" w:cs="Arial"/>
          <w:i w:val="0"/>
          <w:lang w:val="en"/>
        </w:rPr>
        <w:t xml:space="preserve">Through </w:t>
      </w:r>
      <w:r w:rsidR="00897901">
        <w:rPr>
          <w:rStyle w:val="Emphasis"/>
          <w:rFonts w:ascii="Arial" w:hAnsi="Arial" w:cs="Arial"/>
          <w:i w:val="0"/>
          <w:lang w:val="en"/>
        </w:rPr>
        <w:t xml:space="preserve">MEMA </w:t>
      </w:r>
      <w:r w:rsidR="005B7333" w:rsidRPr="006217E3">
        <w:rPr>
          <w:rStyle w:val="Emphasis"/>
          <w:rFonts w:ascii="Arial" w:hAnsi="Arial" w:cs="Arial"/>
          <w:i w:val="0"/>
          <w:lang w:val="en"/>
        </w:rPr>
        <w:t>each county</w:t>
      </w:r>
      <w:r w:rsidR="00AD1A17" w:rsidRPr="006217E3">
        <w:rPr>
          <w:rStyle w:val="Emphasis"/>
          <w:rFonts w:ascii="Arial" w:hAnsi="Arial" w:cs="Arial"/>
          <w:i w:val="0"/>
          <w:lang w:val="en"/>
        </w:rPr>
        <w:t xml:space="preserve">, some municipalities and some universities </w:t>
      </w:r>
      <w:r w:rsidR="00E51B0C">
        <w:rPr>
          <w:rStyle w:val="Emphasis"/>
          <w:rFonts w:ascii="Arial" w:hAnsi="Arial" w:cs="Arial"/>
          <w:i w:val="0"/>
          <w:lang w:val="en"/>
        </w:rPr>
        <w:t xml:space="preserve">are required </w:t>
      </w:r>
      <w:r w:rsidR="005B7333" w:rsidRPr="006217E3">
        <w:rPr>
          <w:rStyle w:val="Emphasis"/>
          <w:rFonts w:ascii="Arial" w:hAnsi="Arial" w:cs="Arial"/>
          <w:i w:val="0"/>
          <w:lang w:val="en"/>
        </w:rPr>
        <w:t xml:space="preserve">to appoint an emergency management coordinator. </w:t>
      </w:r>
    </w:p>
    <w:p w:rsidR="006217E3" w:rsidRPr="006217E3" w:rsidRDefault="006217E3" w:rsidP="006217E3">
      <w:pPr>
        <w:widowControl/>
        <w:shd w:val="clear" w:color="auto" w:fill="FFFFFF"/>
        <w:ind w:left="720"/>
        <w:rPr>
          <w:rStyle w:val="Emphasis"/>
          <w:rFonts w:ascii="Arial" w:hAnsi="Arial" w:cs="Arial"/>
          <w:i w:val="0"/>
          <w:lang w:val="en"/>
        </w:rPr>
      </w:pPr>
    </w:p>
    <w:p w:rsidR="00BC3C4B" w:rsidRPr="006217E3" w:rsidRDefault="005B7333" w:rsidP="006217E3">
      <w:pPr>
        <w:widowControl/>
        <w:shd w:val="clear" w:color="auto" w:fill="FFFFFF"/>
        <w:ind w:left="720"/>
        <w:rPr>
          <w:rStyle w:val="Emphasis"/>
          <w:rFonts w:ascii="Arial" w:hAnsi="Arial" w:cs="Arial"/>
          <w:i w:val="0"/>
          <w:lang w:val="en"/>
        </w:rPr>
      </w:pPr>
      <w:r w:rsidRPr="006217E3">
        <w:rPr>
          <w:rStyle w:val="Emphasis"/>
          <w:rFonts w:ascii="Arial" w:hAnsi="Arial" w:cs="Arial"/>
          <w:i w:val="0"/>
          <w:lang w:val="en"/>
        </w:rPr>
        <w:t>Emergency management coordinators have responsibilities that include planning for hazard</w:t>
      </w:r>
      <w:r w:rsidR="00AD1A17" w:rsidRPr="006217E3">
        <w:rPr>
          <w:rStyle w:val="Emphasis"/>
          <w:rFonts w:ascii="Arial" w:hAnsi="Arial" w:cs="Arial"/>
          <w:i w:val="0"/>
          <w:lang w:val="en"/>
        </w:rPr>
        <w:t>, risk identification,</w:t>
      </w:r>
      <w:r w:rsidRPr="006217E3">
        <w:rPr>
          <w:rStyle w:val="Emphasis"/>
          <w:rFonts w:ascii="Arial" w:hAnsi="Arial" w:cs="Arial"/>
          <w:i w:val="0"/>
          <w:lang w:val="en"/>
        </w:rPr>
        <w:t xml:space="preserve"> mitigation, preparedness, </w:t>
      </w:r>
      <w:r w:rsidR="00AD1A17" w:rsidRPr="006217E3">
        <w:rPr>
          <w:rStyle w:val="Emphasis"/>
          <w:rFonts w:ascii="Arial" w:hAnsi="Arial" w:cs="Arial"/>
          <w:i w:val="0"/>
          <w:lang w:val="en"/>
        </w:rPr>
        <w:t>response and recovery in local jurisdictions</w:t>
      </w:r>
      <w:r w:rsidRPr="006217E3">
        <w:rPr>
          <w:rStyle w:val="Emphasis"/>
          <w:rFonts w:ascii="Arial" w:hAnsi="Arial" w:cs="Arial"/>
          <w:i w:val="0"/>
          <w:lang w:val="en"/>
        </w:rPr>
        <w:t xml:space="preserve">. </w:t>
      </w:r>
      <w:r w:rsidRPr="006217E3">
        <w:rPr>
          <w:rStyle w:val="Emphasis"/>
          <w:rFonts w:ascii="Arial" w:hAnsi="Arial" w:cs="Arial"/>
          <w:b/>
          <w:i w:val="0"/>
          <w:lang w:val="en"/>
        </w:rPr>
        <w:t xml:space="preserve">Because of the nature of the services </w:t>
      </w:r>
      <w:r w:rsidR="00AD1A17" w:rsidRPr="006217E3">
        <w:rPr>
          <w:rStyle w:val="Emphasis"/>
          <w:rFonts w:ascii="Arial" w:hAnsi="Arial" w:cs="Arial"/>
          <w:b/>
          <w:i w:val="0"/>
          <w:lang w:val="en"/>
        </w:rPr>
        <w:t xml:space="preserve">home </w:t>
      </w:r>
      <w:r w:rsidRPr="006217E3">
        <w:rPr>
          <w:rStyle w:val="Emphasis"/>
          <w:rFonts w:ascii="Arial" w:hAnsi="Arial" w:cs="Arial"/>
          <w:b/>
          <w:i w:val="0"/>
          <w:lang w:val="en"/>
        </w:rPr>
        <w:t>health</w:t>
      </w:r>
      <w:r w:rsidR="00AD1A17" w:rsidRPr="006217E3">
        <w:rPr>
          <w:rStyle w:val="Emphasis"/>
          <w:rFonts w:ascii="Arial" w:hAnsi="Arial" w:cs="Arial"/>
          <w:b/>
          <w:i w:val="0"/>
          <w:lang w:val="en"/>
        </w:rPr>
        <w:t xml:space="preserve"> </w:t>
      </w:r>
      <w:r w:rsidRPr="006217E3">
        <w:rPr>
          <w:rStyle w:val="Emphasis"/>
          <w:rFonts w:ascii="Arial" w:hAnsi="Arial" w:cs="Arial"/>
          <w:b/>
          <w:i w:val="0"/>
          <w:lang w:val="en"/>
        </w:rPr>
        <w:t>care organizations provide,</w:t>
      </w:r>
      <w:r w:rsidRPr="006217E3">
        <w:rPr>
          <w:rStyle w:val="Emphasis"/>
          <w:rFonts w:ascii="Arial" w:hAnsi="Arial" w:cs="Arial"/>
          <w:i w:val="0"/>
          <w:lang w:val="en"/>
        </w:rPr>
        <w:t xml:space="preserve"> </w:t>
      </w:r>
      <w:r w:rsidRPr="006217E3">
        <w:rPr>
          <w:rStyle w:val="Emphasis"/>
          <w:rFonts w:ascii="Arial" w:hAnsi="Arial" w:cs="Arial"/>
          <w:b/>
          <w:i w:val="0"/>
          <w:lang w:val="en"/>
        </w:rPr>
        <w:t>it is important that local em</w:t>
      </w:r>
      <w:r w:rsidR="007F7FB4" w:rsidRPr="006217E3">
        <w:rPr>
          <w:rStyle w:val="Emphasis"/>
          <w:rFonts w:ascii="Arial" w:hAnsi="Arial" w:cs="Arial"/>
          <w:b/>
          <w:i w:val="0"/>
          <w:lang w:val="en"/>
        </w:rPr>
        <w:t xml:space="preserve">ergency managers be </w:t>
      </w:r>
      <w:r w:rsidR="00EE17DF">
        <w:rPr>
          <w:rStyle w:val="Emphasis"/>
          <w:rFonts w:ascii="Arial" w:hAnsi="Arial" w:cs="Arial"/>
          <w:b/>
          <w:i w:val="0"/>
          <w:lang w:val="en"/>
        </w:rPr>
        <w:t xml:space="preserve">made </w:t>
      </w:r>
      <w:r w:rsidR="007F7FB4" w:rsidRPr="006217E3">
        <w:rPr>
          <w:rStyle w:val="Emphasis"/>
          <w:rFonts w:ascii="Arial" w:hAnsi="Arial" w:cs="Arial"/>
          <w:b/>
          <w:i w:val="0"/>
          <w:lang w:val="en"/>
        </w:rPr>
        <w:t xml:space="preserve">aware of </w:t>
      </w:r>
      <w:r w:rsidR="00EE17DF">
        <w:rPr>
          <w:rStyle w:val="Emphasis"/>
          <w:rFonts w:ascii="Arial" w:hAnsi="Arial" w:cs="Arial"/>
          <w:b/>
          <w:i w:val="0"/>
          <w:lang w:val="en"/>
        </w:rPr>
        <w:t xml:space="preserve">each home care </w:t>
      </w:r>
      <w:r w:rsidRPr="006217E3">
        <w:rPr>
          <w:rStyle w:val="Emphasis"/>
          <w:rFonts w:ascii="Arial" w:hAnsi="Arial" w:cs="Arial"/>
          <w:b/>
          <w:i w:val="0"/>
          <w:lang w:val="en"/>
        </w:rPr>
        <w:t>organization services and needs.</w:t>
      </w:r>
      <w:r w:rsidRPr="006217E3">
        <w:rPr>
          <w:rStyle w:val="Emphasis"/>
          <w:rFonts w:ascii="Arial" w:hAnsi="Arial" w:cs="Arial"/>
          <w:i w:val="0"/>
          <w:lang w:val="en"/>
        </w:rPr>
        <w:t xml:space="preserve"> Information on county or municipal emergency management coordinators can be found by visiting</w:t>
      </w:r>
      <w:r w:rsidR="008C43DF">
        <w:rPr>
          <w:rStyle w:val="Emphasis"/>
          <w:rFonts w:ascii="Arial" w:hAnsi="Arial" w:cs="Arial"/>
          <w:i w:val="0"/>
          <w:lang w:val="en"/>
        </w:rPr>
        <w:t xml:space="preserve"> the follow </w:t>
      </w:r>
      <w:hyperlink r:id="rId42" w:history="1">
        <w:r w:rsidR="008C43DF">
          <w:rPr>
            <w:rStyle w:val="Hyperlink"/>
            <w:rFonts w:ascii="Arial" w:hAnsi="Arial" w:cs="Arial"/>
            <w:lang w:val="en"/>
          </w:rPr>
          <w:t>link</w:t>
        </w:r>
      </w:hyperlink>
      <w:r w:rsidR="00AD1A17" w:rsidRPr="006217E3">
        <w:rPr>
          <w:rStyle w:val="Emphasis"/>
          <w:rFonts w:ascii="Arial" w:hAnsi="Arial" w:cs="Arial"/>
          <w:i w:val="0"/>
          <w:lang w:val="en"/>
        </w:rPr>
        <w:t>.</w:t>
      </w:r>
    </w:p>
    <w:p w:rsidR="00AD1A17" w:rsidRPr="006217E3" w:rsidRDefault="00AD1A17" w:rsidP="006217E3">
      <w:pPr>
        <w:widowControl/>
        <w:rPr>
          <w:rStyle w:val="Emphasis"/>
          <w:rFonts w:ascii="Arial" w:hAnsi="Arial" w:cs="Arial"/>
          <w:i w:val="0"/>
          <w:sz w:val="24"/>
          <w:szCs w:val="24"/>
          <w:lang w:val="en"/>
        </w:rPr>
      </w:pPr>
      <w:r w:rsidRPr="006217E3">
        <w:rPr>
          <w:rStyle w:val="Emphasis"/>
          <w:rFonts w:ascii="Arial" w:hAnsi="Arial" w:cs="Arial"/>
          <w:i w:val="0"/>
          <w:sz w:val="24"/>
          <w:szCs w:val="24"/>
          <w:lang w:val="en"/>
        </w:rPr>
        <w:br w:type="page"/>
      </w:r>
    </w:p>
    <w:p w:rsidR="00BC3C4B" w:rsidRPr="006217E3" w:rsidRDefault="00BC3C4B" w:rsidP="006217E3">
      <w:pPr>
        <w:pStyle w:val="NormalWeb"/>
        <w:spacing w:before="0" w:beforeAutospacing="0" w:after="0" w:afterAutospacing="0"/>
        <w:jc w:val="right"/>
        <w:rPr>
          <w:rFonts w:eastAsia="Arial"/>
          <w:spacing w:val="-50"/>
          <w:w w:val="119"/>
          <w:sz w:val="72"/>
          <w:szCs w:val="72"/>
        </w:rPr>
      </w:pPr>
      <w:r w:rsidRPr="006217E3">
        <w:rPr>
          <w:rStyle w:val="Heading5Char"/>
          <w:rFonts w:ascii="Arial" w:hAnsi="Arial" w:cs="Arial"/>
          <w:i/>
          <w:noProof/>
        </w:rPr>
        <mc:AlternateContent>
          <mc:Choice Requires="wpg">
            <w:drawing>
              <wp:anchor distT="0" distB="0" distL="114300" distR="114300" simplePos="0" relativeHeight="251654656" behindDoc="1" locked="0" layoutInCell="1" allowOverlap="1" wp14:anchorId="19967B40" wp14:editId="3D02F827">
                <wp:simplePos x="0" y="0"/>
                <wp:positionH relativeFrom="page">
                  <wp:posOffset>850900</wp:posOffset>
                </wp:positionH>
                <wp:positionV relativeFrom="paragraph">
                  <wp:posOffset>605790</wp:posOffset>
                </wp:positionV>
                <wp:extent cx="6087110" cy="1270"/>
                <wp:effectExtent l="0" t="0" r="27940" b="17780"/>
                <wp:wrapNone/>
                <wp:docPr id="1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270"/>
                          <a:chOff x="1536" y="1931"/>
                          <a:chExt cx="9586" cy="2"/>
                        </a:xfrm>
                      </wpg:grpSpPr>
                      <wps:wsp>
                        <wps:cNvPr id="11" name="Freeform 97"/>
                        <wps:cNvSpPr>
                          <a:spLocks/>
                        </wps:cNvSpPr>
                        <wps:spPr bwMode="auto">
                          <a:xfrm>
                            <a:off x="1536" y="1931"/>
                            <a:ext cx="9586" cy="2"/>
                          </a:xfrm>
                          <a:custGeom>
                            <a:avLst/>
                            <a:gdLst>
                              <a:gd name="T0" fmla="+- 0 1536 1536"/>
                              <a:gd name="T1" fmla="*/ T0 w 9586"/>
                              <a:gd name="T2" fmla="+- 0 11122 1536"/>
                              <a:gd name="T3" fmla="*/ T2 w 9586"/>
                            </a:gdLst>
                            <a:ahLst/>
                            <a:cxnLst>
                              <a:cxn ang="0">
                                <a:pos x="T1" y="0"/>
                              </a:cxn>
                              <a:cxn ang="0">
                                <a:pos x="T3" y="0"/>
                              </a:cxn>
                            </a:cxnLst>
                            <a:rect l="0" t="0" r="r" b="b"/>
                            <a:pathLst>
                              <a:path w="9586">
                                <a:moveTo>
                                  <a:pt x="0" y="0"/>
                                </a:moveTo>
                                <a:lnTo>
                                  <a:pt x="9586" y="0"/>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5D274" id="Group 96" o:spid="_x0000_s1026" style="position:absolute;margin-left:67pt;margin-top:47.7pt;width:479.3pt;height:.1pt;z-index:-251661824;mso-position-horizontal-relative:page" coordorigin="1536,1931" coordsize="9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DUAgMAAAAHAAAOAAAAZHJzL2Uyb0RvYy54bWykVdtu2zAMfR+wfxD0uGH1pWnSBHWKoW2K&#10;Ad1WoNkHKLJ8wWxJk5Q43dePlOzUzVoM6BDAoEz68PCQYi4u921DdsLYWsmMJicxJUJyldeyzOiP&#10;9erTOSXWMZmzRkmR0Udh6eXy/buLTi9EqirV5MIQAJF20emMVs7pRRRZXomW2ROlhQRnoUzLHBxN&#10;GeWGdYDeNlEax9OoUybXRnFhLby9Dk669PhFIbj7XhRWONJkFLg5/zT+ucFntLxgi9IwXdW8p8He&#10;wKJltYSkB6hr5hjZmvovqLbmRllVuBOu2kgVRc2FrwGqSeKjam6N2mpfS7noSn2QCaQ90unNsPzb&#10;7t6QOofegTyStdAjn5bMpyhOp8sFxNwa/aDvTagQzDvFf1pwR8d+PJchmGy6ryoHPLZ1youzL0yL&#10;EFA22fsePB56IPaOcHg5jc9nCXLh4EvSWd8iXkEf8aPk7HRKCfrmp0loH69u+o/nZ+fgxC9TdEVs&#10;EVJ6mj0trAlmzT7Jaf9PzoeKaeG7ZFGqQc5kkHNlhMABJvNZUNSHDXLasZYjD5K0IPk/VXxBkEHL&#10;1+RgC7617lYo3w22u7Mu3IMcLN/jvB+FNTSiaBu4Eh8/kZhgLv8IwpeHMCg2hH2IyDomHfGpe9AB&#10;Kx2CAlaSpOmLYKdDHIKlIzDoZzlQZNXAmu9lTxsswnDxxH7ctLI4MWsgN8wZIEAQlvhKLOQ+jg3f&#10;9CkMbJTjXWIogV2yCZpo5pAZpkCTdBn1WuCLVu3EWnmXO7oAkOTJ28hxVOjiiFVwwxeYwE/5ISly&#10;HbVWqlXdNL4NjUQqSTxJJl4cq5o6Ry/SsabcXDWG7BisydkKf/39eRYG60jmHq0SLL/pbcfqJtiQ&#10;vQFx4baF2Q1XbaPyR5hjo8LyhT8LMCplflPSweLNqP21ZUZQ0nyRcBXnyWSCm9ofJmezFA5m7NmM&#10;PUxygMqoo9B5NK9c2O5bbeqygkyJL1eqz7CFihoH3fMLrPoDbANv+TUL1rM9Pj77qKc/ruUfAAAA&#10;//8DAFBLAwQUAAYACAAAACEA6glMqOAAAAAKAQAADwAAAGRycy9kb3ducmV2LnhtbEyPzWrDMBCE&#10;74W+g9hCb43s/JjGtRxCaHsKhSaF0tvG2tgm1spYiu28feVTe5zZYfabbDOaRvTUudqygngWgSAu&#10;rK65VPB1fHt6BuE8ssbGMim4kYNNfn+XYartwJ/UH3wpQgm7FBVU3replK6oyKCb2ZY43M62M+iD&#10;7EqpOxxCuWnkPIoSabDm8KHClnYVFZfD1Sh4H3DYLuLXfn85724/x9XH9z4mpR4fxu0LCE+j/wvD&#10;hB/QIQ9MJ3tl7UQT9GIZtngF69USxBSI1vMExGlyEpB5Jv9PyH8BAAD//wMAUEsBAi0AFAAGAAgA&#10;AAAhALaDOJL+AAAA4QEAABMAAAAAAAAAAAAAAAAAAAAAAFtDb250ZW50X1R5cGVzXS54bWxQSwEC&#10;LQAUAAYACAAAACEAOP0h/9YAAACUAQAACwAAAAAAAAAAAAAAAAAvAQAAX3JlbHMvLnJlbHNQSwEC&#10;LQAUAAYACAAAACEAbFgA1AIDAAAABwAADgAAAAAAAAAAAAAAAAAuAgAAZHJzL2Uyb0RvYy54bWxQ&#10;SwECLQAUAAYACAAAACEA6glMqOAAAAAKAQAADwAAAAAAAAAAAAAAAABcBQAAZHJzL2Rvd25yZXYu&#10;eG1sUEsFBgAAAAAEAAQA8wAAAGkGAAAAAA==&#10;">
                <v:shape id="Freeform 97" o:spid="_x0000_s1027" style="position:absolute;left:1536;top:1931;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IdwAAAANsAAAAPAAAAZHJzL2Rvd25yZXYueG1sRE9Ni8Iw&#10;EL0L/ocwghfRVA8qXaOIYvWiou5hj0Mz2xabSWmi1n9vBMHbPN7nzBaNKcWdaldYVjAcRCCIU6sL&#10;zhT8Xjb9KQjnkTWWlknBkxws5u3WDGNtH3yi+9lnIoSwi1FB7n0VS+nSnAy6ga2IA/dva4M+wDqT&#10;usZHCDelHEXRWBosODTkWNEqp/R6vhkFk+R4+Ev2ve1663bJCgt9SVEr1e00yx8Qnhr/FX/cOx3m&#10;D+H9SzhAzl8AAAD//wMAUEsBAi0AFAAGAAgAAAAhANvh9svuAAAAhQEAABMAAAAAAAAAAAAAAAAA&#10;AAAAAFtDb250ZW50X1R5cGVzXS54bWxQSwECLQAUAAYACAAAACEAWvQsW78AAAAVAQAACwAAAAAA&#10;AAAAAAAAAAAfAQAAX3JlbHMvLnJlbHNQSwECLQAUAAYACAAAACEA7sgyHcAAAADbAAAADwAAAAAA&#10;AAAAAAAAAAAHAgAAZHJzL2Rvd25yZXYueG1sUEsFBgAAAAADAAMAtwAAAPQCAAAAAA==&#10;" path="m,l9586,e" filled="f" strokecolor="#7f7f7f" strokeweight=".82pt">
                  <v:path arrowok="t" o:connecttype="custom" o:connectlocs="0,0;9586,0" o:connectangles="0,0"/>
                </v:shape>
                <w10:wrap anchorx="page"/>
              </v:group>
            </w:pict>
          </mc:Fallback>
        </mc:AlternateContent>
      </w:r>
      <w:r w:rsidRPr="006217E3">
        <w:rPr>
          <w:rFonts w:eastAsia="Arial"/>
          <w:spacing w:val="-50"/>
          <w:w w:val="119"/>
          <w:sz w:val="72"/>
          <w:szCs w:val="72"/>
        </w:rPr>
        <w:t>Chapter 3</w:t>
      </w:r>
    </w:p>
    <w:p w:rsidR="00BC3C4B" w:rsidRDefault="00BC3C4B" w:rsidP="006217E3">
      <w:pPr>
        <w:rPr>
          <w:rStyle w:val="Emphasis"/>
          <w:rFonts w:ascii="Arial" w:hAnsi="Arial" w:cs="Arial"/>
          <w:i w:val="0"/>
          <w:sz w:val="24"/>
          <w:szCs w:val="24"/>
          <w:lang w:val="en"/>
        </w:rPr>
      </w:pPr>
    </w:p>
    <w:p w:rsidR="006217E3" w:rsidRPr="006217E3" w:rsidRDefault="006217E3" w:rsidP="006217E3">
      <w:pPr>
        <w:rPr>
          <w:rStyle w:val="Emphasis"/>
          <w:rFonts w:ascii="Arial" w:hAnsi="Arial" w:cs="Arial"/>
          <w:i w:val="0"/>
          <w:sz w:val="24"/>
          <w:szCs w:val="24"/>
          <w:lang w:val="en"/>
        </w:rPr>
      </w:pPr>
    </w:p>
    <w:p w:rsidR="00BC3C4B" w:rsidRPr="006217E3" w:rsidRDefault="00BC3C4B" w:rsidP="006217E3">
      <w:pPr>
        <w:rPr>
          <w:rStyle w:val="Emphasis"/>
          <w:rFonts w:ascii="Arial" w:hAnsi="Arial" w:cs="Arial"/>
          <w:b/>
          <w:sz w:val="28"/>
          <w:szCs w:val="28"/>
        </w:rPr>
      </w:pPr>
      <w:r w:rsidRPr="006217E3">
        <w:rPr>
          <w:rStyle w:val="Emphasis"/>
          <w:rFonts w:ascii="Arial" w:hAnsi="Arial" w:cs="Arial"/>
          <w:b/>
          <w:sz w:val="28"/>
          <w:szCs w:val="28"/>
        </w:rPr>
        <w:t>Elements of Planning</w:t>
      </w:r>
    </w:p>
    <w:p w:rsidR="00BC3C4B" w:rsidRPr="006217E3" w:rsidRDefault="00BC3C4B" w:rsidP="006217E3">
      <w:pPr>
        <w:pStyle w:val="Body"/>
        <w:ind w:left="720"/>
        <w:rPr>
          <w:rStyle w:val="Emphasis"/>
          <w:rFonts w:cs="Arial"/>
          <w:i w:val="0"/>
        </w:rPr>
      </w:pPr>
    </w:p>
    <w:p w:rsidR="002C53C3" w:rsidRDefault="00D72992" w:rsidP="004C75C3">
      <w:pPr>
        <w:pStyle w:val="Body"/>
        <w:ind w:left="720"/>
        <w:rPr>
          <w:rStyle w:val="Emphasis"/>
          <w:rFonts w:cs="Arial"/>
          <w:i w:val="0"/>
          <w:sz w:val="22"/>
          <w:szCs w:val="22"/>
        </w:rPr>
      </w:pPr>
      <w:r>
        <w:rPr>
          <w:rStyle w:val="Emphasis"/>
          <w:rFonts w:cs="Arial"/>
          <w:i w:val="0"/>
          <w:sz w:val="22"/>
          <w:szCs w:val="22"/>
        </w:rPr>
        <w:t>T</w:t>
      </w:r>
      <w:r w:rsidR="00BC3C4B" w:rsidRPr="006217E3">
        <w:rPr>
          <w:rStyle w:val="Emphasis"/>
          <w:rFonts w:cs="Arial"/>
          <w:i w:val="0"/>
          <w:sz w:val="22"/>
          <w:szCs w:val="22"/>
        </w:rPr>
        <w:t xml:space="preserve">he </w:t>
      </w:r>
      <w:r w:rsidR="00013898">
        <w:rPr>
          <w:rStyle w:val="Emphasis"/>
          <w:rFonts w:cs="Arial"/>
          <w:i w:val="0"/>
          <w:sz w:val="22"/>
          <w:szCs w:val="22"/>
        </w:rPr>
        <w:t>CMS</w:t>
      </w:r>
      <w:r w:rsidR="00653BEE" w:rsidRPr="006217E3">
        <w:rPr>
          <w:rStyle w:val="Emphasis"/>
          <w:rFonts w:cs="Arial"/>
          <w:i w:val="0"/>
          <w:sz w:val="22"/>
          <w:szCs w:val="22"/>
        </w:rPr>
        <w:t xml:space="preserve"> </w:t>
      </w:r>
      <w:r w:rsidR="007F7FB4" w:rsidRPr="006217E3">
        <w:rPr>
          <w:rStyle w:val="Emphasis"/>
          <w:rFonts w:cs="Arial"/>
          <w:i w:val="0"/>
          <w:sz w:val="22"/>
          <w:szCs w:val="22"/>
        </w:rPr>
        <w:t>has pro</w:t>
      </w:r>
      <w:r w:rsidR="00BC3C4B" w:rsidRPr="006217E3">
        <w:rPr>
          <w:rStyle w:val="Emphasis"/>
          <w:rFonts w:cs="Arial"/>
          <w:i w:val="0"/>
          <w:sz w:val="22"/>
          <w:szCs w:val="22"/>
        </w:rPr>
        <w:t xml:space="preserve">posed specific conditions of participation related to emergency preparedness. </w:t>
      </w:r>
      <w:r w:rsidR="007F7FB4" w:rsidRPr="006217E3">
        <w:rPr>
          <w:rStyle w:val="Emphasis"/>
          <w:rFonts w:cs="Arial"/>
          <w:i w:val="0"/>
          <w:sz w:val="22"/>
          <w:szCs w:val="22"/>
        </w:rPr>
        <w:t>The</w:t>
      </w:r>
      <w:r w:rsidR="00653BEE" w:rsidRPr="006217E3">
        <w:rPr>
          <w:rStyle w:val="Emphasis"/>
          <w:rFonts w:cs="Arial"/>
          <w:i w:val="0"/>
          <w:sz w:val="22"/>
          <w:szCs w:val="22"/>
        </w:rPr>
        <w:t xml:space="preserve"> aim of this handbook is to help Michigan</w:t>
      </w:r>
      <w:r w:rsidR="003A64EF" w:rsidRPr="006217E3">
        <w:rPr>
          <w:rStyle w:val="Emphasis"/>
          <w:rFonts w:cs="Arial"/>
          <w:i w:val="0"/>
          <w:sz w:val="22"/>
          <w:szCs w:val="22"/>
        </w:rPr>
        <w:t xml:space="preserve"> agencies meet the standards pro</w:t>
      </w:r>
      <w:r w:rsidR="00653BEE" w:rsidRPr="006217E3">
        <w:rPr>
          <w:rStyle w:val="Emphasis"/>
          <w:rFonts w:cs="Arial"/>
          <w:i w:val="0"/>
          <w:sz w:val="22"/>
          <w:szCs w:val="22"/>
        </w:rPr>
        <w:t>posed or exceed them. More information on the proposed CMS guidelines can be found at</w:t>
      </w:r>
      <w:r w:rsidR="004C75C3">
        <w:rPr>
          <w:rStyle w:val="Emphasis"/>
          <w:rFonts w:cs="Arial"/>
          <w:i w:val="0"/>
          <w:sz w:val="22"/>
          <w:szCs w:val="22"/>
        </w:rPr>
        <w:t xml:space="preserve"> this </w:t>
      </w:r>
      <w:hyperlink r:id="rId43" w:history="1">
        <w:r w:rsidR="004C75C3">
          <w:rPr>
            <w:rStyle w:val="Hyperlink"/>
            <w:rFonts w:cs="Arial"/>
            <w:sz w:val="22"/>
            <w:szCs w:val="22"/>
          </w:rPr>
          <w:t>link</w:t>
        </w:r>
      </w:hyperlink>
      <w:r w:rsidR="004C75C3" w:rsidRPr="004C75C3">
        <w:rPr>
          <w:rStyle w:val="Hyperlink"/>
          <w:rFonts w:cs="Arial"/>
          <w:color w:val="auto"/>
          <w:sz w:val="22"/>
          <w:szCs w:val="22"/>
          <w:u w:val="none"/>
        </w:rPr>
        <w:t>.</w:t>
      </w:r>
    </w:p>
    <w:p w:rsidR="00653BEE" w:rsidRPr="006217E3" w:rsidRDefault="00653BEE" w:rsidP="006217E3">
      <w:pPr>
        <w:pStyle w:val="Body"/>
        <w:ind w:left="720"/>
        <w:rPr>
          <w:rStyle w:val="Emphasis"/>
          <w:rFonts w:cs="Arial"/>
          <w:i w:val="0"/>
          <w:sz w:val="22"/>
          <w:szCs w:val="22"/>
        </w:rPr>
      </w:pPr>
    </w:p>
    <w:p w:rsidR="00BC3C4B" w:rsidRPr="00250FF8" w:rsidRDefault="007F7FB4" w:rsidP="006217E3">
      <w:pPr>
        <w:pStyle w:val="Body"/>
        <w:ind w:left="720"/>
        <w:rPr>
          <w:rStyle w:val="Emphasis"/>
          <w:rFonts w:cs="Arial"/>
          <w:i w:val="0"/>
          <w:sz w:val="22"/>
          <w:szCs w:val="22"/>
        </w:rPr>
      </w:pPr>
      <w:r w:rsidRPr="00250FF8">
        <w:rPr>
          <w:rStyle w:val="Emphasis"/>
          <w:rFonts w:cs="Arial"/>
          <w:i w:val="0"/>
          <w:sz w:val="22"/>
          <w:szCs w:val="22"/>
        </w:rPr>
        <w:t xml:space="preserve">Regulations vary by state; </w:t>
      </w:r>
      <w:r w:rsidR="00250FF8" w:rsidRPr="00250FF8">
        <w:rPr>
          <w:rStyle w:val="Emphasis"/>
          <w:rFonts w:cs="Arial"/>
          <w:i w:val="0"/>
          <w:sz w:val="22"/>
          <w:szCs w:val="22"/>
        </w:rPr>
        <w:t xml:space="preserve">while </w:t>
      </w:r>
      <w:r w:rsidR="00250FF8">
        <w:rPr>
          <w:rStyle w:val="Emphasis"/>
          <w:rFonts w:cs="Arial"/>
          <w:i w:val="0"/>
          <w:sz w:val="22"/>
          <w:szCs w:val="22"/>
        </w:rPr>
        <w:t>home care agencies</w:t>
      </w:r>
      <w:r w:rsidR="00592D3B">
        <w:rPr>
          <w:rStyle w:val="Emphasis"/>
          <w:rFonts w:cs="Arial"/>
          <w:i w:val="0"/>
          <w:sz w:val="22"/>
          <w:szCs w:val="22"/>
        </w:rPr>
        <w:t xml:space="preserve"> are</w:t>
      </w:r>
      <w:r w:rsidR="00250FF8" w:rsidRPr="00250FF8">
        <w:rPr>
          <w:rStyle w:val="Emphasis"/>
          <w:rFonts w:cs="Arial"/>
          <w:i w:val="0"/>
          <w:sz w:val="22"/>
          <w:szCs w:val="22"/>
        </w:rPr>
        <w:t xml:space="preserve"> required to comply with CMS</w:t>
      </w:r>
      <w:r w:rsidR="00250FF8">
        <w:rPr>
          <w:rStyle w:val="Emphasis"/>
          <w:rFonts w:cs="Arial"/>
          <w:i w:val="0"/>
          <w:sz w:val="22"/>
          <w:szCs w:val="22"/>
        </w:rPr>
        <w:t>’ overarching</w:t>
      </w:r>
      <w:r w:rsidR="00250FF8" w:rsidRPr="00250FF8">
        <w:rPr>
          <w:rStyle w:val="Emphasis"/>
          <w:rFonts w:cs="Arial"/>
          <w:i w:val="0"/>
          <w:sz w:val="22"/>
          <w:szCs w:val="22"/>
        </w:rPr>
        <w:t xml:space="preserve"> regulations, </w:t>
      </w:r>
      <w:r w:rsidRPr="00250FF8">
        <w:rPr>
          <w:rStyle w:val="Emphasis"/>
          <w:rFonts w:cs="Arial"/>
          <w:i w:val="0"/>
          <w:sz w:val="22"/>
          <w:szCs w:val="22"/>
        </w:rPr>
        <w:t>some</w:t>
      </w:r>
      <w:r w:rsidR="00BC3C4B" w:rsidRPr="00250FF8">
        <w:rPr>
          <w:rStyle w:val="Emphasis"/>
          <w:rFonts w:cs="Arial"/>
          <w:i w:val="0"/>
          <w:sz w:val="22"/>
          <w:szCs w:val="22"/>
        </w:rPr>
        <w:t xml:space="preserve"> states</w:t>
      </w:r>
      <w:r w:rsidR="00592D3B">
        <w:rPr>
          <w:rStyle w:val="Emphasis"/>
          <w:rFonts w:cs="Arial"/>
          <w:i w:val="0"/>
          <w:sz w:val="22"/>
          <w:szCs w:val="22"/>
        </w:rPr>
        <w:t xml:space="preserve"> (</w:t>
      </w:r>
      <w:r w:rsidR="006C3C2E">
        <w:rPr>
          <w:rStyle w:val="Emphasis"/>
          <w:rFonts w:cs="Arial"/>
          <w:i w:val="0"/>
          <w:sz w:val="22"/>
          <w:szCs w:val="22"/>
        </w:rPr>
        <w:t xml:space="preserve">i.e. </w:t>
      </w:r>
      <w:r w:rsidR="00592D3B">
        <w:rPr>
          <w:rStyle w:val="Emphasis"/>
          <w:rFonts w:cs="Arial"/>
          <w:i w:val="0"/>
          <w:sz w:val="22"/>
          <w:szCs w:val="22"/>
        </w:rPr>
        <w:t>New York)</w:t>
      </w:r>
      <w:r w:rsidR="00BC3C4B" w:rsidRPr="00250FF8">
        <w:rPr>
          <w:rStyle w:val="Emphasis"/>
          <w:rFonts w:cs="Arial"/>
          <w:i w:val="0"/>
          <w:sz w:val="22"/>
          <w:szCs w:val="22"/>
        </w:rPr>
        <w:t xml:space="preserve"> require home care </w:t>
      </w:r>
      <w:r w:rsidR="00592D3B">
        <w:rPr>
          <w:rStyle w:val="Emphasis"/>
          <w:rFonts w:cs="Arial"/>
          <w:i w:val="0"/>
          <w:sz w:val="22"/>
          <w:szCs w:val="22"/>
        </w:rPr>
        <w:t xml:space="preserve">agencies </w:t>
      </w:r>
      <w:r w:rsidR="00BC3C4B" w:rsidRPr="00250FF8">
        <w:rPr>
          <w:rStyle w:val="Emphasis"/>
          <w:rFonts w:cs="Arial"/>
          <w:i w:val="0"/>
          <w:sz w:val="22"/>
          <w:szCs w:val="22"/>
        </w:rPr>
        <w:t xml:space="preserve">to follow </w:t>
      </w:r>
      <w:r w:rsidR="00250FF8">
        <w:rPr>
          <w:rStyle w:val="Emphasis"/>
          <w:rFonts w:cs="Arial"/>
          <w:i w:val="0"/>
          <w:sz w:val="22"/>
          <w:szCs w:val="22"/>
        </w:rPr>
        <w:t xml:space="preserve">additional state </w:t>
      </w:r>
      <w:r w:rsidR="00BC3C4B" w:rsidRPr="00250FF8">
        <w:rPr>
          <w:rStyle w:val="Emphasis"/>
          <w:rFonts w:cs="Arial"/>
          <w:i w:val="0"/>
          <w:sz w:val="22"/>
          <w:szCs w:val="22"/>
        </w:rPr>
        <w:t xml:space="preserve">specific regulations for </w:t>
      </w:r>
      <w:r w:rsidR="00EB5B0F" w:rsidRPr="00250FF8">
        <w:rPr>
          <w:rStyle w:val="Emphasis"/>
          <w:rFonts w:cs="Arial"/>
          <w:i w:val="0"/>
          <w:sz w:val="22"/>
          <w:szCs w:val="22"/>
        </w:rPr>
        <w:t xml:space="preserve">emergency </w:t>
      </w:r>
      <w:r w:rsidR="00BC3C4B" w:rsidRPr="00250FF8">
        <w:rPr>
          <w:rStyle w:val="Emphasis"/>
          <w:rFonts w:cs="Arial"/>
          <w:i w:val="0"/>
          <w:sz w:val="22"/>
          <w:szCs w:val="22"/>
        </w:rPr>
        <w:t>preparedness</w:t>
      </w:r>
      <w:r w:rsidR="000A517A" w:rsidRPr="00250FF8">
        <w:rPr>
          <w:rStyle w:val="Emphasis"/>
          <w:rFonts w:cs="Arial"/>
          <w:i w:val="0"/>
          <w:sz w:val="22"/>
          <w:szCs w:val="22"/>
        </w:rPr>
        <w:t xml:space="preserve">. </w:t>
      </w:r>
      <w:r w:rsidR="00250FF8" w:rsidRPr="00250FF8">
        <w:rPr>
          <w:rStyle w:val="Emphasis"/>
          <w:rFonts w:cs="Arial"/>
          <w:i w:val="0"/>
          <w:sz w:val="22"/>
          <w:szCs w:val="22"/>
        </w:rPr>
        <w:t xml:space="preserve">In Michigan, </w:t>
      </w:r>
      <w:r w:rsidR="00A12260">
        <w:rPr>
          <w:rStyle w:val="Emphasis"/>
          <w:rFonts w:cs="Arial"/>
          <w:i w:val="0"/>
          <w:sz w:val="22"/>
          <w:szCs w:val="22"/>
        </w:rPr>
        <w:t xml:space="preserve">emergency preparedness is recommended </w:t>
      </w:r>
      <w:r w:rsidR="00592D3B">
        <w:rPr>
          <w:rStyle w:val="Emphasis"/>
          <w:rFonts w:cs="Arial"/>
          <w:i w:val="0"/>
          <w:sz w:val="22"/>
          <w:szCs w:val="22"/>
        </w:rPr>
        <w:t xml:space="preserve">but not </w:t>
      </w:r>
      <w:r w:rsidR="00250FF8" w:rsidRPr="00250FF8">
        <w:rPr>
          <w:rStyle w:val="Emphasis"/>
          <w:rFonts w:cs="Arial"/>
          <w:i w:val="0"/>
          <w:sz w:val="22"/>
          <w:szCs w:val="22"/>
        </w:rPr>
        <w:t>regulat</w:t>
      </w:r>
      <w:r w:rsidR="00592D3B">
        <w:rPr>
          <w:rStyle w:val="Emphasis"/>
          <w:rFonts w:cs="Arial"/>
          <w:i w:val="0"/>
          <w:sz w:val="22"/>
          <w:szCs w:val="22"/>
        </w:rPr>
        <w:t>ed</w:t>
      </w:r>
      <w:r w:rsidR="00250FF8" w:rsidRPr="00250FF8">
        <w:rPr>
          <w:rStyle w:val="Emphasis"/>
          <w:rFonts w:cs="Arial"/>
          <w:i w:val="0"/>
          <w:sz w:val="22"/>
          <w:szCs w:val="22"/>
        </w:rPr>
        <w:t xml:space="preserve">.  </w:t>
      </w:r>
      <w:r w:rsidR="00B331C9" w:rsidRPr="00250FF8">
        <w:rPr>
          <w:rStyle w:val="Emphasis"/>
          <w:rFonts w:cs="Arial"/>
          <w:i w:val="0"/>
          <w:sz w:val="22"/>
          <w:szCs w:val="22"/>
        </w:rPr>
        <w:t>E</w:t>
      </w:r>
      <w:r w:rsidR="00BC3C4B" w:rsidRPr="00250FF8">
        <w:rPr>
          <w:rStyle w:val="Emphasis"/>
          <w:rFonts w:cs="Arial"/>
          <w:i w:val="0"/>
          <w:sz w:val="22"/>
          <w:szCs w:val="22"/>
        </w:rPr>
        <w:t xml:space="preserve">lements of </w:t>
      </w:r>
      <w:r w:rsidRPr="00250FF8">
        <w:rPr>
          <w:rStyle w:val="Emphasis"/>
          <w:rFonts w:cs="Arial"/>
          <w:i w:val="0"/>
          <w:sz w:val="22"/>
          <w:szCs w:val="22"/>
        </w:rPr>
        <w:t xml:space="preserve">the </w:t>
      </w:r>
      <w:r w:rsidR="00BC3C4B" w:rsidRPr="00250FF8">
        <w:rPr>
          <w:rStyle w:val="Emphasis"/>
          <w:rFonts w:cs="Arial"/>
          <w:i w:val="0"/>
          <w:sz w:val="22"/>
          <w:szCs w:val="22"/>
        </w:rPr>
        <w:t>N</w:t>
      </w:r>
      <w:r w:rsidR="00525A87" w:rsidRPr="00250FF8">
        <w:rPr>
          <w:rStyle w:val="Emphasis"/>
          <w:rFonts w:cs="Arial"/>
          <w:i w:val="0"/>
          <w:sz w:val="22"/>
          <w:szCs w:val="22"/>
        </w:rPr>
        <w:t xml:space="preserve">ew </w:t>
      </w:r>
      <w:r w:rsidR="00BC3C4B" w:rsidRPr="00250FF8">
        <w:rPr>
          <w:rStyle w:val="Emphasis"/>
          <w:rFonts w:cs="Arial"/>
          <w:i w:val="0"/>
          <w:sz w:val="22"/>
          <w:szCs w:val="22"/>
        </w:rPr>
        <w:t>Y</w:t>
      </w:r>
      <w:r w:rsidR="00525A87" w:rsidRPr="00250FF8">
        <w:rPr>
          <w:rStyle w:val="Emphasis"/>
          <w:rFonts w:cs="Arial"/>
          <w:i w:val="0"/>
          <w:sz w:val="22"/>
          <w:szCs w:val="22"/>
        </w:rPr>
        <w:t>ork</w:t>
      </w:r>
      <w:r w:rsidR="00BC3C4B" w:rsidRPr="00250FF8">
        <w:rPr>
          <w:rStyle w:val="Emphasis"/>
          <w:rFonts w:cs="Arial"/>
          <w:i w:val="0"/>
          <w:sz w:val="22"/>
          <w:szCs w:val="22"/>
        </w:rPr>
        <w:t xml:space="preserve"> </w:t>
      </w:r>
      <w:r w:rsidR="003A64EF" w:rsidRPr="00250FF8">
        <w:rPr>
          <w:rStyle w:val="Emphasis"/>
          <w:rFonts w:cs="Arial"/>
          <w:i w:val="0"/>
          <w:sz w:val="22"/>
          <w:szCs w:val="22"/>
        </w:rPr>
        <w:t xml:space="preserve">Department of Health’s Home Care/Hospice Preparedness Guidelines can be found in </w:t>
      </w:r>
      <w:hyperlink w:anchor="_(Appendix_B)" w:history="1">
        <w:r w:rsidR="0038680D" w:rsidRPr="005B41AF">
          <w:rPr>
            <w:rStyle w:val="Hyperlink"/>
            <w:rFonts w:cs="Arial"/>
            <w:sz w:val="22"/>
            <w:szCs w:val="22"/>
          </w:rPr>
          <w:t>Appendix B</w:t>
        </w:r>
      </w:hyperlink>
      <w:r w:rsidR="003A64EF" w:rsidRPr="00250FF8">
        <w:rPr>
          <w:rStyle w:val="Emphasis"/>
          <w:rFonts w:cs="Arial"/>
          <w:i w:val="0"/>
          <w:sz w:val="22"/>
          <w:szCs w:val="22"/>
        </w:rPr>
        <w:t>.</w:t>
      </w:r>
      <w:r w:rsidR="000A517A" w:rsidRPr="00250FF8">
        <w:rPr>
          <w:rStyle w:val="Emphasis"/>
          <w:rFonts w:cs="Arial"/>
          <w:i w:val="0"/>
          <w:sz w:val="22"/>
          <w:szCs w:val="22"/>
        </w:rPr>
        <w:t xml:space="preserve"> </w:t>
      </w:r>
    </w:p>
    <w:p w:rsidR="00BC3C4B" w:rsidRPr="006217E3" w:rsidRDefault="00BC3C4B" w:rsidP="006217E3">
      <w:pPr>
        <w:ind w:left="720"/>
        <w:rPr>
          <w:rStyle w:val="Emphasis"/>
          <w:rFonts w:ascii="Arial" w:hAnsi="Arial" w:cs="Arial"/>
          <w:i w:val="0"/>
          <w:sz w:val="24"/>
          <w:szCs w:val="24"/>
        </w:rPr>
      </w:pPr>
    </w:p>
    <w:p w:rsidR="00653BEE" w:rsidRDefault="00653BEE" w:rsidP="006D4A81">
      <w:pPr>
        <w:pStyle w:val="Heading4"/>
        <w:rPr>
          <w:rStyle w:val="Emphasis"/>
          <w:rFonts w:cs="Arial"/>
          <w:sz w:val="24"/>
          <w:szCs w:val="24"/>
        </w:rPr>
      </w:pPr>
      <w:r w:rsidRPr="006217E3">
        <w:rPr>
          <w:rStyle w:val="Emphasis"/>
          <w:rFonts w:cs="Arial"/>
          <w:sz w:val="24"/>
          <w:szCs w:val="24"/>
        </w:rPr>
        <w:t>Critical Elements</w:t>
      </w:r>
    </w:p>
    <w:p w:rsidR="009310DA" w:rsidRPr="006217E3" w:rsidRDefault="009310DA" w:rsidP="006217E3">
      <w:pPr>
        <w:pStyle w:val="Heading4"/>
        <w:ind w:left="720"/>
        <w:rPr>
          <w:rStyle w:val="Emphasis"/>
          <w:rFonts w:cs="Arial"/>
          <w:sz w:val="24"/>
          <w:szCs w:val="24"/>
        </w:rPr>
      </w:pPr>
    </w:p>
    <w:p w:rsidR="00653BEE" w:rsidRPr="006217E3" w:rsidRDefault="00653BEE" w:rsidP="006217E3">
      <w:pPr>
        <w:ind w:left="720"/>
        <w:rPr>
          <w:rStyle w:val="Emphasis"/>
          <w:rFonts w:ascii="Arial" w:hAnsi="Arial" w:cs="Arial"/>
          <w:i w:val="0"/>
        </w:rPr>
      </w:pPr>
      <w:r w:rsidRPr="006217E3">
        <w:rPr>
          <w:rStyle w:val="Emphasis"/>
          <w:rFonts w:ascii="Arial" w:hAnsi="Arial" w:cs="Arial"/>
          <w:i w:val="0"/>
        </w:rPr>
        <w:t>In the case of a C</w:t>
      </w:r>
      <w:r w:rsidR="00525A87">
        <w:rPr>
          <w:rStyle w:val="Emphasis"/>
          <w:rFonts w:ascii="Arial" w:hAnsi="Arial" w:cs="Arial"/>
          <w:i w:val="0"/>
        </w:rPr>
        <w:t xml:space="preserve">hemical, </w:t>
      </w:r>
      <w:r w:rsidRPr="006217E3">
        <w:rPr>
          <w:rStyle w:val="Emphasis"/>
          <w:rFonts w:ascii="Arial" w:hAnsi="Arial" w:cs="Arial"/>
          <w:i w:val="0"/>
        </w:rPr>
        <w:t>B</w:t>
      </w:r>
      <w:r w:rsidR="00525A87">
        <w:rPr>
          <w:rStyle w:val="Emphasis"/>
          <w:rFonts w:ascii="Arial" w:hAnsi="Arial" w:cs="Arial"/>
          <w:i w:val="0"/>
        </w:rPr>
        <w:t xml:space="preserve">iological, </w:t>
      </w:r>
      <w:r w:rsidRPr="006217E3">
        <w:rPr>
          <w:rStyle w:val="Emphasis"/>
          <w:rFonts w:ascii="Arial" w:hAnsi="Arial" w:cs="Arial"/>
          <w:i w:val="0"/>
        </w:rPr>
        <w:t>R</w:t>
      </w:r>
      <w:r w:rsidR="00525A87">
        <w:rPr>
          <w:rStyle w:val="Emphasis"/>
          <w:rFonts w:ascii="Arial" w:hAnsi="Arial" w:cs="Arial"/>
          <w:i w:val="0"/>
        </w:rPr>
        <w:t xml:space="preserve">adiation, </w:t>
      </w:r>
      <w:r w:rsidRPr="006217E3">
        <w:rPr>
          <w:rStyle w:val="Emphasis"/>
          <w:rFonts w:ascii="Arial" w:hAnsi="Arial" w:cs="Arial"/>
          <w:i w:val="0"/>
        </w:rPr>
        <w:t>N</w:t>
      </w:r>
      <w:r w:rsidR="00525A87">
        <w:rPr>
          <w:rStyle w:val="Emphasis"/>
          <w:rFonts w:ascii="Arial" w:hAnsi="Arial" w:cs="Arial"/>
          <w:i w:val="0"/>
        </w:rPr>
        <w:t xml:space="preserve">uclear, or </w:t>
      </w:r>
      <w:r w:rsidRPr="006217E3">
        <w:rPr>
          <w:rStyle w:val="Emphasis"/>
          <w:rFonts w:ascii="Arial" w:hAnsi="Arial" w:cs="Arial"/>
          <w:i w:val="0"/>
        </w:rPr>
        <w:t>E</w:t>
      </w:r>
      <w:r w:rsidR="00525A87">
        <w:rPr>
          <w:rStyle w:val="Emphasis"/>
          <w:rFonts w:ascii="Arial" w:hAnsi="Arial" w:cs="Arial"/>
          <w:i w:val="0"/>
        </w:rPr>
        <w:t>xplosive (CBRNE)</w:t>
      </w:r>
      <w:r w:rsidRPr="006217E3">
        <w:rPr>
          <w:rStyle w:val="Emphasis"/>
          <w:rFonts w:ascii="Arial" w:hAnsi="Arial" w:cs="Arial"/>
          <w:i w:val="0"/>
        </w:rPr>
        <w:t xml:space="preserve"> </w:t>
      </w:r>
      <w:r w:rsidR="003A64EF" w:rsidRPr="006217E3">
        <w:rPr>
          <w:rStyle w:val="Emphasis"/>
          <w:rFonts w:ascii="Arial" w:hAnsi="Arial" w:cs="Arial"/>
          <w:i w:val="0"/>
        </w:rPr>
        <w:t>incident</w:t>
      </w:r>
      <w:r w:rsidRPr="006217E3">
        <w:rPr>
          <w:rStyle w:val="Emphasis"/>
          <w:rFonts w:ascii="Arial" w:hAnsi="Arial" w:cs="Arial"/>
          <w:i w:val="0"/>
        </w:rPr>
        <w:t xml:space="preserve"> or natural disaster, home care </w:t>
      </w:r>
      <w:r w:rsidR="00D72992">
        <w:rPr>
          <w:rStyle w:val="Emphasis"/>
          <w:rFonts w:ascii="Arial" w:hAnsi="Arial" w:cs="Arial"/>
          <w:i w:val="0"/>
        </w:rPr>
        <w:t>agencies m</w:t>
      </w:r>
      <w:r w:rsidRPr="006217E3">
        <w:rPr>
          <w:rStyle w:val="Emphasis"/>
          <w:rFonts w:ascii="Arial" w:hAnsi="Arial" w:cs="Arial"/>
          <w:i w:val="0"/>
        </w:rPr>
        <w:t xml:space="preserve">ust be able to rapidly identify patients at risk within the affected area. They should be able to call down their staff, have ready access to reliable </w:t>
      </w:r>
      <w:r w:rsidR="003A64EF" w:rsidRPr="006217E3">
        <w:rPr>
          <w:rStyle w:val="Emphasis"/>
          <w:rFonts w:ascii="Arial" w:hAnsi="Arial" w:cs="Arial"/>
          <w:i w:val="0"/>
        </w:rPr>
        <w:t xml:space="preserve">incident </w:t>
      </w:r>
      <w:r w:rsidRPr="006217E3">
        <w:rPr>
          <w:rStyle w:val="Emphasis"/>
          <w:rFonts w:ascii="Arial" w:hAnsi="Arial" w:cs="Arial"/>
          <w:i w:val="0"/>
        </w:rPr>
        <w:t xml:space="preserve">specific information and be able to work collaboratively with their local emergency manager, local health department or other community partners. In order to accomplish these objectives, the following critical elements must be included in the </w:t>
      </w:r>
      <w:r w:rsidR="00D72992">
        <w:rPr>
          <w:rStyle w:val="Emphasis"/>
          <w:rFonts w:ascii="Arial" w:hAnsi="Arial" w:cs="Arial"/>
          <w:i w:val="0"/>
        </w:rPr>
        <w:t>home care agenc</w:t>
      </w:r>
      <w:r w:rsidR="00835963">
        <w:rPr>
          <w:rStyle w:val="Emphasis"/>
          <w:rFonts w:ascii="Arial" w:hAnsi="Arial" w:cs="Arial"/>
          <w:i w:val="0"/>
        </w:rPr>
        <w:t>y’s</w:t>
      </w:r>
      <w:r w:rsidRPr="006217E3">
        <w:rPr>
          <w:rStyle w:val="Emphasis"/>
          <w:rFonts w:ascii="Arial" w:hAnsi="Arial" w:cs="Arial"/>
          <w:i w:val="0"/>
        </w:rPr>
        <w:t xml:space="preserve"> emergency preparedness plans:</w:t>
      </w:r>
    </w:p>
    <w:p w:rsidR="00653BEE" w:rsidRPr="006217E3" w:rsidRDefault="00653BEE" w:rsidP="006217E3">
      <w:pPr>
        <w:ind w:left="720"/>
        <w:rPr>
          <w:rStyle w:val="Emphasis"/>
          <w:rFonts w:ascii="Arial" w:hAnsi="Arial" w:cs="Arial"/>
          <w:b/>
          <w:i w:val="0"/>
        </w:rPr>
      </w:pPr>
    </w:p>
    <w:p w:rsidR="00653BEE" w:rsidRPr="006217E3" w:rsidRDefault="00653BEE" w:rsidP="00E4577B">
      <w:pPr>
        <w:pStyle w:val="Body"/>
        <w:numPr>
          <w:ilvl w:val="4"/>
          <w:numId w:val="4"/>
        </w:numPr>
        <w:tabs>
          <w:tab w:val="left" w:pos="2640"/>
        </w:tabs>
        <w:ind w:left="1080" w:hanging="360"/>
        <w:rPr>
          <w:rStyle w:val="Emphasis"/>
          <w:rFonts w:cs="Arial"/>
          <w:i w:val="0"/>
          <w:sz w:val="22"/>
          <w:szCs w:val="22"/>
        </w:rPr>
      </w:pPr>
      <w:r w:rsidRPr="006217E3">
        <w:rPr>
          <w:rStyle w:val="Emphasis"/>
          <w:rFonts w:cs="Arial"/>
          <w:i w:val="0"/>
          <w:sz w:val="22"/>
          <w:szCs w:val="22"/>
        </w:rPr>
        <w:t>Identification of a 24/7 emergency contact telephone number and e-mail address of the emergency contact person and alternate;</w:t>
      </w:r>
    </w:p>
    <w:p w:rsidR="00653BEE" w:rsidRPr="006217E3" w:rsidRDefault="00653BEE" w:rsidP="006217E3">
      <w:pPr>
        <w:rPr>
          <w:rStyle w:val="Emphasis"/>
          <w:rFonts w:ascii="Arial" w:hAnsi="Arial" w:cs="Arial"/>
          <w:i w:val="0"/>
        </w:rPr>
      </w:pPr>
    </w:p>
    <w:p w:rsidR="00653BEE" w:rsidRPr="006217E3" w:rsidRDefault="00653BEE" w:rsidP="00E4577B">
      <w:pPr>
        <w:pStyle w:val="Body"/>
        <w:numPr>
          <w:ilvl w:val="2"/>
          <w:numId w:val="4"/>
        </w:numPr>
        <w:tabs>
          <w:tab w:val="left" w:pos="2640"/>
        </w:tabs>
        <w:ind w:left="1080"/>
        <w:rPr>
          <w:rStyle w:val="Emphasis"/>
          <w:rFonts w:cs="Arial"/>
          <w:i w:val="0"/>
          <w:sz w:val="22"/>
          <w:szCs w:val="22"/>
        </w:rPr>
      </w:pPr>
      <w:r w:rsidRPr="006217E3">
        <w:rPr>
          <w:rStyle w:val="Emphasis"/>
          <w:rFonts w:cs="Arial"/>
          <w:i w:val="0"/>
          <w:sz w:val="22"/>
          <w:szCs w:val="22"/>
        </w:rPr>
        <w:t>A call down list of agency staff and a procedure which addresses how the information will be kept current;</w:t>
      </w:r>
    </w:p>
    <w:p w:rsidR="00653BEE" w:rsidRPr="006217E3" w:rsidRDefault="00653BEE" w:rsidP="006217E3">
      <w:pPr>
        <w:rPr>
          <w:rStyle w:val="Emphasis"/>
          <w:rFonts w:ascii="Arial" w:hAnsi="Arial" w:cs="Arial"/>
          <w:i w:val="0"/>
        </w:rPr>
      </w:pPr>
    </w:p>
    <w:p w:rsidR="00653BEE" w:rsidRPr="006217E3" w:rsidRDefault="00653BEE" w:rsidP="00E4577B">
      <w:pPr>
        <w:pStyle w:val="Body"/>
        <w:numPr>
          <w:ilvl w:val="2"/>
          <w:numId w:val="4"/>
        </w:numPr>
        <w:tabs>
          <w:tab w:val="left" w:pos="2640"/>
        </w:tabs>
        <w:ind w:left="1080"/>
        <w:rPr>
          <w:rStyle w:val="Emphasis"/>
          <w:rFonts w:cs="Arial"/>
          <w:i w:val="0"/>
          <w:sz w:val="22"/>
          <w:szCs w:val="22"/>
        </w:rPr>
      </w:pPr>
      <w:r w:rsidRPr="006217E3">
        <w:rPr>
          <w:rStyle w:val="Emphasis"/>
          <w:rFonts w:cs="Arial"/>
          <w:i w:val="0"/>
          <w:sz w:val="22"/>
          <w:szCs w:val="22"/>
        </w:rPr>
        <w:t xml:space="preserve">A contact list of community partners, including the </w:t>
      </w:r>
      <w:r w:rsidR="00707375" w:rsidRPr="006217E3">
        <w:rPr>
          <w:rStyle w:val="Emphasis"/>
          <w:rFonts w:cs="Arial"/>
          <w:i w:val="0"/>
          <w:sz w:val="22"/>
          <w:szCs w:val="22"/>
        </w:rPr>
        <w:t xml:space="preserve">local emergency management, </w:t>
      </w:r>
      <w:r w:rsidRPr="006217E3">
        <w:rPr>
          <w:rStyle w:val="Emphasis"/>
          <w:rFonts w:cs="Arial"/>
          <w:i w:val="0"/>
          <w:sz w:val="22"/>
          <w:szCs w:val="22"/>
        </w:rPr>
        <w:t>local health department</w:t>
      </w:r>
      <w:r w:rsidR="006D4A81">
        <w:rPr>
          <w:rStyle w:val="Emphasis"/>
          <w:rFonts w:cs="Arial"/>
          <w:i w:val="0"/>
          <w:sz w:val="22"/>
          <w:szCs w:val="22"/>
        </w:rPr>
        <w:t>, regional healthcare coalition</w:t>
      </w:r>
      <w:r w:rsidRPr="006217E3">
        <w:rPr>
          <w:rStyle w:val="Emphasis"/>
          <w:rFonts w:cs="Arial"/>
          <w:i w:val="0"/>
          <w:sz w:val="22"/>
          <w:szCs w:val="22"/>
        </w:rPr>
        <w:t>, emergency medica</w:t>
      </w:r>
      <w:r w:rsidR="003A64EF" w:rsidRPr="006217E3">
        <w:rPr>
          <w:rStyle w:val="Emphasis"/>
          <w:rFonts w:cs="Arial"/>
          <w:i w:val="0"/>
          <w:sz w:val="22"/>
          <w:szCs w:val="22"/>
        </w:rPr>
        <w:t xml:space="preserve">l services, </w:t>
      </w:r>
      <w:r w:rsidRPr="006217E3">
        <w:rPr>
          <w:rStyle w:val="Emphasis"/>
          <w:rFonts w:cs="Arial"/>
          <w:i w:val="0"/>
          <w:sz w:val="22"/>
          <w:szCs w:val="22"/>
        </w:rPr>
        <w:t>law enforcement</w:t>
      </w:r>
      <w:r w:rsidR="00F10E9A">
        <w:rPr>
          <w:rStyle w:val="Emphasis"/>
          <w:rFonts w:cs="Arial"/>
          <w:i w:val="0"/>
          <w:sz w:val="22"/>
          <w:szCs w:val="22"/>
        </w:rPr>
        <w:t>, utilities, d</w:t>
      </w:r>
      <w:r w:rsidR="00525A87">
        <w:rPr>
          <w:rStyle w:val="Emphasis"/>
          <w:rFonts w:cs="Arial"/>
          <w:i w:val="0"/>
          <w:sz w:val="22"/>
          <w:szCs w:val="22"/>
        </w:rPr>
        <w:t xml:space="preserve">urable </w:t>
      </w:r>
      <w:r w:rsidR="00F10E9A">
        <w:rPr>
          <w:rStyle w:val="Emphasis"/>
          <w:rFonts w:cs="Arial"/>
          <w:i w:val="0"/>
          <w:sz w:val="22"/>
          <w:szCs w:val="22"/>
        </w:rPr>
        <w:t>m</w:t>
      </w:r>
      <w:r w:rsidR="00525A87">
        <w:rPr>
          <w:rStyle w:val="Emphasis"/>
          <w:rFonts w:cs="Arial"/>
          <w:i w:val="0"/>
          <w:sz w:val="22"/>
          <w:szCs w:val="22"/>
        </w:rPr>
        <w:t xml:space="preserve">edical </w:t>
      </w:r>
      <w:r w:rsidR="00F10E9A">
        <w:rPr>
          <w:rStyle w:val="Emphasis"/>
          <w:rFonts w:cs="Arial"/>
          <w:i w:val="0"/>
          <w:sz w:val="22"/>
          <w:szCs w:val="22"/>
        </w:rPr>
        <w:t>e</w:t>
      </w:r>
      <w:r w:rsidR="00525A87">
        <w:rPr>
          <w:rStyle w:val="Emphasis"/>
          <w:rFonts w:cs="Arial"/>
          <w:i w:val="0"/>
          <w:sz w:val="22"/>
          <w:szCs w:val="22"/>
        </w:rPr>
        <w:t>quipment (DME) provider</w:t>
      </w:r>
      <w:r w:rsidR="003A64EF" w:rsidRPr="006217E3">
        <w:rPr>
          <w:rStyle w:val="Emphasis"/>
          <w:rFonts w:cs="Arial"/>
          <w:i w:val="0"/>
          <w:sz w:val="22"/>
          <w:szCs w:val="22"/>
        </w:rPr>
        <w:t>, and medical gas vendors. Including,</w:t>
      </w:r>
      <w:r w:rsidRPr="006217E3">
        <w:rPr>
          <w:rStyle w:val="Emphasis"/>
          <w:rFonts w:cs="Arial"/>
          <w:i w:val="0"/>
          <w:sz w:val="22"/>
          <w:szCs w:val="22"/>
        </w:rPr>
        <w:t xml:space="preserve"> a policy that addresses how this information</w:t>
      </w:r>
      <w:r w:rsidR="00707375" w:rsidRPr="006217E3">
        <w:rPr>
          <w:rStyle w:val="Emphasis"/>
          <w:rFonts w:cs="Arial"/>
          <w:i w:val="0"/>
          <w:sz w:val="22"/>
          <w:szCs w:val="22"/>
        </w:rPr>
        <w:t xml:space="preserve"> </w:t>
      </w:r>
      <w:r w:rsidRPr="006217E3">
        <w:rPr>
          <w:rStyle w:val="Emphasis"/>
          <w:rFonts w:cs="Arial"/>
          <w:i w:val="0"/>
          <w:sz w:val="22"/>
          <w:szCs w:val="22"/>
        </w:rPr>
        <w:t xml:space="preserve">will be kept current. </w:t>
      </w:r>
    </w:p>
    <w:p w:rsidR="00653BEE" w:rsidRPr="006217E3" w:rsidRDefault="00653BEE" w:rsidP="006217E3">
      <w:pPr>
        <w:rPr>
          <w:rStyle w:val="Emphasis"/>
          <w:rFonts w:ascii="Arial" w:hAnsi="Arial" w:cs="Arial"/>
          <w:i w:val="0"/>
        </w:rPr>
      </w:pPr>
    </w:p>
    <w:p w:rsidR="00653BEE" w:rsidRPr="0038680D" w:rsidRDefault="00653BEE" w:rsidP="00E4577B">
      <w:pPr>
        <w:pStyle w:val="Body"/>
        <w:numPr>
          <w:ilvl w:val="2"/>
          <w:numId w:val="4"/>
        </w:numPr>
        <w:tabs>
          <w:tab w:val="left" w:pos="2640"/>
        </w:tabs>
        <w:ind w:left="1080"/>
        <w:rPr>
          <w:rStyle w:val="Emphasis"/>
          <w:rFonts w:cs="Arial"/>
          <w:i w:val="0"/>
        </w:rPr>
      </w:pPr>
      <w:r w:rsidRPr="0038680D">
        <w:rPr>
          <w:rStyle w:val="Emphasis"/>
          <w:rFonts w:cs="Arial"/>
          <w:i w:val="0"/>
          <w:sz w:val="22"/>
          <w:szCs w:val="22"/>
        </w:rPr>
        <w:t>Collaboration with the local emergency manager, local health department</w:t>
      </w:r>
      <w:r w:rsidR="006D4A81">
        <w:rPr>
          <w:rStyle w:val="Emphasis"/>
          <w:rFonts w:cs="Arial"/>
          <w:i w:val="0"/>
          <w:sz w:val="22"/>
          <w:szCs w:val="22"/>
        </w:rPr>
        <w:t>, regional healthcare coalition</w:t>
      </w:r>
      <w:r w:rsidRPr="0038680D">
        <w:rPr>
          <w:rStyle w:val="Emphasis"/>
          <w:rFonts w:cs="Arial"/>
          <w:i w:val="0"/>
          <w:sz w:val="22"/>
          <w:szCs w:val="22"/>
        </w:rPr>
        <w:t xml:space="preserve"> and other community partners in planning efforts, including a clear understanding of the agency’s role and responsibilities in the county’s comprehensive emergency management plan</w:t>
      </w:r>
      <w:r w:rsidR="003A64EF" w:rsidRPr="0038680D">
        <w:rPr>
          <w:rStyle w:val="Emphasis"/>
          <w:rFonts w:cs="Arial"/>
          <w:i w:val="0"/>
          <w:sz w:val="22"/>
          <w:szCs w:val="22"/>
        </w:rPr>
        <w:t xml:space="preserve"> </w:t>
      </w:r>
    </w:p>
    <w:p w:rsidR="0038680D" w:rsidRDefault="0038680D" w:rsidP="0038680D">
      <w:pPr>
        <w:pStyle w:val="ListParagraph"/>
        <w:rPr>
          <w:rStyle w:val="Emphasis"/>
          <w:rFonts w:cs="Arial"/>
          <w:i w:val="0"/>
        </w:rPr>
      </w:pPr>
    </w:p>
    <w:p w:rsidR="00653BEE" w:rsidRPr="006217E3" w:rsidRDefault="00653BEE" w:rsidP="00E4577B">
      <w:pPr>
        <w:pStyle w:val="Body"/>
        <w:numPr>
          <w:ilvl w:val="2"/>
          <w:numId w:val="4"/>
        </w:numPr>
        <w:tabs>
          <w:tab w:val="left" w:pos="2680"/>
        </w:tabs>
        <w:ind w:left="1080"/>
        <w:rPr>
          <w:rStyle w:val="Emphasis"/>
          <w:rFonts w:cs="Arial"/>
          <w:i w:val="0"/>
          <w:sz w:val="22"/>
          <w:szCs w:val="22"/>
        </w:rPr>
      </w:pPr>
      <w:r w:rsidRPr="006217E3">
        <w:rPr>
          <w:rStyle w:val="Emphasis"/>
          <w:rFonts w:cs="Arial"/>
          <w:i w:val="0"/>
          <w:sz w:val="22"/>
          <w:szCs w:val="22"/>
        </w:rPr>
        <w:t>A current patient roster that is capable of facilitating rapid identification and location of patients at risk. It should contain, at a minimum:</w:t>
      </w:r>
    </w:p>
    <w:p w:rsidR="00653BEE" w:rsidRPr="006217E3" w:rsidRDefault="00653BEE" w:rsidP="006217E3">
      <w:pPr>
        <w:rPr>
          <w:rStyle w:val="Emphasis"/>
          <w:rFonts w:ascii="Arial" w:hAnsi="Arial" w:cs="Arial"/>
          <w:i w:val="0"/>
        </w:rPr>
      </w:pPr>
    </w:p>
    <w:p w:rsidR="00653BEE" w:rsidRPr="006217E3" w:rsidRDefault="00653BEE" w:rsidP="006217E3">
      <w:pPr>
        <w:pStyle w:val="Body"/>
        <w:ind w:left="1080"/>
        <w:rPr>
          <w:rStyle w:val="Emphasis"/>
          <w:rFonts w:cs="Arial"/>
          <w:i w:val="0"/>
          <w:sz w:val="22"/>
          <w:szCs w:val="22"/>
        </w:rPr>
      </w:pPr>
      <w:r w:rsidRPr="006217E3">
        <w:rPr>
          <w:rStyle w:val="Emphasis"/>
          <w:rFonts w:cs="Arial"/>
          <w:i w:val="0"/>
          <w:sz w:val="22"/>
          <w:szCs w:val="22"/>
        </w:rPr>
        <w:t>-Patient name, address and telephone number</w:t>
      </w:r>
    </w:p>
    <w:p w:rsidR="00653BEE" w:rsidRPr="006217E3" w:rsidRDefault="00B45EB6" w:rsidP="006217E3">
      <w:pPr>
        <w:pStyle w:val="Body"/>
        <w:ind w:left="1080"/>
        <w:rPr>
          <w:rStyle w:val="Emphasis"/>
          <w:rFonts w:cs="Arial"/>
          <w:i w:val="0"/>
          <w:sz w:val="22"/>
          <w:szCs w:val="22"/>
        </w:rPr>
      </w:pPr>
      <w:r w:rsidRPr="006217E3">
        <w:rPr>
          <w:rStyle w:val="Emphasis"/>
          <w:rFonts w:cs="Arial"/>
          <w:i w:val="0"/>
          <w:sz w:val="22"/>
          <w:szCs w:val="22"/>
        </w:rPr>
        <w:t>-Patient C</w:t>
      </w:r>
      <w:r w:rsidR="00653BEE" w:rsidRPr="006217E3">
        <w:rPr>
          <w:rStyle w:val="Emphasis"/>
          <w:rFonts w:cs="Arial"/>
          <w:i w:val="0"/>
          <w:sz w:val="22"/>
          <w:szCs w:val="22"/>
        </w:rPr>
        <w:t xml:space="preserve">lassification </w:t>
      </w:r>
      <w:r w:rsidRPr="006217E3">
        <w:rPr>
          <w:rStyle w:val="Emphasis"/>
          <w:rFonts w:cs="Arial"/>
          <w:i w:val="0"/>
          <w:sz w:val="22"/>
          <w:szCs w:val="22"/>
        </w:rPr>
        <w:t xml:space="preserve">Risk </w:t>
      </w:r>
      <w:r w:rsidR="00653BEE" w:rsidRPr="006217E3">
        <w:rPr>
          <w:rStyle w:val="Emphasis"/>
          <w:rFonts w:cs="Arial"/>
          <w:i w:val="0"/>
          <w:sz w:val="22"/>
          <w:szCs w:val="22"/>
        </w:rPr>
        <w:t>Level</w:t>
      </w:r>
      <w:r w:rsidR="00653BEE" w:rsidRPr="00186D50">
        <w:rPr>
          <w:rStyle w:val="Emphasis"/>
          <w:rFonts w:cs="Arial"/>
          <w:i w:val="0"/>
          <w:sz w:val="22"/>
          <w:szCs w:val="22"/>
        </w:rPr>
        <w:t xml:space="preserve"> (see </w:t>
      </w:r>
      <w:r w:rsidR="003A64EF" w:rsidRPr="00186D50">
        <w:rPr>
          <w:rStyle w:val="Emphasis"/>
          <w:rFonts w:cs="Arial"/>
          <w:i w:val="0"/>
          <w:sz w:val="22"/>
          <w:szCs w:val="22"/>
        </w:rPr>
        <w:t>figure 2</w:t>
      </w:r>
      <w:r w:rsidR="00653BEE" w:rsidRPr="00186D50">
        <w:rPr>
          <w:rStyle w:val="Emphasis"/>
          <w:rFonts w:cs="Arial"/>
          <w:i w:val="0"/>
          <w:sz w:val="22"/>
          <w:szCs w:val="22"/>
        </w:rPr>
        <w:t>)</w:t>
      </w:r>
    </w:p>
    <w:p w:rsidR="00653BEE" w:rsidRPr="006217E3" w:rsidRDefault="00653BEE" w:rsidP="006217E3">
      <w:pPr>
        <w:pStyle w:val="Body"/>
        <w:ind w:left="1080"/>
        <w:rPr>
          <w:rStyle w:val="Emphasis"/>
          <w:rFonts w:cs="Arial"/>
          <w:i w:val="0"/>
          <w:sz w:val="22"/>
          <w:szCs w:val="22"/>
        </w:rPr>
      </w:pPr>
      <w:r w:rsidRPr="006217E3">
        <w:rPr>
          <w:rStyle w:val="Emphasis"/>
          <w:rFonts w:cs="Arial"/>
          <w:i w:val="0"/>
          <w:sz w:val="22"/>
          <w:szCs w:val="22"/>
        </w:rPr>
        <w:t>-Identification of patients dependent on electricity to sustain life</w:t>
      </w:r>
    </w:p>
    <w:p w:rsidR="00653BEE" w:rsidRPr="006217E3" w:rsidRDefault="00653BEE" w:rsidP="006217E3">
      <w:pPr>
        <w:pStyle w:val="Body"/>
        <w:ind w:left="1080"/>
        <w:rPr>
          <w:rStyle w:val="Emphasis"/>
          <w:rFonts w:cs="Arial"/>
          <w:i w:val="0"/>
          <w:sz w:val="22"/>
          <w:szCs w:val="22"/>
        </w:rPr>
      </w:pPr>
      <w:r w:rsidRPr="006217E3">
        <w:rPr>
          <w:rStyle w:val="Emphasis"/>
          <w:rFonts w:cs="Arial"/>
          <w:i w:val="0"/>
          <w:sz w:val="22"/>
          <w:szCs w:val="22"/>
        </w:rPr>
        <w:t>-Emergency contact telephone numbers of family/caregivers</w:t>
      </w:r>
    </w:p>
    <w:p w:rsidR="00653BEE" w:rsidRPr="006217E3" w:rsidRDefault="00653BEE" w:rsidP="006217E3">
      <w:pPr>
        <w:pStyle w:val="Body"/>
        <w:ind w:left="1080"/>
        <w:rPr>
          <w:rStyle w:val="Emphasis"/>
          <w:rFonts w:cs="Arial"/>
          <w:i w:val="0"/>
          <w:sz w:val="22"/>
          <w:szCs w:val="22"/>
        </w:rPr>
      </w:pPr>
      <w:r w:rsidRPr="006217E3">
        <w:rPr>
          <w:rStyle w:val="Emphasis"/>
          <w:rFonts w:cs="Arial"/>
          <w:i w:val="0"/>
          <w:sz w:val="22"/>
          <w:szCs w:val="22"/>
        </w:rPr>
        <w:t>-Other specific information that may be critical to first responders</w:t>
      </w:r>
    </w:p>
    <w:p w:rsidR="00653BEE" w:rsidRPr="006217E3" w:rsidRDefault="00653BEE" w:rsidP="006217E3">
      <w:pPr>
        <w:rPr>
          <w:rStyle w:val="Emphasis"/>
          <w:rFonts w:ascii="Arial" w:hAnsi="Arial" w:cs="Arial"/>
          <w:i w:val="0"/>
        </w:rPr>
      </w:pPr>
    </w:p>
    <w:p w:rsidR="00653BEE" w:rsidRPr="006217E3" w:rsidRDefault="00653BEE" w:rsidP="00E4577B">
      <w:pPr>
        <w:pStyle w:val="Body"/>
        <w:numPr>
          <w:ilvl w:val="2"/>
          <w:numId w:val="4"/>
        </w:numPr>
        <w:tabs>
          <w:tab w:val="left" w:pos="2680"/>
        </w:tabs>
        <w:ind w:left="1080"/>
        <w:rPr>
          <w:rStyle w:val="Emphasis"/>
          <w:rFonts w:cs="Arial"/>
          <w:i w:val="0"/>
          <w:sz w:val="22"/>
          <w:szCs w:val="22"/>
        </w:rPr>
      </w:pPr>
      <w:r w:rsidRPr="006217E3">
        <w:rPr>
          <w:rStyle w:val="Emphasis"/>
          <w:rFonts w:cs="Arial"/>
          <w:i w:val="0"/>
          <w:sz w:val="22"/>
          <w:szCs w:val="22"/>
        </w:rPr>
        <w:t>Procedures to respond to requests for information by the local health department, emergency management and other emergency responders in emergency situations;</w:t>
      </w:r>
    </w:p>
    <w:p w:rsidR="00653BEE" w:rsidRPr="006217E3" w:rsidRDefault="00653BEE" w:rsidP="006217E3">
      <w:pPr>
        <w:rPr>
          <w:rStyle w:val="Emphasis"/>
          <w:rFonts w:ascii="Arial" w:hAnsi="Arial" w:cs="Arial"/>
          <w:i w:val="0"/>
        </w:rPr>
      </w:pPr>
    </w:p>
    <w:p w:rsidR="00653BEE" w:rsidRPr="006217E3" w:rsidRDefault="00653BEE" w:rsidP="00E4577B">
      <w:pPr>
        <w:pStyle w:val="Body"/>
        <w:numPr>
          <w:ilvl w:val="2"/>
          <w:numId w:val="4"/>
        </w:numPr>
        <w:tabs>
          <w:tab w:val="left" w:pos="2680"/>
        </w:tabs>
        <w:ind w:left="1080"/>
        <w:rPr>
          <w:rStyle w:val="Emphasis"/>
          <w:rFonts w:cs="Arial"/>
          <w:i w:val="0"/>
          <w:sz w:val="22"/>
          <w:szCs w:val="22"/>
        </w:rPr>
      </w:pPr>
      <w:r w:rsidRPr="006217E3">
        <w:rPr>
          <w:rStyle w:val="Emphasis"/>
          <w:rFonts w:cs="Arial"/>
          <w:i w:val="0"/>
          <w:sz w:val="22"/>
          <w:szCs w:val="22"/>
        </w:rPr>
        <w:t>Policies addressing the annual review and update of the emergency plan and the orientation of staff to the plan;</w:t>
      </w:r>
    </w:p>
    <w:p w:rsidR="00653BEE" w:rsidRPr="006217E3" w:rsidRDefault="00653BEE" w:rsidP="006217E3">
      <w:pPr>
        <w:rPr>
          <w:rStyle w:val="Emphasis"/>
          <w:rFonts w:ascii="Arial" w:hAnsi="Arial" w:cs="Arial"/>
          <w:i w:val="0"/>
        </w:rPr>
      </w:pPr>
    </w:p>
    <w:p w:rsidR="00653BEE" w:rsidRPr="006217E3" w:rsidRDefault="00D72992" w:rsidP="00E4577B">
      <w:pPr>
        <w:pStyle w:val="Body"/>
        <w:numPr>
          <w:ilvl w:val="2"/>
          <w:numId w:val="4"/>
        </w:numPr>
        <w:tabs>
          <w:tab w:val="left" w:pos="2680"/>
        </w:tabs>
        <w:ind w:left="1080"/>
        <w:rPr>
          <w:rStyle w:val="Emphasis"/>
          <w:rFonts w:cs="Arial"/>
          <w:i w:val="0"/>
          <w:sz w:val="22"/>
          <w:szCs w:val="22"/>
        </w:rPr>
      </w:pPr>
      <w:r>
        <w:rPr>
          <w:rStyle w:val="Emphasis"/>
          <w:rFonts w:cs="Arial"/>
          <w:i w:val="0"/>
          <w:sz w:val="22"/>
          <w:szCs w:val="22"/>
        </w:rPr>
        <w:t>Records of participation in a</w:t>
      </w:r>
      <w:r w:rsidR="00653BEE" w:rsidRPr="006217E3">
        <w:rPr>
          <w:rStyle w:val="Emphasis"/>
          <w:rFonts w:cs="Arial"/>
          <w:i w:val="0"/>
          <w:sz w:val="22"/>
          <w:szCs w:val="22"/>
        </w:rPr>
        <w:t>gency-specific or community-wide disaster drills and exercises.</w:t>
      </w:r>
    </w:p>
    <w:p w:rsidR="00653BEE" w:rsidRPr="006217E3" w:rsidRDefault="00653BEE" w:rsidP="006217E3">
      <w:pPr>
        <w:rPr>
          <w:rStyle w:val="Emphasis"/>
          <w:rFonts w:ascii="Arial" w:hAnsi="Arial" w:cs="Arial"/>
          <w:i w:val="0"/>
          <w:sz w:val="24"/>
          <w:szCs w:val="24"/>
        </w:rPr>
      </w:pPr>
    </w:p>
    <w:p w:rsidR="00707375" w:rsidRDefault="005029BF" w:rsidP="006217E3">
      <w:pPr>
        <w:pStyle w:val="Heading4"/>
        <w:rPr>
          <w:rStyle w:val="Emphasis"/>
          <w:rFonts w:cs="Arial"/>
          <w:sz w:val="24"/>
          <w:szCs w:val="24"/>
        </w:rPr>
      </w:pPr>
      <w:r w:rsidRPr="006217E3">
        <w:rPr>
          <w:rStyle w:val="Emphasis"/>
          <w:rFonts w:cs="Arial"/>
          <w:sz w:val="24"/>
          <w:szCs w:val="24"/>
        </w:rPr>
        <w:t>Pa</w:t>
      </w:r>
      <w:r w:rsidR="00707375" w:rsidRPr="006217E3">
        <w:rPr>
          <w:rStyle w:val="Emphasis"/>
          <w:rFonts w:cs="Arial"/>
          <w:sz w:val="24"/>
          <w:szCs w:val="24"/>
        </w:rPr>
        <w:t>tient Classification</w:t>
      </w:r>
      <w:r w:rsidR="00C51580">
        <w:rPr>
          <w:rStyle w:val="Emphasis"/>
          <w:rFonts w:cs="Arial"/>
          <w:sz w:val="24"/>
          <w:szCs w:val="24"/>
        </w:rPr>
        <w:t xml:space="preserve"> </w:t>
      </w:r>
      <w:r w:rsidR="003A64EF" w:rsidRPr="006217E3">
        <w:rPr>
          <w:rStyle w:val="Emphasis"/>
          <w:rFonts w:cs="Arial"/>
          <w:sz w:val="24"/>
          <w:szCs w:val="24"/>
        </w:rPr>
        <w:t xml:space="preserve">Risk </w:t>
      </w:r>
      <w:r w:rsidR="00707375" w:rsidRPr="006217E3">
        <w:rPr>
          <w:rStyle w:val="Emphasis"/>
          <w:rFonts w:cs="Arial"/>
          <w:sz w:val="24"/>
          <w:szCs w:val="24"/>
        </w:rPr>
        <w:t>Levels</w:t>
      </w:r>
    </w:p>
    <w:p w:rsidR="00232502" w:rsidRPr="006217E3" w:rsidRDefault="00232502" w:rsidP="006217E3">
      <w:pPr>
        <w:pStyle w:val="Heading4"/>
        <w:rPr>
          <w:rStyle w:val="Emphasis"/>
          <w:rFonts w:cs="Arial"/>
          <w:sz w:val="24"/>
          <w:szCs w:val="24"/>
        </w:rPr>
      </w:pPr>
    </w:p>
    <w:p w:rsidR="00653BEE" w:rsidRPr="006217E3" w:rsidRDefault="00653BEE" w:rsidP="00232502">
      <w:pPr>
        <w:pStyle w:val="Body"/>
        <w:ind w:left="720"/>
        <w:rPr>
          <w:rStyle w:val="Emphasis"/>
          <w:rFonts w:cs="Arial"/>
          <w:i w:val="0"/>
          <w:sz w:val="22"/>
          <w:szCs w:val="22"/>
        </w:rPr>
      </w:pPr>
      <w:r w:rsidRPr="006217E3">
        <w:rPr>
          <w:rStyle w:val="Emphasis"/>
          <w:rFonts w:cs="Arial"/>
          <w:i w:val="0"/>
          <w:sz w:val="22"/>
          <w:szCs w:val="22"/>
        </w:rPr>
        <w:t>The primary goal of emergency planning is</w:t>
      </w:r>
      <w:r w:rsidR="00D72992">
        <w:rPr>
          <w:rStyle w:val="Emphasis"/>
          <w:rFonts w:cs="Arial"/>
          <w:i w:val="0"/>
          <w:sz w:val="22"/>
          <w:szCs w:val="22"/>
        </w:rPr>
        <w:t xml:space="preserve"> an example of </w:t>
      </w:r>
      <w:r w:rsidRPr="006217E3">
        <w:rPr>
          <w:rStyle w:val="Emphasis"/>
          <w:rFonts w:cs="Arial"/>
          <w:i w:val="0"/>
          <w:sz w:val="22"/>
          <w:szCs w:val="22"/>
        </w:rPr>
        <w:t>the provision of quality care while maximizing available resources. To support this goal</w:t>
      </w:r>
      <w:r w:rsidR="00707375" w:rsidRPr="006217E3">
        <w:rPr>
          <w:rStyle w:val="Emphasis"/>
          <w:rFonts w:cs="Arial"/>
          <w:i w:val="0"/>
          <w:sz w:val="22"/>
          <w:szCs w:val="22"/>
        </w:rPr>
        <w:t xml:space="preserve"> </w:t>
      </w:r>
      <w:r w:rsidRPr="006217E3">
        <w:rPr>
          <w:rStyle w:val="Emphasis"/>
          <w:rFonts w:cs="Arial"/>
          <w:i w:val="0"/>
          <w:sz w:val="22"/>
          <w:szCs w:val="22"/>
        </w:rPr>
        <w:t xml:space="preserve">information on an important patient classification system which </w:t>
      </w:r>
      <w:r w:rsidR="00B45EB6" w:rsidRPr="006217E3">
        <w:rPr>
          <w:rStyle w:val="Emphasis"/>
          <w:rFonts w:cs="Arial"/>
          <w:i w:val="0"/>
          <w:sz w:val="22"/>
          <w:szCs w:val="22"/>
        </w:rPr>
        <w:t xml:space="preserve">could </w:t>
      </w:r>
      <w:r w:rsidRPr="006217E3">
        <w:rPr>
          <w:rStyle w:val="Emphasis"/>
          <w:rFonts w:cs="Arial"/>
          <w:i w:val="0"/>
          <w:sz w:val="22"/>
          <w:szCs w:val="22"/>
        </w:rPr>
        <w:t>be used to satisfy patient roster identification requirements</w:t>
      </w:r>
      <w:r w:rsidR="00D72992">
        <w:rPr>
          <w:rStyle w:val="Emphasis"/>
          <w:rFonts w:cs="Arial"/>
          <w:i w:val="0"/>
          <w:sz w:val="22"/>
          <w:szCs w:val="22"/>
        </w:rPr>
        <w:t xml:space="preserve"> is noted below</w:t>
      </w:r>
      <w:r w:rsidRPr="006217E3">
        <w:rPr>
          <w:rStyle w:val="Emphasis"/>
          <w:rFonts w:cs="Arial"/>
          <w:i w:val="0"/>
          <w:sz w:val="22"/>
          <w:szCs w:val="22"/>
        </w:rPr>
        <w:t>.</w:t>
      </w:r>
      <w:r w:rsidR="005029BF" w:rsidRPr="006217E3">
        <w:rPr>
          <w:rStyle w:val="Emphasis"/>
          <w:rFonts w:cs="Arial"/>
          <w:i w:val="0"/>
          <w:sz w:val="22"/>
          <w:szCs w:val="22"/>
        </w:rPr>
        <w:t xml:space="preserve"> </w:t>
      </w:r>
    </w:p>
    <w:p w:rsidR="005029BF" w:rsidRPr="006217E3" w:rsidRDefault="005029BF" w:rsidP="00232502">
      <w:pPr>
        <w:pStyle w:val="Body"/>
        <w:ind w:left="720"/>
        <w:rPr>
          <w:rStyle w:val="Emphasis"/>
          <w:rFonts w:cs="Arial"/>
          <w:i w:val="0"/>
          <w:sz w:val="22"/>
          <w:szCs w:val="22"/>
        </w:rPr>
      </w:pPr>
    </w:p>
    <w:p w:rsidR="00653BEE" w:rsidRPr="006217E3" w:rsidRDefault="00653BEE" w:rsidP="00232502">
      <w:pPr>
        <w:pStyle w:val="Body"/>
        <w:ind w:left="720"/>
        <w:rPr>
          <w:rStyle w:val="Emphasis"/>
          <w:rFonts w:cs="Arial"/>
          <w:i w:val="0"/>
          <w:sz w:val="22"/>
          <w:szCs w:val="22"/>
        </w:rPr>
      </w:pPr>
      <w:r w:rsidRPr="006217E3">
        <w:rPr>
          <w:rStyle w:val="Emphasis"/>
          <w:rFonts w:cs="Arial"/>
          <w:i w:val="0"/>
          <w:sz w:val="22"/>
          <w:szCs w:val="22"/>
        </w:rPr>
        <w:t xml:space="preserve">Under such a system, patients are, in effect, categorized for “triage” according to their need of services, </w:t>
      </w:r>
      <w:r w:rsidR="00B45EB6" w:rsidRPr="006217E3">
        <w:rPr>
          <w:rStyle w:val="Emphasis"/>
          <w:rFonts w:cs="Arial"/>
          <w:i w:val="0"/>
          <w:color w:val="0070C0"/>
          <w:sz w:val="22"/>
          <w:szCs w:val="22"/>
        </w:rPr>
        <w:t xml:space="preserve">(see figure 2) </w:t>
      </w:r>
      <w:r w:rsidRPr="006217E3">
        <w:rPr>
          <w:rStyle w:val="Emphasis"/>
          <w:rFonts w:cs="Arial"/>
          <w:i w:val="0"/>
          <w:sz w:val="22"/>
          <w:szCs w:val="22"/>
        </w:rPr>
        <w:t xml:space="preserve">helping </w:t>
      </w:r>
      <w:r w:rsidR="00D72992">
        <w:rPr>
          <w:rStyle w:val="Emphasis"/>
          <w:rFonts w:cs="Arial"/>
          <w:i w:val="0"/>
          <w:sz w:val="22"/>
          <w:szCs w:val="22"/>
        </w:rPr>
        <w:t xml:space="preserve">the </w:t>
      </w:r>
      <w:r w:rsidRPr="006217E3">
        <w:rPr>
          <w:rStyle w:val="Emphasis"/>
          <w:rFonts w:cs="Arial"/>
          <w:i w:val="0"/>
          <w:sz w:val="22"/>
          <w:szCs w:val="22"/>
        </w:rPr>
        <w:t xml:space="preserve">agency determine how to stretch valuable staff and resources during an </w:t>
      </w:r>
      <w:r w:rsidR="00876722">
        <w:rPr>
          <w:rStyle w:val="Emphasis"/>
          <w:rFonts w:cs="Arial"/>
          <w:i w:val="0"/>
          <w:sz w:val="22"/>
          <w:szCs w:val="22"/>
        </w:rPr>
        <w:t>incident</w:t>
      </w:r>
      <w:r w:rsidRPr="006217E3">
        <w:rPr>
          <w:rStyle w:val="Emphasis"/>
          <w:rFonts w:cs="Arial"/>
          <w:i w:val="0"/>
          <w:sz w:val="22"/>
          <w:szCs w:val="22"/>
        </w:rPr>
        <w:t xml:space="preserve"> to ensure that the most vulnerable patients get the assistance they need.</w:t>
      </w:r>
      <w:r w:rsidR="00707375" w:rsidRPr="006217E3">
        <w:rPr>
          <w:rStyle w:val="Emphasis"/>
          <w:rFonts w:cs="Arial"/>
          <w:i w:val="0"/>
          <w:sz w:val="22"/>
          <w:szCs w:val="22"/>
        </w:rPr>
        <w:t xml:space="preserve"> In addition, it allows for easy identification of </w:t>
      </w:r>
      <w:r w:rsidR="00D1787F" w:rsidRPr="006217E3">
        <w:rPr>
          <w:rStyle w:val="Emphasis"/>
          <w:rFonts w:cs="Arial"/>
          <w:i w:val="0"/>
          <w:sz w:val="22"/>
          <w:szCs w:val="22"/>
        </w:rPr>
        <w:t>high-risk</w:t>
      </w:r>
      <w:r w:rsidR="00707375" w:rsidRPr="006217E3">
        <w:rPr>
          <w:rStyle w:val="Emphasis"/>
          <w:rFonts w:cs="Arial"/>
          <w:i w:val="0"/>
          <w:sz w:val="22"/>
          <w:szCs w:val="22"/>
        </w:rPr>
        <w:t xml:space="preserve"> patients to communicate needs to </w:t>
      </w:r>
      <w:r w:rsidR="00E74FA3">
        <w:rPr>
          <w:rStyle w:val="Emphasis"/>
          <w:rFonts w:cs="Arial"/>
          <w:i w:val="0"/>
          <w:sz w:val="22"/>
          <w:szCs w:val="22"/>
        </w:rPr>
        <w:t>the</w:t>
      </w:r>
      <w:r w:rsidR="00707375" w:rsidRPr="006217E3">
        <w:rPr>
          <w:rStyle w:val="Emphasis"/>
          <w:rFonts w:cs="Arial"/>
          <w:i w:val="0"/>
          <w:sz w:val="22"/>
          <w:szCs w:val="22"/>
        </w:rPr>
        <w:t xml:space="preserve"> local emergency manager.</w:t>
      </w:r>
    </w:p>
    <w:p w:rsidR="00257F72" w:rsidRPr="006217E3" w:rsidRDefault="00F410DB" w:rsidP="006217E3">
      <w:pPr>
        <w:pStyle w:val="Body"/>
        <w:rPr>
          <w:rStyle w:val="Emphasis"/>
          <w:rFonts w:cs="Arial"/>
          <w:i w:val="0"/>
        </w:rPr>
      </w:pPr>
      <w:r w:rsidRPr="006217E3">
        <w:rPr>
          <w:rFonts w:cs="Arial"/>
          <w:noProof/>
        </w:rPr>
        <mc:AlternateContent>
          <mc:Choice Requires="wps">
            <w:drawing>
              <wp:anchor distT="0" distB="0" distL="114300" distR="114300" simplePos="0" relativeHeight="251659776" behindDoc="0" locked="0" layoutInCell="1" allowOverlap="1" wp14:anchorId="35F6C8F5" wp14:editId="57884235">
                <wp:simplePos x="0" y="0"/>
                <wp:positionH relativeFrom="column">
                  <wp:posOffset>4791075</wp:posOffset>
                </wp:positionH>
                <wp:positionV relativeFrom="paragraph">
                  <wp:posOffset>3655695</wp:posOffset>
                </wp:positionV>
                <wp:extent cx="1094105" cy="161925"/>
                <wp:effectExtent l="0" t="0" r="0" b="9525"/>
                <wp:wrapTight wrapText="bothSides">
                  <wp:wrapPolygon edited="0">
                    <wp:start x="0" y="0"/>
                    <wp:lineTo x="0" y="20329"/>
                    <wp:lineTo x="21061" y="20329"/>
                    <wp:lineTo x="2106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094105" cy="161925"/>
                        </a:xfrm>
                        <a:prstGeom prst="rect">
                          <a:avLst/>
                        </a:prstGeom>
                        <a:solidFill>
                          <a:prstClr val="white"/>
                        </a:solidFill>
                        <a:ln>
                          <a:noFill/>
                        </a:ln>
                        <a:effectLst/>
                      </wps:spPr>
                      <wps:txbx>
                        <w:txbxContent>
                          <w:p w:rsidR="00B900AB" w:rsidRPr="005029BF" w:rsidRDefault="00B900AB" w:rsidP="00B45EB6">
                            <w:pPr>
                              <w:pStyle w:val="Caption"/>
                              <w:rPr>
                                <w:rFonts w:ascii="Arial" w:eastAsia="Arial" w:hAnsi="Arial"/>
                                <w:iCs/>
                                <w:noProof/>
                                <w:sz w:val="22"/>
                                <w:szCs w:val="22"/>
                              </w:rPr>
                            </w:pPr>
                            <w:r w:rsidRPr="005029BF">
                              <w:rPr>
                                <w:sz w:val="22"/>
                                <w:szCs w:val="22"/>
                              </w:rPr>
                              <w:t xml:space="preserve">Figure </w:t>
                            </w:r>
                            <w:r w:rsidRPr="005029BF">
                              <w:rPr>
                                <w:sz w:val="22"/>
                                <w:szCs w:val="22"/>
                              </w:rPr>
                              <w:fldChar w:fldCharType="begin"/>
                            </w:r>
                            <w:r w:rsidRPr="005029BF">
                              <w:rPr>
                                <w:sz w:val="22"/>
                                <w:szCs w:val="22"/>
                              </w:rPr>
                              <w:instrText xml:space="preserve"> SEQ Figure \* ARABIC </w:instrText>
                            </w:r>
                            <w:r w:rsidRPr="005029BF">
                              <w:rPr>
                                <w:sz w:val="22"/>
                                <w:szCs w:val="22"/>
                              </w:rPr>
                              <w:fldChar w:fldCharType="separate"/>
                            </w:r>
                            <w:r>
                              <w:rPr>
                                <w:noProof/>
                                <w:sz w:val="22"/>
                                <w:szCs w:val="22"/>
                              </w:rPr>
                              <w:t>2</w:t>
                            </w:r>
                            <w:r w:rsidRPr="005029BF">
                              <w:rPr>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6C8F5" id="_x0000_t202" coordsize="21600,21600" o:spt="202" path="m,l,21600r21600,l21600,xe">
                <v:stroke joinstyle="miter"/>
                <v:path gradientshapeok="t" o:connecttype="rect"/>
              </v:shapetype>
              <v:shape id="Text Box 20" o:spid="_x0000_s1026" type="#_x0000_t202" style="position:absolute;margin-left:377.25pt;margin-top:287.85pt;width:86.1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HtMwIAAHAEAAAOAAAAZHJzL2Uyb0RvYy54bWysVMFu2zAMvQ/YPwi6L7aDtViNOEWWIsOA&#10;oC2QDD0rshQLkEVNUmJnXz9KttOt22nYRaFI6tF8j8zivm81OQvnFZiKFrOcEmE41MocK/ptv/nw&#10;iRIfmKmZBiMqehGe3i/fv1t0thRzaEDXwhEEMb7sbEWbEGyZZZ43omV+BlYYDEpwLQt4dcesdqxD&#10;9FZn8zy/zTpwtXXAhffofRiCdJnwpRQ8PEnpRSC6ovhtIZ0unYd4ZssFK4+O2Ubx8TPYP3xFy5TB&#10;oleoBxYYOTn1B1SruAMPMsw4tBlIqbhIPWA3Rf6mm13DrEi9IDneXmny/w+WP56fHVF1RedIj2Et&#10;arQXfSCfoSfoQn4660tM21lMDD36UefJ79EZ2+6la+MvNkQwjlCXK7sRjcdH+d3HIr+hhGOsuC3u&#10;5jcRJnt9bZ0PXwS0JBoVdaheIpWdtz4MqVNKLOZBq3qjtI6XGFhrR84Mle4aFcQI/luWNjHXQHw1&#10;AA4ekUZlrBIbHhqLVugP/cjCAeoLkuBgGCNv+UZh2S3z4Zk5nBvsG3chPOEhNXQVhdGipAH342/+&#10;mI9yYpSSDuewov77iTlBif5qUOg4tJPhJuMwGebUrgEbLnDLLE8mPnBBT6Z00L7giqxiFQwxw7FW&#10;RcNkrsOwDbhiXKxWKQlH07KwNTvLI/RE775/Yc6O4gSU9RGmCWXlG42G3IHs1SmAVEnASOjAIgof&#10;LzjWaQTGFYx78+s9Zb3+USx/AgAA//8DAFBLAwQUAAYACAAAACEAh6bjoeAAAAALAQAADwAAAGRy&#10;cy9kb3ducmV2LnhtbEyPQU+DQBCF7yb+h82YeDF2KRFQZGm01Vs9tDY9T9kViOwsYZdC/73jSY+T&#10;+fK994rVbDtxNoNvHSlYLiIQhiqnW6oVHD7f7x9B+ICksXNkFFyMh1V5fVVgrt1EO3Peh1qwhHyO&#10;CpoQ+lxKXzXGol+43hD/vtxgMfA51FIPOLHcdjKOolRabIkTGuzNujHV9360CtLNME47Wt9tDm9b&#10;/Ojr+Ph6OSp1ezO/PIMIZg5/MPzW5+pQcqeTG0l70SnIkoeEUQVJlmQgmHiKUx5zYn20jEGWhfy/&#10;ofwBAAD//wMAUEsBAi0AFAAGAAgAAAAhALaDOJL+AAAA4QEAABMAAAAAAAAAAAAAAAAAAAAAAFtD&#10;b250ZW50X1R5cGVzXS54bWxQSwECLQAUAAYACAAAACEAOP0h/9YAAACUAQAACwAAAAAAAAAAAAAA&#10;AAAvAQAAX3JlbHMvLnJlbHNQSwECLQAUAAYACAAAACEAOsER7TMCAABwBAAADgAAAAAAAAAAAAAA&#10;AAAuAgAAZHJzL2Uyb0RvYy54bWxQSwECLQAUAAYACAAAACEAh6bjoeAAAAALAQAADwAAAAAAAAAA&#10;AAAAAACNBAAAZHJzL2Rvd25yZXYueG1sUEsFBgAAAAAEAAQA8wAAAJoFAAAAAA==&#10;" stroked="f">
                <v:textbox inset="0,0,0,0">
                  <w:txbxContent>
                    <w:p w:rsidR="00B900AB" w:rsidRPr="005029BF" w:rsidRDefault="00B900AB" w:rsidP="00B45EB6">
                      <w:pPr>
                        <w:pStyle w:val="Caption"/>
                        <w:rPr>
                          <w:rFonts w:ascii="Arial" w:eastAsia="Arial" w:hAnsi="Arial"/>
                          <w:iCs/>
                          <w:noProof/>
                          <w:sz w:val="22"/>
                          <w:szCs w:val="22"/>
                        </w:rPr>
                      </w:pPr>
                      <w:r w:rsidRPr="005029BF">
                        <w:rPr>
                          <w:sz w:val="22"/>
                          <w:szCs w:val="22"/>
                        </w:rPr>
                        <w:t xml:space="preserve">Figure </w:t>
                      </w:r>
                      <w:r w:rsidRPr="005029BF">
                        <w:rPr>
                          <w:sz w:val="22"/>
                          <w:szCs w:val="22"/>
                        </w:rPr>
                        <w:fldChar w:fldCharType="begin"/>
                      </w:r>
                      <w:r w:rsidRPr="005029BF">
                        <w:rPr>
                          <w:sz w:val="22"/>
                          <w:szCs w:val="22"/>
                        </w:rPr>
                        <w:instrText xml:space="preserve"> SEQ Figure \* ARABIC </w:instrText>
                      </w:r>
                      <w:r w:rsidRPr="005029BF">
                        <w:rPr>
                          <w:sz w:val="22"/>
                          <w:szCs w:val="22"/>
                        </w:rPr>
                        <w:fldChar w:fldCharType="separate"/>
                      </w:r>
                      <w:r>
                        <w:rPr>
                          <w:noProof/>
                          <w:sz w:val="22"/>
                          <w:szCs w:val="22"/>
                        </w:rPr>
                        <w:t>2</w:t>
                      </w:r>
                      <w:r w:rsidRPr="005029BF">
                        <w:rPr>
                          <w:sz w:val="22"/>
                          <w:szCs w:val="22"/>
                        </w:rPr>
                        <w:fldChar w:fldCharType="end"/>
                      </w:r>
                    </w:p>
                  </w:txbxContent>
                </v:textbox>
                <w10:wrap type="tight"/>
              </v:shape>
            </w:pict>
          </mc:Fallback>
        </mc:AlternateContent>
      </w:r>
      <w:r w:rsidRPr="006217E3">
        <w:rPr>
          <w:rFonts w:cs="Arial"/>
          <w:iCs/>
          <w:noProof/>
        </w:rPr>
        <w:drawing>
          <wp:anchor distT="0" distB="0" distL="114300" distR="114300" simplePos="0" relativeHeight="251657728" behindDoc="1" locked="0" layoutInCell="1" allowOverlap="1" wp14:anchorId="2160D7FA" wp14:editId="1B4A5ACE">
            <wp:simplePos x="0" y="0"/>
            <wp:positionH relativeFrom="column">
              <wp:posOffset>133350</wp:posOffset>
            </wp:positionH>
            <wp:positionV relativeFrom="paragraph">
              <wp:posOffset>124460</wp:posOffset>
            </wp:positionV>
            <wp:extent cx="6305550" cy="3533775"/>
            <wp:effectExtent l="95250" t="57150" r="95250" b="104775"/>
            <wp:wrapTight wrapText="bothSides">
              <wp:wrapPolygon edited="0">
                <wp:start x="261" y="-349"/>
                <wp:lineTo x="-326" y="-116"/>
                <wp:lineTo x="-326" y="21309"/>
                <wp:lineTo x="457" y="22124"/>
                <wp:lineTo x="7309" y="22124"/>
                <wp:lineTo x="9005" y="21891"/>
                <wp:lineTo x="21796" y="20610"/>
                <wp:lineTo x="21861" y="116"/>
                <wp:lineTo x="7505" y="-349"/>
                <wp:lineTo x="261" y="-349"/>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p>
    <w:p w:rsidR="005029BF" w:rsidRDefault="005029BF" w:rsidP="00F410DB">
      <w:pPr>
        <w:pStyle w:val="Body"/>
        <w:ind w:left="720"/>
        <w:rPr>
          <w:rStyle w:val="Emphasis"/>
          <w:rFonts w:cs="Arial"/>
          <w:i w:val="0"/>
          <w:sz w:val="22"/>
          <w:szCs w:val="22"/>
        </w:rPr>
      </w:pPr>
      <w:r w:rsidRPr="006217E3">
        <w:rPr>
          <w:rStyle w:val="Emphasis"/>
          <w:rFonts w:cs="Arial"/>
          <w:i w:val="0"/>
          <w:sz w:val="22"/>
          <w:szCs w:val="22"/>
        </w:rPr>
        <w:t>T</w:t>
      </w:r>
      <w:r w:rsidR="00653BEE" w:rsidRPr="006217E3">
        <w:rPr>
          <w:rStyle w:val="Emphasis"/>
          <w:rFonts w:cs="Arial"/>
          <w:i w:val="0"/>
          <w:sz w:val="22"/>
          <w:szCs w:val="22"/>
        </w:rPr>
        <w:t>he</w:t>
      </w:r>
      <w:r w:rsidR="00707375" w:rsidRPr="006217E3">
        <w:rPr>
          <w:rStyle w:val="Emphasis"/>
          <w:rFonts w:cs="Arial"/>
          <w:i w:val="0"/>
          <w:sz w:val="22"/>
          <w:szCs w:val="22"/>
        </w:rPr>
        <w:t xml:space="preserve">se classifications levels are an important </w:t>
      </w:r>
      <w:r w:rsidR="00653BEE" w:rsidRPr="006217E3">
        <w:rPr>
          <w:rStyle w:val="Emphasis"/>
          <w:rFonts w:cs="Arial"/>
          <w:i w:val="0"/>
          <w:sz w:val="22"/>
          <w:szCs w:val="22"/>
        </w:rPr>
        <w:t>part of</w:t>
      </w:r>
      <w:r w:rsidR="00E74FA3">
        <w:rPr>
          <w:rStyle w:val="Emphasis"/>
          <w:rFonts w:cs="Arial"/>
          <w:i w:val="0"/>
          <w:sz w:val="22"/>
          <w:szCs w:val="22"/>
        </w:rPr>
        <w:t xml:space="preserve"> an</w:t>
      </w:r>
      <w:r w:rsidR="00653BEE" w:rsidRPr="006217E3">
        <w:rPr>
          <w:rStyle w:val="Emphasis"/>
          <w:rFonts w:cs="Arial"/>
          <w:i w:val="0"/>
          <w:sz w:val="22"/>
          <w:szCs w:val="22"/>
        </w:rPr>
        <w:t xml:space="preserve"> emergency plan and </w:t>
      </w:r>
      <w:r w:rsidR="00707375" w:rsidRPr="006217E3">
        <w:rPr>
          <w:rStyle w:val="Emphasis"/>
          <w:rFonts w:cs="Arial"/>
          <w:i w:val="0"/>
          <w:sz w:val="22"/>
          <w:szCs w:val="22"/>
        </w:rPr>
        <w:t>should</w:t>
      </w:r>
      <w:r w:rsidR="00653BEE" w:rsidRPr="006217E3">
        <w:rPr>
          <w:rStyle w:val="Emphasis"/>
          <w:rFonts w:cs="Arial"/>
          <w:i w:val="0"/>
          <w:sz w:val="22"/>
          <w:szCs w:val="22"/>
        </w:rPr>
        <w:t xml:space="preserve"> be included in </w:t>
      </w:r>
      <w:r w:rsidR="00E74FA3">
        <w:rPr>
          <w:rStyle w:val="Emphasis"/>
          <w:rFonts w:cs="Arial"/>
          <w:i w:val="0"/>
          <w:sz w:val="22"/>
          <w:szCs w:val="22"/>
        </w:rPr>
        <w:t xml:space="preserve">the </w:t>
      </w:r>
      <w:r w:rsidR="00653BEE" w:rsidRPr="006217E3">
        <w:rPr>
          <w:rStyle w:val="Emphasis"/>
          <w:rFonts w:cs="Arial"/>
          <w:i w:val="0"/>
          <w:sz w:val="22"/>
          <w:szCs w:val="22"/>
        </w:rPr>
        <w:t xml:space="preserve">patient rosters maintained in accordance with </w:t>
      </w:r>
      <w:r w:rsidR="00E74FA3">
        <w:rPr>
          <w:rStyle w:val="Emphasis"/>
          <w:rFonts w:cs="Arial"/>
          <w:i w:val="0"/>
          <w:sz w:val="22"/>
          <w:szCs w:val="22"/>
        </w:rPr>
        <w:t>the</w:t>
      </w:r>
      <w:r w:rsidR="00653BEE" w:rsidRPr="006217E3">
        <w:rPr>
          <w:rStyle w:val="Emphasis"/>
          <w:rFonts w:cs="Arial"/>
          <w:i w:val="0"/>
          <w:sz w:val="22"/>
          <w:szCs w:val="22"/>
        </w:rPr>
        <w:t xml:space="preserve"> plan.</w:t>
      </w:r>
    </w:p>
    <w:p w:rsidR="00232502" w:rsidRPr="006217E3" w:rsidRDefault="00232502" w:rsidP="00232502">
      <w:pPr>
        <w:pStyle w:val="Body"/>
        <w:ind w:left="720"/>
        <w:rPr>
          <w:rFonts w:cs="Arial"/>
          <w:iCs/>
          <w:sz w:val="22"/>
          <w:szCs w:val="22"/>
        </w:rPr>
      </w:pPr>
    </w:p>
    <w:p w:rsidR="005029BF" w:rsidRDefault="005029BF" w:rsidP="006217E3">
      <w:pPr>
        <w:pStyle w:val="shortreturnaddress"/>
        <w:shd w:val="clear" w:color="auto" w:fill="FFFFFF"/>
        <w:jc w:val="both"/>
        <w:rPr>
          <w:rStyle w:val="Emphasis"/>
          <w:rFonts w:ascii="Arial" w:hAnsi="Arial" w:cs="Arial"/>
        </w:rPr>
      </w:pPr>
      <w:r w:rsidRPr="006217E3">
        <w:rPr>
          <w:rStyle w:val="Emphasis"/>
          <w:rFonts w:ascii="Arial" w:hAnsi="Arial" w:cs="Arial"/>
        </w:rPr>
        <w:t>Examples of the type of patient to classify at each level are:</w:t>
      </w:r>
    </w:p>
    <w:p w:rsidR="00232502" w:rsidRPr="006217E3" w:rsidRDefault="00232502" w:rsidP="006217E3">
      <w:pPr>
        <w:pStyle w:val="shortreturnaddress"/>
        <w:shd w:val="clear" w:color="auto" w:fill="FFFFFF"/>
        <w:jc w:val="both"/>
        <w:rPr>
          <w:rStyle w:val="Emphasis"/>
          <w:rFonts w:ascii="Arial" w:hAnsi="Arial" w:cs="Arial"/>
        </w:rPr>
      </w:pPr>
    </w:p>
    <w:p w:rsidR="00646D91" w:rsidRDefault="00646D91" w:rsidP="006217E3">
      <w:pPr>
        <w:pStyle w:val="shortreturnaddress"/>
        <w:shd w:val="clear" w:color="auto" w:fill="FFFFFF"/>
        <w:jc w:val="both"/>
        <w:rPr>
          <w:rStyle w:val="Emphasis"/>
          <w:rFonts w:ascii="Arial" w:hAnsi="Arial" w:cs="Arial"/>
          <w:sz w:val="22"/>
          <w:szCs w:val="22"/>
        </w:rPr>
      </w:pPr>
      <w:r w:rsidRPr="006217E3">
        <w:rPr>
          <w:rStyle w:val="Emphasis"/>
          <w:rFonts w:ascii="Arial" w:hAnsi="Arial" w:cs="Arial"/>
        </w:rPr>
        <w:t>Examples of level</w:t>
      </w:r>
      <w:r w:rsidRPr="006217E3">
        <w:rPr>
          <w:rStyle w:val="Emphasis"/>
          <w:rFonts w:ascii="Arial" w:hAnsi="Arial" w:cs="Arial"/>
          <w:sz w:val="22"/>
          <w:szCs w:val="22"/>
        </w:rPr>
        <w:t xml:space="preserve"> 1 </w:t>
      </w:r>
    </w:p>
    <w:p w:rsidR="00232502" w:rsidRPr="006217E3" w:rsidRDefault="00232502" w:rsidP="006217E3">
      <w:pPr>
        <w:pStyle w:val="shortreturnaddress"/>
        <w:shd w:val="clear" w:color="auto" w:fill="FFFFFF"/>
        <w:jc w:val="both"/>
        <w:rPr>
          <w:rStyle w:val="Emphasis"/>
          <w:rFonts w:ascii="Arial" w:hAnsi="Arial" w:cs="Arial"/>
          <w:sz w:val="22"/>
          <w:szCs w:val="22"/>
        </w:rPr>
      </w:pPr>
    </w:p>
    <w:p w:rsidR="00232502" w:rsidRDefault="005903C6" w:rsidP="00E4577B">
      <w:pPr>
        <w:pStyle w:val="ListParagraph"/>
        <w:numPr>
          <w:ilvl w:val="0"/>
          <w:numId w:val="12"/>
        </w:numPr>
        <w:shd w:val="clear" w:color="auto" w:fill="FFFFFF"/>
        <w:rPr>
          <w:rStyle w:val="Emphasis"/>
          <w:rFonts w:ascii="Arial" w:hAnsi="Arial" w:cs="Arial"/>
          <w:i w:val="0"/>
        </w:rPr>
      </w:pPr>
      <w:r w:rsidRPr="00232502">
        <w:rPr>
          <w:rStyle w:val="Emphasis"/>
          <w:rFonts w:ascii="Arial" w:hAnsi="Arial" w:cs="Arial"/>
          <w:i w:val="0"/>
        </w:rPr>
        <w:t>No caregiver/support in the home or readily accessible support and cannot be left alone for extended period of time</w:t>
      </w:r>
    </w:p>
    <w:p w:rsidR="00232502" w:rsidRDefault="005903C6" w:rsidP="00E4577B">
      <w:pPr>
        <w:pStyle w:val="ListParagraph"/>
        <w:numPr>
          <w:ilvl w:val="0"/>
          <w:numId w:val="12"/>
        </w:numPr>
        <w:shd w:val="clear" w:color="auto" w:fill="FFFFFF"/>
        <w:rPr>
          <w:rStyle w:val="Emphasis"/>
          <w:rFonts w:ascii="Arial" w:hAnsi="Arial" w:cs="Arial"/>
          <w:i w:val="0"/>
        </w:rPr>
      </w:pPr>
      <w:r w:rsidRPr="00232502">
        <w:rPr>
          <w:rStyle w:val="Emphasis"/>
          <w:rFonts w:ascii="Arial" w:hAnsi="Arial" w:cs="Arial"/>
          <w:i w:val="0"/>
        </w:rPr>
        <w:t>Bedbound; paralyzed; ventilator dependent; unable to meet physiologic &amp; safety needs</w:t>
      </w:r>
    </w:p>
    <w:p w:rsidR="00232502" w:rsidRDefault="005903C6" w:rsidP="00E4577B">
      <w:pPr>
        <w:pStyle w:val="ListParagraph"/>
        <w:numPr>
          <w:ilvl w:val="0"/>
          <w:numId w:val="12"/>
        </w:numPr>
        <w:shd w:val="clear" w:color="auto" w:fill="FFFFFF"/>
        <w:rPr>
          <w:rStyle w:val="Emphasis"/>
          <w:rFonts w:ascii="Arial" w:hAnsi="Arial" w:cs="Arial"/>
          <w:i w:val="0"/>
        </w:rPr>
      </w:pPr>
      <w:r w:rsidRPr="00232502">
        <w:rPr>
          <w:rStyle w:val="Emphasis"/>
          <w:rFonts w:ascii="Arial" w:hAnsi="Arial" w:cs="Arial"/>
          <w:i w:val="0"/>
        </w:rPr>
        <w:t>Daily insulin-dependent diabetic, unable to self-administer; not well regulated</w:t>
      </w:r>
    </w:p>
    <w:p w:rsidR="00232502" w:rsidRDefault="005903C6" w:rsidP="00E4577B">
      <w:pPr>
        <w:pStyle w:val="ListParagraph"/>
        <w:numPr>
          <w:ilvl w:val="0"/>
          <w:numId w:val="12"/>
        </w:numPr>
        <w:shd w:val="clear" w:color="auto" w:fill="FFFFFF"/>
        <w:rPr>
          <w:rStyle w:val="Emphasis"/>
          <w:rFonts w:ascii="Arial" w:hAnsi="Arial" w:cs="Arial"/>
          <w:i w:val="0"/>
        </w:rPr>
      </w:pPr>
      <w:r w:rsidRPr="00232502">
        <w:rPr>
          <w:rStyle w:val="Emphasis"/>
          <w:rFonts w:ascii="Arial" w:hAnsi="Arial" w:cs="Arial"/>
          <w:i w:val="0"/>
        </w:rPr>
        <w:t xml:space="preserve">Fresh wound or extensive wound care, no support/assistance </w:t>
      </w:r>
    </w:p>
    <w:p w:rsidR="00232502" w:rsidRDefault="005903C6" w:rsidP="00E4577B">
      <w:pPr>
        <w:pStyle w:val="ListParagraph"/>
        <w:numPr>
          <w:ilvl w:val="0"/>
          <w:numId w:val="12"/>
        </w:numPr>
        <w:shd w:val="clear" w:color="auto" w:fill="FFFFFF"/>
        <w:rPr>
          <w:rStyle w:val="Emphasis"/>
          <w:rFonts w:ascii="Arial" w:hAnsi="Arial" w:cs="Arial"/>
          <w:i w:val="0"/>
        </w:rPr>
      </w:pPr>
      <w:r w:rsidRPr="00232502">
        <w:rPr>
          <w:rStyle w:val="Emphasis"/>
          <w:rFonts w:ascii="Arial" w:hAnsi="Arial" w:cs="Arial"/>
          <w:i w:val="0"/>
        </w:rPr>
        <w:t>Infusion therapy requiring daily visits</w:t>
      </w:r>
    </w:p>
    <w:p w:rsidR="00232502" w:rsidRPr="00232502" w:rsidRDefault="005903C6" w:rsidP="00E4577B">
      <w:pPr>
        <w:pStyle w:val="ListParagraph"/>
        <w:numPr>
          <w:ilvl w:val="0"/>
          <w:numId w:val="12"/>
        </w:numPr>
        <w:shd w:val="clear" w:color="auto" w:fill="FFFFFF"/>
        <w:rPr>
          <w:rStyle w:val="Emphasis"/>
          <w:rFonts w:ascii="Arial" w:hAnsi="Arial" w:cs="Arial"/>
          <w:i w:val="0"/>
        </w:rPr>
      </w:pPr>
      <w:r w:rsidRPr="00232502">
        <w:rPr>
          <w:rStyle w:val="Emphasis"/>
          <w:rFonts w:ascii="Arial" w:hAnsi="Arial" w:cs="Arial"/>
          <w:i w:val="0"/>
        </w:rPr>
        <w:t>Apnea monitoring</w:t>
      </w:r>
    </w:p>
    <w:p w:rsidR="00232502" w:rsidRDefault="00232502" w:rsidP="00232502">
      <w:pPr>
        <w:shd w:val="clear" w:color="auto" w:fill="FFFFFF"/>
        <w:rPr>
          <w:rStyle w:val="Emphasis"/>
          <w:rFonts w:ascii="Arial" w:hAnsi="Arial" w:cs="Arial"/>
          <w:i w:val="0"/>
          <w:sz w:val="24"/>
          <w:szCs w:val="24"/>
        </w:rPr>
      </w:pPr>
    </w:p>
    <w:p w:rsidR="00232502" w:rsidRDefault="00232502" w:rsidP="00232502">
      <w:pPr>
        <w:pStyle w:val="shortreturnaddress"/>
        <w:shd w:val="clear" w:color="auto" w:fill="FFFFFF"/>
        <w:jc w:val="both"/>
        <w:rPr>
          <w:rStyle w:val="Emphasis"/>
          <w:rFonts w:ascii="Arial" w:hAnsi="Arial" w:cs="Arial"/>
        </w:rPr>
      </w:pPr>
      <w:r w:rsidRPr="006217E3">
        <w:rPr>
          <w:rStyle w:val="Emphasis"/>
          <w:rFonts w:ascii="Arial" w:hAnsi="Arial" w:cs="Arial"/>
        </w:rPr>
        <w:t xml:space="preserve">Examples of level 2 </w:t>
      </w:r>
    </w:p>
    <w:p w:rsidR="00232502" w:rsidRPr="00232502" w:rsidRDefault="00232502" w:rsidP="00232502">
      <w:pPr>
        <w:shd w:val="clear" w:color="auto" w:fill="FFFFFF"/>
        <w:jc w:val="both"/>
        <w:rPr>
          <w:rStyle w:val="Emphasis"/>
          <w:rFonts w:ascii="Arial" w:hAnsi="Arial" w:cs="Arial"/>
          <w:i w:val="0"/>
          <w:sz w:val="24"/>
          <w:szCs w:val="24"/>
        </w:rPr>
      </w:pPr>
    </w:p>
    <w:p w:rsidR="00232502" w:rsidRPr="00232502" w:rsidRDefault="005903C6" w:rsidP="00E4577B">
      <w:pPr>
        <w:pStyle w:val="ListParagraph"/>
        <w:numPr>
          <w:ilvl w:val="0"/>
          <w:numId w:val="13"/>
        </w:numPr>
        <w:shd w:val="clear" w:color="auto" w:fill="FFFFFF"/>
        <w:jc w:val="both"/>
        <w:rPr>
          <w:rStyle w:val="Emphasis"/>
          <w:rFonts w:ascii="Arial" w:hAnsi="Arial" w:cs="Arial"/>
          <w:i w:val="0"/>
          <w:sz w:val="24"/>
          <w:szCs w:val="24"/>
        </w:rPr>
      </w:pPr>
      <w:r w:rsidRPr="00232502">
        <w:rPr>
          <w:rStyle w:val="Emphasis"/>
          <w:rFonts w:ascii="Arial" w:hAnsi="Arial" w:cs="Arial"/>
          <w:i w:val="0"/>
        </w:rPr>
        <w:t xml:space="preserve">Uses assistive device – wheelchair, walker; able to manage alone for period of time up </w:t>
      </w:r>
    </w:p>
    <w:p w:rsidR="00232502" w:rsidRPr="0038680D" w:rsidRDefault="005903C6" w:rsidP="0038680D">
      <w:pPr>
        <w:shd w:val="clear" w:color="auto" w:fill="FFFFFF"/>
        <w:ind w:left="360" w:firstLine="720"/>
        <w:jc w:val="both"/>
        <w:rPr>
          <w:rStyle w:val="Emphasis"/>
          <w:rFonts w:ascii="Arial" w:hAnsi="Arial" w:cs="Arial"/>
          <w:i w:val="0"/>
        </w:rPr>
      </w:pPr>
      <w:r w:rsidRPr="0038680D">
        <w:rPr>
          <w:rStyle w:val="Emphasis"/>
          <w:rFonts w:ascii="Arial" w:hAnsi="Arial" w:cs="Arial"/>
          <w:i w:val="0"/>
        </w:rPr>
        <w:t>to 24-48 hours</w:t>
      </w:r>
    </w:p>
    <w:p w:rsidR="00232502" w:rsidRPr="00232502" w:rsidRDefault="005903C6" w:rsidP="00E4577B">
      <w:pPr>
        <w:pStyle w:val="ListParagraph"/>
        <w:numPr>
          <w:ilvl w:val="0"/>
          <w:numId w:val="13"/>
        </w:numPr>
        <w:shd w:val="clear" w:color="auto" w:fill="FFFFFF"/>
        <w:jc w:val="both"/>
        <w:rPr>
          <w:rStyle w:val="Emphasis"/>
          <w:rFonts w:ascii="Arial" w:hAnsi="Arial" w:cs="Arial"/>
          <w:i w:val="0"/>
          <w:sz w:val="24"/>
          <w:szCs w:val="24"/>
        </w:rPr>
      </w:pPr>
      <w:r w:rsidRPr="00232502">
        <w:rPr>
          <w:rStyle w:val="Emphasis"/>
          <w:rFonts w:ascii="Arial" w:hAnsi="Arial" w:cs="Arial"/>
          <w:i w:val="0"/>
        </w:rPr>
        <w:t xml:space="preserve">Equipment used </w:t>
      </w:r>
      <w:r w:rsidR="00DE5B6E">
        <w:rPr>
          <w:rStyle w:val="Emphasis"/>
          <w:rFonts w:ascii="Arial" w:hAnsi="Arial" w:cs="Arial"/>
          <w:i w:val="0"/>
        </w:rPr>
        <w:t>as needed (</w:t>
      </w:r>
      <w:r w:rsidRPr="00232502">
        <w:rPr>
          <w:rStyle w:val="Emphasis"/>
          <w:rFonts w:ascii="Arial" w:hAnsi="Arial" w:cs="Arial"/>
          <w:i w:val="0"/>
        </w:rPr>
        <w:t>PRN</w:t>
      </w:r>
      <w:r w:rsidR="00DE5B6E">
        <w:rPr>
          <w:rStyle w:val="Emphasis"/>
          <w:rFonts w:ascii="Arial" w:hAnsi="Arial" w:cs="Arial"/>
          <w:i w:val="0"/>
        </w:rPr>
        <w:t>)</w:t>
      </w:r>
      <w:r w:rsidRPr="00232502">
        <w:rPr>
          <w:rStyle w:val="Emphasis"/>
          <w:rFonts w:ascii="Arial" w:hAnsi="Arial" w:cs="Arial"/>
          <w:i w:val="0"/>
        </w:rPr>
        <w:t xml:space="preserve"> –</w:t>
      </w:r>
      <w:r w:rsidR="00DE5B6E">
        <w:rPr>
          <w:rStyle w:val="Emphasis"/>
          <w:rFonts w:ascii="Arial" w:hAnsi="Arial" w:cs="Arial"/>
          <w:i w:val="0"/>
        </w:rPr>
        <w:t xml:space="preserve"> oxygen, suctioning, nebulization, patient controlled analgesia (P</w:t>
      </w:r>
      <w:r w:rsidRPr="00232502">
        <w:rPr>
          <w:rStyle w:val="Emphasis"/>
          <w:rFonts w:ascii="Arial" w:hAnsi="Arial" w:cs="Arial"/>
          <w:i w:val="0"/>
        </w:rPr>
        <w:t>CA</w:t>
      </w:r>
      <w:r w:rsidR="00DE5B6E">
        <w:rPr>
          <w:rStyle w:val="Emphasis"/>
          <w:rFonts w:ascii="Arial" w:hAnsi="Arial" w:cs="Arial"/>
          <w:i w:val="0"/>
        </w:rPr>
        <w:t>)</w:t>
      </w:r>
      <w:r w:rsidRPr="00232502">
        <w:rPr>
          <w:rStyle w:val="Emphasis"/>
          <w:rFonts w:ascii="Arial" w:hAnsi="Arial" w:cs="Arial"/>
          <w:i w:val="0"/>
        </w:rPr>
        <w:t xml:space="preserve"> pump</w:t>
      </w:r>
    </w:p>
    <w:p w:rsidR="00232502" w:rsidRPr="00232502" w:rsidRDefault="005903C6" w:rsidP="00E4577B">
      <w:pPr>
        <w:pStyle w:val="ListParagraph"/>
        <w:numPr>
          <w:ilvl w:val="0"/>
          <w:numId w:val="13"/>
        </w:numPr>
        <w:shd w:val="clear" w:color="auto" w:fill="FFFFFF"/>
        <w:jc w:val="both"/>
        <w:rPr>
          <w:rStyle w:val="Emphasis"/>
          <w:rFonts w:ascii="Arial" w:hAnsi="Arial" w:cs="Arial"/>
          <w:i w:val="0"/>
          <w:sz w:val="24"/>
          <w:szCs w:val="24"/>
        </w:rPr>
      </w:pPr>
      <w:r w:rsidRPr="00232502">
        <w:rPr>
          <w:rStyle w:val="Emphasis"/>
          <w:rFonts w:ascii="Arial" w:hAnsi="Arial" w:cs="Arial"/>
          <w:i w:val="0"/>
        </w:rPr>
        <w:t xml:space="preserve">Diabetic, self-administers insulin; requires skilled monitoring of blood glucose less than </w:t>
      </w:r>
    </w:p>
    <w:p w:rsidR="00232502" w:rsidRPr="0038680D" w:rsidRDefault="005903C6" w:rsidP="0038680D">
      <w:pPr>
        <w:shd w:val="clear" w:color="auto" w:fill="FFFFFF"/>
        <w:ind w:left="360" w:firstLine="720"/>
        <w:jc w:val="both"/>
        <w:rPr>
          <w:rStyle w:val="Emphasis"/>
          <w:rFonts w:ascii="Arial" w:hAnsi="Arial" w:cs="Arial"/>
          <w:i w:val="0"/>
          <w:sz w:val="24"/>
          <w:szCs w:val="24"/>
        </w:rPr>
      </w:pPr>
      <w:r w:rsidRPr="0038680D">
        <w:rPr>
          <w:rStyle w:val="Emphasis"/>
          <w:rFonts w:ascii="Arial" w:hAnsi="Arial" w:cs="Arial"/>
          <w:i w:val="0"/>
        </w:rPr>
        <w:t>every 24 hours</w:t>
      </w:r>
    </w:p>
    <w:p w:rsidR="00232502" w:rsidRPr="00232502" w:rsidRDefault="005903C6" w:rsidP="00E4577B">
      <w:pPr>
        <w:pStyle w:val="ListParagraph"/>
        <w:numPr>
          <w:ilvl w:val="0"/>
          <w:numId w:val="14"/>
        </w:numPr>
        <w:shd w:val="clear" w:color="auto" w:fill="FFFFFF"/>
        <w:jc w:val="both"/>
        <w:rPr>
          <w:rStyle w:val="Emphasis"/>
          <w:rFonts w:ascii="Arial" w:hAnsi="Arial" w:cs="Arial"/>
          <w:i w:val="0"/>
          <w:sz w:val="24"/>
          <w:szCs w:val="24"/>
        </w:rPr>
      </w:pPr>
      <w:r w:rsidRPr="00232502">
        <w:rPr>
          <w:rStyle w:val="Emphasis"/>
          <w:rFonts w:ascii="Arial" w:hAnsi="Arial" w:cs="Arial"/>
          <w:i w:val="0"/>
        </w:rPr>
        <w:t>Extensive wound care, with support/backup assistance</w:t>
      </w:r>
    </w:p>
    <w:p w:rsidR="005903C6" w:rsidRPr="00232502" w:rsidRDefault="005903C6" w:rsidP="00E4577B">
      <w:pPr>
        <w:pStyle w:val="ListParagraph"/>
        <w:numPr>
          <w:ilvl w:val="0"/>
          <w:numId w:val="14"/>
        </w:numPr>
        <w:shd w:val="clear" w:color="auto" w:fill="FFFFFF"/>
        <w:jc w:val="both"/>
        <w:rPr>
          <w:rStyle w:val="Emphasis"/>
          <w:rFonts w:ascii="Arial" w:hAnsi="Arial" w:cs="Arial"/>
          <w:i w:val="0"/>
          <w:sz w:val="24"/>
          <w:szCs w:val="24"/>
        </w:rPr>
      </w:pPr>
      <w:r w:rsidRPr="00232502">
        <w:rPr>
          <w:rStyle w:val="Emphasis"/>
          <w:rFonts w:ascii="Arial" w:hAnsi="Arial" w:cs="Arial"/>
          <w:i w:val="0"/>
        </w:rPr>
        <w:t xml:space="preserve">Cardiac / Respiratory with multiple medication changes in the past </w:t>
      </w:r>
      <w:r w:rsidR="00DE5B6E">
        <w:rPr>
          <w:rStyle w:val="Emphasis"/>
          <w:rFonts w:ascii="Arial" w:hAnsi="Arial" w:cs="Arial"/>
          <w:i w:val="0"/>
        </w:rPr>
        <w:t>one</w:t>
      </w:r>
      <w:r w:rsidRPr="00232502">
        <w:rPr>
          <w:rStyle w:val="Emphasis"/>
          <w:rFonts w:ascii="Arial" w:hAnsi="Arial" w:cs="Arial"/>
          <w:i w:val="0"/>
        </w:rPr>
        <w:t>-</w:t>
      </w:r>
      <w:r w:rsidR="00DE5B6E">
        <w:rPr>
          <w:rStyle w:val="Emphasis"/>
          <w:rFonts w:ascii="Arial" w:hAnsi="Arial" w:cs="Arial"/>
          <w:i w:val="0"/>
        </w:rPr>
        <w:t>two</w:t>
      </w:r>
      <w:r w:rsidRPr="00232502">
        <w:rPr>
          <w:rStyle w:val="Emphasis"/>
          <w:rFonts w:ascii="Arial" w:hAnsi="Arial" w:cs="Arial"/>
          <w:i w:val="0"/>
        </w:rPr>
        <w:t xml:space="preserve"> weeks </w:t>
      </w:r>
    </w:p>
    <w:p w:rsidR="005903C6" w:rsidRPr="006217E3" w:rsidRDefault="005903C6" w:rsidP="006217E3">
      <w:pPr>
        <w:pStyle w:val="shortreturnaddress"/>
        <w:shd w:val="clear" w:color="auto" w:fill="FFFFFF"/>
        <w:jc w:val="both"/>
        <w:rPr>
          <w:rStyle w:val="Emphasis"/>
          <w:rFonts w:ascii="Arial" w:hAnsi="Arial" w:cs="Arial"/>
          <w:i w:val="0"/>
        </w:rPr>
      </w:pPr>
    </w:p>
    <w:p w:rsidR="005903C6" w:rsidRDefault="005029BF" w:rsidP="006217E3">
      <w:pPr>
        <w:pStyle w:val="shortreturnaddress"/>
        <w:shd w:val="clear" w:color="auto" w:fill="FFFFFF"/>
        <w:jc w:val="both"/>
        <w:rPr>
          <w:rStyle w:val="Emphasis"/>
          <w:rFonts w:ascii="Arial" w:hAnsi="Arial" w:cs="Arial"/>
        </w:rPr>
      </w:pPr>
      <w:r w:rsidRPr="006217E3">
        <w:rPr>
          <w:rStyle w:val="Emphasis"/>
          <w:rFonts w:ascii="Arial" w:hAnsi="Arial" w:cs="Arial"/>
        </w:rPr>
        <w:t>Examples of level</w:t>
      </w:r>
      <w:r w:rsidR="00707375" w:rsidRPr="006217E3">
        <w:rPr>
          <w:rStyle w:val="Emphasis"/>
          <w:rFonts w:ascii="Arial" w:hAnsi="Arial" w:cs="Arial"/>
        </w:rPr>
        <w:t xml:space="preserve"> 3</w:t>
      </w:r>
      <w:r w:rsidR="005903C6" w:rsidRPr="006217E3">
        <w:rPr>
          <w:rStyle w:val="Emphasis"/>
          <w:rFonts w:ascii="Arial" w:hAnsi="Arial" w:cs="Arial"/>
        </w:rPr>
        <w:t xml:space="preserve"> </w:t>
      </w:r>
    </w:p>
    <w:p w:rsidR="00232502" w:rsidRPr="006217E3" w:rsidRDefault="00232502" w:rsidP="006217E3">
      <w:pPr>
        <w:pStyle w:val="shortreturnaddress"/>
        <w:shd w:val="clear" w:color="auto" w:fill="FFFFFF"/>
        <w:jc w:val="both"/>
        <w:rPr>
          <w:rStyle w:val="Emphasis"/>
          <w:rFonts w:ascii="Arial" w:hAnsi="Arial" w:cs="Arial"/>
        </w:rPr>
      </w:pPr>
    </w:p>
    <w:p w:rsidR="00232502" w:rsidRPr="00232502" w:rsidRDefault="005903C6" w:rsidP="00E4577B">
      <w:pPr>
        <w:pStyle w:val="ListParagraph"/>
        <w:numPr>
          <w:ilvl w:val="0"/>
          <w:numId w:val="15"/>
        </w:numPr>
        <w:shd w:val="clear" w:color="auto" w:fill="FFFFFF"/>
        <w:jc w:val="both"/>
        <w:rPr>
          <w:rStyle w:val="Emphasis"/>
          <w:rFonts w:ascii="Arial" w:hAnsi="Arial" w:cs="Arial"/>
          <w:i w:val="0"/>
        </w:rPr>
      </w:pPr>
      <w:r w:rsidRPr="00232502">
        <w:rPr>
          <w:rStyle w:val="Emphasis"/>
          <w:rFonts w:ascii="Arial" w:hAnsi="Arial" w:cs="Arial"/>
          <w:i w:val="0"/>
        </w:rPr>
        <w:t xml:space="preserve">Able to manage alone for more than 72 hours; significant others or available support </w:t>
      </w:r>
      <w:r w:rsidR="00232502" w:rsidRPr="00232502">
        <w:rPr>
          <w:rStyle w:val="Emphasis"/>
          <w:rFonts w:ascii="Arial" w:hAnsi="Arial" w:cs="Arial"/>
          <w:i w:val="0"/>
        </w:rPr>
        <w:t xml:space="preserve"> </w:t>
      </w:r>
    </w:p>
    <w:p w:rsidR="00232502" w:rsidRPr="0038680D" w:rsidRDefault="005903C6" w:rsidP="0038680D">
      <w:pPr>
        <w:shd w:val="clear" w:color="auto" w:fill="FFFFFF"/>
        <w:ind w:left="360" w:firstLine="720"/>
        <w:jc w:val="both"/>
        <w:rPr>
          <w:rStyle w:val="Emphasis"/>
          <w:rFonts w:ascii="Arial" w:hAnsi="Arial" w:cs="Arial"/>
          <w:i w:val="0"/>
        </w:rPr>
      </w:pPr>
      <w:r w:rsidRPr="0038680D">
        <w:rPr>
          <w:rStyle w:val="Emphasis"/>
          <w:rFonts w:ascii="Arial" w:hAnsi="Arial" w:cs="Arial"/>
          <w:i w:val="0"/>
        </w:rPr>
        <w:t>systems in place</w:t>
      </w:r>
    </w:p>
    <w:p w:rsidR="005903C6" w:rsidRPr="00232502" w:rsidRDefault="005903C6" w:rsidP="00E4577B">
      <w:pPr>
        <w:pStyle w:val="ListParagraph"/>
        <w:numPr>
          <w:ilvl w:val="0"/>
          <w:numId w:val="15"/>
        </w:numPr>
        <w:shd w:val="clear" w:color="auto" w:fill="FFFFFF"/>
        <w:jc w:val="both"/>
        <w:rPr>
          <w:rStyle w:val="Emphasis"/>
          <w:rFonts w:ascii="Arial" w:hAnsi="Arial" w:cs="Arial"/>
          <w:i w:val="0"/>
        </w:rPr>
      </w:pPr>
      <w:r w:rsidRPr="00232502">
        <w:rPr>
          <w:rStyle w:val="Emphasis"/>
          <w:rFonts w:ascii="Arial" w:hAnsi="Arial" w:cs="Arial"/>
          <w:i w:val="0"/>
        </w:rPr>
        <w:t>Mobile; independent functioning</w:t>
      </w:r>
    </w:p>
    <w:p w:rsidR="005903C6" w:rsidRPr="006217E3" w:rsidRDefault="005903C6" w:rsidP="00E4577B">
      <w:pPr>
        <w:pStyle w:val="ListParagraph"/>
        <w:numPr>
          <w:ilvl w:val="0"/>
          <w:numId w:val="15"/>
        </w:numPr>
        <w:shd w:val="clear" w:color="auto" w:fill="FFFFFF"/>
        <w:jc w:val="both"/>
        <w:rPr>
          <w:rStyle w:val="Emphasis"/>
          <w:rFonts w:ascii="Arial" w:hAnsi="Arial" w:cs="Arial"/>
          <w:i w:val="0"/>
        </w:rPr>
      </w:pPr>
      <w:r w:rsidRPr="006217E3">
        <w:rPr>
          <w:rStyle w:val="Emphasis"/>
          <w:rFonts w:ascii="Arial" w:hAnsi="Arial" w:cs="Arial"/>
          <w:i w:val="0"/>
        </w:rPr>
        <w:t>Uncomplicated routine wound care</w:t>
      </w:r>
    </w:p>
    <w:p w:rsidR="005903C6" w:rsidRPr="006217E3" w:rsidRDefault="005903C6" w:rsidP="00E4577B">
      <w:pPr>
        <w:pStyle w:val="ListParagraph"/>
        <w:numPr>
          <w:ilvl w:val="0"/>
          <w:numId w:val="15"/>
        </w:numPr>
        <w:shd w:val="clear" w:color="auto" w:fill="FFFFFF"/>
        <w:jc w:val="both"/>
        <w:rPr>
          <w:rStyle w:val="Emphasis"/>
          <w:rFonts w:ascii="Arial" w:hAnsi="Arial" w:cs="Arial"/>
          <w:i w:val="0"/>
        </w:rPr>
      </w:pPr>
      <w:r w:rsidRPr="006217E3">
        <w:rPr>
          <w:rStyle w:val="Emphasis"/>
          <w:rFonts w:ascii="Arial" w:hAnsi="Arial" w:cs="Arial"/>
          <w:i w:val="0"/>
        </w:rPr>
        <w:t>Self-manages medications/diet</w:t>
      </w:r>
    </w:p>
    <w:p w:rsidR="005903C6" w:rsidRPr="006217E3" w:rsidRDefault="005903C6" w:rsidP="00232502">
      <w:pPr>
        <w:shd w:val="clear" w:color="auto" w:fill="FFFFFF"/>
        <w:ind w:left="720"/>
        <w:jc w:val="both"/>
        <w:rPr>
          <w:rStyle w:val="Emphasis"/>
          <w:rFonts w:ascii="Arial" w:hAnsi="Arial" w:cs="Arial"/>
          <w:i w:val="0"/>
        </w:rPr>
      </w:pPr>
      <w:r w:rsidRPr="006217E3">
        <w:rPr>
          <w:rStyle w:val="Emphasis"/>
          <w:rFonts w:ascii="Arial" w:hAnsi="Arial" w:cs="Arial"/>
          <w:i w:val="0"/>
        </w:rPr>
        <w:t> </w:t>
      </w:r>
    </w:p>
    <w:p w:rsidR="005903C6" w:rsidRPr="006217E3" w:rsidRDefault="005903C6" w:rsidP="006217E3">
      <w:pPr>
        <w:pStyle w:val="Body"/>
        <w:rPr>
          <w:rStyle w:val="Emphasis"/>
          <w:rFonts w:cs="Arial"/>
          <w:i w:val="0"/>
        </w:rPr>
      </w:pPr>
    </w:p>
    <w:p w:rsidR="005903C6" w:rsidRDefault="00D44B41" w:rsidP="00D44B41">
      <w:pPr>
        <w:pStyle w:val="Body"/>
        <w:rPr>
          <w:rStyle w:val="Emphasis"/>
          <w:rFonts w:cs="Arial"/>
        </w:rPr>
      </w:pPr>
      <w:r>
        <w:rPr>
          <w:rStyle w:val="Emphasis"/>
          <w:rFonts w:cs="Arial"/>
        </w:rPr>
        <w:t>Pediatric Patients</w:t>
      </w:r>
    </w:p>
    <w:p w:rsidR="00D44B41" w:rsidRDefault="00D44B41" w:rsidP="00D44B41">
      <w:pPr>
        <w:pStyle w:val="Body"/>
        <w:rPr>
          <w:rStyle w:val="Emphasis"/>
          <w:rFonts w:cs="Arial"/>
        </w:rPr>
      </w:pPr>
    </w:p>
    <w:p w:rsidR="00D44B41" w:rsidRPr="00D44B41" w:rsidRDefault="00D44B41" w:rsidP="00D44B41">
      <w:pPr>
        <w:pStyle w:val="Body"/>
        <w:ind w:left="720"/>
        <w:rPr>
          <w:rStyle w:val="Emphasis"/>
          <w:rFonts w:cs="Arial"/>
          <w:i w:val="0"/>
          <w:sz w:val="22"/>
          <w:szCs w:val="22"/>
        </w:rPr>
      </w:pPr>
      <w:r w:rsidRPr="00D44B41">
        <w:rPr>
          <w:rStyle w:val="Emphasis"/>
          <w:rFonts w:cs="Arial"/>
          <w:i w:val="0"/>
          <w:sz w:val="22"/>
          <w:szCs w:val="22"/>
        </w:rPr>
        <w:t>Pediatric patients</w:t>
      </w:r>
      <w:r>
        <w:rPr>
          <w:rStyle w:val="Emphasis"/>
          <w:rFonts w:cs="Arial"/>
          <w:i w:val="0"/>
          <w:sz w:val="22"/>
          <w:szCs w:val="22"/>
        </w:rPr>
        <w:t xml:space="preserve"> receiving home health care are particularly at risk during an emergency. Often these patients are enrolled in the Children’s Special Health Care Services </w:t>
      </w:r>
      <w:r w:rsidR="00905B15">
        <w:rPr>
          <w:rStyle w:val="Emphasis"/>
          <w:rFonts w:cs="Arial"/>
          <w:i w:val="0"/>
          <w:sz w:val="22"/>
          <w:szCs w:val="22"/>
        </w:rPr>
        <w:t xml:space="preserve">(CSHCS) </w:t>
      </w:r>
      <w:r>
        <w:rPr>
          <w:rStyle w:val="Emphasis"/>
          <w:rFonts w:cs="Arial"/>
          <w:i w:val="0"/>
          <w:sz w:val="22"/>
          <w:szCs w:val="22"/>
        </w:rPr>
        <w:t>program due to serious or chronic health conditions.</w:t>
      </w:r>
      <w:r w:rsidR="00905B15">
        <w:rPr>
          <w:rStyle w:val="Emphasis"/>
          <w:rFonts w:cs="Arial"/>
          <w:i w:val="0"/>
          <w:sz w:val="22"/>
          <w:szCs w:val="22"/>
        </w:rPr>
        <w:t xml:space="preserve"> Due to the acuity and caregiver support needs, it i</w:t>
      </w:r>
      <w:r>
        <w:rPr>
          <w:rStyle w:val="Emphasis"/>
          <w:rFonts w:cs="Arial"/>
          <w:i w:val="0"/>
          <w:sz w:val="22"/>
          <w:szCs w:val="22"/>
        </w:rPr>
        <w:t xml:space="preserve">s recommended that </w:t>
      </w:r>
      <w:r w:rsidR="00905B15">
        <w:rPr>
          <w:rStyle w:val="Emphasis"/>
          <w:rFonts w:cs="Arial"/>
          <w:i w:val="0"/>
          <w:sz w:val="22"/>
          <w:szCs w:val="22"/>
        </w:rPr>
        <w:t>they be</w:t>
      </w:r>
      <w:r>
        <w:rPr>
          <w:rStyle w:val="Emphasis"/>
          <w:rFonts w:cs="Arial"/>
          <w:i w:val="0"/>
          <w:sz w:val="22"/>
          <w:szCs w:val="22"/>
        </w:rPr>
        <w:t xml:space="preserve"> assign</w:t>
      </w:r>
      <w:r w:rsidR="00905B15">
        <w:rPr>
          <w:rStyle w:val="Emphasis"/>
          <w:rFonts w:cs="Arial"/>
          <w:i w:val="0"/>
          <w:sz w:val="22"/>
          <w:szCs w:val="22"/>
        </w:rPr>
        <w:t>ed as</w:t>
      </w:r>
      <w:r>
        <w:rPr>
          <w:rStyle w:val="Emphasis"/>
          <w:rFonts w:cs="Arial"/>
          <w:i w:val="0"/>
          <w:sz w:val="22"/>
          <w:szCs w:val="22"/>
        </w:rPr>
        <w:t xml:space="preserve"> </w:t>
      </w:r>
      <w:r w:rsidR="00905B15">
        <w:rPr>
          <w:rStyle w:val="Emphasis"/>
          <w:rFonts w:cs="Arial"/>
          <w:i w:val="0"/>
          <w:sz w:val="22"/>
          <w:szCs w:val="22"/>
        </w:rPr>
        <w:t xml:space="preserve">a risk level of 1 or 2. In addition, it is recommended that caregivers of CSHCS patients contact their local emergency manager and emergency medical services agency to provide awareness of their </w:t>
      </w:r>
      <w:r w:rsidR="00C51580">
        <w:rPr>
          <w:rStyle w:val="Emphasis"/>
          <w:rFonts w:cs="Arial"/>
          <w:i w:val="0"/>
          <w:sz w:val="22"/>
          <w:szCs w:val="22"/>
        </w:rPr>
        <w:t xml:space="preserve">special medical </w:t>
      </w:r>
      <w:r w:rsidR="00905B15">
        <w:rPr>
          <w:rStyle w:val="Emphasis"/>
          <w:rFonts w:cs="Arial"/>
          <w:i w:val="0"/>
          <w:sz w:val="22"/>
          <w:szCs w:val="22"/>
        </w:rPr>
        <w:t xml:space="preserve">needs </w:t>
      </w:r>
      <w:r w:rsidR="0007155C">
        <w:rPr>
          <w:rStyle w:val="Emphasis"/>
          <w:rFonts w:cs="Arial"/>
          <w:i w:val="0"/>
          <w:sz w:val="22"/>
          <w:szCs w:val="22"/>
        </w:rPr>
        <w:t>and update them annually</w:t>
      </w:r>
      <w:r w:rsidR="00905B15">
        <w:rPr>
          <w:rStyle w:val="Emphasis"/>
          <w:rFonts w:cs="Arial"/>
          <w:i w:val="0"/>
          <w:sz w:val="22"/>
          <w:szCs w:val="22"/>
        </w:rPr>
        <w:t>. Home health agencies should encourage this practice.</w:t>
      </w:r>
      <w:r w:rsidR="00F80751">
        <w:rPr>
          <w:rStyle w:val="Emphasis"/>
          <w:rFonts w:cs="Arial"/>
          <w:i w:val="0"/>
          <w:sz w:val="22"/>
          <w:szCs w:val="22"/>
        </w:rPr>
        <w:t xml:space="preserve"> Including but not limited to the identification of local resources to charge critical electricity dependent medical equipment. </w:t>
      </w:r>
    </w:p>
    <w:p w:rsidR="005029BF" w:rsidRPr="006217E3" w:rsidRDefault="005029BF" w:rsidP="006217E3">
      <w:pPr>
        <w:widowControl/>
        <w:rPr>
          <w:rStyle w:val="Emphasis"/>
          <w:rFonts w:ascii="Arial" w:hAnsi="Arial" w:cs="Arial"/>
          <w:i w:val="0"/>
        </w:rPr>
      </w:pPr>
    </w:p>
    <w:p w:rsidR="005029BF" w:rsidRPr="006217E3" w:rsidRDefault="005029BF" w:rsidP="006217E3">
      <w:pPr>
        <w:widowControl/>
        <w:rPr>
          <w:rStyle w:val="Emphasis"/>
          <w:rFonts w:ascii="Arial" w:hAnsi="Arial" w:cs="Arial"/>
          <w:i w:val="0"/>
        </w:rPr>
      </w:pPr>
    </w:p>
    <w:p w:rsidR="005029BF" w:rsidRPr="006217E3" w:rsidRDefault="005029BF" w:rsidP="006217E3">
      <w:pPr>
        <w:widowControl/>
        <w:rPr>
          <w:rStyle w:val="Emphasis"/>
          <w:rFonts w:ascii="Arial" w:hAnsi="Arial" w:cs="Arial"/>
          <w:i w:val="0"/>
        </w:rPr>
      </w:pPr>
    </w:p>
    <w:p w:rsidR="00D05EA4" w:rsidRPr="006217E3" w:rsidRDefault="00D05EA4" w:rsidP="006217E3">
      <w:pPr>
        <w:widowControl/>
        <w:rPr>
          <w:rStyle w:val="Emphasis"/>
          <w:rFonts w:ascii="Arial" w:hAnsi="Arial" w:cs="Arial"/>
          <w:i w:val="0"/>
        </w:rPr>
        <w:sectPr w:rsidR="00D05EA4" w:rsidRPr="006217E3" w:rsidSect="00793B8C">
          <w:headerReference w:type="even" r:id="rId49"/>
          <w:headerReference w:type="default" r:id="rId50"/>
          <w:headerReference w:type="first" r:id="rId51"/>
          <w:footerReference w:type="first" r:id="rId52"/>
          <w:pgSz w:w="12240" w:h="15840" w:code="1"/>
          <w:pgMar w:top="1440" w:right="1080" w:bottom="1440" w:left="1080" w:header="720" w:footer="720" w:gutter="0"/>
          <w:pgNumType w:start="1"/>
          <w:cols w:space="720"/>
        </w:sectPr>
      </w:pPr>
    </w:p>
    <w:p w:rsidR="00B75EE1" w:rsidRPr="006217E3" w:rsidRDefault="00E733D0" w:rsidP="006217E3">
      <w:pPr>
        <w:pStyle w:val="NormalWeb"/>
        <w:spacing w:before="0" w:beforeAutospacing="0" w:after="0" w:afterAutospacing="0"/>
        <w:jc w:val="right"/>
        <w:rPr>
          <w:rFonts w:eastAsia="Arial"/>
          <w:spacing w:val="-50"/>
          <w:w w:val="119"/>
          <w:sz w:val="72"/>
          <w:szCs w:val="72"/>
        </w:rPr>
      </w:pPr>
      <w:r w:rsidRPr="006217E3">
        <w:rPr>
          <w:rStyle w:val="Heading5Char"/>
          <w:rFonts w:ascii="Arial" w:hAnsi="Arial" w:cs="Arial"/>
          <w:i/>
          <w:noProof/>
        </w:rPr>
        <mc:AlternateContent>
          <mc:Choice Requires="wpg">
            <w:drawing>
              <wp:anchor distT="0" distB="0" distL="114300" distR="114300" simplePos="0" relativeHeight="251651584" behindDoc="1" locked="0" layoutInCell="1" allowOverlap="1" wp14:anchorId="0E8A412B" wp14:editId="68F2C82A">
                <wp:simplePos x="0" y="0"/>
                <wp:positionH relativeFrom="page">
                  <wp:posOffset>850900</wp:posOffset>
                </wp:positionH>
                <wp:positionV relativeFrom="paragraph">
                  <wp:posOffset>605790</wp:posOffset>
                </wp:positionV>
                <wp:extent cx="6087110" cy="1270"/>
                <wp:effectExtent l="0" t="0" r="27940" b="17780"/>
                <wp:wrapNone/>
                <wp:docPr id="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270"/>
                          <a:chOff x="1536" y="1931"/>
                          <a:chExt cx="9586" cy="2"/>
                        </a:xfrm>
                      </wpg:grpSpPr>
                      <wps:wsp>
                        <wps:cNvPr id="7" name="Freeform 97"/>
                        <wps:cNvSpPr>
                          <a:spLocks/>
                        </wps:cNvSpPr>
                        <wps:spPr bwMode="auto">
                          <a:xfrm>
                            <a:off x="1536" y="1931"/>
                            <a:ext cx="9586" cy="2"/>
                          </a:xfrm>
                          <a:custGeom>
                            <a:avLst/>
                            <a:gdLst>
                              <a:gd name="T0" fmla="+- 0 1536 1536"/>
                              <a:gd name="T1" fmla="*/ T0 w 9586"/>
                              <a:gd name="T2" fmla="+- 0 11122 1536"/>
                              <a:gd name="T3" fmla="*/ T2 w 9586"/>
                            </a:gdLst>
                            <a:ahLst/>
                            <a:cxnLst>
                              <a:cxn ang="0">
                                <a:pos x="T1" y="0"/>
                              </a:cxn>
                              <a:cxn ang="0">
                                <a:pos x="T3" y="0"/>
                              </a:cxn>
                            </a:cxnLst>
                            <a:rect l="0" t="0" r="r" b="b"/>
                            <a:pathLst>
                              <a:path w="9586">
                                <a:moveTo>
                                  <a:pt x="0" y="0"/>
                                </a:moveTo>
                                <a:lnTo>
                                  <a:pt x="9586" y="0"/>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E5236" id="Group 96" o:spid="_x0000_s1026" style="position:absolute;margin-left:67pt;margin-top:47.7pt;width:479.3pt;height:.1pt;z-index:-251664896;mso-position-horizontal-relative:page" coordorigin="1536,1931" coordsize="9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cUAQMAAP4GAAAOAAAAZHJzL2Uyb0RvYy54bWykVW1r2zAQ/j7YfxD6uLH6pWnShDpltE0Z&#10;dFuh2Q9QZPmF2ZImKXG6X787yU7drGXQERAn3+m5R8+dLheX+7YhO2FsrWRGk5OYEiG5ymtZZvTH&#10;evXpnBLrmMxZo6TI6KOw9HL5/t1FpxciVZVqcmEIgEi76HRGK+f0Ioosr0TL7InSQoKzUKZlDram&#10;jHLDOkBvmyiN42nUKZNro7iwFr5eByddevyiENx9LworHGkyCtycX41fN7hGywu2KA3TVc17GuwN&#10;LFpWS0h6gLpmjpGtqf+CamtulFWFO+GqjVRR1Fz4O8BtkvjoNrdGbbW/S7noSn2QCaQ90unNsPzb&#10;7t6QOs/olBLJWiiRz0rmU9Sm0+UCQm6NftD3JlwQzDvFf1pwR8d+3JchmGy6ryoHPLZ1ymuzL0yL&#10;EHBrsvcleDyUQOwd4fBxGp/PkgQqxcGXpLO+QryCMuKh5OwUiKJvfpqE6vHqpj88PzsHJ55M0RWx&#10;RUjpafa08E7QavZJTft/aj5UTAtfJItS9WrOBjVXRghsXzKfBUF91KCmHUs58iBHC4r/U8QX9Bik&#10;fE0NtuBb626F8sVguzvrwivIwfIlzvtOWEMdiraBB/HxE4kJ5vJL0L08hCVD2IeIrGPSEZ+6Bx2w&#10;0iEoYCVJmr4IdjrEIVg6AoNylgNFVg2s+V72tMEiDMdO7LtNK4sNswZyQ5sBAgThFV+JhdzHseFM&#10;n8LAPDmeJIYSmCSboIlmDplhCjRJl1GvBX5o1U6slXe5o/6HJE/eRo6jQhVHrIIbTmAC3+SHpMh1&#10;VFqpVnXT+DI0Eqkk8SSZeHGsauocvUjHmnJz1RiyYzAkZyv89c/nWRgMI5l7tEqw/Ka3HaubYEP2&#10;BsSFxxZ6N7y0jcofoY+NCqMX/irAqJT5TUkHYzej9teWGUFJ80XCS5wnkwnOab+ZnM1S2JixZzP2&#10;MMkBKqOOQuXRvHJhtm+1qcsKMiX+ulJ9hiFU1Njonl9g1W9gGHjLD1mwnk3x8d5HPf1tLf8AAAD/&#10;/wMAUEsDBBQABgAIAAAAIQDqCUyo4AAAAAoBAAAPAAAAZHJzL2Rvd25yZXYueG1sTI/NasMwEITv&#10;hb6D2EJvjez8mMa1HEJoewqFJoXS28ba2CbWyliK7bx95VN7nNlh9ptsM5pG9NS52rKCeBaBIC6s&#10;rrlU8HV8e3oG4TyyxsYyKbiRg01+f5dhqu3An9QffClCCbsUFVTet6mUrqjIoJvZljjczrYz6IPs&#10;Sqk7HEK5aeQ8ihJpsObwocKWdhUVl8PVKHgfcNgu4td+fznvbj/H1cf3PialHh/G7QsIT6P/C8OE&#10;H9AhD0wne2XtRBP0Yhm2eAXr1RLEFIjW8wTEaXISkHkm/0/IfwEAAP//AwBQSwECLQAUAAYACAAA&#10;ACEAtoM4kv4AAADhAQAAEwAAAAAAAAAAAAAAAAAAAAAAW0NvbnRlbnRfVHlwZXNdLnhtbFBLAQIt&#10;ABQABgAIAAAAIQA4/SH/1gAAAJQBAAALAAAAAAAAAAAAAAAAAC8BAABfcmVscy8ucmVsc1BLAQIt&#10;ABQABgAIAAAAIQCPjLcUAQMAAP4GAAAOAAAAAAAAAAAAAAAAAC4CAABkcnMvZTJvRG9jLnhtbFBL&#10;AQItABQABgAIAAAAIQDqCUyo4AAAAAoBAAAPAAAAAAAAAAAAAAAAAFsFAABkcnMvZG93bnJldi54&#10;bWxQSwUGAAAAAAQABADzAAAAaAYAAAAA&#10;">
                <v:shape id="Freeform 97" o:spid="_x0000_s1027" style="position:absolute;left:1536;top:1931;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eYwQAAANoAAAAPAAAAZHJzL2Rvd25yZXYueG1sRI/NqsIw&#10;FIT3F3yHcAQ3oqkuVKpRRLG68Yo/C5eH5tgWm5PSRK1vb4QLdznMfDPMbNGYUjypdoVlBYN+BII4&#10;tbrgTMHlvOlNQDiPrLG0TAre5GAxb/3MMNb2xUd6nnwmQgm7GBXk3lexlC7NyaDr24o4eDdbG/RB&#10;1pnUNb5CuSnlMIpG0mDBYSHHilY5pffTwygYJ4ffa7Lvbtdbt0tWWOhzilqpTrtZTkF4avx/+I/e&#10;6cDB90q4AXL+AQAA//8DAFBLAQItABQABgAIAAAAIQDb4fbL7gAAAIUBAAATAAAAAAAAAAAAAAAA&#10;AAAAAABbQ29udGVudF9UeXBlc10ueG1sUEsBAi0AFAAGAAgAAAAhAFr0LFu/AAAAFQEAAAsAAAAA&#10;AAAAAAAAAAAAHwEAAF9yZWxzLy5yZWxzUEsBAi0AFAAGAAgAAAAhAGaCB5jBAAAA2gAAAA8AAAAA&#10;AAAAAAAAAAAABwIAAGRycy9kb3ducmV2LnhtbFBLBQYAAAAAAwADALcAAAD1AgAAAAA=&#10;" path="m,l9586,e" filled="f" strokecolor="#7f7f7f" strokeweight=".82pt">
                  <v:path arrowok="t" o:connecttype="custom" o:connectlocs="0,0;9586,0" o:connectangles="0,0"/>
                </v:shape>
                <w10:wrap anchorx="page"/>
              </v:group>
            </w:pict>
          </mc:Fallback>
        </mc:AlternateContent>
      </w:r>
      <w:r w:rsidR="00BC3C4B" w:rsidRPr="006217E3">
        <w:rPr>
          <w:rFonts w:eastAsia="Arial"/>
          <w:spacing w:val="-50"/>
          <w:w w:val="119"/>
          <w:sz w:val="72"/>
          <w:szCs w:val="72"/>
        </w:rPr>
        <w:t>Chapter 4</w:t>
      </w:r>
    </w:p>
    <w:p w:rsidR="002F7040" w:rsidRPr="006217E3" w:rsidRDefault="002F7040" w:rsidP="006217E3">
      <w:pPr>
        <w:rPr>
          <w:rStyle w:val="Emphasis"/>
          <w:rFonts w:ascii="Arial" w:hAnsi="Arial" w:cs="Arial"/>
          <w:b/>
          <w:sz w:val="32"/>
          <w:szCs w:val="32"/>
        </w:rPr>
      </w:pPr>
    </w:p>
    <w:p w:rsidR="0040101E" w:rsidRPr="006217E3" w:rsidRDefault="006B7D68" w:rsidP="006217E3">
      <w:pPr>
        <w:rPr>
          <w:rStyle w:val="Emphasis"/>
          <w:rFonts w:ascii="Arial" w:hAnsi="Arial" w:cs="Arial"/>
          <w:b/>
          <w:sz w:val="28"/>
          <w:szCs w:val="28"/>
        </w:rPr>
      </w:pPr>
      <w:r w:rsidRPr="006217E3">
        <w:rPr>
          <w:rStyle w:val="Emphasis"/>
          <w:rFonts w:ascii="Arial" w:hAnsi="Arial" w:cs="Arial"/>
          <w:b/>
          <w:sz w:val="28"/>
          <w:szCs w:val="28"/>
        </w:rPr>
        <w:t xml:space="preserve">Step 1: How Prepared </w:t>
      </w:r>
      <w:r w:rsidR="0090011D">
        <w:rPr>
          <w:rStyle w:val="Emphasis"/>
          <w:rFonts w:ascii="Arial" w:hAnsi="Arial" w:cs="Arial"/>
          <w:b/>
          <w:sz w:val="28"/>
          <w:szCs w:val="28"/>
        </w:rPr>
        <w:t>is the Agency</w:t>
      </w:r>
      <w:r w:rsidRPr="006217E3">
        <w:rPr>
          <w:rStyle w:val="Emphasis"/>
          <w:rFonts w:ascii="Arial" w:hAnsi="Arial" w:cs="Arial"/>
          <w:b/>
          <w:sz w:val="28"/>
          <w:szCs w:val="28"/>
        </w:rPr>
        <w:t>?</w:t>
      </w:r>
    </w:p>
    <w:p w:rsidR="0040101E" w:rsidRPr="006217E3" w:rsidRDefault="0040101E" w:rsidP="006217E3">
      <w:pPr>
        <w:rPr>
          <w:rStyle w:val="Emphasis"/>
          <w:rFonts w:ascii="Arial" w:hAnsi="Arial" w:cs="Arial"/>
          <w:b/>
          <w:sz w:val="28"/>
          <w:szCs w:val="28"/>
        </w:rPr>
      </w:pPr>
    </w:p>
    <w:p w:rsidR="00E733D0" w:rsidRPr="006217E3" w:rsidRDefault="0090011D" w:rsidP="00232502">
      <w:pPr>
        <w:ind w:left="720"/>
        <w:rPr>
          <w:rStyle w:val="Emphasis"/>
          <w:rFonts w:ascii="Arial" w:hAnsi="Arial" w:cs="Arial"/>
          <w:b/>
          <w:sz w:val="28"/>
          <w:szCs w:val="28"/>
        </w:rPr>
      </w:pPr>
      <w:r>
        <w:rPr>
          <w:rStyle w:val="Emphasis"/>
          <w:rFonts w:ascii="Arial" w:hAnsi="Arial" w:cs="Arial"/>
          <w:i w:val="0"/>
        </w:rPr>
        <w:t>T</w:t>
      </w:r>
      <w:r w:rsidR="00E733D0" w:rsidRPr="006217E3">
        <w:rPr>
          <w:rStyle w:val="Emphasis"/>
          <w:rFonts w:ascii="Arial" w:hAnsi="Arial" w:cs="Arial"/>
          <w:i w:val="0"/>
        </w:rPr>
        <w:t xml:space="preserve">he next step </w:t>
      </w:r>
      <w:r>
        <w:rPr>
          <w:rStyle w:val="Emphasis"/>
          <w:rFonts w:ascii="Arial" w:hAnsi="Arial" w:cs="Arial"/>
          <w:i w:val="0"/>
        </w:rPr>
        <w:t xml:space="preserve">in emergency preparedness </w:t>
      </w:r>
      <w:r w:rsidR="00E733D0" w:rsidRPr="006217E3">
        <w:rPr>
          <w:rStyle w:val="Emphasis"/>
          <w:rFonts w:ascii="Arial" w:hAnsi="Arial" w:cs="Arial"/>
          <w:i w:val="0"/>
        </w:rPr>
        <w:t xml:space="preserve">involves assessing </w:t>
      </w:r>
      <w:r>
        <w:rPr>
          <w:rStyle w:val="Emphasis"/>
          <w:rFonts w:ascii="Arial" w:hAnsi="Arial" w:cs="Arial"/>
          <w:i w:val="0"/>
        </w:rPr>
        <w:t>the</w:t>
      </w:r>
      <w:r w:rsidR="00E733D0" w:rsidRPr="006217E3">
        <w:rPr>
          <w:rStyle w:val="Emphasis"/>
          <w:rFonts w:ascii="Arial" w:hAnsi="Arial" w:cs="Arial"/>
          <w:i w:val="0"/>
        </w:rPr>
        <w:t xml:space="preserve"> agency against</w:t>
      </w:r>
      <w:r>
        <w:rPr>
          <w:rStyle w:val="Emphasis"/>
          <w:rFonts w:ascii="Arial" w:hAnsi="Arial" w:cs="Arial"/>
          <w:i w:val="0"/>
        </w:rPr>
        <w:t xml:space="preserve"> </w:t>
      </w:r>
      <w:r w:rsidR="00E733D0" w:rsidRPr="006217E3">
        <w:rPr>
          <w:rStyle w:val="Emphasis"/>
          <w:rFonts w:ascii="Arial" w:hAnsi="Arial" w:cs="Arial"/>
          <w:i w:val="0"/>
        </w:rPr>
        <w:t xml:space="preserve">regulations and best-practice benchmarks. Knowing, in advance, how </w:t>
      </w:r>
      <w:r w:rsidR="00E74FA3">
        <w:rPr>
          <w:rStyle w:val="Emphasis"/>
          <w:rFonts w:ascii="Arial" w:hAnsi="Arial" w:cs="Arial"/>
          <w:i w:val="0"/>
        </w:rPr>
        <w:t xml:space="preserve">an </w:t>
      </w:r>
      <w:r w:rsidR="00E733D0" w:rsidRPr="006217E3">
        <w:rPr>
          <w:rStyle w:val="Emphasis"/>
          <w:rFonts w:ascii="Arial" w:hAnsi="Arial" w:cs="Arial"/>
          <w:i w:val="0"/>
        </w:rPr>
        <w:t xml:space="preserve">agency stacks up will make it </w:t>
      </w:r>
      <w:r w:rsidR="00136EC8" w:rsidRPr="006217E3">
        <w:rPr>
          <w:rStyle w:val="Emphasis"/>
          <w:rFonts w:ascii="Arial" w:hAnsi="Arial" w:cs="Arial"/>
          <w:i w:val="0"/>
        </w:rPr>
        <w:t>easier to mitigate</w:t>
      </w:r>
      <w:r w:rsidR="00E733D0" w:rsidRPr="006217E3">
        <w:rPr>
          <w:rStyle w:val="Emphasis"/>
          <w:rFonts w:ascii="Arial" w:hAnsi="Arial" w:cs="Arial"/>
          <w:i w:val="0"/>
        </w:rPr>
        <w:t xml:space="preserve"> any possible gaps in </w:t>
      </w:r>
      <w:r w:rsidR="00E74FA3">
        <w:rPr>
          <w:rStyle w:val="Emphasis"/>
          <w:rFonts w:ascii="Arial" w:hAnsi="Arial" w:cs="Arial"/>
          <w:i w:val="0"/>
        </w:rPr>
        <w:t>the</w:t>
      </w:r>
      <w:r w:rsidR="00E733D0" w:rsidRPr="006217E3">
        <w:rPr>
          <w:rStyle w:val="Emphasis"/>
          <w:rFonts w:ascii="Arial" w:hAnsi="Arial" w:cs="Arial"/>
          <w:i w:val="0"/>
        </w:rPr>
        <w:t xml:space="preserve"> emergency plan.</w:t>
      </w:r>
    </w:p>
    <w:p w:rsidR="00E733D0" w:rsidRPr="006217E3" w:rsidRDefault="00E733D0" w:rsidP="00232502">
      <w:pPr>
        <w:ind w:left="720"/>
        <w:rPr>
          <w:rStyle w:val="Emphasis"/>
          <w:rFonts w:ascii="Arial" w:hAnsi="Arial" w:cs="Arial"/>
          <w:i w:val="0"/>
        </w:rPr>
      </w:pPr>
    </w:p>
    <w:p w:rsidR="00E733D0" w:rsidRPr="006217E3" w:rsidRDefault="00E733D0" w:rsidP="00232502">
      <w:pPr>
        <w:pStyle w:val="Body"/>
        <w:ind w:left="720"/>
        <w:rPr>
          <w:rStyle w:val="Emphasis"/>
          <w:rFonts w:cs="Arial"/>
          <w:i w:val="0"/>
          <w:sz w:val="22"/>
          <w:szCs w:val="22"/>
        </w:rPr>
      </w:pPr>
      <w:r w:rsidRPr="006217E3">
        <w:rPr>
          <w:rStyle w:val="Emphasis"/>
          <w:rFonts w:cs="Arial"/>
          <w:i w:val="0"/>
          <w:sz w:val="22"/>
          <w:szCs w:val="22"/>
        </w:rPr>
        <w:t xml:space="preserve">For purposes of this handbook, there are three basic steps that can be followed in developing </w:t>
      </w:r>
      <w:r w:rsidR="00E74FA3">
        <w:rPr>
          <w:rStyle w:val="Emphasis"/>
          <w:rFonts w:cs="Arial"/>
          <w:i w:val="0"/>
          <w:sz w:val="22"/>
          <w:szCs w:val="22"/>
        </w:rPr>
        <w:t>an</w:t>
      </w:r>
      <w:r w:rsidRPr="006217E3">
        <w:rPr>
          <w:rStyle w:val="Emphasis"/>
          <w:rFonts w:cs="Arial"/>
          <w:i w:val="0"/>
          <w:sz w:val="22"/>
          <w:szCs w:val="22"/>
        </w:rPr>
        <w:t xml:space="preserve"> emergency plan:</w:t>
      </w:r>
    </w:p>
    <w:p w:rsidR="00136EC8" w:rsidRPr="006217E3" w:rsidRDefault="004506D1" w:rsidP="006217E3">
      <w:pPr>
        <w:pStyle w:val="Body"/>
        <w:rPr>
          <w:rStyle w:val="Emphasis"/>
          <w:rFonts w:cs="Arial"/>
          <w:i w:val="0"/>
        </w:rPr>
      </w:pPr>
      <w:r w:rsidRPr="006217E3">
        <w:rPr>
          <w:rFonts w:eastAsiaTheme="minorHAnsi" w:cs="Arial"/>
          <w:noProof/>
          <w:sz w:val="22"/>
          <w:szCs w:val="22"/>
        </w:rPr>
        <w:drawing>
          <wp:anchor distT="0" distB="0" distL="114300" distR="114300" simplePos="0" relativeHeight="251661824" behindDoc="1" locked="0" layoutInCell="1" allowOverlap="1" wp14:anchorId="44F5E047" wp14:editId="27A9E8A6">
            <wp:simplePos x="0" y="0"/>
            <wp:positionH relativeFrom="column">
              <wp:posOffset>571500</wp:posOffset>
            </wp:positionH>
            <wp:positionV relativeFrom="paragraph">
              <wp:posOffset>21590</wp:posOffset>
            </wp:positionV>
            <wp:extent cx="5626100" cy="1612900"/>
            <wp:effectExtent l="76200" t="0" r="69850" b="0"/>
            <wp:wrapTight wrapText="bothSides">
              <wp:wrapPolygon edited="0">
                <wp:start x="-219" y="4847"/>
                <wp:lineTo x="-293" y="16838"/>
                <wp:lineTo x="1682" y="17348"/>
                <wp:lineTo x="21576" y="17348"/>
                <wp:lineTo x="21795" y="13776"/>
                <wp:lineTo x="21795" y="9184"/>
                <wp:lineTo x="21137" y="7398"/>
                <wp:lineTo x="20186" y="4847"/>
                <wp:lineTo x="-219" y="4847"/>
              </wp:wrapPolygon>
            </wp:wrapTight>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rsidR="00136EC8" w:rsidRPr="006217E3" w:rsidRDefault="00136EC8" w:rsidP="006217E3">
      <w:pPr>
        <w:pStyle w:val="Body"/>
        <w:rPr>
          <w:rStyle w:val="Emphasis"/>
          <w:rFonts w:cs="Arial"/>
          <w:i w:val="0"/>
        </w:rPr>
      </w:pPr>
    </w:p>
    <w:p w:rsidR="00136EC8" w:rsidRPr="006217E3" w:rsidRDefault="00136EC8" w:rsidP="006217E3">
      <w:pPr>
        <w:pStyle w:val="Body"/>
        <w:rPr>
          <w:rStyle w:val="Emphasis"/>
          <w:rFonts w:cs="Arial"/>
          <w:i w:val="0"/>
        </w:rPr>
      </w:pPr>
    </w:p>
    <w:p w:rsidR="00E733D0" w:rsidRPr="006217E3" w:rsidRDefault="00E733D0" w:rsidP="006217E3">
      <w:pPr>
        <w:rPr>
          <w:rStyle w:val="Emphasis"/>
          <w:rFonts w:ascii="Arial" w:hAnsi="Arial" w:cs="Arial"/>
          <w:i w:val="0"/>
          <w:sz w:val="24"/>
          <w:szCs w:val="24"/>
        </w:rPr>
      </w:pPr>
    </w:p>
    <w:p w:rsidR="004506D1" w:rsidRPr="006217E3" w:rsidRDefault="004506D1" w:rsidP="006217E3">
      <w:pPr>
        <w:pStyle w:val="Body"/>
        <w:rPr>
          <w:rStyle w:val="Emphasis"/>
          <w:rFonts w:cs="Arial"/>
          <w:i w:val="0"/>
        </w:rPr>
      </w:pPr>
    </w:p>
    <w:p w:rsidR="004506D1" w:rsidRPr="006217E3" w:rsidRDefault="004506D1" w:rsidP="006217E3">
      <w:pPr>
        <w:pStyle w:val="Body"/>
        <w:rPr>
          <w:rStyle w:val="Emphasis"/>
          <w:rFonts w:cs="Arial"/>
          <w:i w:val="0"/>
        </w:rPr>
      </w:pPr>
    </w:p>
    <w:p w:rsidR="004506D1" w:rsidRPr="006217E3" w:rsidRDefault="004506D1" w:rsidP="006217E3">
      <w:pPr>
        <w:pStyle w:val="Body"/>
        <w:rPr>
          <w:rStyle w:val="Emphasis"/>
          <w:rFonts w:cs="Arial"/>
          <w:i w:val="0"/>
        </w:rPr>
      </w:pPr>
    </w:p>
    <w:p w:rsidR="004506D1" w:rsidRPr="006217E3" w:rsidRDefault="004506D1" w:rsidP="006217E3">
      <w:pPr>
        <w:pStyle w:val="Body"/>
        <w:rPr>
          <w:rStyle w:val="Emphasis"/>
          <w:rFonts w:cs="Arial"/>
          <w:i w:val="0"/>
        </w:rPr>
      </w:pPr>
    </w:p>
    <w:p w:rsidR="004506D1" w:rsidRPr="006217E3" w:rsidRDefault="003A5A57" w:rsidP="006217E3">
      <w:pPr>
        <w:pStyle w:val="Body"/>
        <w:rPr>
          <w:rStyle w:val="Emphasis"/>
          <w:rFonts w:cs="Arial"/>
          <w:i w:val="0"/>
        </w:rPr>
      </w:pPr>
      <w:r w:rsidRPr="006217E3">
        <w:rPr>
          <w:rFonts w:cs="Arial"/>
          <w:noProof/>
        </w:rPr>
        <mc:AlternateContent>
          <mc:Choice Requires="wps">
            <w:drawing>
              <wp:anchor distT="0" distB="0" distL="114300" distR="114300" simplePos="0" relativeHeight="251663872" behindDoc="0" locked="0" layoutInCell="1" allowOverlap="1" wp14:anchorId="3C4EEE83" wp14:editId="3B20F8FF">
                <wp:simplePos x="0" y="0"/>
                <wp:positionH relativeFrom="column">
                  <wp:posOffset>571500</wp:posOffset>
                </wp:positionH>
                <wp:positionV relativeFrom="paragraph">
                  <wp:posOffset>97155</wp:posOffset>
                </wp:positionV>
                <wp:extent cx="566420" cy="231775"/>
                <wp:effectExtent l="0" t="0" r="5080" b="0"/>
                <wp:wrapTight wrapText="bothSides">
                  <wp:wrapPolygon edited="0">
                    <wp:start x="0" y="0"/>
                    <wp:lineTo x="0" y="19529"/>
                    <wp:lineTo x="21067" y="19529"/>
                    <wp:lineTo x="21067"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566420" cy="231775"/>
                        </a:xfrm>
                        <a:prstGeom prst="rect">
                          <a:avLst/>
                        </a:prstGeom>
                        <a:solidFill>
                          <a:prstClr val="white"/>
                        </a:solidFill>
                        <a:ln>
                          <a:noFill/>
                        </a:ln>
                        <a:effectLst/>
                      </wps:spPr>
                      <wps:txbx>
                        <w:txbxContent>
                          <w:p w:rsidR="00B900AB" w:rsidRPr="003A5A57" w:rsidRDefault="00B900AB" w:rsidP="003A5A57">
                            <w:pPr>
                              <w:pStyle w:val="Caption"/>
                              <w:rPr>
                                <w:rFonts w:ascii="Arial" w:eastAsia="Arial" w:hAnsi="Arial" w:cs="Arial"/>
                                <w:iCs/>
                                <w:noProof/>
                                <w:sz w:val="22"/>
                                <w:szCs w:val="22"/>
                              </w:rPr>
                            </w:pPr>
                            <w:r w:rsidRPr="003A5A57">
                              <w:rPr>
                                <w:sz w:val="22"/>
                                <w:szCs w:val="22"/>
                              </w:rPr>
                              <w:t xml:space="preserve">Figure </w:t>
                            </w:r>
                            <w:r w:rsidRPr="003A5A57">
                              <w:rPr>
                                <w:sz w:val="22"/>
                                <w:szCs w:val="22"/>
                              </w:rPr>
                              <w:fldChar w:fldCharType="begin"/>
                            </w:r>
                            <w:r w:rsidRPr="003A5A57">
                              <w:rPr>
                                <w:sz w:val="22"/>
                                <w:szCs w:val="22"/>
                              </w:rPr>
                              <w:instrText xml:space="preserve"> SEQ Figure \* ARABIC </w:instrText>
                            </w:r>
                            <w:r w:rsidRPr="003A5A57">
                              <w:rPr>
                                <w:sz w:val="22"/>
                                <w:szCs w:val="22"/>
                              </w:rPr>
                              <w:fldChar w:fldCharType="separate"/>
                            </w:r>
                            <w:r>
                              <w:rPr>
                                <w:noProof/>
                                <w:sz w:val="22"/>
                                <w:szCs w:val="22"/>
                              </w:rPr>
                              <w:t>3</w:t>
                            </w:r>
                            <w:r w:rsidRPr="003A5A57">
                              <w:rPr>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EE83" id="Text Box 30" o:spid="_x0000_s1027" type="#_x0000_t202" style="position:absolute;margin-left:45pt;margin-top:7.65pt;width:44.6pt;height:1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2NAIAAHYEAAAOAAAAZHJzL2Uyb0RvYy54bWysVMFuGjEQvVfqP1i+lwXSkGrFElEiqkoo&#10;iQRVzsZrs5Zsj2sbdunXd+xlSZv2VPVixjPjNzvvzTC/74wmJ+GDAlvRyWhMibAcamUPFf22W3/4&#10;REmIzNZMgxUVPYtA7xfv381bV4opNKBr4QmC2FC2rqJNjK4sisAbYVgYgRMWgxK8YRGv/lDUnrWI&#10;bnQxHY9nRQu+dh64CAG9D32QLjK+lILHJymDiERXFL8t5tPnc5/OYjFn5cEz1yh++Qz2D19hmLJY&#10;9Ar1wCIjR6/+gDKKewgg44iDKUBKxUXuAbuZjN90s22YE7kXJCe4K03h/8Hyx9OzJ6qu6A3SY5lB&#10;jXaii+QzdARdyE/rQolpW4eJsUM/6jz4AzpT2530Jv1iQwTjCHW+spvQODpvZ7OPU4xwDE1vJnd3&#10;twmleH3sfIhfBBiSjIp6FC9zyk6bEPvUISXVCqBVvVZap0sKrLQnJ4ZCt42K4gL+W5a2KddCetUD&#10;9h6RJ+VSJfXb95Ws2O27zM+15z3UZ6TCQz9MwfG1wuobFuIz8zg92CNuRHzCQ2poKwoXi5IG/I+/&#10;+VM+iopRSlqcxoqG70fmBSX6q0W5ETIOhh+M/WDYo1kB9j3BXXM8m/jARz2Y0oN5wUVZpioYYpZj&#10;rYrGwVzFfidw0bhYLnMSDqhjcWO3jifogeVd98K8u2gUUdxHGOaUlW+k6nN7zpfHCFJlHROvPYuo&#10;f7rgcOdJuCxi2p5f7znr9e9i8RMAAP//AwBQSwMEFAAGAAgAAAAhAGw2r1DeAAAACAEAAA8AAABk&#10;cnMvZG93bnJldi54bWxMj8FOwzAQRO9I/IO1SFwQdRrU0oY4FbRwK4eWqudtvCQR8TqynSb9e9wT&#10;HGdnNfMmX42mFWdyvrGsYDpJQBCXVjdcKTh8fTwuQPiArLG1TAou5GFV3N7kmGk78I7O+1CJGMI+&#10;QwV1CF0mpS9rMugntiOO3rd1BkOUrpLa4RDDTSvTJJlLgw3Hhho7WtdU/ux7o2C+cf2w4/XD5vC+&#10;xc+uSo9vl6NS93fj6wuIQGP4e4YrfkSHIjKdbM/ai1bBMolTQrzPnkBc/edlCuKkYDZdgCxy+X9A&#10;8QsAAP//AwBQSwECLQAUAAYACAAAACEAtoM4kv4AAADhAQAAEwAAAAAAAAAAAAAAAAAAAAAAW0Nv&#10;bnRlbnRfVHlwZXNdLnhtbFBLAQItABQABgAIAAAAIQA4/SH/1gAAAJQBAAALAAAAAAAAAAAAAAAA&#10;AC8BAABfcmVscy8ucmVsc1BLAQItABQABgAIAAAAIQDr/9h2NAIAAHYEAAAOAAAAAAAAAAAAAAAA&#10;AC4CAABkcnMvZTJvRG9jLnhtbFBLAQItABQABgAIAAAAIQBsNq9Q3gAAAAgBAAAPAAAAAAAAAAAA&#10;AAAAAI4EAABkcnMvZG93bnJldi54bWxQSwUGAAAAAAQABADzAAAAmQUAAAAA&#10;" stroked="f">
                <v:textbox inset="0,0,0,0">
                  <w:txbxContent>
                    <w:p w:rsidR="00B900AB" w:rsidRPr="003A5A57" w:rsidRDefault="00B900AB" w:rsidP="003A5A57">
                      <w:pPr>
                        <w:pStyle w:val="Caption"/>
                        <w:rPr>
                          <w:rFonts w:ascii="Arial" w:eastAsia="Arial" w:hAnsi="Arial" w:cs="Arial"/>
                          <w:iCs/>
                          <w:noProof/>
                          <w:sz w:val="22"/>
                          <w:szCs w:val="22"/>
                        </w:rPr>
                      </w:pPr>
                      <w:r w:rsidRPr="003A5A57">
                        <w:rPr>
                          <w:sz w:val="22"/>
                          <w:szCs w:val="22"/>
                        </w:rPr>
                        <w:t xml:space="preserve">Figure </w:t>
                      </w:r>
                      <w:r w:rsidRPr="003A5A57">
                        <w:rPr>
                          <w:sz w:val="22"/>
                          <w:szCs w:val="22"/>
                        </w:rPr>
                        <w:fldChar w:fldCharType="begin"/>
                      </w:r>
                      <w:r w:rsidRPr="003A5A57">
                        <w:rPr>
                          <w:sz w:val="22"/>
                          <w:szCs w:val="22"/>
                        </w:rPr>
                        <w:instrText xml:space="preserve"> SEQ Figure \* ARABIC </w:instrText>
                      </w:r>
                      <w:r w:rsidRPr="003A5A57">
                        <w:rPr>
                          <w:sz w:val="22"/>
                          <w:szCs w:val="22"/>
                        </w:rPr>
                        <w:fldChar w:fldCharType="separate"/>
                      </w:r>
                      <w:r>
                        <w:rPr>
                          <w:noProof/>
                          <w:sz w:val="22"/>
                          <w:szCs w:val="22"/>
                        </w:rPr>
                        <w:t>3</w:t>
                      </w:r>
                      <w:r w:rsidRPr="003A5A57">
                        <w:rPr>
                          <w:sz w:val="22"/>
                          <w:szCs w:val="22"/>
                        </w:rPr>
                        <w:fldChar w:fldCharType="end"/>
                      </w:r>
                    </w:p>
                  </w:txbxContent>
                </v:textbox>
                <w10:wrap type="tight"/>
              </v:shape>
            </w:pict>
          </mc:Fallback>
        </mc:AlternateContent>
      </w:r>
    </w:p>
    <w:p w:rsidR="004506D1" w:rsidRPr="006217E3" w:rsidRDefault="004506D1" w:rsidP="006217E3">
      <w:pPr>
        <w:pStyle w:val="Body"/>
        <w:rPr>
          <w:rStyle w:val="Emphasis"/>
          <w:rFonts w:cs="Arial"/>
          <w:i w:val="0"/>
        </w:rPr>
      </w:pPr>
    </w:p>
    <w:p w:rsidR="00E733D0" w:rsidRPr="00232502" w:rsidRDefault="00E733D0" w:rsidP="00232502">
      <w:pPr>
        <w:pStyle w:val="Body"/>
        <w:ind w:left="720"/>
        <w:rPr>
          <w:rStyle w:val="Emphasis"/>
          <w:rFonts w:cs="Arial"/>
          <w:i w:val="0"/>
          <w:sz w:val="22"/>
          <w:szCs w:val="22"/>
        </w:rPr>
      </w:pPr>
      <w:r w:rsidRPr="00232502">
        <w:rPr>
          <w:rStyle w:val="Emphasis"/>
          <w:rFonts w:cs="Arial"/>
          <w:i w:val="0"/>
          <w:sz w:val="22"/>
          <w:szCs w:val="22"/>
        </w:rPr>
        <w:t xml:space="preserve">Step 1: Conducting a hazard/risk analysis and determining planning priorities </w:t>
      </w:r>
    </w:p>
    <w:p w:rsidR="00E733D0" w:rsidRPr="00232502" w:rsidRDefault="00E733D0" w:rsidP="00232502">
      <w:pPr>
        <w:pStyle w:val="Body"/>
        <w:ind w:left="720"/>
        <w:rPr>
          <w:rStyle w:val="Emphasis"/>
          <w:rFonts w:cs="Arial"/>
          <w:i w:val="0"/>
          <w:sz w:val="22"/>
          <w:szCs w:val="22"/>
        </w:rPr>
      </w:pPr>
      <w:r w:rsidRPr="00232502">
        <w:rPr>
          <w:rStyle w:val="Emphasis"/>
          <w:rFonts w:cs="Arial"/>
          <w:i w:val="0"/>
          <w:sz w:val="22"/>
          <w:szCs w:val="22"/>
        </w:rPr>
        <w:t>Step 2: Plan development and education</w:t>
      </w:r>
    </w:p>
    <w:p w:rsidR="00E733D0" w:rsidRPr="00232502" w:rsidRDefault="00E733D0" w:rsidP="00232502">
      <w:pPr>
        <w:pStyle w:val="Body"/>
        <w:ind w:left="720"/>
        <w:rPr>
          <w:rStyle w:val="Emphasis"/>
          <w:rFonts w:cs="Arial"/>
          <w:i w:val="0"/>
          <w:sz w:val="22"/>
          <w:szCs w:val="22"/>
        </w:rPr>
      </w:pPr>
      <w:r w:rsidRPr="00232502">
        <w:rPr>
          <w:rStyle w:val="Emphasis"/>
          <w:rFonts w:cs="Arial"/>
          <w:i w:val="0"/>
          <w:sz w:val="22"/>
          <w:szCs w:val="22"/>
        </w:rPr>
        <w:t>Step 3: Plan evaluation and plan updates</w:t>
      </w:r>
    </w:p>
    <w:p w:rsidR="00E733D0" w:rsidRPr="00232502" w:rsidRDefault="00E733D0" w:rsidP="00232502">
      <w:pPr>
        <w:ind w:left="720"/>
        <w:rPr>
          <w:rStyle w:val="Emphasis"/>
          <w:rFonts w:ascii="Arial" w:hAnsi="Arial" w:cs="Arial"/>
          <w:i w:val="0"/>
        </w:rPr>
      </w:pPr>
    </w:p>
    <w:p w:rsidR="00E733D0" w:rsidRPr="00232502" w:rsidRDefault="00E733D0" w:rsidP="00232502">
      <w:pPr>
        <w:pStyle w:val="Body"/>
        <w:ind w:left="720"/>
        <w:rPr>
          <w:rStyle w:val="Emphasis"/>
          <w:rFonts w:cs="Arial"/>
          <w:i w:val="0"/>
          <w:sz w:val="22"/>
          <w:szCs w:val="22"/>
        </w:rPr>
      </w:pPr>
      <w:r w:rsidRPr="00232502">
        <w:rPr>
          <w:rStyle w:val="Emphasis"/>
          <w:rFonts w:cs="Arial"/>
          <w:i w:val="0"/>
          <w:sz w:val="22"/>
          <w:szCs w:val="22"/>
        </w:rPr>
        <w:t xml:space="preserve">This handbook will </w:t>
      </w:r>
      <w:r w:rsidR="0090011D">
        <w:rPr>
          <w:rStyle w:val="Emphasis"/>
          <w:rFonts w:cs="Arial"/>
          <w:i w:val="0"/>
          <w:sz w:val="22"/>
          <w:szCs w:val="22"/>
        </w:rPr>
        <w:t xml:space="preserve">provide guidance </w:t>
      </w:r>
      <w:r w:rsidRPr="00232502">
        <w:rPr>
          <w:rStyle w:val="Emphasis"/>
          <w:rFonts w:cs="Arial"/>
          <w:i w:val="0"/>
          <w:sz w:val="22"/>
          <w:szCs w:val="22"/>
        </w:rPr>
        <w:t xml:space="preserve">through the process of developing or updating </w:t>
      </w:r>
      <w:r w:rsidR="0000233E">
        <w:rPr>
          <w:rStyle w:val="Emphasis"/>
          <w:rFonts w:cs="Arial"/>
          <w:i w:val="0"/>
          <w:sz w:val="22"/>
          <w:szCs w:val="22"/>
        </w:rPr>
        <w:t xml:space="preserve">the </w:t>
      </w:r>
      <w:r w:rsidRPr="00232502">
        <w:rPr>
          <w:rStyle w:val="Emphasis"/>
          <w:rFonts w:cs="Arial"/>
          <w:i w:val="0"/>
          <w:sz w:val="22"/>
          <w:szCs w:val="22"/>
        </w:rPr>
        <w:t xml:space="preserve">emergency preparedness plan in later chapters. The focus of this chapter, however, is the process of conducting a hazard analysis and determining planning priorities in advance of actually developing </w:t>
      </w:r>
      <w:r w:rsidR="0090011D">
        <w:rPr>
          <w:rStyle w:val="Emphasis"/>
          <w:rFonts w:cs="Arial"/>
          <w:i w:val="0"/>
          <w:sz w:val="22"/>
          <w:szCs w:val="22"/>
        </w:rPr>
        <w:t>a</w:t>
      </w:r>
      <w:r w:rsidRPr="00232502">
        <w:rPr>
          <w:rStyle w:val="Emphasis"/>
          <w:rFonts w:cs="Arial"/>
          <w:i w:val="0"/>
          <w:sz w:val="22"/>
          <w:szCs w:val="22"/>
        </w:rPr>
        <w:t xml:space="preserve"> plan.</w:t>
      </w:r>
    </w:p>
    <w:p w:rsidR="00E733D0" w:rsidRPr="00232502" w:rsidRDefault="00E733D0" w:rsidP="00232502">
      <w:pPr>
        <w:ind w:left="720"/>
        <w:rPr>
          <w:rStyle w:val="Emphasis"/>
          <w:rFonts w:ascii="Arial" w:hAnsi="Arial" w:cs="Arial"/>
          <w:i w:val="0"/>
        </w:rPr>
      </w:pPr>
    </w:p>
    <w:p w:rsidR="00E733D0" w:rsidRPr="00DE5B6E" w:rsidRDefault="00E733D0" w:rsidP="00232502">
      <w:pPr>
        <w:ind w:left="720"/>
        <w:rPr>
          <w:rStyle w:val="Emphasis"/>
          <w:rFonts w:ascii="Arial" w:hAnsi="Arial" w:cs="Arial"/>
          <w:i w:val="0"/>
        </w:rPr>
      </w:pPr>
      <w:r w:rsidRPr="00232502">
        <w:rPr>
          <w:rStyle w:val="Emphasis"/>
          <w:rFonts w:ascii="Arial" w:hAnsi="Arial" w:cs="Arial"/>
          <w:i w:val="0"/>
        </w:rPr>
        <w:t>As part of this first step, two important tools for self-assessment</w:t>
      </w:r>
      <w:r w:rsidR="0090011D">
        <w:rPr>
          <w:rStyle w:val="Emphasis"/>
          <w:rFonts w:ascii="Arial" w:hAnsi="Arial" w:cs="Arial"/>
          <w:i w:val="0"/>
        </w:rPr>
        <w:t xml:space="preserve"> are identified</w:t>
      </w:r>
      <w:r w:rsidRPr="00232502">
        <w:rPr>
          <w:rStyle w:val="Emphasis"/>
          <w:rFonts w:ascii="Arial" w:hAnsi="Arial" w:cs="Arial"/>
          <w:i w:val="0"/>
        </w:rPr>
        <w:t xml:space="preserve">: a hazard analysis worksheet and </w:t>
      </w:r>
      <w:r w:rsidR="00EE2961" w:rsidRPr="00232502">
        <w:rPr>
          <w:rStyle w:val="Emphasis"/>
          <w:rFonts w:ascii="Arial" w:hAnsi="Arial" w:cs="Arial"/>
          <w:i w:val="0"/>
        </w:rPr>
        <w:t xml:space="preserve">the Agency Preparedness Assessment and Planning </w:t>
      </w:r>
      <w:r w:rsidR="009549B3">
        <w:rPr>
          <w:rStyle w:val="Emphasis"/>
          <w:rFonts w:ascii="Arial" w:hAnsi="Arial" w:cs="Arial"/>
          <w:i w:val="0"/>
        </w:rPr>
        <w:t>C</w:t>
      </w:r>
      <w:r w:rsidRPr="00232502">
        <w:rPr>
          <w:rStyle w:val="Emphasis"/>
          <w:rFonts w:ascii="Arial" w:hAnsi="Arial" w:cs="Arial"/>
          <w:i w:val="0"/>
        </w:rPr>
        <w:t>hecklist</w:t>
      </w:r>
      <w:r w:rsidR="00662999">
        <w:rPr>
          <w:rStyle w:val="Emphasis"/>
          <w:rFonts w:ascii="Arial" w:hAnsi="Arial" w:cs="Arial"/>
          <w:i w:val="0"/>
        </w:rPr>
        <w:t xml:space="preserve"> </w:t>
      </w:r>
      <w:r w:rsidR="00662999" w:rsidRPr="00DE5B6E">
        <w:rPr>
          <w:rStyle w:val="Emphasis"/>
          <w:rFonts w:ascii="Arial" w:hAnsi="Arial" w:cs="Arial"/>
          <w:i w:val="0"/>
        </w:rPr>
        <w:t>(see Table 3)</w:t>
      </w:r>
      <w:r w:rsidRPr="00DE5B6E">
        <w:rPr>
          <w:rStyle w:val="Emphasis"/>
          <w:rFonts w:ascii="Arial" w:hAnsi="Arial" w:cs="Arial"/>
          <w:i w:val="0"/>
        </w:rPr>
        <w:t>.</w:t>
      </w:r>
    </w:p>
    <w:p w:rsidR="006B7D68" w:rsidRPr="006217E3" w:rsidRDefault="006B7D68" w:rsidP="006217E3">
      <w:pPr>
        <w:rPr>
          <w:rStyle w:val="Emphasis"/>
          <w:rFonts w:ascii="Arial" w:hAnsi="Arial" w:cs="Arial"/>
          <w:i w:val="0"/>
          <w:sz w:val="24"/>
          <w:szCs w:val="24"/>
        </w:rPr>
      </w:pPr>
    </w:p>
    <w:p w:rsidR="006B7D68" w:rsidRDefault="006B7D68" w:rsidP="006217E3">
      <w:pPr>
        <w:rPr>
          <w:rStyle w:val="Emphasis"/>
          <w:rFonts w:ascii="Arial" w:hAnsi="Arial" w:cs="Arial"/>
          <w:b/>
          <w:i w:val="0"/>
          <w:sz w:val="24"/>
          <w:szCs w:val="24"/>
        </w:rPr>
      </w:pPr>
      <w:r w:rsidRPr="009310DA">
        <w:rPr>
          <w:rStyle w:val="Emphasis"/>
          <w:rFonts w:ascii="Arial" w:hAnsi="Arial" w:cs="Arial"/>
          <w:b/>
          <w:i w:val="0"/>
          <w:sz w:val="24"/>
          <w:szCs w:val="24"/>
        </w:rPr>
        <w:t xml:space="preserve">Hazard </w:t>
      </w:r>
      <w:r w:rsidRPr="009310DA">
        <w:rPr>
          <w:rStyle w:val="Emphasis"/>
          <w:rFonts w:ascii="Arial" w:hAnsi="Arial" w:cs="Arial"/>
          <w:b/>
          <w:sz w:val="24"/>
          <w:szCs w:val="24"/>
        </w:rPr>
        <w:t>Analysis</w:t>
      </w:r>
      <w:r w:rsidRPr="009310DA">
        <w:rPr>
          <w:rStyle w:val="Emphasis"/>
          <w:rFonts w:ascii="Arial" w:hAnsi="Arial" w:cs="Arial"/>
          <w:b/>
          <w:i w:val="0"/>
          <w:sz w:val="24"/>
          <w:szCs w:val="24"/>
        </w:rPr>
        <w:t xml:space="preserve"> Worksheet</w:t>
      </w:r>
    </w:p>
    <w:p w:rsidR="00C90EC6" w:rsidRPr="0073266E" w:rsidRDefault="00C90EC6" w:rsidP="0073266E">
      <w:pPr>
        <w:widowControl/>
        <w:shd w:val="clear" w:color="auto" w:fill="FFFFFF"/>
        <w:spacing w:before="240" w:after="240"/>
        <w:ind w:left="720"/>
        <w:rPr>
          <w:rFonts w:ascii="Arial" w:eastAsia="Times New Roman" w:hAnsi="Arial" w:cs="Arial"/>
          <w:sz w:val="21"/>
          <w:szCs w:val="21"/>
        </w:rPr>
      </w:pPr>
      <w:r>
        <w:rPr>
          <w:rFonts w:ascii="Arial" w:eastAsia="Times New Roman" w:hAnsi="Arial" w:cs="Arial"/>
          <w:sz w:val="21"/>
          <w:szCs w:val="21"/>
        </w:rPr>
        <w:t>Home care agencies should work with local emergency management coordinators, local emergency manage</w:t>
      </w:r>
      <w:r w:rsidR="0000233E">
        <w:rPr>
          <w:rFonts w:ascii="Arial" w:eastAsia="Times New Roman" w:hAnsi="Arial" w:cs="Arial"/>
          <w:sz w:val="21"/>
          <w:szCs w:val="21"/>
        </w:rPr>
        <w:t xml:space="preserve">ment </w:t>
      </w:r>
      <w:hyperlink r:id="rId58" w:history="1">
        <w:r w:rsidRPr="004C75C3">
          <w:rPr>
            <w:rStyle w:val="Hyperlink"/>
            <w:rFonts w:ascii="Arial" w:eastAsia="Times New Roman" w:hAnsi="Arial" w:cs="Arial"/>
            <w:sz w:val="21"/>
            <w:szCs w:val="21"/>
          </w:rPr>
          <w:t>directory</w:t>
        </w:r>
      </w:hyperlink>
      <w:hyperlink r:id="rId59" w:history="1"/>
      <w:r>
        <w:rPr>
          <w:rFonts w:ascii="Arial" w:eastAsia="Times New Roman" w:hAnsi="Arial" w:cs="Arial"/>
          <w:sz w:val="21"/>
          <w:szCs w:val="21"/>
        </w:rPr>
        <w:t xml:space="preserve">, to understand potential local hazards.  </w:t>
      </w:r>
    </w:p>
    <w:p w:rsidR="006B7D68" w:rsidRPr="00232502" w:rsidRDefault="006B7D68" w:rsidP="00232502">
      <w:pPr>
        <w:pStyle w:val="Body"/>
        <w:ind w:left="720"/>
        <w:rPr>
          <w:rStyle w:val="Emphasis"/>
          <w:rFonts w:cs="Arial"/>
          <w:i w:val="0"/>
          <w:sz w:val="22"/>
          <w:szCs w:val="22"/>
        </w:rPr>
      </w:pPr>
      <w:r w:rsidRPr="00232502">
        <w:rPr>
          <w:rStyle w:val="Emphasis"/>
          <w:rFonts w:cs="Arial"/>
          <w:i w:val="0"/>
          <w:sz w:val="22"/>
          <w:szCs w:val="22"/>
        </w:rPr>
        <w:t xml:space="preserve">Whether an agency is developing its first emergency plan, or updating an existing plan, it is important to understand both what </w:t>
      </w:r>
      <w:r w:rsidR="0090011D">
        <w:rPr>
          <w:rStyle w:val="Emphasis"/>
          <w:rFonts w:cs="Arial"/>
          <w:i w:val="0"/>
          <w:sz w:val="22"/>
          <w:szCs w:val="22"/>
        </w:rPr>
        <w:t>the</w:t>
      </w:r>
      <w:r w:rsidRPr="00232502">
        <w:rPr>
          <w:rStyle w:val="Emphasis"/>
          <w:rFonts w:cs="Arial"/>
          <w:i w:val="0"/>
          <w:sz w:val="22"/>
          <w:szCs w:val="22"/>
        </w:rPr>
        <w:t xml:space="preserve"> agency risks are and how prepared </w:t>
      </w:r>
      <w:r w:rsidR="0073266E">
        <w:rPr>
          <w:rStyle w:val="Emphasis"/>
          <w:rFonts w:cs="Arial"/>
          <w:i w:val="0"/>
          <w:sz w:val="22"/>
          <w:szCs w:val="22"/>
        </w:rPr>
        <w:t xml:space="preserve">it is </w:t>
      </w:r>
      <w:r w:rsidRPr="00232502">
        <w:rPr>
          <w:rStyle w:val="Emphasis"/>
          <w:rFonts w:cs="Arial"/>
          <w:i w:val="0"/>
          <w:sz w:val="22"/>
          <w:szCs w:val="22"/>
        </w:rPr>
        <w:t xml:space="preserve">to respond successfully to any and all of those potential </w:t>
      </w:r>
      <w:r w:rsidR="00876722">
        <w:rPr>
          <w:rStyle w:val="Emphasis"/>
          <w:rFonts w:cs="Arial"/>
          <w:i w:val="0"/>
          <w:sz w:val="22"/>
          <w:szCs w:val="22"/>
        </w:rPr>
        <w:t>incident</w:t>
      </w:r>
      <w:r w:rsidRPr="00232502">
        <w:rPr>
          <w:rStyle w:val="Emphasis"/>
          <w:rFonts w:cs="Arial"/>
          <w:i w:val="0"/>
          <w:sz w:val="22"/>
          <w:szCs w:val="22"/>
        </w:rPr>
        <w:t xml:space="preserve">s. A separate analysis should be conducted for every </w:t>
      </w:r>
      <w:r w:rsidR="0073266E">
        <w:rPr>
          <w:rStyle w:val="Emphasis"/>
          <w:rFonts w:cs="Arial"/>
          <w:i w:val="0"/>
          <w:sz w:val="22"/>
          <w:szCs w:val="22"/>
        </w:rPr>
        <w:t xml:space="preserve">agency </w:t>
      </w:r>
      <w:r w:rsidRPr="00232502">
        <w:rPr>
          <w:rStyle w:val="Emphasis"/>
          <w:rFonts w:cs="Arial"/>
          <w:i w:val="0"/>
          <w:sz w:val="22"/>
          <w:szCs w:val="22"/>
        </w:rPr>
        <w:t>office location, with differences being reflected in each location’s plan. This hazard/vulnerability:</w:t>
      </w:r>
    </w:p>
    <w:p w:rsidR="00232502" w:rsidRDefault="00232502" w:rsidP="00232502">
      <w:pPr>
        <w:pStyle w:val="Body"/>
        <w:tabs>
          <w:tab w:val="left" w:pos="840"/>
        </w:tabs>
        <w:rPr>
          <w:rStyle w:val="Emphasis"/>
          <w:rFonts w:eastAsiaTheme="minorHAnsi" w:cs="Arial"/>
          <w:i w:val="0"/>
          <w:sz w:val="22"/>
          <w:szCs w:val="22"/>
        </w:rPr>
      </w:pPr>
    </w:p>
    <w:p w:rsidR="00232502" w:rsidRDefault="006B7D68" w:rsidP="00E4577B">
      <w:pPr>
        <w:pStyle w:val="Body"/>
        <w:numPr>
          <w:ilvl w:val="0"/>
          <w:numId w:val="11"/>
        </w:numPr>
        <w:tabs>
          <w:tab w:val="left" w:pos="840"/>
        </w:tabs>
        <w:rPr>
          <w:rStyle w:val="Emphasis"/>
          <w:rFonts w:cs="Arial"/>
          <w:i w:val="0"/>
          <w:sz w:val="22"/>
          <w:szCs w:val="22"/>
        </w:rPr>
      </w:pPr>
      <w:r w:rsidRPr="00232502">
        <w:rPr>
          <w:rStyle w:val="Emphasis"/>
          <w:rFonts w:cs="Arial"/>
          <w:i w:val="0"/>
          <w:sz w:val="22"/>
          <w:szCs w:val="22"/>
        </w:rPr>
        <w:t xml:space="preserve">Guides development/review of </w:t>
      </w:r>
      <w:r w:rsidR="0074613E">
        <w:rPr>
          <w:rStyle w:val="Emphasis"/>
          <w:rFonts w:cs="Arial"/>
          <w:i w:val="0"/>
          <w:sz w:val="22"/>
          <w:szCs w:val="22"/>
        </w:rPr>
        <w:t>the</w:t>
      </w:r>
      <w:r w:rsidRPr="00232502">
        <w:rPr>
          <w:rStyle w:val="Emphasis"/>
          <w:rFonts w:cs="Arial"/>
          <w:i w:val="0"/>
          <w:sz w:val="22"/>
          <w:szCs w:val="22"/>
        </w:rPr>
        <w:t xml:space="preserve"> emergency plan</w:t>
      </w:r>
    </w:p>
    <w:p w:rsidR="006B7D68" w:rsidRPr="00232502" w:rsidRDefault="006B7D68" w:rsidP="00E4577B">
      <w:pPr>
        <w:pStyle w:val="Body"/>
        <w:numPr>
          <w:ilvl w:val="0"/>
          <w:numId w:val="11"/>
        </w:numPr>
        <w:tabs>
          <w:tab w:val="left" w:pos="840"/>
        </w:tabs>
        <w:rPr>
          <w:rStyle w:val="Emphasis"/>
          <w:rFonts w:cs="Arial"/>
          <w:i w:val="0"/>
          <w:sz w:val="22"/>
          <w:szCs w:val="22"/>
        </w:rPr>
      </w:pPr>
      <w:r w:rsidRPr="00232502">
        <w:rPr>
          <w:rStyle w:val="Emphasis"/>
          <w:rFonts w:cs="Arial"/>
          <w:i w:val="0"/>
          <w:sz w:val="22"/>
          <w:szCs w:val="22"/>
        </w:rPr>
        <w:t>Identifies critical risks</w:t>
      </w:r>
    </w:p>
    <w:p w:rsidR="006B7D68" w:rsidRPr="00232502" w:rsidRDefault="006B7D68" w:rsidP="00E4577B">
      <w:pPr>
        <w:pStyle w:val="Body"/>
        <w:numPr>
          <w:ilvl w:val="0"/>
          <w:numId w:val="11"/>
        </w:numPr>
        <w:tabs>
          <w:tab w:val="left" w:pos="840"/>
        </w:tabs>
        <w:rPr>
          <w:rStyle w:val="Emphasis"/>
          <w:rFonts w:cs="Arial"/>
          <w:i w:val="0"/>
          <w:sz w:val="22"/>
          <w:szCs w:val="22"/>
        </w:rPr>
      </w:pPr>
      <w:r w:rsidRPr="00232502">
        <w:rPr>
          <w:rStyle w:val="Emphasis"/>
          <w:rFonts w:cs="Arial"/>
          <w:i w:val="0"/>
          <w:sz w:val="22"/>
          <w:szCs w:val="22"/>
        </w:rPr>
        <w:t>Factors the agency/community/patient perspective</w:t>
      </w:r>
    </w:p>
    <w:p w:rsidR="006B7D68" w:rsidRPr="00232502" w:rsidRDefault="006B7D68" w:rsidP="00E4577B">
      <w:pPr>
        <w:pStyle w:val="Body"/>
        <w:numPr>
          <w:ilvl w:val="0"/>
          <w:numId w:val="11"/>
        </w:numPr>
        <w:tabs>
          <w:tab w:val="left" w:pos="840"/>
        </w:tabs>
        <w:rPr>
          <w:rStyle w:val="Emphasis"/>
          <w:rFonts w:cs="Arial"/>
          <w:i w:val="0"/>
          <w:sz w:val="22"/>
          <w:szCs w:val="22"/>
        </w:rPr>
      </w:pPr>
      <w:r w:rsidRPr="00232502">
        <w:rPr>
          <w:rStyle w:val="Emphasis"/>
          <w:rFonts w:cs="Arial"/>
          <w:i w:val="0"/>
          <w:sz w:val="22"/>
          <w:szCs w:val="22"/>
        </w:rPr>
        <w:t xml:space="preserve">Allows </w:t>
      </w:r>
      <w:r w:rsidR="0074613E">
        <w:rPr>
          <w:rStyle w:val="Emphasis"/>
          <w:rFonts w:cs="Arial"/>
          <w:i w:val="0"/>
          <w:sz w:val="22"/>
          <w:szCs w:val="22"/>
        </w:rPr>
        <w:t xml:space="preserve">one </w:t>
      </w:r>
      <w:r w:rsidRPr="00232502">
        <w:rPr>
          <w:rStyle w:val="Emphasis"/>
          <w:rFonts w:cs="Arial"/>
          <w:i w:val="0"/>
          <w:sz w:val="22"/>
          <w:szCs w:val="22"/>
        </w:rPr>
        <w:t xml:space="preserve">to customize </w:t>
      </w:r>
      <w:r w:rsidR="0074613E">
        <w:rPr>
          <w:rStyle w:val="Emphasis"/>
          <w:rFonts w:cs="Arial"/>
          <w:i w:val="0"/>
          <w:sz w:val="22"/>
          <w:szCs w:val="22"/>
        </w:rPr>
        <w:t>the</w:t>
      </w:r>
      <w:r w:rsidRPr="00232502">
        <w:rPr>
          <w:rStyle w:val="Emphasis"/>
          <w:rFonts w:cs="Arial"/>
          <w:i w:val="0"/>
          <w:sz w:val="22"/>
          <w:szCs w:val="22"/>
        </w:rPr>
        <w:t xml:space="preserve"> emergency plan based on appropriate levels of risk</w:t>
      </w:r>
    </w:p>
    <w:p w:rsidR="003532C2" w:rsidRDefault="003532C2" w:rsidP="00232502">
      <w:pPr>
        <w:pStyle w:val="Body"/>
        <w:ind w:left="720"/>
        <w:rPr>
          <w:rStyle w:val="Emphasis"/>
          <w:rFonts w:cs="Arial"/>
          <w:i w:val="0"/>
          <w:sz w:val="22"/>
          <w:szCs w:val="22"/>
        </w:rPr>
      </w:pPr>
    </w:p>
    <w:p w:rsidR="006B7D68" w:rsidRPr="00232502" w:rsidRDefault="006B7D68" w:rsidP="00232502">
      <w:pPr>
        <w:pStyle w:val="Body"/>
        <w:ind w:left="720"/>
        <w:rPr>
          <w:rStyle w:val="Emphasis"/>
          <w:rFonts w:cs="Arial"/>
          <w:i w:val="0"/>
          <w:sz w:val="22"/>
          <w:szCs w:val="22"/>
        </w:rPr>
      </w:pPr>
      <w:r w:rsidRPr="00232502">
        <w:rPr>
          <w:rStyle w:val="Emphasis"/>
          <w:rFonts w:cs="Arial"/>
          <w:i w:val="0"/>
          <w:sz w:val="22"/>
          <w:szCs w:val="22"/>
        </w:rPr>
        <w:t xml:space="preserve">To perform the analysis, providers should evaluate potential </w:t>
      </w:r>
      <w:r w:rsidR="00876722">
        <w:rPr>
          <w:rStyle w:val="Emphasis"/>
          <w:rFonts w:cs="Arial"/>
          <w:i w:val="0"/>
          <w:sz w:val="22"/>
          <w:szCs w:val="22"/>
        </w:rPr>
        <w:t>incident</w:t>
      </w:r>
      <w:r w:rsidRPr="00232502">
        <w:rPr>
          <w:rStyle w:val="Emphasis"/>
          <w:rFonts w:cs="Arial"/>
          <w:i w:val="0"/>
          <w:sz w:val="22"/>
          <w:szCs w:val="22"/>
        </w:rPr>
        <w:t xml:space="preserve">s (such as natural </w:t>
      </w:r>
      <w:r w:rsidR="00CA179A">
        <w:rPr>
          <w:rStyle w:val="Emphasis"/>
          <w:rFonts w:cs="Arial"/>
          <w:i w:val="0"/>
          <w:sz w:val="22"/>
          <w:szCs w:val="22"/>
        </w:rPr>
        <w:t>disaster</w:t>
      </w:r>
      <w:r w:rsidRPr="00232502">
        <w:rPr>
          <w:rStyle w:val="Emphasis"/>
          <w:rFonts w:cs="Arial"/>
          <w:i w:val="0"/>
          <w:sz w:val="22"/>
          <w:szCs w:val="22"/>
        </w:rPr>
        <w:t xml:space="preserve">, infectious disease outbreaks, man-made disasters and others) in each of various categories of probability, vulnerability and preparedness. Additional </w:t>
      </w:r>
      <w:r w:rsidR="00FB7386">
        <w:rPr>
          <w:rStyle w:val="Emphasis"/>
          <w:rFonts w:cs="Arial"/>
          <w:i w:val="0"/>
          <w:sz w:val="22"/>
          <w:szCs w:val="22"/>
        </w:rPr>
        <w:t>incident</w:t>
      </w:r>
      <w:r w:rsidR="009549B3">
        <w:rPr>
          <w:rStyle w:val="Emphasis"/>
          <w:rFonts w:cs="Arial"/>
          <w:i w:val="0"/>
          <w:sz w:val="22"/>
          <w:szCs w:val="22"/>
        </w:rPr>
        <w:t>s can be included as necessary.</w:t>
      </w:r>
    </w:p>
    <w:p w:rsidR="006B7D68" w:rsidRPr="00232502" w:rsidRDefault="006B7D68" w:rsidP="00232502">
      <w:pPr>
        <w:ind w:left="720"/>
        <w:rPr>
          <w:rStyle w:val="Emphasis"/>
          <w:rFonts w:ascii="Arial" w:hAnsi="Arial" w:cs="Arial"/>
          <w:i w:val="0"/>
        </w:rPr>
      </w:pPr>
    </w:p>
    <w:p w:rsidR="006B7D68" w:rsidRPr="00232502" w:rsidRDefault="006B7D68" w:rsidP="00232502">
      <w:pPr>
        <w:pStyle w:val="Body"/>
        <w:ind w:left="720"/>
        <w:rPr>
          <w:rStyle w:val="Emphasis"/>
          <w:rFonts w:cs="Arial"/>
          <w:i w:val="0"/>
          <w:sz w:val="22"/>
          <w:szCs w:val="22"/>
        </w:rPr>
      </w:pPr>
      <w:r w:rsidRPr="00232502">
        <w:rPr>
          <w:rStyle w:val="Emphasis"/>
          <w:rFonts w:cs="Arial"/>
          <w:i w:val="0"/>
          <w:sz w:val="22"/>
          <w:szCs w:val="22"/>
        </w:rPr>
        <w:t>There are several issues to consider when determining the probability of risk. These include but are not limited to:</w:t>
      </w:r>
    </w:p>
    <w:p w:rsidR="006B7D68" w:rsidRPr="00232502" w:rsidRDefault="006B7D68" w:rsidP="00232502">
      <w:pPr>
        <w:ind w:left="720"/>
        <w:rPr>
          <w:rStyle w:val="Emphasis"/>
          <w:rFonts w:ascii="Arial" w:hAnsi="Arial" w:cs="Arial"/>
          <w:i w:val="0"/>
        </w:rPr>
      </w:pPr>
    </w:p>
    <w:p w:rsidR="00F63B5E" w:rsidRDefault="006B7D68" w:rsidP="00E4577B">
      <w:pPr>
        <w:pStyle w:val="Body"/>
        <w:numPr>
          <w:ilvl w:val="0"/>
          <w:numId w:val="5"/>
        </w:numPr>
        <w:tabs>
          <w:tab w:val="left" w:pos="1100"/>
        </w:tabs>
        <w:rPr>
          <w:rStyle w:val="Emphasis"/>
          <w:rFonts w:cs="Arial"/>
          <w:i w:val="0"/>
          <w:sz w:val="22"/>
          <w:szCs w:val="22"/>
        </w:rPr>
      </w:pPr>
      <w:r w:rsidRPr="00232502">
        <w:rPr>
          <w:rStyle w:val="Emphasis"/>
          <w:rFonts w:cs="Arial"/>
          <w:i w:val="0"/>
          <w:sz w:val="22"/>
          <w:szCs w:val="22"/>
        </w:rPr>
        <w:t>Known risk</w:t>
      </w:r>
    </w:p>
    <w:p w:rsidR="00F63B5E" w:rsidRDefault="006B7D68" w:rsidP="00E4577B">
      <w:pPr>
        <w:pStyle w:val="Body"/>
        <w:numPr>
          <w:ilvl w:val="0"/>
          <w:numId w:val="5"/>
        </w:numPr>
        <w:tabs>
          <w:tab w:val="left" w:pos="1100"/>
        </w:tabs>
        <w:rPr>
          <w:rStyle w:val="Emphasis"/>
          <w:rFonts w:cs="Arial"/>
          <w:i w:val="0"/>
          <w:sz w:val="22"/>
          <w:szCs w:val="22"/>
        </w:rPr>
      </w:pPr>
      <w:r w:rsidRPr="00F63B5E">
        <w:rPr>
          <w:rStyle w:val="Emphasis"/>
          <w:rFonts w:cs="Arial"/>
          <w:i w:val="0"/>
          <w:sz w:val="22"/>
          <w:szCs w:val="22"/>
        </w:rPr>
        <w:t>Historical data</w:t>
      </w:r>
    </w:p>
    <w:p w:rsidR="006B7D68" w:rsidRPr="00F63B5E" w:rsidRDefault="006B7D68" w:rsidP="00E4577B">
      <w:pPr>
        <w:pStyle w:val="Body"/>
        <w:numPr>
          <w:ilvl w:val="0"/>
          <w:numId w:val="5"/>
        </w:numPr>
        <w:tabs>
          <w:tab w:val="left" w:pos="1100"/>
        </w:tabs>
        <w:rPr>
          <w:rStyle w:val="Emphasis"/>
          <w:rFonts w:cs="Arial"/>
          <w:i w:val="0"/>
          <w:sz w:val="22"/>
          <w:szCs w:val="22"/>
        </w:rPr>
      </w:pPr>
      <w:r w:rsidRPr="00F63B5E">
        <w:rPr>
          <w:rStyle w:val="Emphasis"/>
          <w:rFonts w:cs="Arial"/>
          <w:i w:val="0"/>
          <w:sz w:val="22"/>
          <w:szCs w:val="22"/>
        </w:rPr>
        <w:t>Manufacturer/vendor statistics</w:t>
      </w:r>
    </w:p>
    <w:p w:rsidR="006B7D68" w:rsidRPr="00232502" w:rsidRDefault="006B7D68" w:rsidP="00232502">
      <w:pPr>
        <w:ind w:left="720"/>
        <w:rPr>
          <w:rStyle w:val="Emphasis"/>
          <w:rFonts w:ascii="Arial" w:hAnsi="Arial" w:cs="Arial"/>
          <w:i w:val="0"/>
        </w:rPr>
      </w:pPr>
    </w:p>
    <w:p w:rsidR="006B7D68" w:rsidRPr="00232502" w:rsidRDefault="006B7D68" w:rsidP="00232502">
      <w:pPr>
        <w:pStyle w:val="Body"/>
        <w:ind w:left="720"/>
        <w:rPr>
          <w:rStyle w:val="Emphasis"/>
          <w:rFonts w:cs="Arial"/>
          <w:i w:val="0"/>
          <w:sz w:val="22"/>
          <w:szCs w:val="22"/>
        </w:rPr>
      </w:pPr>
      <w:r w:rsidRPr="00232502">
        <w:rPr>
          <w:rStyle w:val="Emphasis"/>
          <w:rFonts w:cs="Arial"/>
          <w:i w:val="0"/>
          <w:sz w:val="22"/>
          <w:szCs w:val="22"/>
        </w:rPr>
        <w:t>Issues to consider for vulnerability include but are not limited to:</w:t>
      </w:r>
    </w:p>
    <w:p w:rsidR="006B7D68" w:rsidRPr="00232502" w:rsidRDefault="006B7D68" w:rsidP="00232502">
      <w:pPr>
        <w:ind w:left="720"/>
        <w:rPr>
          <w:rStyle w:val="Emphasis"/>
          <w:rFonts w:ascii="Arial" w:hAnsi="Arial" w:cs="Arial"/>
          <w:i w:val="0"/>
        </w:rPr>
      </w:pPr>
    </w:p>
    <w:p w:rsidR="00F63B5E" w:rsidRDefault="006B7D68" w:rsidP="00E4577B">
      <w:pPr>
        <w:pStyle w:val="Body"/>
        <w:numPr>
          <w:ilvl w:val="0"/>
          <w:numId w:val="16"/>
        </w:numPr>
        <w:tabs>
          <w:tab w:val="left" w:pos="1100"/>
        </w:tabs>
        <w:rPr>
          <w:rStyle w:val="Emphasis"/>
          <w:rFonts w:cs="Arial"/>
          <w:i w:val="0"/>
          <w:sz w:val="22"/>
          <w:szCs w:val="22"/>
        </w:rPr>
      </w:pPr>
      <w:r w:rsidRPr="00232502">
        <w:rPr>
          <w:rStyle w:val="Emphasis"/>
          <w:rFonts w:cs="Arial"/>
          <w:i w:val="0"/>
          <w:sz w:val="22"/>
          <w:szCs w:val="22"/>
        </w:rPr>
        <w:t>Threat to life and/or health</w:t>
      </w:r>
    </w:p>
    <w:p w:rsidR="00F63B5E" w:rsidRDefault="006B7D68" w:rsidP="00E4577B">
      <w:pPr>
        <w:pStyle w:val="Body"/>
        <w:numPr>
          <w:ilvl w:val="0"/>
          <w:numId w:val="16"/>
        </w:numPr>
        <w:tabs>
          <w:tab w:val="left" w:pos="1100"/>
        </w:tabs>
        <w:rPr>
          <w:rStyle w:val="Emphasis"/>
          <w:rFonts w:cs="Arial"/>
          <w:i w:val="0"/>
          <w:sz w:val="22"/>
          <w:szCs w:val="22"/>
        </w:rPr>
      </w:pPr>
      <w:r w:rsidRPr="00F63B5E">
        <w:rPr>
          <w:rStyle w:val="Emphasis"/>
          <w:rFonts w:cs="Arial"/>
          <w:i w:val="0"/>
          <w:sz w:val="22"/>
          <w:szCs w:val="22"/>
        </w:rPr>
        <w:t>Disruption of services</w:t>
      </w:r>
    </w:p>
    <w:p w:rsidR="00F63B5E" w:rsidRDefault="006B7D68" w:rsidP="00E4577B">
      <w:pPr>
        <w:pStyle w:val="Body"/>
        <w:numPr>
          <w:ilvl w:val="0"/>
          <w:numId w:val="16"/>
        </w:numPr>
        <w:tabs>
          <w:tab w:val="left" w:pos="1100"/>
        </w:tabs>
        <w:rPr>
          <w:rStyle w:val="Emphasis"/>
          <w:rFonts w:cs="Arial"/>
          <w:i w:val="0"/>
          <w:sz w:val="22"/>
          <w:szCs w:val="22"/>
        </w:rPr>
      </w:pPr>
      <w:r w:rsidRPr="00F63B5E">
        <w:rPr>
          <w:rStyle w:val="Emphasis"/>
          <w:rFonts w:cs="Arial"/>
          <w:i w:val="0"/>
          <w:sz w:val="22"/>
          <w:szCs w:val="22"/>
        </w:rPr>
        <w:t>Damage/failure possibilities</w:t>
      </w:r>
    </w:p>
    <w:p w:rsidR="00F63B5E" w:rsidRDefault="006B7D68" w:rsidP="00E4577B">
      <w:pPr>
        <w:pStyle w:val="Body"/>
        <w:numPr>
          <w:ilvl w:val="0"/>
          <w:numId w:val="16"/>
        </w:numPr>
        <w:tabs>
          <w:tab w:val="left" w:pos="1100"/>
        </w:tabs>
        <w:rPr>
          <w:rStyle w:val="Emphasis"/>
          <w:rFonts w:cs="Arial"/>
          <w:i w:val="0"/>
          <w:sz w:val="22"/>
          <w:szCs w:val="22"/>
        </w:rPr>
      </w:pPr>
      <w:r w:rsidRPr="00F63B5E">
        <w:rPr>
          <w:rStyle w:val="Emphasis"/>
          <w:rFonts w:cs="Arial"/>
          <w:i w:val="0"/>
          <w:sz w:val="22"/>
          <w:szCs w:val="22"/>
        </w:rPr>
        <w:t>Loss of community trust</w:t>
      </w:r>
    </w:p>
    <w:p w:rsidR="00F63B5E" w:rsidRDefault="006B7D68" w:rsidP="00E4577B">
      <w:pPr>
        <w:pStyle w:val="Body"/>
        <w:numPr>
          <w:ilvl w:val="0"/>
          <w:numId w:val="16"/>
        </w:numPr>
        <w:tabs>
          <w:tab w:val="left" w:pos="1100"/>
        </w:tabs>
        <w:rPr>
          <w:rStyle w:val="Emphasis"/>
          <w:rFonts w:cs="Arial"/>
          <w:i w:val="0"/>
          <w:sz w:val="22"/>
          <w:szCs w:val="22"/>
        </w:rPr>
      </w:pPr>
      <w:r w:rsidRPr="00F63B5E">
        <w:rPr>
          <w:rStyle w:val="Emphasis"/>
          <w:rFonts w:cs="Arial"/>
          <w:i w:val="0"/>
          <w:sz w:val="22"/>
          <w:szCs w:val="22"/>
        </w:rPr>
        <w:t>Financial impact</w:t>
      </w:r>
    </w:p>
    <w:p w:rsidR="006B7D68" w:rsidRPr="00F63B5E" w:rsidRDefault="006B7D68" w:rsidP="00E4577B">
      <w:pPr>
        <w:pStyle w:val="Body"/>
        <w:numPr>
          <w:ilvl w:val="0"/>
          <w:numId w:val="16"/>
        </w:numPr>
        <w:tabs>
          <w:tab w:val="left" w:pos="1100"/>
        </w:tabs>
        <w:rPr>
          <w:rStyle w:val="Emphasis"/>
          <w:rFonts w:cs="Arial"/>
          <w:i w:val="0"/>
          <w:sz w:val="22"/>
          <w:szCs w:val="22"/>
        </w:rPr>
      </w:pPr>
      <w:r w:rsidRPr="00F63B5E">
        <w:rPr>
          <w:rStyle w:val="Emphasis"/>
          <w:rFonts w:cs="Arial"/>
          <w:i w:val="0"/>
          <w:sz w:val="22"/>
          <w:szCs w:val="22"/>
        </w:rPr>
        <w:t>Legal issues</w:t>
      </w:r>
    </w:p>
    <w:p w:rsidR="006B7D68" w:rsidRPr="00232502" w:rsidRDefault="006B7D68" w:rsidP="00232502">
      <w:pPr>
        <w:ind w:left="720"/>
        <w:rPr>
          <w:rStyle w:val="Emphasis"/>
          <w:rFonts w:ascii="Arial" w:hAnsi="Arial" w:cs="Arial"/>
          <w:i w:val="0"/>
        </w:rPr>
      </w:pPr>
    </w:p>
    <w:p w:rsidR="006B7D68" w:rsidRPr="00232502" w:rsidRDefault="006B7D68" w:rsidP="00232502">
      <w:pPr>
        <w:pStyle w:val="Body"/>
        <w:ind w:left="720"/>
        <w:rPr>
          <w:rStyle w:val="Emphasis"/>
          <w:rFonts w:cs="Arial"/>
          <w:i w:val="0"/>
          <w:sz w:val="22"/>
          <w:szCs w:val="22"/>
        </w:rPr>
      </w:pPr>
      <w:r w:rsidRPr="00232502">
        <w:rPr>
          <w:rStyle w:val="Emphasis"/>
          <w:rFonts w:cs="Arial"/>
          <w:i w:val="0"/>
          <w:sz w:val="22"/>
          <w:szCs w:val="22"/>
        </w:rPr>
        <w:t>Issues to consider for preparedness include but are not limited to:</w:t>
      </w:r>
    </w:p>
    <w:p w:rsidR="006B7D68" w:rsidRPr="00232502" w:rsidRDefault="006B7D68" w:rsidP="00232502">
      <w:pPr>
        <w:ind w:left="720"/>
        <w:rPr>
          <w:rStyle w:val="Emphasis"/>
          <w:rFonts w:ascii="Arial" w:hAnsi="Arial" w:cs="Arial"/>
          <w:i w:val="0"/>
        </w:rPr>
      </w:pPr>
    </w:p>
    <w:p w:rsidR="00F63B5E" w:rsidRDefault="006B7D68" w:rsidP="00E4577B">
      <w:pPr>
        <w:pStyle w:val="Body"/>
        <w:numPr>
          <w:ilvl w:val="0"/>
          <w:numId w:val="17"/>
        </w:numPr>
        <w:tabs>
          <w:tab w:val="left" w:pos="1100"/>
        </w:tabs>
        <w:rPr>
          <w:rStyle w:val="Emphasis"/>
          <w:rFonts w:cs="Arial"/>
          <w:i w:val="0"/>
          <w:sz w:val="22"/>
          <w:szCs w:val="22"/>
        </w:rPr>
      </w:pPr>
      <w:r w:rsidRPr="00232502">
        <w:rPr>
          <w:rStyle w:val="Emphasis"/>
          <w:rFonts w:cs="Arial"/>
          <w:i w:val="0"/>
          <w:sz w:val="22"/>
          <w:szCs w:val="22"/>
        </w:rPr>
        <w:t>Status of current plan</w:t>
      </w:r>
    </w:p>
    <w:p w:rsidR="00F63B5E" w:rsidRDefault="006B7D68" w:rsidP="00E4577B">
      <w:pPr>
        <w:pStyle w:val="Body"/>
        <w:numPr>
          <w:ilvl w:val="0"/>
          <w:numId w:val="17"/>
        </w:numPr>
        <w:tabs>
          <w:tab w:val="left" w:pos="1100"/>
        </w:tabs>
        <w:rPr>
          <w:rStyle w:val="Emphasis"/>
          <w:rFonts w:cs="Arial"/>
          <w:i w:val="0"/>
          <w:sz w:val="22"/>
          <w:szCs w:val="22"/>
        </w:rPr>
      </w:pPr>
      <w:r w:rsidRPr="00F63B5E">
        <w:rPr>
          <w:rStyle w:val="Emphasis"/>
          <w:rFonts w:cs="Arial"/>
          <w:i w:val="0"/>
          <w:sz w:val="22"/>
          <w:szCs w:val="22"/>
        </w:rPr>
        <w:t>Training status</w:t>
      </w:r>
      <w:r w:rsidR="00430B3A" w:rsidRPr="00F63B5E">
        <w:rPr>
          <w:rStyle w:val="Emphasis"/>
          <w:rFonts w:cs="Arial"/>
          <w:i w:val="0"/>
          <w:sz w:val="22"/>
          <w:szCs w:val="22"/>
        </w:rPr>
        <w:t xml:space="preserve"> </w:t>
      </w:r>
    </w:p>
    <w:p w:rsidR="00F63B5E" w:rsidRDefault="006B7D68" w:rsidP="00E4577B">
      <w:pPr>
        <w:pStyle w:val="Body"/>
        <w:numPr>
          <w:ilvl w:val="0"/>
          <w:numId w:val="17"/>
        </w:numPr>
        <w:tabs>
          <w:tab w:val="left" w:pos="1100"/>
        </w:tabs>
        <w:rPr>
          <w:rStyle w:val="Emphasis"/>
          <w:rFonts w:cs="Arial"/>
          <w:i w:val="0"/>
          <w:sz w:val="22"/>
          <w:szCs w:val="22"/>
        </w:rPr>
      </w:pPr>
      <w:r w:rsidRPr="00F63B5E">
        <w:rPr>
          <w:rStyle w:val="Emphasis"/>
          <w:rFonts w:cs="Arial"/>
          <w:i w:val="0"/>
          <w:sz w:val="22"/>
          <w:szCs w:val="22"/>
        </w:rPr>
        <w:t>Insurance</w:t>
      </w:r>
    </w:p>
    <w:p w:rsidR="00F63B5E" w:rsidRDefault="006B7D68" w:rsidP="00E4577B">
      <w:pPr>
        <w:pStyle w:val="Body"/>
        <w:numPr>
          <w:ilvl w:val="0"/>
          <w:numId w:val="17"/>
        </w:numPr>
        <w:tabs>
          <w:tab w:val="left" w:pos="1100"/>
        </w:tabs>
        <w:rPr>
          <w:rStyle w:val="Emphasis"/>
          <w:rFonts w:cs="Arial"/>
          <w:i w:val="0"/>
          <w:sz w:val="22"/>
          <w:szCs w:val="22"/>
        </w:rPr>
      </w:pPr>
      <w:r w:rsidRPr="00F63B5E">
        <w:rPr>
          <w:rStyle w:val="Emphasis"/>
          <w:rFonts w:cs="Arial"/>
          <w:i w:val="0"/>
          <w:sz w:val="22"/>
          <w:szCs w:val="22"/>
        </w:rPr>
        <w:t>Availability of backup systems</w:t>
      </w:r>
    </w:p>
    <w:p w:rsidR="006B7D68" w:rsidRPr="00F63B5E" w:rsidRDefault="006B7D68" w:rsidP="00E4577B">
      <w:pPr>
        <w:pStyle w:val="Body"/>
        <w:numPr>
          <w:ilvl w:val="0"/>
          <w:numId w:val="17"/>
        </w:numPr>
        <w:tabs>
          <w:tab w:val="left" w:pos="1100"/>
        </w:tabs>
        <w:rPr>
          <w:rStyle w:val="Emphasis"/>
          <w:rFonts w:cs="Arial"/>
          <w:i w:val="0"/>
          <w:sz w:val="22"/>
          <w:szCs w:val="22"/>
        </w:rPr>
      </w:pPr>
      <w:r w:rsidRPr="00F63B5E">
        <w:rPr>
          <w:rStyle w:val="Emphasis"/>
          <w:rFonts w:cs="Arial"/>
          <w:i w:val="0"/>
          <w:sz w:val="22"/>
          <w:szCs w:val="22"/>
        </w:rPr>
        <w:t>Community resources</w:t>
      </w:r>
    </w:p>
    <w:p w:rsidR="006B7D68" w:rsidRPr="00232502" w:rsidRDefault="006B7D68" w:rsidP="00232502">
      <w:pPr>
        <w:ind w:left="720"/>
        <w:rPr>
          <w:rStyle w:val="Emphasis"/>
          <w:rFonts w:ascii="Arial" w:hAnsi="Arial" w:cs="Arial"/>
          <w:i w:val="0"/>
        </w:rPr>
      </w:pPr>
    </w:p>
    <w:p w:rsidR="0000233E" w:rsidRDefault="006B7D68" w:rsidP="00232502">
      <w:pPr>
        <w:pStyle w:val="Body"/>
        <w:ind w:left="720"/>
        <w:rPr>
          <w:rStyle w:val="Emphasis"/>
          <w:rFonts w:cs="Arial"/>
          <w:i w:val="0"/>
          <w:sz w:val="22"/>
          <w:szCs w:val="22"/>
        </w:rPr>
      </w:pPr>
      <w:r w:rsidRPr="00232502">
        <w:rPr>
          <w:rStyle w:val="Emphasis"/>
          <w:rFonts w:cs="Arial"/>
          <w:i w:val="0"/>
          <w:sz w:val="22"/>
          <w:szCs w:val="22"/>
        </w:rPr>
        <w:t>To assist in this analysis, a Hazard Vulnerability Analysis Worksheet has been provided on the next page.</w:t>
      </w:r>
      <w:r w:rsidR="0000233E">
        <w:rPr>
          <w:rStyle w:val="Emphasis"/>
          <w:rFonts w:cs="Arial"/>
          <w:i w:val="0"/>
          <w:sz w:val="22"/>
          <w:szCs w:val="22"/>
        </w:rPr>
        <w:t xml:space="preserve"> </w:t>
      </w:r>
    </w:p>
    <w:p w:rsidR="0000233E" w:rsidRDefault="0000233E" w:rsidP="00232502">
      <w:pPr>
        <w:pStyle w:val="Body"/>
        <w:ind w:left="720"/>
        <w:rPr>
          <w:rStyle w:val="Emphasis"/>
          <w:rFonts w:cs="Arial"/>
          <w:i w:val="0"/>
          <w:sz w:val="22"/>
          <w:szCs w:val="22"/>
        </w:rPr>
      </w:pPr>
    </w:p>
    <w:p w:rsidR="00B573F0" w:rsidRPr="00232502" w:rsidRDefault="006B7D68" w:rsidP="00232502">
      <w:pPr>
        <w:pStyle w:val="Body"/>
        <w:ind w:left="720"/>
        <w:rPr>
          <w:rStyle w:val="Emphasis"/>
          <w:rFonts w:cs="Arial"/>
          <w:i w:val="0"/>
          <w:sz w:val="22"/>
          <w:szCs w:val="22"/>
        </w:rPr>
      </w:pPr>
      <w:r w:rsidRPr="00232502">
        <w:rPr>
          <w:rStyle w:val="Emphasis"/>
          <w:rFonts w:cs="Arial"/>
          <w:i w:val="0"/>
          <w:sz w:val="22"/>
          <w:szCs w:val="22"/>
        </w:rPr>
        <w:t xml:space="preserve">Instructions: Please review each potential </w:t>
      </w:r>
      <w:r w:rsidR="00FB7386">
        <w:rPr>
          <w:rStyle w:val="Emphasis"/>
          <w:rFonts w:cs="Arial"/>
          <w:i w:val="0"/>
          <w:sz w:val="22"/>
          <w:szCs w:val="22"/>
        </w:rPr>
        <w:t>incident</w:t>
      </w:r>
      <w:r w:rsidRPr="00232502">
        <w:rPr>
          <w:rStyle w:val="Emphasis"/>
          <w:rFonts w:cs="Arial"/>
          <w:i w:val="0"/>
          <w:sz w:val="22"/>
          <w:szCs w:val="22"/>
        </w:rPr>
        <w:t xml:space="preserve"> in the worksheet (next page) a</w:t>
      </w:r>
      <w:r w:rsidR="00B573F0" w:rsidRPr="00232502">
        <w:rPr>
          <w:rStyle w:val="Emphasis"/>
          <w:rFonts w:cs="Arial"/>
          <w:i w:val="0"/>
          <w:sz w:val="22"/>
          <w:szCs w:val="22"/>
        </w:rPr>
        <w:t xml:space="preserve">nd assign numbers evaluating </w:t>
      </w:r>
    </w:p>
    <w:p w:rsidR="0029383D" w:rsidRPr="00232502" w:rsidRDefault="0029383D" w:rsidP="00232502">
      <w:pPr>
        <w:pStyle w:val="Body"/>
        <w:ind w:left="720"/>
        <w:rPr>
          <w:rStyle w:val="Emphasis"/>
          <w:rFonts w:cs="Arial"/>
          <w:i w:val="0"/>
          <w:sz w:val="22"/>
          <w:szCs w:val="22"/>
        </w:rPr>
      </w:pPr>
    </w:p>
    <w:p w:rsidR="00F63B5E" w:rsidRDefault="00B573F0" w:rsidP="00E4577B">
      <w:pPr>
        <w:pStyle w:val="Body"/>
        <w:numPr>
          <w:ilvl w:val="0"/>
          <w:numId w:val="18"/>
        </w:numPr>
        <w:rPr>
          <w:rStyle w:val="Emphasis"/>
          <w:rFonts w:cs="Arial"/>
          <w:i w:val="0"/>
          <w:sz w:val="22"/>
          <w:szCs w:val="22"/>
        </w:rPr>
      </w:pPr>
      <w:r w:rsidRPr="00232502">
        <w:rPr>
          <w:rStyle w:val="Emphasis"/>
          <w:rFonts w:cs="Arial"/>
          <w:i w:val="0"/>
          <w:sz w:val="22"/>
          <w:szCs w:val="22"/>
        </w:rPr>
        <w:t>T</w:t>
      </w:r>
      <w:r w:rsidR="006B7D68" w:rsidRPr="00232502">
        <w:rPr>
          <w:rStyle w:val="Emphasis"/>
          <w:rFonts w:cs="Arial"/>
          <w:i w:val="0"/>
          <w:sz w:val="22"/>
          <w:szCs w:val="22"/>
        </w:rPr>
        <w:t xml:space="preserve">he probability of that </w:t>
      </w:r>
      <w:r w:rsidR="00FB7386">
        <w:rPr>
          <w:rStyle w:val="Emphasis"/>
          <w:rFonts w:cs="Arial"/>
          <w:i w:val="0"/>
          <w:sz w:val="22"/>
          <w:szCs w:val="22"/>
        </w:rPr>
        <w:t>incident</w:t>
      </w:r>
      <w:r w:rsidR="006B7D68" w:rsidRPr="00232502">
        <w:rPr>
          <w:rStyle w:val="Emphasis"/>
          <w:rFonts w:cs="Arial"/>
          <w:i w:val="0"/>
          <w:sz w:val="22"/>
          <w:szCs w:val="22"/>
        </w:rPr>
        <w:t xml:space="preserve"> happening</w:t>
      </w:r>
      <w:r w:rsidRPr="00232502">
        <w:rPr>
          <w:rStyle w:val="Emphasis"/>
          <w:rFonts w:cs="Arial"/>
          <w:i w:val="0"/>
          <w:sz w:val="22"/>
          <w:szCs w:val="22"/>
        </w:rPr>
        <w:t xml:space="preserve"> (include the frequency and likelihood of the occurrence when assigning the number)</w:t>
      </w:r>
    </w:p>
    <w:p w:rsidR="00F63B5E" w:rsidRDefault="00B573F0" w:rsidP="00E4577B">
      <w:pPr>
        <w:pStyle w:val="Body"/>
        <w:numPr>
          <w:ilvl w:val="0"/>
          <w:numId w:val="18"/>
        </w:numPr>
        <w:rPr>
          <w:rStyle w:val="Emphasis"/>
          <w:rFonts w:cs="Arial"/>
          <w:i w:val="0"/>
          <w:sz w:val="22"/>
          <w:szCs w:val="22"/>
        </w:rPr>
      </w:pPr>
      <w:r w:rsidRPr="00F63B5E">
        <w:rPr>
          <w:rStyle w:val="Emphasis"/>
          <w:rFonts w:cs="Arial"/>
          <w:i w:val="0"/>
          <w:sz w:val="22"/>
          <w:szCs w:val="22"/>
        </w:rPr>
        <w:t>H</w:t>
      </w:r>
      <w:r w:rsidR="006B7D68" w:rsidRPr="00F63B5E">
        <w:rPr>
          <w:rStyle w:val="Emphasis"/>
          <w:rFonts w:cs="Arial"/>
          <w:i w:val="0"/>
          <w:sz w:val="22"/>
          <w:szCs w:val="22"/>
        </w:rPr>
        <w:t xml:space="preserve">ow disruptive that </w:t>
      </w:r>
      <w:r w:rsidR="00FB7386">
        <w:rPr>
          <w:rStyle w:val="Emphasis"/>
          <w:rFonts w:cs="Arial"/>
          <w:i w:val="0"/>
          <w:sz w:val="22"/>
          <w:szCs w:val="22"/>
        </w:rPr>
        <w:t>incident</w:t>
      </w:r>
      <w:r w:rsidR="006B7D68" w:rsidRPr="00F63B5E">
        <w:rPr>
          <w:rStyle w:val="Emphasis"/>
          <w:rFonts w:cs="Arial"/>
          <w:i w:val="0"/>
          <w:sz w:val="22"/>
          <w:szCs w:val="22"/>
        </w:rPr>
        <w:t xml:space="preserve"> would be to </w:t>
      </w:r>
      <w:r w:rsidR="0074613E">
        <w:rPr>
          <w:rStyle w:val="Emphasis"/>
          <w:rFonts w:cs="Arial"/>
          <w:i w:val="0"/>
          <w:sz w:val="22"/>
          <w:szCs w:val="22"/>
        </w:rPr>
        <w:t>the</w:t>
      </w:r>
      <w:r w:rsidR="006B7D68" w:rsidRPr="00F63B5E">
        <w:rPr>
          <w:rStyle w:val="Emphasis"/>
          <w:rFonts w:cs="Arial"/>
          <w:i w:val="0"/>
          <w:sz w:val="22"/>
          <w:szCs w:val="22"/>
        </w:rPr>
        <w:t xml:space="preserve"> agency operations </w:t>
      </w:r>
      <w:r w:rsidRPr="00F63B5E">
        <w:rPr>
          <w:rStyle w:val="Emphasis"/>
          <w:rFonts w:cs="Arial"/>
          <w:i w:val="0"/>
          <w:sz w:val="22"/>
          <w:szCs w:val="22"/>
        </w:rPr>
        <w:t>(consider how much impact to infrastructure damage, loss of life and service disruption)</w:t>
      </w:r>
    </w:p>
    <w:p w:rsidR="006B7D68" w:rsidRDefault="00B573F0" w:rsidP="00E4577B">
      <w:pPr>
        <w:pStyle w:val="Body"/>
        <w:numPr>
          <w:ilvl w:val="0"/>
          <w:numId w:val="18"/>
        </w:numPr>
        <w:rPr>
          <w:rStyle w:val="Emphasis"/>
          <w:rFonts w:cs="Arial"/>
          <w:i w:val="0"/>
          <w:sz w:val="22"/>
          <w:szCs w:val="22"/>
        </w:rPr>
      </w:pPr>
      <w:r w:rsidRPr="00F63B5E">
        <w:rPr>
          <w:rStyle w:val="Emphasis"/>
          <w:rFonts w:cs="Arial"/>
          <w:i w:val="0"/>
          <w:sz w:val="22"/>
          <w:szCs w:val="22"/>
        </w:rPr>
        <w:t>H</w:t>
      </w:r>
      <w:r w:rsidR="006B7D68" w:rsidRPr="00F63B5E">
        <w:rPr>
          <w:rStyle w:val="Emphasis"/>
          <w:rFonts w:cs="Arial"/>
          <w:i w:val="0"/>
          <w:sz w:val="22"/>
          <w:szCs w:val="22"/>
        </w:rPr>
        <w:t xml:space="preserve">ow prepared </w:t>
      </w:r>
      <w:r w:rsidR="00E74FA3">
        <w:rPr>
          <w:rStyle w:val="Emphasis"/>
          <w:rFonts w:cs="Arial"/>
          <w:i w:val="0"/>
          <w:sz w:val="22"/>
          <w:szCs w:val="22"/>
        </w:rPr>
        <w:t>an</w:t>
      </w:r>
      <w:r w:rsidR="006B7D68" w:rsidRPr="00F63B5E">
        <w:rPr>
          <w:rStyle w:val="Emphasis"/>
          <w:rFonts w:cs="Arial"/>
          <w:i w:val="0"/>
          <w:sz w:val="22"/>
          <w:szCs w:val="22"/>
        </w:rPr>
        <w:t xml:space="preserve"> agency is</w:t>
      </w:r>
      <w:r w:rsidR="00793860" w:rsidRPr="00F63B5E">
        <w:rPr>
          <w:rStyle w:val="Emphasis"/>
          <w:rFonts w:cs="Arial"/>
          <w:i w:val="0"/>
          <w:sz w:val="22"/>
          <w:szCs w:val="22"/>
        </w:rPr>
        <w:t xml:space="preserve"> (consider plan strengths and the organization’s previous experience with the same or similar incidents)</w:t>
      </w:r>
      <w:r w:rsidR="006B7D68" w:rsidRPr="00F63B5E">
        <w:rPr>
          <w:rStyle w:val="Emphasis"/>
          <w:rFonts w:cs="Arial"/>
          <w:i w:val="0"/>
          <w:sz w:val="22"/>
          <w:szCs w:val="22"/>
        </w:rPr>
        <w:t>. Then, multiply the three ratings for a total score (as shown in the example).</w:t>
      </w:r>
    </w:p>
    <w:p w:rsidR="0038680D" w:rsidRPr="00F63B5E" w:rsidRDefault="0038680D" w:rsidP="0038680D">
      <w:pPr>
        <w:pStyle w:val="Body"/>
        <w:ind w:left="1800"/>
        <w:rPr>
          <w:rStyle w:val="Emphasis"/>
          <w:rFonts w:cs="Arial"/>
          <w:i w:val="0"/>
          <w:sz w:val="22"/>
          <w:szCs w:val="22"/>
        </w:rPr>
      </w:pPr>
    </w:p>
    <w:p w:rsidR="006B7D68" w:rsidRPr="00232502" w:rsidRDefault="006B7D68" w:rsidP="00232502">
      <w:pPr>
        <w:ind w:left="720"/>
        <w:rPr>
          <w:rStyle w:val="Emphasis"/>
          <w:rFonts w:ascii="Arial" w:hAnsi="Arial" w:cs="Arial"/>
          <w:i w:val="0"/>
        </w:rPr>
      </w:pPr>
      <w:r w:rsidRPr="00232502">
        <w:rPr>
          <w:rStyle w:val="Emphasis"/>
          <w:rFonts w:ascii="Arial" w:hAnsi="Arial" w:cs="Arial"/>
          <w:i w:val="0"/>
        </w:rPr>
        <w:t xml:space="preserve">This worksheet will help prioritize and develop </w:t>
      </w:r>
      <w:r w:rsidR="0074613E">
        <w:rPr>
          <w:rStyle w:val="Emphasis"/>
          <w:rFonts w:ascii="Arial" w:hAnsi="Arial" w:cs="Arial"/>
          <w:i w:val="0"/>
        </w:rPr>
        <w:t>the</w:t>
      </w:r>
      <w:r w:rsidRPr="00232502">
        <w:rPr>
          <w:rStyle w:val="Emphasis"/>
          <w:rFonts w:ascii="Arial" w:hAnsi="Arial" w:cs="Arial"/>
          <w:i w:val="0"/>
        </w:rPr>
        <w:t xml:space="preserve"> plan based on the risks identified. For example, </w:t>
      </w:r>
      <w:r w:rsidR="00FB7386">
        <w:rPr>
          <w:rStyle w:val="Emphasis"/>
          <w:rFonts w:ascii="Arial" w:hAnsi="Arial" w:cs="Arial"/>
          <w:i w:val="0"/>
        </w:rPr>
        <w:t>incident</w:t>
      </w:r>
      <w:r w:rsidRPr="00232502">
        <w:rPr>
          <w:rStyle w:val="Emphasis"/>
          <w:rFonts w:ascii="Arial" w:hAnsi="Arial" w:cs="Arial"/>
          <w:i w:val="0"/>
        </w:rPr>
        <w:t xml:space="preserve">s that happen frequently, such as weather-related </w:t>
      </w:r>
      <w:r w:rsidR="00FB7386">
        <w:rPr>
          <w:rStyle w:val="Emphasis"/>
          <w:rFonts w:ascii="Arial" w:hAnsi="Arial" w:cs="Arial"/>
          <w:i w:val="0"/>
        </w:rPr>
        <w:t>incidents</w:t>
      </w:r>
      <w:r w:rsidRPr="00232502">
        <w:rPr>
          <w:rStyle w:val="Emphasis"/>
          <w:rFonts w:ascii="Arial" w:hAnsi="Arial" w:cs="Arial"/>
          <w:i w:val="0"/>
        </w:rPr>
        <w:t xml:space="preserve">, should be a priority in </w:t>
      </w:r>
      <w:r w:rsidR="00E74FA3">
        <w:rPr>
          <w:rStyle w:val="Emphasis"/>
          <w:rFonts w:ascii="Arial" w:hAnsi="Arial" w:cs="Arial"/>
          <w:i w:val="0"/>
        </w:rPr>
        <w:t>the</w:t>
      </w:r>
      <w:r w:rsidRPr="00232502">
        <w:rPr>
          <w:rStyle w:val="Emphasis"/>
          <w:rFonts w:ascii="Arial" w:hAnsi="Arial" w:cs="Arial"/>
          <w:i w:val="0"/>
        </w:rPr>
        <w:t xml:space="preserve"> plan. If </w:t>
      </w:r>
      <w:r w:rsidR="00E74FA3">
        <w:rPr>
          <w:rStyle w:val="Emphasis"/>
          <w:rFonts w:ascii="Arial" w:hAnsi="Arial" w:cs="Arial"/>
          <w:i w:val="0"/>
        </w:rPr>
        <w:t xml:space="preserve">the </w:t>
      </w:r>
      <w:r w:rsidRPr="00232502">
        <w:rPr>
          <w:rStyle w:val="Emphasis"/>
          <w:rFonts w:ascii="Arial" w:hAnsi="Arial" w:cs="Arial"/>
          <w:i w:val="0"/>
        </w:rPr>
        <w:t xml:space="preserve">agency is near a nuclear power plant or a chemical plant, those are also most likely to be considered priorities in </w:t>
      </w:r>
      <w:r w:rsidR="00E74FA3">
        <w:rPr>
          <w:rStyle w:val="Emphasis"/>
          <w:rFonts w:ascii="Arial" w:hAnsi="Arial" w:cs="Arial"/>
          <w:i w:val="0"/>
        </w:rPr>
        <w:t xml:space="preserve">emergency </w:t>
      </w:r>
      <w:r w:rsidRPr="00232502">
        <w:rPr>
          <w:rStyle w:val="Emphasis"/>
          <w:rFonts w:ascii="Arial" w:hAnsi="Arial" w:cs="Arial"/>
          <w:i w:val="0"/>
        </w:rPr>
        <w:t xml:space="preserve">planning efforts. </w:t>
      </w:r>
      <w:r w:rsidR="00DD5349">
        <w:rPr>
          <w:rStyle w:val="Emphasis"/>
          <w:rFonts w:ascii="Arial" w:hAnsi="Arial" w:cs="Arial"/>
          <w:i w:val="0"/>
        </w:rPr>
        <w:t xml:space="preserve">Even risks such as cyber security and data safety need to be considered. </w:t>
      </w:r>
      <w:r w:rsidRPr="00232502">
        <w:rPr>
          <w:rStyle w:val="Emphasis"/>
          <w:rFonts w:ascii="Arial" w:hAnsi="Arial" w:cs="Arial"/>
          <w:i w:val="0"/>
        </w:rPr>
        <w:t xml:space="preserve">The total values with the higher scores will represent the </w:t>
      </w:r>
      <w:r w:rsidR="00FB7386">
        <w:rPr>
          <w:rStyle w:val="Emphasis"/>
          <w:rFonts w:ascii="Arial" w:hAnsi="Arial" w:cs="Arial"/>
          <w:i w:val="0"/>
        </w:rPr>
        <w:t>incident</w:t>
      </w:r>
      <w:r w:rsidRPr="00232502">
        <w:rPr>
          <w:rStyle w:val="Emphasis"/>
          <w:rFonts w:ascii="Arial" w:hAnsi="Arial" w:cs="Arial"/>
          <w:i w:val="0"/>
        </w:rPr>
        <w:t>s most in need of organization focus and resources for emergency planning.</w:t>
      </w:r>
      <w:r w:rsidR="00793860" w:rsidRPr="00232502">
        <w:rPr>
          <w:rStyle w:val="Emphasis"/>
          <w:rFonts w:ascii="Arial" w:hAnsi="Arial" w:cs="Arial"/>
          <w:i w:val="0"/>
        </w:rPr>
        <w:t xml:space="preserve"> Note: The scale for preparedness is inverse to the order of probability and vulnerability.</w:t>
      </w:r>
    </w:p>
    <w:p w:rsidR="0000233E" w:rsidRDefault="0000233E" w:rsidP="006217E3">
      <w:pPr>
        <w:widowControl/>
        <w:jc w:val="center"/>
        <w:rPr>
          <w:rStyle w:val="Emphasis"/>
          <w:rFonts w:ascii="Arial" w:hAnsi="Arial" w:cs="Arial"/>
          <w:b/>
          <w:i w:val="0"/>
          <w:sz w:val="24"/>
          <w:szCs w:val="24"/>
        </w:rPr>
      </w:pPr>
    </w:p>
    <w:p w:rsidR="00D64AEF" w:rsidRPr="006217E3" w:rsidRDefault="00D64AEF" w:rsidP="006217E3">
      <w:pPr>
        <w:widowControl/>
        <w:jc w:val="center"/>
        <w:rPr>
          <w:rFonts w:ascii="Arial" w:hAnsi="Arial" w:cs="Arial"/>
          <w:b/>
          <w:iCs/>
          <w:sz w:val="24"/>
          <w:szCs w:val="24"/>
        </w:rPr>
      </w:pPr>
      <w:r w:rsidRPr="006217E3">
        <w:rPr>
          <w:rStyle w:val="Emphasis"/>
          <w:rFonts w:ascii="Arial" w:hAnsi="Arial" w:cs="Arial"/>
          <w:b/>
          <w:i w:val="0"/>
          <w:sz w:val="24"/>
          <w:szCs w:val="24"/>
        </w:rPr>
        <w:t>Hazard Vulnerability Analysis Worksheet</w:t>
      </w:r>
      <w:r w:rsidR="003A5A57" w:rsidRPr="006217E3">
        <w:rPr>
          <w:rStyle w:val="Emphasis"/>
          <w:rFonts w:ascii="Arial" w:hAnsi="Arial" w:cs="Arial"/>
          <w:b/>
          <w:i w:val="0"/>
          <w:sz w:val="24"/>
          <w:szCs w:val="24"/>
        </w:rPr>
        <w:t xml:space="preserve">   (Table 1)</w:t>
      </w:r>
    </w:p>
    <w:tbl>
      <w:tblPr>
        <w:tblW w:w="10080" w:type="dxa"/>
        <w:jc w:val="center"/>
        <w:tblLayout w:type="fixed"/>
        <w:tblCellMar>
          <w:left w:w="0" w:type="dxa"/>
          <w:right w:w="0" w:type="dxa"/>
        </w:tblCellMar>
        <w:tblLook w:val="01E0" w:firstRow="1" w:lastRow="1" w:firstColumn="1" w:lastColumn="1" w:noHBand="0" w:noVBand="0"/>
      </w:tblPr>
      <w:tblGrid>
        <w:gridCol w:w="1890"/>
        <w:gridCol w:w="810"/>
        <w:gridCol w:w="810"/>
        <w:gridCol w:w="810"/>
        <w:gridCol w:w="135"/>
        <w:gridCol w:w="675"/>
        <w:gridCol w:w="810"/>
        <w:gridCol w:w="810"/>
        <w:gridCol w:w="116"/>
        <w:gridCol w:w="694"/>
        <w:gridCol w:w="810"/>
        <w:gridCol w:w="810"/>
        <w:gridCol w:w="900"/>
      </w:tblGrid>
      <w:tr w:rsidR="00F039B6" w:rsidRPr="006217E3" w:rsidTr="009902D3">
        <w:trPr>
          <w:cantSplit/>
          <w:trHeight w:val="195"/>
          <w:jc w:val="center"/>
        </w:trPr>
        <w:tc>
          <w:tcPr>
            <w:tcW w:w="10080" w:type="dxa"/>
            <w:gridSpan w:val="13"/>
            <w:tcBorders>
              <w:top w:val="single" w:sz="5" w:space="0" w:color="000000"/>
              <w:left w:val="single" w:sz="5" w:space="0" w:color="000000"/>
              <w:right w:val="single" w:sz="5" w:space="0" w:color="000000"/>
            </w:tcBorders>
            <w:tcMar>
              <w:left w:w="115" w:type="dxa"/>
              <w:right w:w="115" w:type="dxa"/>
            </w:tcMar>
            <w:vAlign w:val="center"/>
          </w:tcPr>
          <w:p w:rsidR="00F039B6" w:rsidRPr="006217E3" w:rsidRDefault="00F039B6"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All-Hazards</w:t>
            </w:r>
          </w:p>
        </w:tc>
      </w:tr>
      <w:tr w:rsidR="001643B6"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1643B6" w:rsidRPr="006217E3" w:rsidRDefault="00FB7386" w:rsidP="006217E3">
            <w:pPr>
              <w:pStyle w:val="TableParagraph"/>
              <w:jc w:val="center"/>
              <w:rPr>
                <w:rFonts w:ascii="Arial" w:eastAsia="Arial" w:hAnsi="Arial" w:cs="Arial"/>
                <w:b/>
                <w:bCs/>
                <w:color w:val="FFFFFF"/>
                <w:spacing w:val="1"/>
                <w:sz w:val="16"/>
                <w:szCs w:val="16"/>
              </w:rPr>
            </w:pPr>
            <w:r>
              <w:rPr>
                <w:rFonts w:ascii="Arial" w:eastAsia="Arial" w:hAnsi="Arial" w:cs="Arial"/>
                <w:b/>
                <w:bCs/>
                <w:color w:val="FFFFFF"/>
                <w:spacing w:val="1"/>
                <w:sz w:val="16"/>
                <w:szCs w:val="16"/>
              </w:rPr>
              <w:t>Incident</w:t>
            </w:r>
          </w:p>
        </w:tc>
        <w:tc>
          <w:tcPr>
            <w:tcW w:w="2565" w:type="dxa"/>
            <w:gridSpan w:val="4"/>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1643B6" w:rsidRPr="006217E3" w:rsidRDefault="001643B6"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Probability</w:t>
            </w:r>
          </w:p>
        </w:tc>
        <w:tc>
          <w:tcPr>
            <w:tcW w:w="2411" w:type="dxa"/>
            <w:gridSpan w:val="4"/>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1643B6" w:rsidRPr="006217E3" w:rsidRDefault="001643B6"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Level of vulnerability/ Degree of disruption</w:t>
            </w:r>
          </w:p>
        </w:tc>
        <w:tc>
          <w:tcPr>
            <w:tcW w:w="2314" w:type="dxa"/>
            <w:gridSpan w:val="3"/>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1643B6" w:rsidRPr="006217E3" w:rsidRDefault="001643B6"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Preparedness</w:t>
            </w:r>
          </w:p>
        </w:tc>
        <w:tc>
          <w:tcPr>
            <w:tcW w:w="900" w:type="dxa"/>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1643B6" w:rsidRPr="006217E3" w:rsidRDefault="001643B6"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Total Score</w:t>
            </w:r>
          </w:p>
        </w:tc>
      </w:tr>
      <w:tr w:rsidR="00D64AEF" w:rsidRPr="006217E3" w:rsidTr="001643B6">
        <w:trPr>
          <w:cantSplit/>
          <w:trHeight w:val="360"/>
          <w:jc w:val="center"/>
        </w:trPr>
        <w:tc>
          <w:tcPr>
            <w:tcW w:w="1890" w:type="dxa"/>
            <w:tcBorders>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High</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(3)</w:t>
            </w:r>
          </w:p>
        </w:tc>
        <w:tc>
          <w:tcPr>
            <w:tcW w:w="810" w:type="dxa"/>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Mod</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(2)</w:t>
            </w:r>
          </w:p>
        </w:tc>
        <w:tc>
          <w:tcPr>
            <w:tcW w:w="810" w:type="dxa"/>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Low</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(1)</w:t>
            </w:r>
          </w:p>
        </w:tc>
        <w:tc>
          <w:tcPr>
            <w:tcW w:w="810" w:type="dxa"/>
            <w:gridSpan w:val="2"/>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High</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(3)</w:t>
            </w:r>
          </w:p>
        </w:tc>
        <w:tc>
          <w:tcPr>
            <w:tcW w:w="810" w:type="dxa"/>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M</w:t>
            </w:r>
            <w:r w:rsidR="00D57788" w:rsidRPr="006217E3">
              <w:rPr>
                <w:rFonts w:ascii="Arial" w:eastAsia="Arial" w:hAnsi="Arial" w:cs="Arial"/>
                <w:b/>
                <w:bCs/>
                <w:sz w:val="16"/>
                <w:szCs w:val="16"/>
              </w:rPr>
              <w:t>od</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(2)</w:t>
            </w:r>
          </w:p>
        </w:tc>
        <w:tc>
          <w:tcPr>
            <w:tcW w:w="810" w:type="dxa"/>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Lo</w:t>
            </w:r>
            <w:r w:rsidR="00D57788" w:rsidRPr="006217E3">
              <w:rPr>
                <w:rFonts w:ascii="Arial" w:eastAsia="Arial" w:hAnsi="Arial" w:cs="Arial"/>
                <w:b/>
                <w:bCs/>
                <w:sz w:val="16"/>
                <w:szCs w:val="16"/>
              </w:rPr>
              <w:t>w</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(1)</w:t>
            </w:r>
          </w:p>
        </w:tc>
        <w:tc>
          <w:tcPr>
            <w:tcW w:w="810" w:type="dxa"/>
            <w:gridSpan w:val="2"/>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P</w:t>
            </w:r>
            <w:r w:rsidR="00D57788" w:rsidRPr="006217E3">
              <w:rPr>
                <w:rFonts w:ascii="Arial" w:eastAsia="Arial" w:hAnsi="Arial" w:cs="Arial"/>
                <w:b/>
                <w:bCs/>
                <w:sz w:val="16"/>
                <w:szCs w:val="16"/>
              </w:rPr>
              <w:t>oor</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(3)</w:t>
            </w:r>
          </w:p>
        </w:tc>
        <w:tc>
          <w:tcPr>
            <w:tcW w:w="810" w:type="dxa"/>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Fai</w:t>
            </w:r>
            <w:r w:rsidR="00D57788" w:rsidRPr="006217E3">
              <w:rPr>
                <w:rFonts w:ascii="Arial" w:eastAsia="Arial" w:hAnsi="Arial" w:cs="Arial"/>
                <w:b/>
                <w:bCs/>
                <w:sz w:val="16"/>
                <w:szCs w:val="16"/>
              </w:rPr>
              <w:t>r</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(2)</w:t>
            </w:r>
          </w:p>
        </w:tc>
        <w:tc>
          <w:tcPr>
            <w:tcW w:w="810" w:type="dxa"/>
            <w:tcBorders>
              <w:left w:val="single" w:sz="5" w:space="0" w:color="000000"/>
              <w:bottom w:val="single" w:sz="5" w:space="0" w:color="000000"/>
              <w:right w:val="single" w:sz="5" w:space="0" w:color="000000"/>
            </w:tcBorders>
            <w:tcMar>
              <w:left w:w="115" w:type="dxa"/>
              <w:right w:w="115" w:type="dxa"/>
            </w:tcMar>
            <w:vAlign w:val="center"/>
          </w:tcPr>
          <w:p w:rsidR="00D57788" w:rsidRPr="006217E3" w:rsidRDefault="00D57788"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Good</w:t>
            </w:r>
          </w:p>
          <w:p w:rsidR="00D64AEF" w:rsidRPr="006217E3" w:rsidRDefault="00D64AEF" w:rsidP="006217E3">
            <w:pPr>
              <w:pStyle w:val="TableParagraph"/>
              <w:jc w:val="center"/>
              <w:rPr>
                <w:rFonts w:ascii="Arial" w:eastAsia="Arial" w:hAnsi="Arial" w:cs="Arial"/>
                <w:b/>
                <w:bCs/>
                <w:sz w:val="16"/>
                <w:szCs w:val="16"/>
              </w:rPr>
            </w:pPr>
            <w:r w:rsidRPr="006217E3">
              <w:rPr>
                <w:rFonts w:ascii="Arial" w:eastAsia="Arial" w:hAnsi="Arial" w:cs="Arial"/>
                <w:b/>
                <w:bCs/>
                <w:sz w:val="16"/>
                <w:szCs w:val="16"/>
              </w:rPr>
              <w:t>(1)</w:t>
            </w:r>
          </w:p>
        </w:tc>
        <w:tc>
          <w:tcPr>
            <w:tcW w:w="900" w:type="dxa"/>
            <w:tcBorders>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eastAsia="Arial" w:hAnsi="Arial" w:cs="Arial"/>
                <w:b/>
                <w:bCs/>
                <w:sz w:val="16"/>
                <w:szCs w:val="16"/>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i/>
                <w:color w:val="990000"/>
                <w:spacing w:val="1"/>
                <w:sz w:val="16"/>
                <w:szCs w:val="16"/>
              </w:rPr>
              <w:t>Ex</w:t>
            </w:r>
            <w:r w:rsidRPr="006217E3">
              <w:rPr>
                <w:rFonts w:ascii="Arial" w:eastAsia="Arial" w:hAnsi="Arial" w:cs="Arial"/>
                <w:i/>
                <w:color w:val="990000"/>
                <w:sz w:val="16"/>
                <w:szCs w:val="16"/>
              </w:rPr>
              <w:t>a</w:t>
            </w:r>
            <w:r w:rsidRPr="006217E3">
              <w:rPr>
                <w:rFonts w:ascii="Arial" w:eastAsia="Arial" w:hAnsi="Arial" w:cs="Arial"/>
                <w:i/>
                <w:color w:val="990000"/>
                <w:spacing w:val="-2"/>
                <w:sz w:val="16"/>
                <w:szCs w:val="16"/>
              </w:rPr>
              <w:t>m</w:t>
            </w:r>
            <w:r w:rsidRPr="006217E3">
              <w:rPr>
                <w:rFonts w:ascii="Arial" w:eastAsia="Arial" w:hAnsi="Arial" w:cs="Arial"/>
                <w:i/>
                <w:color w:val="990000"/>
                <w:sz w:val="16"/>
                <w:szCs w:val="16"/>
              </w:rPr>
              <w:t>ple</w:t>
            </w:r>
          </w:p>
        </w:tc>
        <w:tc>
          <w:tcPr>
            <w:tcW w:w="81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i/>
                <w:color w:val="990000"/>
                <w:sz w:val="16"/>
                <w:szCs w:val="16"/>
              </w:rPr>
              <w:t>3</w:t>
            </w:r>
          </w:p>
        </w:tc>
        <w:tc>
          <w:tcPr>
            <w:tcW w:w="81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i/>
                <w:color w:val="990000"/>
                <w:sz w:val="16"/>
                <w:szCs w:val="16"/>
              </w:rPr>
              <w:t>2</w:t>
            </w:r>
          </w:p>
        </w:tc>
        <w:tc>
          <w:tcPr>
            <w:tcW w:w="81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i/>
                <w:color w:val="990000"/>
                <w:sz w:val="16"/>
                <w:szCs w:val="16"/>
              </w:rPr>
              <w:t>2</w:t>
            </w:r>
          </w:p>
        </w:tc>
        <w:tc>
          <w:tcPr>
            <w:tcW w:w="81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shd w:val="clear" w:color="auto" w:fill="F2F2F2"/>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i/>
                <w:color w:val="990000"/>
                <w:sz w:val="16"/>
                <w:szCs w:val="16"/>
              </w:rPr>
              <w:t>3</w:t>
            </w:r>
            <w:r w:rsidRPr="006217E3">
              <w:rPr>
                <w:rFonts w:ascii="Arial" w:eastAsia="Arial" w:hAnsi="Arial" w:cs="Arial"/>
                <w:i/>
                <w:color w:val="990000"/>
                <w:spacing w:val="1"/>
                <w:sz w:val="16"/>
                <w:szCs w:val="16"/>
              </w:rPr>
              <w:t xml:space="preserve"> </w:t>
            </w:r>
            <w:r w:rsidRPr="006217E3">
              <w:rPr>
                <w:rFonts w:ascii="Arial" w:eastAsia="Arial" w:hAnsi="Arial" w:cs="Arial"/>
                <w:i/>
                <w:color w:val="990000"/>
                <w:sz w:val="16"/>
                <w:szCs w:val="16"/>
              </w:rPr>
              <w:t>x 2</w:t>
            </w:r>
            <w:r w:rsidRPr="006217E3">
              <w:rPr>
                <w:rFonts w:ascii="Arial" w:eastAsia="Arial" w:hAnsi="Arial" w:cs="Arial"/>
                <w:i/>
                <w:color w:val="990000"/>
                <w:spacing w:val="-2"/>
                <w:sz w:val="16"/>
                <w:szCs w:val="16"/>
              </w:rPr>
              <w:t xml:space="preserve"> </w:t>
            </w:r>
            <w:r w:rsidRPr="006217E3">
              <w:rPr>
                <w:rFonts w:ascii="Arial" w:eastAsia="Arial" w:hAnsi="Arial" w:cs="Arial"/>
                <w:i/>
                <w:color w:val="990000"/>
                <w:sz w:val="16"/>
                <w:szCs w:val="16"/>
              </w:rPr>
              <w:t>x</w:t>
            </w:r>
            <w:r w:rsidRPr="006217E3">
              <w:rPr>
                <w:rFonts w:ascii="Arial" w:eastAsia="Arial" w:hAnsi="Arial" w:cs="Arial"/>
                <w:i/>
                <w:color w:val="990000"/>
                <w:spacing w:val="2"/>
                <w:sz w:val="16"/>
                <w:szCs w:val="16"/>
              </w:rPr>
              <w:t xml:space="preserve"> </w:t>
            </w:r>
            <w:r w:rsidRPr="006217E3">
              <w:rPr>
                <w:rFonts w:ascii="Arial" w:eastAsia="Arial" w:hAnsi="Arial" w:cs="Arial"/>
                <w:i/>
                <w:color w:val="990000"/>
                <w:sz w:val="16"/>
                <w:szCs w:val="16"/>
              </w:rPr>
              <w:t>2</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i/>
                <w:color w:val="990000"/>
                <w:sz w:val="16"/>
                <w:szCs w:val="16"/>
              </w:rPr>
              <w:t>=</w:t>
            </w:r>
            <w:r w:rsidRPr="006217E3">
              <w:rPr>
                <w:rFonts w:ascii="Arial" w:eastAsia="Arial" w:hAnsi="Arial" w:cs="Arial"/>
                <w:i/>
                <w:color w:val="990000"/>
                <w:spacing w:val="1"/>
                <w:sz w:val="16"/>
                <w:szCs w:val="16"/>
              </w:rPr>
              <w:t xml:space="preserve"> </w:t>
            </w:r>
            <w:r w:rsidRPr="006217E3">
              <w:rPr>
                <w:rFonts w:ascii="Arial" w:eastAsia="Arial" w:hAnsi="Arial" w:cs="Arial"/>
                <w:i/>
                <w:color w:val="990000"/>
                <w:sz w:val="16"/>
                <w:szCs w:val="16"/>
              </w:rPr>
              <w:t>12</w:t>
            </w: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Ic</w:t>
            </w:r>
            <w:r w:rsidRPr="006217E3">
              <w:rPr>
                <w:rFonts w:ascii="Arial" w:eastAsia="Arial" w:hAnsi="Arial" w:cs="Arial"/>
                <w:sz w:val="16"/>
                <w:szCs w:val="16"/>
              </w:rPr>
              <w:t>e</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w:t>
            </w:r>
            <w:r w:rsidRPr="006217E3">
              <w:rPr>
                <w:rFonts w:ascii="Arial" w:eastAsia="Arial" w:hAnsi="Arial" w:cs="Arial"/>
                <w:spacing w:val="1"/>
                <w:sz w:val="16"/>
                <w:szCs w:val="16"/>
              </w:rPr>
              <w:t>s</w:t>
            </w:r>
            <w:r w:rsidRPr="006217E3">
              <w:rPr>
                <w:rFonts w:ascii="Arial" w:eastAsia="Arial" w:hAnsi="Arial" w:cs="Arial"/>
                <w:sz w:val="16"/>
                <w:szCs w:val="16"/>
              </w:rPr>
              <w:t>now</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z w:val="16"/>
                <w:szCs w:val="16"/>
              </w:rPr>
              <w:t>Flooding</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430B3A"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pStyle w:val="TableParagraph"/>
              <w:rPr>
                <w:rFonts w:ascii="Arial" w:eastAsia="Arial" w:hAnsi="Arial" w:cs="Arial"/>
                <w:spacing w:val="1"/>
                <w:sz w:val="16"/>
                <w:szCs w:val="16"/>
              </w:rPr>
            </w:pPr>
            <w:r w:rsidRPr="006217E3">
              <w:rPr>
                <w:rFonts w:ascii="Arial" w:eastAsia="Arial" w:hAnsi="Arial" w:cs="Arial"/>
                <w:spacing w:val="1"/>
                <w:sz w:val="16"/>
                <w:szCs w:val="16"/>
              </w:rPr>
              <w:t>Extreme Heat</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430B3A" w:rsidRPr="006217E3" w:rsidRDefault="00430B3A"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430B3A" w:rsidRPr="006217E3" w:rsidRDefault="00430B3A"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E</w:t>
            </w:r>
            <w:r w:rsidRPr="006217E3">
              <w:rPr>
                <w:rFonts w:ascii="Arial" w:eastAsia="Arial" w:hAnsi="Arial" w:cs="Arial"/>
                <w:sz w:val="16"/>
                <w:szCs w:val="16"/>
              </w:rPr>
              <w:t>a</w:t>
            </w:r>
            <w:r w:rsidRPr="006217E3">
              <w:rPr>
                <w:rFonts w:ascii="Arial" w:eastAsia="Arial" w:hAnsi="Arial" w:cs="Arial"/>
                <w:spacing w:val="-1"/>
                <w:sz w:val="16"/>
                <w:szCs w:val="16"/>
              </w:rPr>
              <w:t>r</w:t>
            </w:r>
            <w:r w:rsidRPr="006217E3">
              <w:rPr>
                <w:rFonts w:ascii="Arial" w:eastAsia="Arial" w:hAnsi="Arial" w:cs="Arial"/>
                <w:spacing w:val="1"/>
                <w:sz w:val="16"/>
                <w:szCs w:val="16"/>
              </w:rPr>
              <w:t>t</w:t>
            </w:r>
            <w:r w:rsidRPr="006217E3">
              <w:rPr>
                <w:rFonts w:ascii="Arial" w:eastAsia="Arial" w:hAnsi="Arial" w:cs="Arial"/>
                <w:sz w:val="16"/>
                <w:szCs w:val="16"/>
              </w:rPr>
              <w:t>hqua</w:t>
            </w:r>
            <w:r w:rsidRPr="006217E3">
              <w:rPr>
                <w:rFonts w:ascii="Arial" w:eastAsia="Arial" w:hAnsi="Arial" w:cs="Arial"/>
                <w:spacing w:val="1"/>
                <w:sz w:val="16"/>
                <w:szCs w:val="16"/>
              </w:rPr>
              <w:t>k</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z w:val="16"/>
                <w:szCs w:val="16"/>
              </w:rPr>
              <w:t>Fi</w:t>
            </w:r>
            <w:r w:rsidRPr="006217E3">
              <w:rPr>
                <w:rFonts w:ascii="Arial" w:eastAsia="Arial" w:hAnsi="Arial" w:cs="Arial"/>
                <w:spacing w:val="-1"/>
                <w:sz w:val="16"/>
                <w:szCs w:val="16"/>
              </w:rPr>
              <w:t>r</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H</w:t>
            </w:r>
            <w:r w:rsidRPr="006217E3">
              <w:rPr>
                <w:rFonts w:ascii="Arial" w:eastAsia="Arial" w:hAnsi="Arial" w:cs="Arial"/>
                <w:sz w:val="16"/>
                <w:szCs w:val="16"/>
              </w:rPr>
              <w:t>a</w:t>
            </w:r>
            <w:r w:rsidRPr="006217E3">
              <w:rPr>
                <w:rFonts w:ascii="Arial" w:eastAsia="Arial" w:hAnsi="Arial" w:cs="Arial"/>
                <w:spacing w:val="-1"/>
                <w:sz w:val="16"/>
                <w:szCs w:val="16"/>
              </w:rPr>
              <w:t>z</w:t>
            </w:r>
            <w:r w:rsidRPr="006217E3">
              <w:rPr>
                <w:rFonts w:ascii="Arial" w:eastAsia="Arial" w:hAnsi="Arial" w:cs="Arial"/>
                <w:sz w:val="16"/>
                <w:szCs w:val="16"/>
              </w:rPr>
              <w:t>a</w:t>
            </w:r>
            <w:r w:rsidRPr="006217E3">
              <w:rPr>
                <w:rFonts w:ascii="Arial" w:eastAsia="Arial" w:hAnsi="Arial" w:cs="Arial"/>
                <w:spacing w:val="-1"/>
                <w:sz w:val="16"/>
                <w:szCs w:val="16"/>
              </w:rPr>
              <w:t>r</w:t>
            </w:r>
            <w:r w:rsidRPr="006217E3">
              <w:rPr>
                <w:rFonts w:ascii="Arial" w:eastAsia="Arial" w:hAnsi="Arial" w:cs="Arial"/>
                <w:sz w:val="16"/>
                <w:szCs w:val="16"/>
              </w:rPr>
              <w:t>dous</w:t>
            </w:r>
            <w:r w:rsidRPr="006217E3">
              <w:rPr>
                <w:rFonts w:ascii="Arial" w:eastAsia="Arial" w:hAnsi="Arial" w:cs="Arial"/>
                <w:spacing w:val="2"/>
                <w:sz w:val="16"/>
                <w:szCs w:val="16"/>
              </w:rPr>
              <w:t xml:space="preserve"> </w:t>
            </w:r>
            <w:r w:rsidRPr="006217E3">
              <w:rPr>
                <w:rFonts w:ascii="Arial" w:eastAsia="Arial" w:hAnsi="Arial" w:cs="Arial"/>
                <w:spacing w:val="-2"/>
                <w:sz w:val="16"/>
                <w:szCs w:val="16"/>
              </w:rPr>
              <w:t>M</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 xml:space="preserve">ial </w:t>
            </w:r>
            <w:r w:rsidRPr="006217E3">
              <w:rPr>
                <w:rFonts w:ascii="Arial" w:eastAsia="Arial" w:hAnsi="Arial" w:cs="Arial"/>
                <w:spacing w:val="1"/>
                <w:sz w:val="16"/>
                <w:szCs w:val="16"/>
              </w:rPr>
              <w:t>A</w:t>
            </w:r>
            <w:r w:rsidRPr="006217E3">
              <w:rPr>
                <w:rFonts w:ascii="Arial" w:eastAsia="Arial" w:hAnsi="Arial" w:cs="Arial"/>
                <w:spacing w:val="-1"/>
                <w:sz w:val="16"/>
                <w:szCs w:val="16"/>
              </w:rPr>
              <w:t>c</w:t>
            </w:r>
            <w:r w:rsidRPr="006217E3">
              <w:rPr>
                <w:rFonts w:ascii="Arial" w:eastAsia="Arial" w:hAnsi="Arial" w:cs="Arial"/>
                <w:spacing w:val="1"/>
                <w:sz w:val="16"/>
                <w:szCs w:val="16"/>
              </w:rPr>
              <w:t>c</w:t>
            </w:r>
            <w:r w:rsidRPr="006217E3">
              <w:rPr>
                <w:rFonts w:ascii="Arial" w:eastAsia="Arial" w:hAnsi="Arial" w:cs="Arial"/>
                <w:sz w:val="16"/>
                <w:szCs w:val="16"/>
              </w:rPr>
              <w:t>ident</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z w:val="16"/>
                <w:szCs w:val="16"/>
              </w:rPr>
              <w:t>To</w:t>
            </w:r>
            <w:r w:rsidRPr="006217E3">
              <w:rPr>
                <w:rFonts w:ascii="Arial" w:eastAsia="Arial" w:hAnsi="Arial" w:cs="Arial"/>
                <w:spacing w:val="-1"/>
                <w:sz w:val="16"/>
                <w:szCs w:val="16"/>
              </w:rPr>
              <w:t>r</w:t>
            </w:r>
            <w:r w:rsidRPr="006217E3">
              <w:rPr>
                <w:rFonts w:ascii="Arial" w:eastAsia="Arial" w:hAnsi="Arial" w:cs="Arial"/>
                <w:sz w:val="16"/>
                <w:szCs w:val="16"/>
              </w:rPr>
              <w:t>nado</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N</w:t>
            </w:r>
            <w:r w:rsidRPr="006217E3">
              <w:rPr>
                <w:rFonts w:ascii="Arial" w:eastAsia="Arial" w:hAnsi="Arial" w:cs="Arial"/>
                <w:sz w:val="16"/>
                <w:szCs w:val="16"/>
              </w:rPr>
              <w:t>u</w:t>
            </w:r>
            <w:r w:rsidRPr="006217E3">
              <w:rPr>
                <w:rFonts w:ascii="Arial" w:eastAsia="Arial" w:hAnsi="Arial" w:cs="Arial"/>
                <w:spacing w:val="1"/>
                <w:sz w:val="16"/>
                <w:szCs w:val="16"/>
              </w:rPr>
              <w:t>c</w:t>
            </w:r>
            <w:r w:rsidRPr="006217E3">
              <w:rPr>
                <w:rFonts w:ascii="Arial" w:eastAsia="Arial" w:hAnsi="Arial" w:cs="Arial"/>
                <w:sz w:val="16"/>
                <w:szCs w:val="16"/>
              </w:rPr>
              <w:t>lea</w:t>
            </w:r>
            <w:r w:rsidRPr="006217E3">
              <w:rPr>
                <w:rFonts w:ascii="Arial" w:eastAsia="Arial" w:hAnsi="Arial" w:cs="Arial"/>
                <w:spacing w:val="-1"/>
                <w:sz w:val="16"/>
                <w:szCs w:val="16"/>
              </w:rPr>
              <w:t>r</w:t>
            </w:r>
            <w:r w:rsidRPr="006217E3">
              <w:rPr>
                <w:rFonts w:ascii="Arial" w:eastAsia="Arial" w:hAnsi="Arial" w:cs="Arial"/>
                <w:spacing w:val="1"/>
                <w:sz w:val="16"/>
                <w:szCs w:val="16"/>
              </w:rPr>
              <w:t>/</w:t>
            </w:r>
            <w:r w:rsidRPr="006217E3">
              <w:rPr>
                <w:rFonts w:ascii="Arial" w:eastAsia="Arial" w:hAnsi="Arial" w:cs="Arial"/>
                <w:spacing w:val="-1"/>
                <w:sz w:val="16"/>
                <w:szCs w:val="16"/>
              </w:rPr>
              <w:t>R</w:t>
            </w:r>
            <w:r w:rsidRPr="006217E3">
              <w:rPr>
                <w:rFonts w:ascii="Arial" w:eastAsia="Arial" w:hAnsi="Arial" w:cs="Arial"/>
                <w:sz w:val="16"/>
                <w:szCs w:val="16"/>
              </w:rPr>
              <w:t>adia</w:t>
            </w:r>
            <w:r w:rsidRPr="006217E3">
              <w:rPr>
                <w:rFonts w:ascii="Arial" w:eastAsia="Arial" w:hAnsi="Arial" w:cs="Arial"/>
                <w:spacing w:val="1"/>
                <w:sz w:val="16"/>
                <w:szCs w:val="16"/>
              </w:rPr>
              <w:t>t</w:t>
            </w:r>
            <w:r w:rsidRPr="006217E3">
              <w:rPr>
                <w:rFonts w:ascii="Arial" w:eastAsia="Arial" w:hAnsi="Arial" w:cs="Arial"/>
                <w:sz w:val="16"/>
                <w:szCs w:val="16"/>
              </w:rPr>
              <w:t>ion</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C</w:t>
            </w:r>
            <w:r w:rsidRPr="006217E3">
              <w:rPr>
                <w:rFonts w:ascii="Arial" w:eastAsia="Arial" w:hAnsi="Arial" w:cs="Arial"/>
                <w:sz w:val="16"/>
                <w:szCs w:val="16"/>
              </w:rPr>
              <w:t>i</w:t>
            </w:r>
            <w:r w:rsidRPr="006217E3">
              <w:rPr>
                <w:rFonts w:ascii="Arial" w:eastAsia="Arial" w:hAnsi="Arial" w:cs="Arial"/>
                <w:spacing w:val="-1"/>
                <w:sz w:val="16"/>
                <w:szCs w:val="16"/>
              </w:rPr>
              <w:t>v</w:t>
            </w:r>
            <w:r w:rsidRPr="006217E3">
              <w:rPr>
                <w:rFonts w:ascii="Arial" w:eastAsia="Arial" w:hAnsi="Arial" w:cs="Arial"/>
                <w:sz w:val="16"/>
                <w:szCs w:val="16"/>
              </w:rPr>
              <w:t>il</w:t>
            </w:r>
            <w:r w:rsidRPr="006217E3">
              <w:rPr>
                <w:rFonts w:ascii="Arial" w:eastAsia="Arial" w:hAnsi="Arial" w:cs="Arial"/>
                <w:spacing w:val="1"/>
                <w:sz w:val="16"/>
                <w:szCs w:val="16"/>
              </w:rPr>
              <w:t xml:space="preserve"> </w:t>
            </w:r>
            <w:r w:rsidRPr="006217E3">
              <w:rPr>
                <w:rFonts w:ascii="Arial" w:eastAsia="Arial" w:hAnsi="Arial" w:cs="Arial"/>
                <w:spacing w:val="-1"/>
                <w:sz w:val="16"/>
                <w:szCs w:val="16"/>
              </w:rPr>
              <w:t>D</w:t>
            </w:r>
            <w:r w:rsidRPr="006217E3">
              <w:rPr>
                <w:rFonts w:ascii="Arial" w:eastAsia="Arial" w:hAnsi="Arial" w:cs="Arial"/>
                <w:sz w:val="16"/>
                <w:szCs w:val="16"/>
              </w:rPr>
              <w:t>i</w:t>
            </w:r>
            <w:r w:rsidRPr="006217E3">
              <w:rPr>
                <w:rFonts w:ascii="Arial" w:eastAsia="Arial" w:hAnsi="Arial" w:cs="Arial"/>
                <w:spacing w:val="-1"/>
                <w:sz w:val="16"/>
                <w:szCs w:val="16"/>
              </w:rPr>
              <w:t>s</w:t>
            </w:r>
            <w:r w:rsidRPr="006217E3">
              <w:rPr>
                <w:rFonts w:ascii="Arial" w:eastAsia="Arial" w:hAnsi="Arial" w:cs="Arial"/>
                <w:spacing w:val="1"/>
                <w:sz w:val="16"/>
                <w:szCs w:val="16"/>
              </w:rPr>
              <w:t>t</w:t>
            </w:r>
            <w:r w:rsidRPr="006217E3">
              <w:rPr>
                <w:rFonts w:ascii="Arial" w:eastAsia="Arial" w:hAnsi="Arial" w:cs="Arial"/>
                <w:sz w:val="16"/>
                <w:szCs w:val="16"/>
              </w:rPr>
              <w:t>u</w:t>
            </w:r>
            <w:r w:rsidRPr="006217E3">
              <w:rPr>
                <w:rFonts w:ascii="Arial" w:eastAsia="Arial" w:hAnsi="Arial" w:cs="Arial"/>
                <w:spacing w:val="-1"/>
                <w:sz w:val="16"/>
                <w:szCs w:val="16"/>
              </w:rPr>
              <w:t>r</w:t>
            </w:r>
            <w:r w:rsidRPr="006217E3">
              <w:rPr>
                <w:rFonts w:ascii="Arial" w:eastAsia="Arial" w:hAnsi="Arial" w:cs="Arial"/>
                <w:sz w:val="16"/>
                <w:szCs w:val="16"/>
              </w:rPr>
              <w:t>ban</w:t>
            </w:r>
            <w:r w:rsidRPr="006217E3">
              <w:rPr>
                <w:rFonts w:ascii="Arial" w:eastAsia="Arial" w:hAnsi="Arial" w:cs="Arial"/>
                <w:spacing w:val="1"/>
                <w:sz w:val="16"/>
                <w:szCs w:val="16"/>
              </w:rPr>
              <w:t>c</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2"/>
                <w:sz w:val="16"/>
                <w:szCs w:val="16"/>
              </w:rPr>
              <w:t>M</w:t>
            </w:r>
            <w:r w:rsidRPr="006217E3">
              <w:rPr>
                <w:rFonts w:ascii="Arial" w:eastAsia="Arial" w:hAnsi="Arial" w:cs="Arial"/>
                <w:sz w:val="16"/>
                <w:szCs w:val="16"/>
              </w:rPr>
              <w:t>a</w:t>
            </w:r>
            <w:r w:rsidRPr="006217E3">
              <w:rPr>
                <w:rFonts w:ascii="Arial" w:eastAsia="Arial" w:hAnsi="Arial" w:cs="Arial"/>
                <w:spacing w:val="1"/>
                <w:sz w:val="16"/>
                <w:szCs w:val="16"/>
              </w:rPr>
              <w:t>s</w:t>
            </w:r>
            <w:r w:rsidRPr="006217E3">
              <w:rPr>
                <w:rFonts w:ascii="Arial" w:eastAsia="Arial" w:hAnsi="Arial" w:cs="Arial"/>
                <w:sz w:val="16"/>
                <w:szCs w:val="16"/>
              </w:rPr>
              <w:t>s</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C</w:t>
            </w:r>
            <w:r w:rsidRPr="006217E3">
              <w:rPr>
                <w:rFonts w:ascii="Arial" w:eastAsia="Arial" w:hAnsi="Arial" w:cs="Arial"/>
                <w:sz w:val="16"/>
                <w:szCs w:val="16"/>
              </w:rPr>
              <w:t>a</w:t>
            </w:r>
            <w:r w:rsidRPr="006217E3">
              <w:rPr>
                <w:rFonts w:ascii="Arial" w:eastAsia="Arial" w:hAnsi="Arial" w:cs="Arial"/>
                <w:spacing w:val="-3"/>
                <w:sz w:val="16"/>
                <w:szCs w:val="16"/>
              </w:rPr>
              <w:t>u</w:t>
            </w:r>
            <w:r w:rsidRPr="006217E3">
              <w:rPr>
                <w:rFonts w:ascii="Arial" w:eastAsia="Arial" w:hAnsi="Arial" w:cs="Arial"/>
                <w:spacing w:val="1"/>
                <w:sz w:val="16"/>
                <w:szCs w:val="16"/>
              </w:rPr>
              <w:t>s</w:t>
            </w:r>
            <w:r w:rsidRPr="006217E3">
              <w:rPr>
                <w:rFonts w:ascii="Arial" w:eastAsia="Arial" w:hAnsi="Arial" w:cs="Arial"/>
                <w:sz w:val="16"/>
                <w:szCs w:val="16"/>
              </w:rPr>
              <w:t>ali</w:t>
            </w:r>
            <w:r w:rsidRPr="006217E3">
              <w:rPr>
                <w:rFonts w:ascii="Arial" w:eastAsia="Arial" w:hAnsi="Arial" w:cs="Arial"/>
                <w:spacing w:val="1"/>
                <w:sz w:val="16"/>
                <w:szCs w:val="16"/>
              </w:rPr>
              <w:t>t</w:t>
            </w:r>
            <w:r w:rsidRPr="006217E3">
              <w:rPr>
                <w:rFonts w:ascii="Arial" w:eastAsia="Arial" w:hAnsi="Arial" w:cs="Arial"/>
                <w:sz w:val="16"/>
                <w:szCs w:val="16"/>
              </w:rPr>
              <w:t>y</w:t>
            </w:r>
            <w:r w:rsidRPr="006217E3">
              <w:rPr>
                <w:rFonts w:ascii="Arial" w:eastAsia="Arial" w:hAnsi="Arial" w:cs="Arial"/>
                <w:spacing w:val="-2"/>
                <w:sz w:val="16"/>
                <w:szCs w:val="16"/>
              </w:rPr>
              <w:t xml:space="preserve"> </w:t>
            </w:r>
            <w:r w:rsidR="00793860" w:rsidRPr="006217E3">
              <w:rPr>
                <w:rFonts w:ascii="Arial" w:eastAsia="Arial" w:hAnsi="Arial" w:cs="Arial"/>
                <w:spacing w:val="1"/>
                <w:sz w:val="16"/>
                <w:szCs w:val="16"/>
              </w:rPr>
              <w:t>Incident</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z w:val="16"/>
                <w:szCs w:val="16"/>
              </w:rPr>
              <w:t>Te</w:t>
            </w:r>
            <w:r w:rsidRPr="006217E3">
              <w:rPr>
                <w:rFonts w:ascii="Arial" w:eastAsia="Arial" w:hAnsi="Arial" w:cs="Arial"/>
                <w:spacing w:val="-1"/>
                <w:sz w:val="16"/>
                <w:szCs w:val="16"/>
              </w:rPr>
              <w:t>rr</w:t>
            </w:r>
            <w:r w:rsidRPr="006217E3">
              <w:rPr>
                <w:rFonts w:ascii="Arial" w:eastAsia="Arial" w:hAnsi="Arial" w:cs="Arial"/>
                <w:sz w:val="16"/>
                <w:szCs w:val="16"/>
              </w:rPr>
              <w:t>o</w:t>
            </w:r>
            <w:r w:rsidRPr="006217E3">
              <w:rPr>
                <w:rFonts w:ascii="Arial" w:eastAsia="Arial" w:hAnsi="Arial" w:cs="Arial"/>
                <w:spacing w:val="-1"/>
                <w:sz w:val="16"/>
                <w:szCs w:val="16"/>
              </w:rPr>
              <w:t>r</w:t>
            </w:r>
            <w:r w:rsidRPr="006217E3">
              <w:rPr>
                <w:rFonts w:ascii="Arial" w:eastAsia="Arial" w:hAnsi="Arial" w:cs="Arial"/>
                <w:sz w:val="16"/>
                <w:szCs w:val="16"/>
              </w:rPr>
              <w:t>i</w:t>
            </w:r>
            <w:r w:rsidRPr="006217E3">
              <w:rPr>
                <w:rFonts w:ascii="Arial" w:eastAsia="Arial" w:hAnsi="Arial" w:cs="Arial"/>
                <w:spacing w:val="1"/>
                <w:sz w:val="16"/>
                <w:szCs w:val="16"/>
              </w:rPr>
              <w:t>s</w:t>
            </w:r>
            <w:r w:rsidRPr="006217E3">
              <w:rPr>
                <w:rFonts w:ascii="Arial" w:eastAsia="Arial" w:hAnsi="Arial" w:cs="Arial"/>
                <w:sz w:val="16"/>
                <w:szCs w:val="16"/>
              </w:rPr>
              <w:t xml:space="preserve">t </w:t>
            </w:r>
            <w:r w:rsidRPr="006217E3">
              <w:rPr>
                <w:rFonts w:ascii="Arial" w:eastAsia="Arial" w:hAnsi="Arial" w:cs="Arial"/>
                <w:spacing w:val="1"/>
                <w:sz w:val="16"/>
                <w:szCs w:val="16"/>
              </w:rPr>
              <w:t>A</w:t>
            </w:r>
            <w:r w:rsidRPr="006217E3">
              <w:rPr>
                <w:rFonts w:ascii="Arial" w:eastAsia="Arial" w:hAnsi="Arial" w:cs="Arial"/>
                <w:spacing w:val="-1"/>
                <w:sz w:val="16"/>
                <w:szCs w:val="16"/>
              </w:rPr>
              <w:t>t</w:t>
            </w:r>
            <w:r w:rsidRPr="006217E3">
              <w:rPr>
                <w:rFonts w:ascii="Arial" w:eastAsia="Arial" w:hAnsi="Arial" w:cs="Arial"/>
                <w:spacing w:val="1"/>
                <w:sz w:val="16"/>
                <w:szCs w:val="16"/>
              </w:rPr>
              <w:t>t</w:t>
            </w:r>
            <w:r w:rsidRPr="006217E3">
              <w:rPr>
                <w:rFonts w:ascii="Arial" w:eastAsia="Arial" w:hAnsi="Arial" w:cs="Arial"/>
                <w:sz w:val="16"/>
                <w:szCs w:val="16"/>
              </w:rPr>
              <w:t>a</w:t>
            </w:r>
            <w:r w:rsidRPr="006217E3">
              <w:rPr>
                <w:rFonts w:ascii="Arial" w:eastAsia="Arial" w:hAnsi="Arial" w:cs="Arial"/>
                <w:spacing w:val="-1"/>
                <w:sz w:val="16"/>
                <w:szCs w:val="16"/>
              </w:rPr>
              <w:t>c</w:t>
            </w:r>
            <w:r w:rsidRPr="006217E3">
              <w:rPr>
                <w:rFonts w:ascii="Arial" w:eastAsia="Arial" w:hAnsi="Arial" w:cs="Arial"/>
                <w:sz w:val="16"/>
                <w:szCs w:val="16"/>
              </w:rPr>
              <w:t>k</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793860" w:rsidP="006217E3">
            <w:pPr>
              <w:pStyle w:val="TableParagraph"/>
              <w:rPr>
                <w:rFonts w:ascii="Arial" w:eastAsia="Arial" w:hAnsi="Arial" w:cs="Arial"/>
                <w:sz w:val="16"/>
                <w:szCs w:val="16"/>
              </w:rPr>
            </w:pPr>
            <w:r w:rsidRPr="006217E3">
              <w:rPr>
                <w:rFonts w:ascii="Arial" w:eastAsia="Arial" w:hAnsi="Arial" w:cs="Arial"/>
                <w:spacing w:val="1"/>
                <w:sz w:val="16"/>
                <w:szCs w:val="16"/>
              </w:rPr>
              <w:t>P</w:t>
            </w:r>
            <w:r w:rsidRPr="006217E3">
              <w:rPr>
                <w:rFonts w:ascii="Arial" w:eastAsia="Arial" w:hAnsi="Arial" w:cs="Arial"/>
                <w:sz w:val="16"/>
                <w:szCs w:val="16"/>
              </w:rPr>
              <w:t>and</w:t>
            </w:r>
            <w:r w:rsidRPr="006217E3">
              <w:rPr>
                <w:rFonts w:ascii="Arial" w:eastAsia="Arial" w:hAnsi="Arial" w:cs="Arial"/>
                <w:spacing w:val="-3"/>
                <w:sz w:val="16"/>
                <w:szCs w:val="16"/>
              </w:rPr>
              <w:t>e</w:t>
            </w:r>
            <w:r w:rsidRPr="006217E3">
              <w:rPr>
                <w:rFonts w:ascii="Arial" w:eastAsia="Arial" w:hAnsi="Arial" w:cs="Arial"/>
                <w:spacing w:val="3"/>
                <w:sz w:val="16"/>
                <w:szCs w:val="16"/>
              </w:rPr>
              <w:t>m</w:t>
            </w:r>
            <w:r w:rsidRPr="006217E3">
              <w:rPr>
                <w:rFonts w:ascii="Arial" w:eastAsia="Arial" w:hAnsi="Arial" w:cs="Arial"/>
                <w:spacing w:val="-2"/>
                <w:sz w:val="16"/>
                <w:szCs w:val="16"/>
              </w:rPr>
              <w:t>i</w:t>
            </w:r>
            <w:r w:rsidRPr="006217E3">
              <w:rPr>
                <w:rFonts w:ascii="Arial" w:eastAsia="Arial" w:hAnsi="Arial" w:cs="Arial"/>
                <w:sz w:val="16"/>
                <w:szCs w:val="16"/>
              </w:rPr>
              <w:t>c</w:t>
            </w:r>
            <w:r w:rsidRPr="006217E3">
              <w:rPr>
                <w:rFonts w:ascii="Arial" w:eastAsia="Arial" w:hAnsi="Arial" w:cs="Arial"/>
                <w:spacing w:val="2"/>
                <w:sz w:val="16"/>
                <w:szCs w:val="16"/>
              </w:rPr>
              <w:t xml:space="preserve"> </w:t>
            </w:r>
            <w:r w:rsidRPr="006217E3">
              <w:rPr>
                <w:rFonts w:ascii="Arial" w:eastAsia="Arial" w:hAnsi="Arial" w:cs="Arial"/>
                <w:sz w:val="16"/>
                <w:szCs w:val="16"/>
              </w:rPr>
              <w:t>or</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I</w:t>
            </w:r>
            <w:r w:rsidRPr="006217E3">
              <w:rPr>
                <w:rFonts w:ascii="Arial" w:eastAsia="Arial" w:hAnsi="Arial" w:cs="Arial"/>
                <w:sz w:val="16"/>
                <w:szCs w:val="16"/>
              </w:rPr>
              <w:t>n</w:t>
            </w:r>
            <w:r w:rsidRPr="006217E3">
              <w:rPr>
                <w:rFonts w:ascii="Arial" w:eastAsia="Arial" w:hAnsi="Arial" w:cs="Arial"/>
                <w:spacing w:val="1"/>
                <w:sz w:val="16"/>
                <w:szCs w:val="16"/>
              </w:rPr>
              <w:t>f</w:t>
            </w:r>
            <w:r w:rsidRPr="006217E3">
              <w:rPr>
                <w:rFonts w:ascii="Arial" w:eastAsia="Arial" w:hAnsi="Arial" w:cs="Arial"/>
                <w:spacing w:val="-3"/>
                <w:sz w:val="16"/>
                <w:szCs w:val="16"/>
              </w:rPr>
              <w:t>e</w:t>
            </w:r>
            <w:r w:rsidRPr="006217E3">
              <w:rPr>
                <w:rFonts w:ascii="Arial" w:eastAsia="Arial" w:hAnsi="Arial" w:cs="Arial"/>
                <w:spacing w:val="1"/>
                <w:sz w:val="16"/>
                <w:szCs w:val="16"/>
              </w:rPr>
              <w:t>ct</w:t>
            </w:r>
            <w:r w:rsidRPr="006217E3">
              <w:rPr>
                <w:rFonts w:ascii="Arial" w:eastAsia="Arial" w:hAnsi="Arial" w:cs="Arial"/>
                <w:sz w:val="16"/>
                <w:szCs w:val="16"/>
              </w:rPr>
              <w:t>io</w:t>
            </w:r>
            <w:r w:rsidRPr="006217E3">
              <w:rPr>
                <w:rFonts w:ascii="Arial" w:eastAsia="Arial" w:hAnsi="Arial" w:cs="Arial"/>
                <w:spacing w:val="-3"/>
                <w:sz w:val="16"/>
                <w:szCs w:val="16"/>
              </w:rPr>
              <w:t>u</w:t>
            </w:r>
            <w:r w:rsidRPr="006217E3">
              <w:rPr>
                <w:rFonts w:ascii="Arial" w:eastAsia="Arial" w:hAnsi="Arial" w:cs="Arial"/>
                <w:sz w:val="16"/>
                <w:szCs w:val="16"/>
              </w:rPr>
              <w:t>s di</w:t>
            </w:r>
            <w:r w:rsidRPr="006217E3">
              <w:rPr>
                <w:rFonts w:ascii="Arial" w:eastAsia="Arial" w:hAnsi="Arial" w:cs="Arial"/>
                <w:spacing w:val="1"/>
                <w:sz w:val="16"/>
                <w:szCs w:val="16"/>
              </w:rPr>
              <w:t>s</w:t>
            </w:r>
            <w:r w:rsidRPr="006217E3">
              <w:rPr>
                <w:rFonts w:ascii="Arial" w:eastAsia="Arial" w:hAnsi="Arial" w:cs="Arial"/>
                <w:sz w:val="16"/>
                <w:szCs w:val="16"/>
              </w:rPr>
              <w:t>ea</w:t>
            </w:r>
            <w:r w:rsidRPr="006217E3">
              <w:rPr>
                <w:rFonts w:ascii="Arial" w:eastAsia="Arial" w:hAnsi="Arial" w:cs="Arial"/>
                <w:spacing w:val="1"/>
                <w:sz w:val="16"/>
                <w:szCs w:val="16"/>
              </w:rPr>
              <w:t>s</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9902D3"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pStyle w:val="TableParagraph"/>
              <w:rPr>
                <w:rFonts w:ascii="Arial" w:eastAsia="Arial" w:hAnsi="Arial" w:cs="Arial"/>
                <w:spacing w:val="1"/>
                <w:sz w:val="16"/>
                <w:szCs w:val="16"/>
              </w:rPr>
            </w:pPr>
            <w:r>
              <w:rPr>
                <w:rFonts w:ascii="Arial" w:eastAsia="Arial" w:hAnsi="Arial" w:cs="Arial"/>
                <w:spacing w:val="1"/>
                <w:sz w:val="16"/>
                <w:szCs w:val="16"/>
              </w:rPr>
              <w:t>Server Malfunction</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9902D3" w:rsidRPr="006217E3" w:rsidRDefault="009902D3" w:rsidP="006217E3">
            <w:pPr>
              <w:rPr>
                <w:rFonts w:ascii="Arial" w:hAnsi="Arial" w:cs="Arial"/>
              </w:rPr>
            </w:pPr>
          </w:p>
        </w:tc>
      </w:tr>
      <w:tr w:rsidR="009902D3"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Default="009902D3" w:rsidP="006217E3">
            <w:pPr>
              <w:pStyle w:val="TableParagraph"/>
              <w:rPr>
                <w:rFonts w:ascii="Arial" w:eastAsia="Arial" w:hAnsi="Arial" w:cs="Arial"/>
                <w:spacing w:val="1"/>
                <w:sz w:val="16"/>
                <w:szCs w:val="16"/>
              </w:rPr>
            </w:pPr>
            <w:r>
              <w:rPr>
                <w:rFonts w:ascii="Arial" w:eastAsia="Arial" w:hAnsi="Arial" w:cs="Arial"/>
                <w:spacing w:val="1"/>
                <w:sz w:val="16"/>
                <w:szCs w:val="16"/>
              </w:rPr>
              <w:t>Cyber Attack</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9902D3" w:rsidRPr="006217E3" w:rsidRDefault="009902D3"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9902D3" w:rsidRPr="006217E3" w:rsidRDefault="009902D3"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z w:val="16"/>
                <w:szCs w:val="16"/>
              </w:rPr>
              <w:t>O</w:t>
            </w:r>
            <w:r w:rsidRPr="006217E3">
              <w:rPr>
                <w:rFonts w:ascii="Arial" w:eastAsia="Arial" w:hAnsi="Arial" w:cs="Arial"/>
                <w:spacing w:val="1"/>
                <w:sz w:val="16"/>
                <w:szCs w:val="16"/>
              </w:rPr>
              <w:t>t</w:t>
            </w:r>
            <w:r w:rsidRPr="006217E3">
              <w:rPr>
                <w:rFonts w:ascii="Arial" w:eastAsia="Arial" w:hAnsi="Arial" w:cs="Arial"/>
                <w:sz w:val="16"/>
                <w:szCs w:val="16"/>
              </w:rPr>
              <w:t>her</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9902D3">
        <w:trPr>
          <w:cantSplit/>
          <w:trHeight w:val="276"/>
          <w:jc w:val="center"/>
        </w:trPr>
        <w:tc>
          <w:tcPr>
            <w:tcW w:w="10080" w:type="dxa"/>
            <w:gridSpan w:val="13"/>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S</w:t>
            </w:r>
            <w:r w:rsidRPr="006217E3">
              <w:rPr>
                <w:rFonts w:ascii="Arial" w:eastAsia="Arial" w:hAnsi="Arial" w:cs="Arial"/>
                <w:b/>
                <w:bCs/>
                <w:sz w:val="16"/>
                <w:szCs w:val="16"/>
              </w:rPr>
              <w:t>erv</w:t>
            </w:r>
            <w:r w:rsidRPr="006217E3">
              <w:rPr>
                <w:rFonts w:ascii="Arial" w:eastAsia="Arial" w:hAnsi="Arial" w:cs="Arial"/>
                <w:b/>
                <w:bCs/>
                <w:spacing w:val="1"/>
                <w:sz w:val="16"/>
                <w:szCs w:val="16"/>
              </w:rPr>
              <w:t>i</w:t>
            </w:r>
            <w:r w:rsidRPr="006217E3">
              <w:rPr>
                <w:rFonts w:ascii="Arial" w:eastAsia="Arial" w:hAnsi="Arial" w:cs="Arial"/>
                <w:b/>
                <w:bCs/>
                <w:sz w:val="16"/>
                <w:szCs w:val="16"/>
              </w:rPr>
              <w:t>ce</w:t>
            </w:r>
            <w:r w:rsidRPr="006217E3">
              <w:rPr>
                <w:rFonts w:ascii="Arial" w:eastAsia="Arial" w:hAnsi="Arial" w:cs="Arial"/>
                <w:b/>
                <w:bCs/>
                <w:spacing w:val="-2"/>
                <w:sz w:val="16"/>
                <w:szCs w:val="16"/>
              </w:rPr>
              <w:t xml:space="preserve"> </w:t>
            </w:r>
            <w:r w:rsidRPr="006217E3">
              <w:rPr>
                <w:rFonts w:ascii="Arial" w:eastAsia="Arial" w:hAnsi="Arial" w:cs="Arial"/>
                <w:b/>
                <w:bCs/>
                <w:spacing w:val="1"/>
                <w:sz w:val="16"/>
                <w:szCs w:val="16"/>
              </w:rPr>
              <w:t>I</w:t>
            </w:r>
            <w:r w:rsidRPr="006217E3">
              <w:rPr>
                <w:rFonts w:ascii="Arial" w:eastAsia="Arial" w:hAnsi="Arial" w:cs="Arial"/>
                <w:b/>
                <w:bCs/>
                <w:sz w:val="16"/>
                <w:szCs w:val="16"/>
              </w:rPr>
              <w:t>n</w:t>
            </w:r>
            <w:r w:rsidRPr="006217E3">
              <w:rPr>
                <w:rFonts w:ascii="Arial" w:eastAsia="Arial" w:hAnsi="Arial" w:cs="Arial"/>
                <w:b/>
                <w:bCs/>
                <w:spacing w:val="-1"/>
                <w:sz w:val="16"/>
                <w:szCs w:val="16"/>
              </w:rPr>
              <w:t>t</w:t>
            </w:r>
            <w:r w:rsidRPr="006217E3">
              <w:rPr>
                <w:rFonts w:ascii="Arial" w:eastAsia="Arial" w:hAnsi="Arial" w:cs="Arial"/>
                <w:b/>
                <w:bCs/>
                <w:sz w:val="16"/>
                <w:szCs w:val="16"/>
              </w:rPr>
              <w:t>errup</w:t>
            </w:r>
            <w:r w:rsidRPr="006217E3">
              <w:rPr>
                <w:rFonts w:ascii="Arial" w:eastAsia="Arial" w:hAnsi="Arial" w:cs="Arial"/>
                <w:b/>
                <w:bCs/>
                <w:spacing w:val="-3"/>
                <w:sz w:val="16"/>
                <w:szCs w:val="16"/>
              </w:rPr>
              <w:t>t</w:t>
            </w:r>
            <w:r w:rsidRPr="006217E3">
              <w:rPr>
                <w:rFonts w:ascii="Arial" w:eastAsia="Arial" w:hAnsi="Arial" w:cs="Arial"/>
                <w:b/>
                <w:bCs/>
                <w:spacing w:val="1"/>
                <w:sz w:val="16"/>
                <w:szCs w:val="16"/>
              </w:rPr>
              <w:t>i</w:t>
            </w:r>
            <w:r w:rsidRPr="006217E3">
              <w:rPr>
                <w:rFonts w:ascii="Arial" w:eastAsia="Arial" w:hAnsi="Arial" w:cs="Arial"/>
                <w:b/>
                <w:bCs/>
                <w:sz w:val="16"/>
                <w:szCs w:val="16"/>
              </w:rPr>
              <w:t>on</w:t>
            </w: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D64AEF" w:rsidRPr="006217E3" w:rsidRDefault="00FB7386" w:rsidP="006217E3">
            <w:pPr>
              <w:pStyle w:val="TableParagraph"/>
              <w:jc w:val="center"/>
              <w:rPr>
                <w:rFonts w:ascii="Arial" w:eastAsia="Arial" w:hAnsi="Arial" w:cs="Arial"/>
                <w:b/>
                <w:bCs/>
                <w:color w:val="FFFFFF"/>
                <w:spacing w:val="1"/>
                <w:sz w:val="16"/>
                <w:szCs w:val="16"/>
              </w:rPr>
            </w:pPr>
            <w:r>
              <w:rPr>
                <w:rFonts w:ascii="Arial" w:eastAsia="Arial" w:hAnsi="Arial" w:cs="Arial"/>
                <w:b/>
                <w:bCs/>
                <w:color w:val="FFFFFF"/>
                <w:spacing w:val="1"/>
                <w:sz w:val="16"/>
                <w:szCs w:val="16"/>
              </w:rPr>
              <w:t>Incident</w:t>
            </w:r>
          </w:p>
        </w:tc>
        <w:tc>
          <w:tcPr>
            <w:tcW w:w="2565" w:type="dxa"/>
            <w:gridSpan w:val="4"/>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D64AEF" w:rsidRPr="006217E3" w:rsidRDefault="00D64AEF"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Probability</w:t>
            </w:r>
          </w:p>
        </w:tc>
        <w:tc>
          <w:tcPr>
            <w:tcW w:w="2411" w:type="dxa"/>
            <w:gridSpan w:val="4"/>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D64AEF" w:rsidRPr="006217E3" w:rsidRDefault="00D64AEF"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Level of vulnerability/ Degree of disruption</w:t>
            </w:r>
          </w:p>
        </w:tc>
        <w:tc>
          <w:tcPr>
            <w:tcW w:w="2314" w:type="dxa"/>
            <w:gridSpan w:val="3"/>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D64AEF" w:rsidRPr="006217E3" w:rsidRDefault="00D64AEF"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Preparedness</w:t>
            </w:r>
          </w:p>
        </w:tc>
        <w:tc>
          <w:tcPr>
            <w:tcW w:w="900" w:type="dxa"/>
            <w:tcBorders>
              <w:top w:val="single" w:sz="5" w:space="0" w:color="000000"/>
              <w:left w:val="single" w:sz="5" w:space="0" w:color="000000"/>
              <w:bottom w:val="single" w:sz="5" w:space="0" w:color="000000"/>
              <w:right w:val="single" w:sz="5" w:space="0" w:color="000000"/>
            </w:tcBorders>
            <w:shd w:val="clear" w:color="auto" w:fill="16355C"/>
            <w:tcMar>
              <w:left w:w="115" w:type="dxa"/>
              <w:right w:w="115" w:type="dxa"/>
            </w:tcMar>
            <w:vAlign w:val="center"/>
          </w:tcPr>
          <w:p w:rsidR="00D64AEF" w:rsidRPr="006217E3" w:rsidRDefault="00D64AEF" w:rsidP="006217E3">
            <w:pPr>
              <w:pStyle w:val="TableParagraph"/>
              <w:jc w:val="center"/>
              <w:rPr>
                <w:rFonts w:ascii="Arial" w:eastAsia="Arial" w:hAnsi="Arial" w:cs="Arial"/>
                <w:b/>
                <w:bCs/>
                <w:color w:val="FFFFFF"/>
                <w:spacing w:val="1"/>
                <w:sz w:val="16"/>
                <w:szCs w:val="16"/>
              </w:rPr>
            </w:pPr>
            <w:r w:rsidRPr="006217E3">
              <w:rPr>
                <w:rFonts w:ascii="Arial" w:eastAsia="Arial" w:hAnsi="Arial" w:cs="Arial"/>
                <w:b/>
                <w:bCs/>
                <w:color w:val="FFFFFF"/>
                <w:spacing w:val="1"/>
                <w:sz w:val="16"/>
                <w:szCs w:val="16"/>
              </w:rPr>
              <w:t>Total Score</w:t>
            </w: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H</w:t>
            </w:r>
            <w:r w:rsidRPr="006217E3">
              <w:rPr>
                <w:rFonts w:ascii="Arial" w:eastAsia="Arial" w:hAnsi="Arial" w:cs="Arial"/>
                <w:b/>
                <w:bCs/>
                <w:spacing w:val="1"/>
                <w:sz w:val="16"/>
                <w:szCs w:val="16"/>
              </w:rPr>
              <w:t>i</w:t>
            </w:r>
            <w:r w:rsidRPr="006217E3">
              <w:rPr>
                <w:rFonts w:ascii="Arial" w:eastAsia="Arial" w:hAnsi="Arial" w:cs="Arial"/>
                <w:b/>
                <w:bCs/>
                <w:sz w:val="16"/>
                <w:szCs w:val="16"/>
              </w:rPr>
              <w:t>gh</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3)</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M</w:t>
            </w:r>
            <w:r w:rsidRPr="006217E3">
              <w:rPr>
                <w:rFonts w:ascii="Arial" w:eastAsia="Arial" w:hAnsi="Arial" w:cs="Arial"/>
                <w:b/>
                <w:bCs/>
                <w:sz w:val="16"/>
                <w:szCs w:val="16"/>
              </w:rPr>
              <w:t>od</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2)</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z w:val="16"/>
                <w:szCs w:val="16"/>
              </w:rPr>
              <w:t>L</w:t>
            </w:r>
            <w:r w:rsidRPr="006217E3">
              <w:rPr>
                <w:rFonts w:ascii="Arial" w:eastAsia="Arial" w:hAnsi="Arial" w:cs="Arial"/>
                <w:b/>
                <w:bCs/>
                <w:spacing w:val="-2"/>
                <w:sz w:val="16"/>
                <w:szCs w:val="16"/>
              </w:rPr>
              <w:t>o</w:t>
            </w:r>
            <w:r w:rsidRPr="006217E3">
              <w:rPr>
                <w:rFonts w:ascii="Arial" w:eastAsia="Arial" w:hAnsi="Arial" w:cs="Arial"/>
                <w:b/>
                <w:bCs/>
                <w:sz w:val="16"/>
                <w:szCs w:val="16"/>
              </w:rPr>
              <w:t>w</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1)</w:t>
            </w: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H</w:t>
            </w:r>
            <w:r w:rsidRPr="006217E3">
              <w:rPr>
                <w:rFonts w:ascii="Arial" w:eastAsia="Arial" w:hAnsi="Arial" w:cs="Arial"/>
                <w:b/>
                <w:bCs/>
                <w:spacing w:val="1"/>
                <w:sz w:val="16"/>
                <w:szCs w:val="16"/>
              </w:rPr>
              <w:t>i</w:t>
            </w:r>
            <w:r w:rsidRPr="006217E3">
              <w:rPr>
                <w:rFonts w:ascii="Arial" w:eastAsia="Arial" w:hAnsi="Arial" w:cs="Arial"/>
                <w:b/>
                <w:bCs/>
                <w:sz w:val="16"/>
                <w:szCs w:val="16"/>
              </w:rPr>
              <w:t>gh</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3)</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M</w:t>
            </w:r>
            <w:r w:rsidRPr="006217E3">
              <w:rPr>
                <w:rFonts w:ascii="Arial" w:eastAsia="Arial" w:hAnsi="Arial" w:cs="Arial"/>
                <w:b/>
                <w:bCs/>
                <w:sz w:val="16"/>
                <w:szCs w:val="16"/>
              </w:rPr>
              <w:t>od</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2)</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z w:val="16"/>
                <w:szCs w:val="16"/>
              </w:rPr>
              <w:t>L</w:t>
            </w:r>
            <w:r w:rsidRPr="006217E3">
              <w:rPr>
                <w:rFonts w:ascii="Arial" w:eastAsia="Arial" w:hAnsi="Arial" w:cs="Arial"/>
                <w:b/>
                <w:bCs/>
                <w:spacing w:val="-2"/>
                <w:sz w:val="16"/>
                <w:szCs w:val="16"/>
              </w:rPr>
              <w:t>o</w:t>
            </w:r>
            <w:r w:rsidRPr="006217E3">
              <w:rPr>
                <w:rFonts w:ascii="Arial" w:eastAsia="Arial" w:hAnsi="Arial" w:cs="Arial"/>
                <w:b/>
                <w:bCs/>
                <w:sz w:val="16"/>
                <w:szCs w:val="16"/>
              </w:rPr>
              <w:t>w</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1)</w:t>
            </w: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z w:val="16"/>
                <w:szCs w:val="16"/>
              </w:rPr>
              <w:t>Good</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3)</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z w:val="16"/>
                <w:szCs w:val="16"/>
              </w:rPr>
              <w:t>Fa</w:t>
            </w:r>
            <w:r w:rsidRPr="006217E3">
              <w:rPr>
                <w:rFonts w:ascii="Arial" w:eastAsia="Arial" w:hAnsi="Arial" w:cs="Arial"/>
                <w:b/>
                <w:bCs/>
                <w:spacing w:val="1"/>
                <w:sz w:val="16"/>
                <w:szCs w:val="16"/>
              </w:rPr>
              <w:t>i</w:t>
            </w:r>
            <w:r w:rsidRPr="006217E3">
              <w:rPr>
                <w:rFonts w:ascii="Arial" w:eastAsia="Arial" w:hAnsi="Arial" w:cs="Arial"/>
                <w:b/>
                <w:bCs/>
                <w:sz w:val="16"/>
                <w:szCs w:val="16"/>
              </w:rPr>
              <w:t>r</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2)</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P</w:t>
            </w:r>
            <w:r w:rsidRPr="006217E3">
              <w:rPr>
                <w:rFonts w:ascii="Arial" w:eastAsia="Arial" w:hAnsi="Arial" w:cs="Arial"/>
                <w:b/>
                <w:bCs/>
                <w:sz w:val="16"/>
                <w:szCs w:val="16"/>
              </w:rPr>
              <w:t>oor</w:t>
            </w:r>
          </w:p>
          <w:p w:rsidR="00D64AEF" w:rsidRPr="006217E3" w:rsidRDefault="00D64AEF" w:rsidP="006217E3">
            <w:pPr>
              <w:pStyle w:val="TableParagraph"/>
              <w:jc w:val="center"/>
              <w:rPr>
                <w:rFonts w:ascii="Arial" w:eastAsia="Arial" w:hAnsi="Arial" w:cs="Arial"/>
                <w:sz w:val="16"/>
                <w:szCs w:val="16"/>
              </w:rPr>
            </w:pPr>
            <w:r w:rsidRPr="006217E3">
              <w:rPr>
                <w:rFonts w:ascii="Arial" w:eastAsia="Arial" w:hAnsi="Arial" w:cs="Arial"/>
                <w:b/>
                <w:bCs/>
                <w:spacing w:val="-1"/>
                <w:sz w:val="16"/>
                <w:szCs w:val="16"/>
              </w:rPr>
              <w:t>(</w:t>
            </w:r>
            <w:r w:rsidRPr="006217E3">
              <w:rPr>
                <w:rFonts w:ascii="Arial" w:eastAsia="Arial" w:hAnsi="Arial" w:cs="Arial"/>
                <w:b/>
                <w:bCs/>
                <w:sz w:val="16"/>
                <w:szCs w:val="16"/>
              </w:rPr>
              <w:t>1)</w:t>
            </w: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tcPr>
          <w:p w:rsidR="00D64AEF" w:rsidRPr="006217E3" w:rsidRDefault="00D64AEF" w:rsidP="006217E3">
            <w:pP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E</w:t>
            </w:r>
            <w:r w:rsidRPr="006217E3">
              <w:rPr>
                <w:rFonts w:ascii="Arial" w:eastAsia="Arial" w:hAnsi="Arial" w:cs="Arial"/>
                <w:sz w:val="16"/>
                <w:szCs w:val="16"/>
              </w:rPr>
              <w:t>le</w:t>
            </w:r>
            <w:r w:rsidRPr="006217E3">
              <w:rPr>
                <w:rFonts w:ascii="Arial" w:eastAsia="Arial" w:hAnsi="Arial" w:cs="Arial"/>
                <w:spacing w:val="-1"/>
                <w:sz w:val="16"/>
                <w:szCs w:val="16"/>
              </w:rPr>
              <w:t>c</w:t>
            </w:r>
            <w:r w:rsidRPr="006217E3">
              <w:rPr>
                <w:rFonts w:ascii="Arial" w:eastAsia="Arial" w:hAnsi="Arial" w:cs="Arial"/>
                <w:spacing w:val="1"/>
                <w:sz w:val="16"/>
                <w:szCs w:val="16"/>
              </w:rPr>
              <w:t>t</w:t>
            </w:r>
            <w:r w:rsidRPr="006217E3">
              <w:rPr>
                <w:rFonts w:ascii="Arial" w:eastAsia="Arial" w:hAnsi="Arial" w:cs="Arial"/>
                <w:spacing w:val="-1"/>
                <w:sz w:val="16"/>
                <w:szCs w:val="16"/>
              </w:rPr>
              <w:t>r</w:t>
            </w:r>
            <w:r w:rsidRPr="006217E3">
              <w:rPr>
                <w:rFonts w:ascii="Arial" w:eastAsia="Arial" w:hAnsi="Arial" w:cs="Arial"/>
                <w:sz w:val="16"/>
                <w:szCs w:val="16"/>
              </w:rPr>
              <w:t>i</w:t>
            </w:r>
            <w:r w:rsidRPr="006217E3">
              <w:rPr>
                <w:rFonts w:ascii="Arial" w:eastAsia="Arial" w:hAnsi="Arial" w:cs="Arial"/>
                <w:spacing w:val="1"/>
                <w:sz w:val="16"/>
                <w:szCs w:val="16"/>
              </w:rPr>
              <w:t>c</w:t>
            </w:r>
            <w:r w:rsidRPr="006217E3">
              <w:rPr>
                <w:rFonts w:ascii="Arial" w:eastAsia="Arial" w:hAnsi="Arial" w:cs="Arial"/>
                <w:spacing w:val="-3"/>
                <w:sz w:val="16"/>
                <w:szCs w:val="16"/>
              </w:rPr>
              <w:t>a</w:t>
            </w:r>
            <w:r w:rsidRPr="006217E3">
              <w:rPr>
                <w:rFonts w:ascii="Arial" w:eastAsia="Arial" w:hAnsi="Arial" w:cs="Arial"/>
                <w:sz w:val="16"/>
                <w:szCs w:val="16"/>
              </w:rPr>
              <w:t>l</w:t>
            </w:r>
            <w:r w:rsidRPr="006217E3">
              <w:rPr>
                <w:rFonts w:ascii="Arial" w:eastAsia="Arial" w:hAnsi="Arial" w:cs="Arial"/>
                <w:spacing w:val="1"/>
                <w:sz w:val="16"/>
                <w:szCs w:val="16"/>
              </w:rPr>
              <w:t xml:space="preserve"> </w:t>
            </w:r>
            <w:r w:rsidRPr="006217E3">
              <w:rPr>
                <w:rFonts w:ascii="Arial" w:eastAsia="Arial" w:hAnsi="Arial" w:cs="Arial"/>
                <w:sz w:val="16"/>
                <w:szCs w:val="16"/>
              </w:rPr>
              <w:t>Fa</w:t>
            </w:r>
            <w:r w:rsidRPr="006217E3">
              <w:rPr>
                <w:rFonts w:ascii="Arial" w:eastAsia="Arial" w:hAnsi="Arial" w:cs="Arial"/>
                <w:spacing w:val="-2"/>
                <w:sz w:val="16"/>
                <w:szCs w:val="16"/>
              </w:rPr>
              <w:t>i</w:t>
            </w:r>
            <w:r w:rsidRPr="006217E3">
              <w:rPr>
                <w:rFonts w:ascii="Arial" w:eastAsia="Arial" w:hAnsi="Arial" w:cs="Arial"/>
                <w:sz w:val="16"/>
                <w:szCs w:val="16"/>
              </w:rPr>
              <w:t>lu</w:t>
            </w:r>
            <w:r w:rsidRPr="006217E3">
              <w:rPr>
                <w:rFonts w:ascii="Arial" w:eastAsia="Arial" w:hAnsi="Arial" w:cs="Arial"/>
                <w:spacing w:val="-1"/>
                <w:sz w:val="16"/>
                <w:szCs w:val="16"/>
              </w:rPr>
              <w:t>r</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r>
      <w:tr w:rsidR="00793860"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pStyle w:val="TableParagraph"/>
              <w:rPr>
                <w:rFonts w:ascii="Arial" w:hAnsi="Arial" w:cs="Arial"/>
                <w:sz w:val="16"/>
                <w:szCs w:val="16"/>
              </w:rPr>
            </w:pPr>
            <w:r w:rsidRPr="006217E3">
              <w:rPr>
                <w:rFonts w:ascii="Arial" w:eastAsia="Arial" w:hAnsi="Arial" w:cs="Arial"/>
                <w:spacing w:val="1"/>
                <w:sz w:val="16"/>
                <w:szCs w:val="16"/>
              </w:rPr>
              <w:t xml:space="preserve">Heating </w:t>
            </w:r>
            <w:r w:rsidRPr="006217E3">
              <w:rPr>
                <w:rFonts w:ascii="Arial" w:eastAsia="Arial" w:hAnsi="Arial" w:cs="Arial"/>
                <w:sz w:val="16"/>
                <w:szCs w:val="16"/>
              </w:rPr>
              <w:t>Fa</w:t>
            </w:r>
            <w:r w:rsidRPr="006217E3">
              <w:rPr>
                <w:rFonts w:ascii="Arial" w:eastAsia="Arial" w:hAnsi="Arial" w:cs="Arial"/>
                <w:spacing w:val="-2"/>
                <w:sz w:val="16"/>
                <w:szCs w:val="16"/>
              </w:rPr>
              <w:t>i</w:t>
            </w:r>
            <w:r w:rsidRPr="006217E3">
              <w:rPr>
                <w:rFonts w:ascii="Arial" w:eastAsia="Arial" w:hAnsi="Arial" w:cs="Arial"/>
                <w:sz w:val="16"/>
                <w:szCs w:val="16"/>
              </w:rPr>
              <w:t>lu</w:t>
            </w:r>
            <w:r w:rsidRPr="006217E3">
              <w:rPr>
                <w:rFonts w:ascii="Arial" w:eastAsia="Arial" w:hAnsi="Arial" w:cs="Arial"/>
                <w:spacing w:val="-1"/>
                <w:sz w:val="16"/>
                <w:szCs w:val="16"/>
              </w:rPr>
              <w:t>r</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r>
      <w:tr w:rsidR="00793860"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pStyle w:val="TableParagraph"/>
              <w:rPr>
                <w:rFonts w:ascii="Arial" w:hAnsi="Arial" w:cs="Arial"/>
                <w:sz w:val="11"/>
                <w:szCs w:val="11"/>
              </w:rPr>
            </w:pPr>
            <w:r w:rsidRPr="006217E3">
              <w:rPr>
                <w:rFonts w:ascii="Arial" w:eastAsia="Arial" w:hAnsi="Arial" w:cs="Arial"/>
                <w:spacing w:val="1"/>
                <w:sz w:val="16"/>
                <w:szCs w:val="16"/>
              </w:rPr>
              <w:t xml:space="preserve">Air Conditioning </w:t>
            </w:r>
            <w:r w:rsidRPr="006217E3">
              <w:rPr>
                <w:rFonts w:ascii="Arial" w:eastAsia="Arial" w:hAnsi="Arial" w:cs="Arial"/>
                <w:sz w:val="16"/>
                <w:szCs w:val="16"/>
              </w:rPr>
              <w:t>Fa</w:t>
            </w:r>
            <w:r w:rsidRPr="006217E3">
              <w:rPr>
                <w:rFonts w:ascii="Arial" w:eastAsia="Arial" w:hAnsi="Arial" w:cs="Arial"/>
                <w:spacing w:val="-2"/>
                <w:sz w:val="16"/>
                <w:szCs w:val="16"/>
              </w:rPr>
              <w:t>i</w:t>
            </w:r>
            <w:r w:rsidRPr="006217E3">
              <w:rPr>
                <w:rFonts w:ascii="Arial" w:eastAsia="Arial" w:hAnsi="Arial" w:cs="Arial"/>
                <w:sz w:val="16"/>
                <w:szCs w:val="16"/>
              </w:rPr>
              <w:t>lu</w:t>
            </w:r>
            <w:r w:rsidRPr="006217E3">
              <w:rPr>
                <w:rFonts w:ascii="Arial" w:eastAsia="Arial" w:hAnsi="Arial" w:cs="Arial"/>
                <w:spacing w:val="-1"/>
                <w:sz w:val="16"/>
                <w:szCs w:val="16"/>
              </w:rPr>
              <w:t>r</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r>
      <w:tr w:rsidR="00793860"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pStyle w:val="TableParagraph"/>
              <w:rPr>
                <w:rFonts w:ascii="Arial" w:hAnsi="Arial" w:cs="Arial"/>
                <w:sz w:val="11"/>
                <w:szCs w:val="11"/>
              </w:rPr>
            </w:pPr>
            <w:r w:rsidRPr="006217E3">
              <w:rPr>
                <w:rFonts w:ascii="Arial" w:eastAsia="Arial" w:hAnsi="Arial" w:cs="Arial"/>
                <w:spacing w:val="1"/>
                <w:sz w:val="16"/>
                <w:szCs w:val="16"/>
              </w:rPr>
              <w:t>Emergency Warning System Failure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793860" w:rsidRPr="006217E3" w:rsidRDefault="00793860" w:rsidP="006217E3">
            <w:pPr>
              <w:jc w:val="cente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C</w:t>
            </w:r>
            <w:r w:rsidRPr="006217E3">
              <w:rPr>
                <w:rFonts w:ascii="Arial" w:eastAsia="Arial" w:hAnsi="Arial" w:cs="Arial"/>
                <w:sz w:val="16"/>
                <w:szCs w:val="16"/>
              </w:rPr>
              <w:t>o</w:t>
            </w:r>
            <w:r w:rsidRPr="006217E3">
              <w:rPr>
                <w:rFonts w:ascii="Arial" w:eastAsia="Arial" w:hAnsi="Arial" w:cs="Arial"/>
                <w:spacing w:val="1"/>
                <w:sz w:val="16"/>
                <w:szCs w:val="16"/>
              </w:rPr>
              <w:t>mm</w:t>
            </w:r>
            <w:r w:rsidRPr="006217E3">
              <w:rPr>
                <w:rFonts w:ascii="Arial" w:eastAsia="Arial" w:hAnsi="Arial" w:cs="Arial"/>
                <w:sz w:val="16"/>
                <w:szCs w:val="16"/>
              </w:rPr>
              <w:t>uni</w:t>
            </w:r>
            <w:r w:rsidRPr="006217E3">
              <w:rPr>
                <w:rFonts w:ascii="Arial" w:eastAsia="Arial" w:hAnsi="Arial" w:cs="Arial"/>
                <w:spacing w:val="1"/>
                <w:sz w:val="16"/>
                <w:szCs w:val="16"/>
              </w:rPr>
              <w:t>c</w:t>
            </w:r>
            <w:r w:rsidRPr="006217E3">
              <w:rPr>
                <w:rFonts w:ascii="Arial" w:eastAsia="Arial" w:hAnsi="Arial" w:cs="Arial"/>
                <w:spacing w:val="-3"/>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 xml:space="preserve">ions </w:t>
            </w:r>
            <w:r w:rsidR="009549B3">
              <w:rPr>
                <w:rFonts w:ascii="Arial" w:eastAsia="Arial" w:hAnsi="Arial" w:cs="Arial"/>
                <w:spacing w:val="1"/>
                <w:sz w:val="16"/>
                <w:szCs w:val="16"/>
              </w:rPr>
              <w:t>F</w:t>
            </w:r>
            <w:r w:rsidRPr="006217E3">
              <w:rPr>
                <w:rFonts w:ascii="Arial" w:eastAsia="Arial" w:hAnsi="Arial" w:cs="Arial"/>
                <w:spacing w:val="-3"/>
                <w:sz w:val="16"/>
                <w:szCs w:val="16"/>
              </w:rPr>
              <w:t>a</w:t>
            </w:r>
            <w:r w:rsidRPr="006217E3">
              <w:rPr>
                <w:rFonts w:ascii="Arial" w:eastAsia="Arial" w:hAnsi="Arial" w:cs="Arial"/>
                <w:sz w:val="16"/>
                <w:szCs w:val="16"/>
              </w:rPr>
              <w:t>ilu</w:t>
            </w:r>
            <w:r w:rsidRPr="006217E3">
              <w:rPr>
                <w:rFonts w:ascii="Arial" w:eastAsia="Arial" w:hAnsi="Arial" w:cs="Arial"/>
                <w:spacing w:val="-1"/>
                <w:sz w:val="16"/>
                <w:szCs w:val="16"/>
              </w:rPr>
              <w:t>r</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I</w:t>
            </w:r>
            <w:r w:rsidRPr="006217E3">
              <w:rPr>
                <w:rFonts w:ascii="Arial" w:eastAsia="Arial" w:hAnsi="Arial" w:cs="Arial"/>
                <w:sz w:val="16"/>
                <w:szCs w:val="16"/>
              </w:rPr>
              <w:t>n</w:t>
            </w:r>
            <w:r w:rsidRPr="006217E3">
              <w:rPr>
                <w:rFonts w:ascii="Arial" w:eastAsia="Arial" w:hAnsi="Arial" w:cs="Arial"/>
                <w:spacing w:val="1"/>
                <w:sz w:val="16"/>
                <w:szCs w:val="16"/>
              </w:rPr>
              <w:t>f</w:t>
            </w:r>
            <w:r w:rsidRPr="006217E3">
              <w:rPr>
                <w:rFonts w:ascii="Arial" w:eastAsia="Arial" w:hAnsi="Arial" w:cs="Arial"/>
                <w:sz w:val="16"/>
                <w:szCs w:val="16"/>
              </w:rPr>
              <w:t>o</w:t>
            </w:r>
            <w:r w:rsidRPr="006217E3">
              <w:rPr>
                <w:rFonts w:ascii="Arial" w:eastAsia="Arial" w:hAnsi="Arial" w:cs="Arial"/>
                <w:spacing w:val="-3"/>
                <w:sz w:val="16"/>
                <w:szCs w:val="16"/>
              </w:rPr>
              <w:t>r</w:t>
            </w:r>
            <w:r w:rsidRPr="006217E3">
              <w:rPr>
                <w:rFonts w:ascii="Arial" w:eastAsia="Arial" w:hAnsi="Arial" w:cs="Arial"/>
                <w:spacing w:val="3"/>
                <w:sz w:val="16"/>
                <w:szCs w:val="16"/>
              </w:rPr>
              <w:t>m</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ion</w:t>
            </w:r>
            <w:r w:rsidRPr="006217E3">
              <w:rPr>
                <w:rFonts w:ascii="Arial" w:eastAsia="Arial" w:hAnsi="Arial" w:cs="Arial"/>
                <w:spacing w:val="1"/>
                <w:sz w:val="16"/>
                <w:szCs w:val="16"/>
              </w:rPr>
              <w:t xml:space="preserve"> S</w:t>
            </w:r>
            <w:r w:rsidRPr="006217E3">
              <w:rPr>
                <w:rFonts w:ascii="Arial" w:eastAsia="Arial" w:hAnsi="Arial" w:cs="Arial"/>
                <w:spacing w:val="-3"/>
                <w:sz w:val="16"/>
                <w:szCs w:val="16"/>
              </w:rPr>
              <w:t>y</w:t>
            </w:r>
            <w:r w:rsidRPr="006217E3">
              <w:rPr>
                <w:rFonts w:ascii="Arial" w:eastAsia="Arial" w:hAnsi="Arial" w:cs="Arial"/>
                <w:spacing w:val="1"/>
                <w:sz w:val="16"/>
                <w:szCs w:val="16"/>
              </w:rPr>
              <w:t>st</w:t>
            </w:r>
            <w:r w:rsidRPr="006217E3">
              <w:rPr>
                <w:rFonts w:ascii="Arial" w:eastAsia="Arial" w:hAnsi="Arial" w:cs="Arial"/>
                <w:spacing w:val="-3"/>
                <w:sz w:val="16"/>
                <w:szCs w:val="16"/>
              </w:rPr>
              <w:t>e</w:t>
            </w:r>
            <w:r w:rsidRPr="006217E3">
              <w:rPr>
                <w:rFonts w:ascii="Arial" w:eastAsia="Arial" w:hAnsi="Arial" w:cs="Arial"/>
                <w:sz w:val="16"/>
                <w:szCs w:val="16"/>
              </w:rPr>
              <w:t>m</w:t>
            </w:r>
            <w:r w:rsidRPr="006217E3">
              <w:rPr>
                <w:rFonts w:ascii="Arial" w:eastAsia="Arial" w:hAnsi="Arial" w:cs="Arial"/>
                <w:spacing w:val="2"/>
                <w:sz w:val="16"/>
                <w:szCs w:val="16"/>
              </w:rPr>
              <w:t xml:space="preserve"> </w:t>
            </w:r>
            <w:r w:rsidRPr="006217E3">
              <w:rPr>
                <w:rFonts w:ascii="Arial" w:eastAsia="Arial" w:hAnsi="Arial" w:cs="Arial"/>
                <w:sz w:val="16"/>
                <w:szCs w:val="16"/>
              </w:rPr>
              <w:t>F</w:t>
            </w:r>
            <w:r w:rsidRPr="006217E3">
              <w:rPr>
                <w:rFonts w:ascii="Arial" w:eastAsia="Arial" w:hAnsi="Arial" w:cs="Arial"/>
                <w:spacing w:val="-3"/>
                <w:sz w:val="16"/>
                <w:szCs w:val="16"/>
              </w:rPr>
              <w:t>a</w:t>
            </w:r>
            <w:r w:rsidRPr="006217E3">
              <w:rPr>
                <w:rFonts w:ascii="Arial" w:eastAsia="Arial" w:hAnsi="Arial" w:cs="Arial"/>
                <w:sz w:val="16"/>
                <w:szCs w:val="16"/>
              </w:rPr>
              <w:t>ilu</w:t>
            </w:r>
            <w:r w:rsidRPr="006217E3">
              <w:rPr>
                <w:rFonts w:ascii="Arial" w:eastAsia="Arial" w:hAnsi="Arial" w:cs="Arial"/>
                <w:spacing w:val="-1"/>
                <w:sz w:val="16"/>
                <w:szCs w:val="16"/>
              </w:rPr>
              <w:t>r</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4"/>
                <w:sz w:val="16"/>
                <w:szCs w:val="16"/>
              </w:rPr>
              <w:t>W</w:t>
            </w:r>
            <w:r w:rsidRPr="006217E3">
              <w:rPr>
                <w:rFonts w:ascii="Arial" w:eastAsia="Arial" w:hAnsi="Arial" w:cs="Arial"/>
                <w:spacing w:val="-3"/>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er</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f</w:t>
            </w:r>
            <w:r w:rsidRPr="006217E3">
              <w:rPr>
                <w:rFonts w:ascii="Arial" w:eastAsia="Arial" w:hAnsi="Arial" w:cs="Arial"/>
                <w:sz w:val="16"/>
                <w:szCs w:val="16"/>
              </w:rPr>
              <w:t>ailu</w:t>
            </w:r>
            <w:r w:rsidRPr="006217E3">
              <w:rPr>
                <w:rFonts w:ascii="Arial" w:eastAsia="Arial" w:hAnsi="Arial" w:cs="Arial"/>
                <w:spacing w:val="-1"/>
                <w:sz w:val="16"/>
                <w:szCs w:val="16"/>
              </w:rPr>
              <w:t>r</w:t>
            </w:r>
            <w:r w:rsidRPr="006217E3">
              <w:rPr>
                <w:rFonts w:ascii="Arial" w:eastAsia="Arial" w:hAnsi="Arial" w:cs="Arial"/>
                <w:sz w:val="16"/>
                <w:szCs w:val="16"/>
              </w:rPr>
              <w:t>e</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z w:val="16"/>
                <w:szCs w:val="16"/>
              </w:rPr>
              <w:t>T</w:t>
            </w:r>
            <w:r w:rsidRPr="006217E3">
              <w:rPr>
                <w:rFonts w:ascii="Arial" w:eastAsia="Arial" w:hAnsi="Arial" w:cs="Arial"/>
                <w:spacing w:val="-1"/>
                <w:sz w:val="16"/>
                <w:szCs w:val="16"/>
              </w:rPr>
              <w:t>r</w:t>
            </w:r>
            <w:r w:rsidRPr="006217E3">
              <w:rPr>
                <w:rFonts w:ascii="Arial" w:eastAsia="Arial" w:hAnsi="Arial" w:cs="Arial"/>
                <w:sz w:val="16"/>
                <w:szCs w:val="16"/>
              </w:rPr>
              <w:t>an</w:t>
            </w:r>
            <w:r w:rsidRPr="006217E3">
              <w:rPr>
                <w:rFonts w:ascii="Arial" w:eastAsia="Arial" w:hAnsi="Arial" w:cs="Arial"/>
                <w:spacing w:val="1"/>
                <w:sz w:val="16"/>
                <w:szCs w:val="16"/>
              </w:rPr>
              <w:t>s</w:t>
            </w:r>
            <w:r w:rsidRPr="006217E3">
              <w:rPr>
                <w:rFonts w:ascii="Arial" w:eastAsia="Arial" w:hAnsi="Arial" w:cs="Arial"/>
                <w:sz w:val="16"/>
                <w:szCs w:val="16"/>
              </w:rPr>
              <w:t>po</w:t>
            </w:r>
            <w:r w:rsidRPr="006217E3">
              <w:rPr>
                <w:rFonts w:ascii="Arial" w:eastAsia="Arial" w:hAnsi="Arial" w:cs="Arial"/>
                <w:spacing w:val="-1"/>
                <w:sz w:val="16"/>
                <w:szCs w:val="16"/>
              </w:rPr>
              <w:t>r</w:t>
            </w:r>
            <w:r w:rsidRPr="006217E3">
              <w:rPr>
                <w:rFonts w:ascii="Arial" w:eastAsia="Arial" w:hAnsi="Arial" w:cs="Arial"/>
                <w:spacing w:val="1"/>
                <w:sz w:val="16"/>
                <w:szCs w:val="16"/>
              </w:rPr>
              <w:t>t</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 xml:space="preserve">ion </w:t>
            </w:r>
            <w:r w:rsidRPr="006217E3">
              <w:rPr>
                <w:rFonts w:ascii="Arial" w:eastAsia="Arial" w:hAnsi="Arial" w:cs="Arial"/>
                <w:spacing w:val="1"/>
                <w:sz w:val="16"/>
                <w:szCs w:val="16"/>
              </w:rPr>
              <w:t>I</w:t>
            </w:r>
            <w:r w:rsidRPr="006217E3">
              <w:rPr>
                <w:rFonts w:ascii="Arial" w:eastAsia="Arial" w:hAnsi="Arial" w:cs="Arial"/>
                <w:sz w:val="16"/>
                <w:szCs w:val="16"/>
              </w:rPr>
              <w:t>n</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1"/>
                <w:sz w:val="16"/>
                <w:szCs w:val="16"/>
              </w:rPr>
              <w:t>rr</w:t>
            </w:r>
            <w:r w:rsidRPr="006217E3">
              <w:rPr>
                <w:rFonts w:ascii="Arial" w:eastAsia="Arial" w:hAnsi="Arial" w:cs="Arial"/>
                <w:sz w:val="16"/>
                <w:szCs w:val="16"/>
              </w:rPr>
              <w:t>up</w:t>
            </w:r>
            <w:r w:rsidRPr="006217E3">
              <w:rPr>
                <w:rFonts w:ascii="Arial" w:eastAsia="Arial" w:hAnsi="Arial" w:cs="Arial"/>
                <w:spacing w:val="1"/>
                <w:sz w:val="16"/>
                <w:szCs w:val="16"/>
              </w:rPr>
              <w:t>t</w:t>
            </w:r>
            <w:r w:rsidRPr="006217E3">
              <w:rPr>
                <w:rFonts w:ascii="Arial" w:eastAsia="Arial" w:hAnsi="Arial" w:cs="Arial"/>
                <w:sz w:val="16"/>
                <w:szCs w:val="16"/>
              </w:rPr>
              <w:t>ion</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pacing w:val="-1"/>
                <w:sz w:val="16"/>
                <w:szCs w:val="16"/>
              </w:rPr>
              <w:t>D</w:t>
            </w:r>
            <w:r w:rsidRPr="006217E3">
              <w:rPr>
                <w:rFonts w:ascii="Arial" w:eastAsia="Arial" w:hAnsi="Arial" w:cs="Arial"/>
                <w:spacing w:val="-2"/>
                <w:sz w:val="16"/>
                <w:szCs w:val="16"/>
              </w:rPr>
              <w:t>M</w:t>
            </w:r>
            <w:r w:rsidRPr="006217E3">
              <w:rPr>
                <w:rFonts w:ascii="Arial" w:eastAsia="Arial" w:hAnsi="Arial" w:cs="Arial"/>
                <w:sz w:val="16"/>
                <w:szCs w:val="16"/>
              </w:rPr>
              <w:t>E</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I</w:t>
            </w:r>
            <w:r w:rsidRPr="006217E3">
              <w:rPr>
                <w:rFonts w:ascii="Arial" w:eastAsia="Arial" w:hAnsi="Arial" w:cs="Arial"/>
                <w:sz w:val="16"/>
                <w:szCs w:val="16"/>
              </w:rPr>
              <w:t>n</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1"/>
                <w:sz w:val="16"/>
                <w:szCs w:val="16"/>
              </w:rPr>
              <w:t>rr</w:t>
            </w:r>
            <w:r w:rsidRPr="006217E3">
              <w:rPr>
                <w:rFonts w:ascii="Arial" w:eastAsia="Arial" w:hAnsi="Arial" w:cs="Arial"/>
                <w:sz w:val="16"/>
                <w:szCs w:val="16"/>
              </w:rPr>
              <w:t>up</w:t>
            </w:r>
            <w:r w:rsidRPr="006217E3">
              <w:rPr>
                <w:rFonts w:ascii="Arial" w:eastAsia="Arial" w:hAnsi="Arial" w:cs="Arial"/>
                <w:spacing w:val="1"/>
                <w:sz w:val="16"/>
                <w:szCs w:val="16"/>
              </w:rPr>
              <w:t>t</w:t>
            </w:r>
            <w:r w:rsidRPr="006217E3">
              <w:rPr>
                <w:rFonts w:ascii="Arial" w:eastAsia="Arial" w:hAnsi="Arial" w:cs="Arial"/>
                <w:sz w:val="16"/>
                <w:szCs w:val="16"/>
              </w:rPr>
              <w:t>ion</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r>
      <w:tr w:rsidR="00D64AEF" w:rsidRPr="006217E3" w:rsidTr="001643B6">
        <w:trPr>
          <w:cantSplit/>
          <w:trHeight w:val="360"/>
          <w:jc w:val="center"/>
        </w:trPr>
        <w:tc>
          <w:tcPr>
            <w:tcW w:w="189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pStyle w:val="TableParagraph"/>
              <w:rPr>
                <w:rFonts w:ascii="Arial" w:eastAsia="Arial" w:hAnsi="Arial" w:cs="Arial"/>
                <w:sz w:val="16"/>
                <w:szCs w:val="16"/>
              </w:rPr>
            </w:pPr>
            <w:r w:rsidRPr="006217E3">
              <w:rPr>
                <w:rFonts w:ascii="Arial" w:eastAsia="Arial" w:hAnsi="Arial" w:cs="Arial"/>
                <w:sz w:val="16"/>
                <w:szCs w:val="16"/>
              </w:rPr>
              <w:t>O</w:t>
            </w:r>
            <w:r w:rsidRPr="006217E3">
              <w:rPr>
                <w:rFonts w:ascii="Arial" w:eastAsia="Arial" w:hAnsi="Arial" w:cs="Arial"/>
                <w:spacing w:val="1"/>
                <w:sz w:val="16"/>
                <w:szCs w:val="16"/>
              </w:rPr>
              <w:t>t</w:t>
            </w:r>
            <w:r w:rsidRPr="006217E3">
              <w:rPr>
                <w:rFonts w:ascii="Arial" w:eastAsia="Arial" w:hAnsi="Arial" w:cs="Arial"/>
                <w:sz w:val="16"/>
                <w:szCs w:val="16"/>
              </w:rPr>
              <w:t>her</w:t>
            </w: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81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c>
          <w:tcPr>
            <w:tcW w:w="900" w:type="dxa"/>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64AEF" w:rsidRPr="006217E3" w:rsidRDefault="00D64AEF" w:rsidP="006217E3">
            <w:pPr>
              <w:jc w:val="center"/>
              <w:rPr>
                <w:rFonts w:ascii="Arial" w:hAnsi="Arial" w:cs="Arial"/>
              </w:rPr>
            </w:pPr>
          </w:p>
        </w:tc>
      </w:tr>
    </w:tbl>
    <w:p w:rsidR="00D64AEF" w:rsidRPr="006217E3" w:rsidRDefault="00D64AEF" w:rsidP="006217E3">
      <w:pPr>
        <w:rPr>
          <w:rFonts w:ascii="Arial" w:hAnsi="Arial" w:cs="Arial"/>
        </w:rPr>
        <w:sectPr w:rsidR="00D64AEF" w:rsidRPr="006217E3" w:rsidSect="006217E3">
          <w:pgSz w:w="12240" w:h="15840" w:code="1"/>
          <w:pgMar w:top="1440" w:right="1080" w:bottom="1440" w:left="1080" w:header="720" w:footer="720" w:gutter="0"/>
          <w:cols w:space="720"/>
        </w:sectPr>
      </w:pPr>
    </w:p>
    <w:p w:rsidR="00D64AEF" w:rsidRPr="009310DA" w:rsidRDefault="00D64AEF" w:rsidP="006217E3">
      <w:pPr>
        <w:pStyle w:val="Heading5"/>
        <w:spacing w:before="0"/>
        <w:rPr>
          <w:rStyle w:val="Emphasis"/>
          <w:rFonts w:ascii="Arial" w:hAnsi="Arial" w:cs="Arial"/>
          <w:b/>
          <w:color w:val="auto"/>
          <w:sz w:val="24"/>
          <w:szCs w:val="24"/>
        </w:rPr>
      </w:pPr>
      <w:r w:rsidRPr="009310DA">
        <w:rPr>
          <w:rStyle w:val="Emphasis"/>
          <w:rFonts w:ascii="Arial" w:hAnsi="Arial" w:cs="Arial"/>
          <w:b/>
          <w:color w:val="auto"/>
          <w:sz w:val="24"/>
          <w:szCs w:val="24"/>
        </w:rPr>
        <w:t>Planning Priorities</w:t>
      </w:r>
    </w:p>
    <w:p w:rsidR="00583F87" w:rsidRPr="009310DA" w:rsidRDefault="00583F87" w:rsidP="006217E3">
      <w:pPr>
        <w:rPr>
          <w:rFonts w:ascii="Arial" w:hAnsi="Arial" w:cs="Arial"/>
          <w:b/>
          <w:sz w:val="24"/>
          <w:szCs w:val="24"/>
        </w:rPr>
      </w:pPr>
    </w:p>
    <w:p w:rsidR="00583F87" w:rsidRPr="006217E3" w:rsidRDefault="00583F87" w:rsidP="006217E3">
      <w:pPr>
        <w:jc w:val="center"/>
        <w:rPr>
          <w:rFonts w:ascii="Arial" w:hAnsi="Arial" w:cs="Arial"/>
          <w:b/>
          <w:i/>
          <w:sz w:val="24"/>
          <w:szCs w:val="24"/>
        </w:rPr>
      </w:pPr>
      <w:r w:rsidRPr="006217E3">
        <w:rPr>
          <w:rStyle w:val="Emphasis"/>
          <w:rFonts w:ascii="Arial" w:hAnsi="Arial" w:cs="Arial"/>
          <w:b/>
          <w:i w:val="0"/>
          <w:sz w:val="24"/>
          <w:szCs w:val="24"/>
        </w:rPr>
        <w:t>Hazard Vulnerability Planning Priorities</w:t>
      </w:r>
      <w:r w:rsidR="003A5A57" w:rsidRPr="006217E3">
        <w:rPr>
          <w:rStyle w:val="Emphasis"/>
          <w:rFonts w:ascii="Arial" w:hAnsi="Arial" w:cs="Arial"/>
          <w:b/>
          <w:i w:val="0"/>
          <w:sz w:val="24"/>
          <w:szCs w:val="24"/>
        </w:rPr>
        <w:t xml:space="preserve"> (Table 2)</w:t>
      </w:r>
    </w:p>
    <w:p w:rsidR="00D64AEF" w:rsidRPr="006217E3" w:rsidRDefault="00D64AEF" w:rsidP="006217E3">
      <w:pPr>
        <w:rPr>
          <w:rStyle w:val="Emphasis"/>
          <w:rFonts w:ascii="Arial" w:hAnsi="Arial" w:cs="Arial"/>
          <w:i w:val="0"/>
          <w:sz w:val="24"/>
          <w:szCs w:val="24"/>
        </w:rPr>
      </w:pPr>
    </w:p>
    <w:p w:rsidR="00D64AEF" w:rsidRPr="00F63B5E" w:rsidRDefault="00D64AEF" w:rsidP="00F63B5E">
      <w:pPr>
        <w:pStyle w:val="Body"/>
        <w:rPr>
          <w:rStyle w:val="Emphasis"/>
          <w:rFonts w:cs="Arial"/>
          <w:i w:val="0"/>
        </w:rPr>
      </w:pPr>
      <w:r w:rsidRPr="00F63B5E">
        <w:rPr>
          <w:rStyle w:val="Emphasis"/>
          <w:rFonts w:cs="Arial"/>
          <w:i w:val="0"/>
        </w:rPr>
        <w:t>Review hazard analysis and level of vulnerability (based on responses in the worksheet on the previous page) and list top threats below.</w:t>
      </w:r>
    </w:p>
    <w:p w:rsidR="00D64AEF" w:rsidRPr="006217E3" w:rsidRDefault="00D64AEF" w:rsidP="006217E3">
      <w:pPr>
        <w:rPr>
          <w:rFonts w:ascii="Arial" w:hAnsi="Arial" w:cs="Arial"/>
          <w:sz w:val="19"/>
          <w:szCs w:val="19"/>
        </w:rPr>
      </w:pPr>
    </w:p>
    <w:tbl>
      <w:tblPr>
        <w:tblW w:w="0" w:type="auto"/>
        <w:tblInd w:w="103" w:type="dxa"/>
        <w:tblLayout w:type="fixed"/>
        <w:tblCellMar>
          <w:left w:w="0" w:type="dxa"/>
          <w:right w:w="0" w:type="dxa"/>
        </w:tblCellMar>
        <w:tblLook w:val="01E0" w:firstRow="1" w:lastRow="1" w:firstColumn="1" w:lastColumn="1" w:noHBand="0" w:noVBand="0"/>
      </w:tblPr>
      <w:tblGrid>
        <w:gridCol w:w="1008"/>
        <w:gridCol w:w="6571"/>
        <w:gridCol w:w="1997"/>
      </w:tblGrid>
      <w:tr w:rsidR="00D64AEF" w:rsidRPr="006217E3" w:rsidTr="00D64AEF">
        <w:trPr>
          <w:trHeight w:hRule="exact" w:val="386"/>
        </w:trPr>
        <w:tc>
          <w:tcPr>
            <w:tcW w:w="1008" w:type="dxa"/>
            <w:tcBorders>
              <w:top w:val="single" w:sz="5" w:space="0" w:color="000000"/>
              <w:left w:val="single" w:sz="5" w:space="0" w:color="000000"/>
              <w:bottom w:val="single" w:sz="5" w:space="0" w:color="000000"/>
              <w:right w:val="single" w:sz="5" w:space="0" w:color="000000"/>
            </w:tcBorders>
            <w:shd w:val="clear" w:color="auto" w:fill="16355C"/>
          </w:tcPr>
          <w:p w:rsidR="00D64AEF" w:rsidRPr="006217E3" w:rsidRDefault="00D64AEF" w:rsidP="006217E3">
            <w:pPr>
              <w:rPr>
                <w:rFonts w:ascii="Arial" w:hAnsi="Arial" w:cs="Arial"/>
              </w:rPr>
            </w:pPr>
          </w:p>
        </w:tc>
        <w:tc>
          <w:tcPr>
            <w:tcW w:w="6571" w:type="dxa"/>
            <w:tcBorders>
              <w:top w:val="single" w:sz="5" w:space="0" w:color="000000"/>
              <w:left w:val="single" w:sz="5" w:space="0" w:color="000000"/>
              <w:bottom w:val="single" w:sz="5" w:space="0" w:color="000000"/>
              <w:right w:val="single" w:sz="5" w:space="0" w:color="000000"/>
            </w:tcBorders>
            <w:shd w:val="clear" w:color="auto" w:fill="16355C"/>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color w:val="FFFFFF"/>
                <w:w w:val="99"/>
                <w:sz w:val="24"/>
                <w:szCs w:val="24"/>
              </w:rPr>
              <w:t>H</w:t>
            </w:r>
            <w:r w:rsidRPr="006217E3">
              <w:rPr>
                <w:rFonts w:ascii="Arial" w:eastAsia="Arial" w:hAnsi="Arial" w:cs="Arial"/>
                <w:color w:val="FFFFFF"/>
                <w:spacing w:val="1"/>
                <w:w w:val="99"/>
                <w:sz w:val="24"/>
                <w:szCs w:val="24"/>
              </w:rPr>
              <w:t>a</w:t>
            </w:r>
            <w:r w:rsidRPr="006217E3">
              <w:rPr>
                <w:rFonts w:ascii="Arial" w:eastAsia="Arial" w:hAnsi="Arial" w:cs="Arial"/>
                <w:color w:val="FFFFFF"/>
                <w:spacing w:val="-2"/>
                <w:w w:val="99"/>
                <w:sz w:val="24"/>
                <w:szCs w:val="24"/>
              </w:rPr>
              <w:t>z</w:t>
            </w:r>
            <w:r w:rsidRPr="006217E3">
              <w:rPr>
                <w:rFonts w:ascii="Arial" w:eastAsia="Arial" w:hAnsi="Arial" w:cs="Arial"/>
                <w:color w:val="FFFFFF"/>
                <w:spacing w:val="1"/>
                <w:w w:val="99"/>
                <w:sz w:val="24"/>
                <w:szCs w:val="24"/>
              </w:rPr>
              <w:t>a</w:t>
            </w:r>
            <w:r w:rsidRPr="006217E3">
              <w:rPr>
                <w:rFonts w:ascii="Arial" w:eastAsia="Arial" w:hAnsi="Arial" w:cs="Arial"/>
                <w:color w:val="FFFFFF"/>
                <w:spacing w:val="-1"/>
                <w:w w:val="99"/>
                <w:sz w:val="24"/>
                <w:szCs w:val="24"/>
              </w:rPr>
              <w:t>r</w:t>
            </w:r>
            <w:r w:rsidRPr="006217E3">
              <w:rPr>
                <w:rFonts w:ascii="Arial" w:eastAsia="Arial" w:hAnsi="Arial" w:cs="Arial"/>
                <w:color w:val="FFFFFF"/>
                <w:w w:val="99"/>
                <w:sz w:val="24"/>
                <w:szCs w:val="24"/>
              </w:rPr>
              <w:t>d</w:t>
            </w:r>
          </w:p>
        </w:tc>
        <w:tc>
          <w:tcPr>
            <w:tcW w:w="1997" w:type="dxa"/>
            <w:tcBorders>
              <w:top w:val="single" w:sz="5" w:space="0" w:color="000000"/>
              <w:left w:val="single" w:sz="5" w:space="0" w:color="000000"/>
              <w:bottom w:val="single" w:sz="5" w:space="0" w:color="000000"/>
              <w:right w:val="single" w:sz="5" w:space="0" w:color="000000"/>
            </w:tcBorders>
            <w:shd w:val="clear" w:color="auto" w:fill="16355C"/>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color w:val="FFFFFF"/>
                <w:spacing w:val="1"/>
                <w:w w:val="99"/>
                <w:sz w:val="24"/>
                <w:szCs w:val="24"/>
              </w:rPr>
              <w:t>S</w:t>
            </w:r>
            <w:r w:rsidRPr="006217E3">
              <w:rPr>
                <w:rFonts w:ascii="Arial" w:eastAsia="Arial" w:hAnsi="Arial" w:cs="Arial"/>
                <w:color w:val="FFFFFF"/>
                <w:w w:val="99"/>
                <w:sz w:val="24"/>
                <w:szCs w:val="24"/>
              </w:rPr>
              <w:t>c</w:t>
            </w:r>
            <w:r w:rsidRPr="006217E3">
              <w:rPr>
                <w:rFonts w:ascii="Arial" w:eastAsia="Arial" w:hAnsi="Arial" w:cs="Arial"/>
                <w:color w:val="FFFFFF"/>
                <w:spacing w:val="1"/>
                <w:w w:val="99"/>
                <w:sz w:val="24"/>
                <w:szCs w:val="24"/>
              </w:rPr>
              <w:t>o</w:t>
            </w:r>
            <w:r w:rsidRPr="006217E3">
              <w:rPr>
                <w:rFonts w:ascii="Arial" w:eastAsia="Arial" w:hAnsi="Arial" w:cs="Arial"/>
                <w:color w:val="FFFFFF"/>
                <w:spacing w:val="-1"/>
                <w:w w:val="99"/>
                <w:sz w:val="24"/>
                <w:szCs w:val="24"/>
              </w:rPr>
              <w:t>r</w:t>
            </w:r>
            <w:r w:rsidRPr="006217E3">
              <w:rPr>
                <w:rFonts w:ascii="Arial" w:eastAsia="Arial" w:hAnsi="Arial" w:cs="Arial"/>
                <w:color w:val="FFFFFF"/>
                <w:w w:val="99"/>
                <w:sz w:val="24"/>
                <w:szCs w:val="24"/>
              </w:rPr>
              <w:t>e</w:t>
            </w:r>
          </w:p>
        </w:tc>
      </w:tr>
      <w:tr w:rsidR="00D64AEF" w:rsidRPr="006217E3" w:rsidTr="00D64AEF">
        <w:trPr>
          <w:trHeight w:hRule="exact" w:val="379"/>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1</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7"/>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2</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9"/>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3</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7"/>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4</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9"/>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5</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7"/>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6</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9"/>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7</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7"/>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8</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9"/>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pStyle w:val="TableParagraph"/>
              <w:jc w:val="center"/>
              <w:rPr>
                <w:rFonts w:ascii="Arial" w:eastAsia="Arial" w:hAnsi="Arial" w:cs="Arial"/>
                <w:sz w:val="24"/>
                <w:szCs w:val="24"/>
              </w:rPr>
            </w:pPr>
            <w:r w:rsidRPr="006217E3">
              <w:rPr>
                <w:rFonts w:ascii="Arial" w:eastAsia="Arial" w:hAnsi="Arial" w:cs="Arial"/>
                <w:spacing w:val="1"/>
                <w:w w:val="99"/>
                <w:sz w:val="24"/>
                <w:szCs w:val="24"/>
              </w:rPr>
              <w:t>9</w:t>
            </w:r>
            <w:r w:rsidRPr="006217E3">
              <w:rPr>
                <w:rFonts w:ascii="Arial" w:eastAsia="Arial" w:hAnsi="Arial" w:cs="Arial"/>
                <w:w w:val="99"/>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r w:rsidR="00D64AEF" w:rsidRPr="006217E3" w:rsidTr="00D64AEF">
        <w:trPr>
          <w:trHeight w:hRule="exact" w:val="377"/>
        </w:trPr>
        <w:tc>
          <w:tcPr>
            <w:tcW w:w="1008" w:type="dxa"/>
            <w:tcBorders>
              <w:top w:val="single" w:sz="5" w:space="0" w:color="000000"/>
              <w:left w:val="single" w:sz="5" w:space="0" w:color="000000"/>
              <w:bottom w:val="single" w:sz="5" w:space="0" w:color="000000"/>
              <w:right w:val="single" w:sz="5" w:space="0" w:color="000000"/>
            </w:tcBorders>
          </w:tcPr>
          <w:p w:rsidR="00D64AEF" w:rsidRPr="006217E3" w:rsidRDefault="00D64AEF" w:rsidP="0038680D">
            <w:pPr>
              <w:pStyle w:val="TableParagraph"/>
              <w:jc w:val="center"/>
              <w:rPr>
                <w:rFonts w:ascii="Arial" w:eastAsia="Arial" w:hAnsi="Arial" w:cs="Arial"/>
                <w:sz w:val="24"/>
                <w:szCs w:val="24"/>
              </w:rPr>
            </w:pPr>
            <w:r w:rsidRPr="006217E3">
              <w:rPr>
                <w:rFonts w:ascii="Arial" w:eastAsia="Arial" w:hAnsi="Arial" w:cs="Arial"/>
                <w:spacing w:val="1"/>
                <w:sz w:val="24"/>
                <w:szCs w:val="24"/>
              </w:rPr>
              <w:t>10</w:t>
            </w:r>
            <w:r w:rsidRPr="006217E3">
              <w:rPr>
                <w:rFonts w:ascii="Arial" w:eastAsia="Arial" w:hAnsi="Arial" w:cs="Arial"/>
                <w:sz w:val="24"/>
                <w:szCs w:val="24"/>
              </w:rPr>
              <w:t>.</w:t>
            </w:r>
          </w:p>
        </w:tc>
        <w:tc>
          <w:tcPr>
            <w:tcW w:w="6571"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c>
          <w:tcPr>
            <w:tcW w:w="1997" w:type="dxa"/>
            <w:tcBorders>
              <w:top w:val="single" w:sz="5" w:space="0" w:color="000000"/>
              <w:left w:val="single" w:sz="5" w:space="0" w:color="000000"/>
              <w:bottom w:val="single" w:sz="5" w:space="0" w:color="000000"/>
              <w:right w:val="single" w:sz="5" w:space="0" w:color="000000"/>
            </w:tcBorders>
          </w:tcPr>
          <w:p w:rsidR="00D64AEF" w:rsidRPr="006217E3" w:rsidRDefault="00D64AEF" w:rsidP="006217E3">
            <w:pPr>
              <w:rPr>
                <w:rFonts w:ascii="Arial" w:hAnsi="Arial" w:cs="Arial"/>
              </w:rPr>
            </w:pPr>
          </w:p>
        </w:tc>
      </w:tr>
    </w:tbl>
    <w:p w:rsidR="00D64AEF" w:rsidRPr="006217E3" w:rsidRDefault="00D64AEF" w:rsidP="006217E3">
      <w:pPr>
        <w:rPr>
          <w:rFonts w:ascii="Arial" w:hAnsi="Arial" w:cs="Arial"/>
          <w:sz w:val="14"/>
          <w:szCs w:val="14"/>
        </w:rPr>
      </w:pPr>
    </w:p>
    <w:p w:rsidR="00D64AEF" w:rsidRPr="006217E3" w:rsidRDefault="00D64AEF" w:rsidP="006217E3">
      <w:pPr>
        <w:pStyle w:val="Body"/>
        <w:rPr>
          <w:rStyle w:val="Emphasis"/>
          <w:rFonts w:cs="Arial"/>
          <w:i w:val="0"/>
        </w:rPr>
      </w:pPr>
      <w:r w:rsidRPr="006217E3">
        <w:rPr>
          <w:rStyle w:val="Emphasis"/>
          <w:rFonts w:cs="Arial"/>
          <w:i w:val="0"/>
        </w:rPr>
        <w:t>Add more if necessary:</w:t>
      </w:r>
    </w:p>
    <w:p w:rsidR="00D64AEF" w:rsidRPr="006217E3" w:rsidRDefault="00D64AEF" w:rsidP="006217E3">
      <w:pPr>
        <w:rPr>
          <w:rStyle w:val="Emphasis"/>
          <w:rFonts w:ascii="Arial" w:hAnsi="Arial" w:cs="Arial"/>
          <w:i w:val="0"/>
        </w:rPr>
      </w:pPr>
    </w:p>
    <w:p w:rsidR="00D64AEF" w:rsidRPr="006217E3" w:rsidRDefault="00D64AEF" w:rsidP="006217E3">
      <w:pPr>
        <w:rPr>
          <w:rStyle w:val="Emphasis"/>
          <w:rFonts w:ascii="Arial" w:hAnsi="Arial" w:cs="Arial"/>
          <w:i w:val="0"/>
        </w:rPr>
      </w:pPr>
    </w:p>
    <w:p w:rsidR="00D64AEF" w:rsidRPr="006217E3" w:rsidRDefault="00D64AEF" w:rsidP="006217E3">
      <w:pPr>
        <w:rPr>
          <w:rStyle w:val="Emphasis"/>
          <w:rFonts w:ascii="Arial" w:hAnsi="Arial" w:cs="Arial"/>
          <w:i w:val="0"/>
        </w:rPr>
      </w:pPr>
    </w:p>
    <w:p w:rsidR="00D64AEF" w:rsidRPr="006217E3" w:rsidRDefault="00D64AEF" w:rsidP="006217E3">
      <w:pPr>
        <w:rPr>
          <w:rStyle w:val="Emphasis"/>
          <w:rFonts w:ascii="Arial" w:hAnsi="Arial" w:cs="Arial"/>
          <w:i w:val="0"/>
        </w:rPr>
      </w:pPr>
    </w:p>
    <w:p w:rsidR="00D64AEF" w:rsidRPr="006217E3" w:rsidRDefault="00D64AEF" w:rsidP="006217E3">
      <w:pPr>
        <w:rPr>
          <w:rStyle w:val="Emphasis"/>
          <w:rFonts w:ascii="Arial" w:hAnsi="Arial" w:cs="Arial"/>
          <w:i w:val="0"/>
        </w:rPr>
      </w:pPr>
    </w:p>
    <w:p w:rsidR="00D64AEF" w:rsidRDefault="00E74FA3" w:rsidP="006217E3">
      <w:pPr>
        <w:pStyle w:val="Body"/>
        <w:rPr>
          <w:rStyle w:val="Emphasis"/>
          <w:rFonts w:cs="Arial"/>
          <w:i w:val="0"/>
        </w:rPr>
      </w:pPr>
      <w:r>
        <w:rPr>
          <w:rStyle w:val="Emphasis"/>
          <w:rFonts w:cs="Arial"/>
          <w:i w:val="0"/>
        </w:rPr>
        <w:t>The</w:t>
      </w:r>
      <w:r w:rsidR="00D64AEF" w:rsidRPr="006217E3">
        <w:rPr>
          <w:rStyle w:val="Emphasis"/>
          <w:rFonts w:cs="Arial"/>
          <w:i w:val="0"/>
        </w:rPr>
        <w:t xml:space="preserve"> plan should address how each of </w:t>
      </w:r>
      <w:r>
        <w:rPr>
          <w:rStyle w:val="Emphasis"/>
          <w:rFonts w:cs="Arial"/>
          <w:i w:val="0"/>
        </w:rPr>
        <w:t>the</w:t>
      </w:r>
      <w:r w:rsidR="00D64AEF" w:rsidRPr="006217E3">
        <w:rPr>
          <w:rStyle w:val="Emphasis"/>
          <w:rFonts w:cs="Arial"/>
          <w:i w:val="0"/>
        </w:rPr>
        <w:t xml:space="preserve"> major threats will be addressed.</w:t>
      </w:r>
    </w:p>
    <w:p w:rsidR="009902D3" w:rsidRDefault="009902D3" w:rsidP="006217E3">
      <w:pPr>
        <w:pStyle w:val="Body"/>
        <w:rPr>
          <w:rStyle w:val="Emphasis"/>
          <w:rFonts w:cs="Arial"/>
          <w:i w:val="0"/>
        </w:rPr>
      </w:pPr>
    </w:p>
    <w:p w:rsidR="009902D3" w:rsidRDefault="009902D3" w:rsidP="006217E3">
      <w:pPr>
        <w:pStyle w:val="Body"/>
        <w:rPr>
          <w:rStyle w:val="Emphasis"/>
          <w:rFonts w:cs="Arial"/>
          <w:i w:val="0"/>
        </w:rPr>
      </w:pPr>
    </w:p>
    <w:p w:rsidR="009902D3" w:rsidRPr="006217E3" w:rsidRDefault="009902D3" w:rsidP="006217E3">
      <w:pPr>
        <w:pStyle w:val="Body"/>
        <w:rPr>
          <w:rStyle w:val="Emphasis"/>
          <w:rFonts w:cs="Arial"/>
          <w:i w:val="0"/>
        </w:rPr>
      </w:pPr>
      <w:r>
        <w:rPr>
          <w:rStyle w:val="Emphasis"/>
          <w:rFonts w:cs="Arial"/>
          <w:i w:val="0"/>
        </w:rPr>
        <w:t xml:space="preserve">*Note-There are other tools that can be used to assess hazards and vulnerabilities. This is a basic tool to get an agency started. </w:t>
      </w:r>
    </w:p>
    <w:p w:rsidR="006B7D68" w:rsidRPr="006217E3" w:rsidRDefault="006B7D68" w:rsidP="006217E3">
      <w:pPr>
        <w:rPr>
          <w:rStyle w:val="Emphasis"/>
          <w:rFonts w:ascii="Arial" w:hAnsi="Arial" w:cs="Arial"/>
          <w:i w:val="0"/>
          <w:sz w:val="24"/>
          <w:szCs w:val="24"/>
        </w:rPr>
      </w:pPr>
    </w:p>
    <w:p w:rsidR="00D64AEF" w:rsidRPr="006217E3" w:rsidRDefault="00D64AEF" w:rsidP="006217E3">
      <w:pPr>
        <w:rPr>
          <w:rStyle w:val="Emphasis"/>
          <w:rFonts w:ascii="Arial" w:hAnsi="Arial" w:cs="Arial"/>
          <w:i w:val="0"/>
          <w:sz w:val="24"/>
          <w:szCs w:val="24"/>
        </w:rPr>
      </w:pPr>
    </w:p>
    <w:p w:rsidR="00D64AEF" w:rsidRPr="006217E3" w:rsidRDefault="00D64AEF" w:rsidP="006217E3">
      <w:pPr>
        <w:widowControl/>
        <w:rPr>
          <w:rStyle w:val="Emphasis"/>
          <w:rFonts w:ascii="Arial" w:hAnsi="Arial" w:cs="Arial"/>
          <w:i w:val="0"/>
          <w:sz w:val="24"/>
          <w:szCs w:val="24"/>
        </w:rPr>
      </w:pPr>
      <w:r w:rsidRPr="006217E3">
        <w:rPr>
          <w:rStyle w:val="Emphasis"/>
          <w:rFonts w:ascii="Arial" w:hAnsi="Arial" w:cs="Arial"/>
          <w:i w:val="0"/>
          <w:sz w:val="24"/>
          <w:szCs w:val="24"/>
        </w:rPr>
        <w:br w:type="page"/>
      </w:r>
    </w:p>
    <w:p w:rsidR="00D64AEF" w:rsidRPr="009310DA" w:rsidRDefault="003A5A57" w:rsidP="006217E3">
      <w:pPr>
        <w:rPr>
          <w:rStyle w:val="Emphasis"/>
          <w:rFonts w:ascii="Arial" w:hAnsi="Arial" w:cs="Arial"/>
          <w:b/>
          <w:sz w:val="24"/>
          <w:szCs w:val="24"/>
        </w:rPr>
      </w:pPr>
      <w:r w:rsidRPr="009310DA">
        <w:rPr>
          <w:rStyle w:val="Emphasis"/>
          <w:rFonts w:ascii="Arial" w:hAnsi="Arial" w:cs="Arial"/>
          <w:b/>
          <w:sz w:val="24"/>
          <w:szCs w:val="24"/>
        </w:rPr>
        <w:t>Agency Preparedness Assessment</w:t>
      </w:r>
      <w:r w:rsidR="00D64AEF" w:rsidRPr="009310DA">
        <w:rPr>
          <w:rStyle w:val="Emphasis"/>
          <w:rFonts w:ascii="Arial" w:hAnsi="Arial" w:cs="Arial"/>
          <w:b/>
          <w:sz w:val="24"/>
          <w:szCs w:val="24"/>
        </w:rPr>
        <w:t xml:space="preserve"> and </w:t>
      </w:r>
      <w:r w:rsidRPr="009310DA">
        <w:rPr>
          <w:rStyle w:val="Emphasis"/>
          <w:rFonts w:ascii="Arial" w:hAnsi="Arial" w:cs="Arial"/>
          <w:b/>
          <w:sz w:val="24"/>
          <w:szCs w:val="24"/>
        </w:rPr>
        <w:t xml:space="preserve">Planning </w:t>
      </w:r>
      <w:r w:rsidR="00D64AEF" w:rsidRPr="009310DA">
        <w:rPr>
          <w:rStyle w:val="Emphasis"/>
          <w:rFonts w:ascii="Arial" w:hAnsi="Arial" w:cs="Arial"/>
          <w:b/>
          <w:sz w:val="24"/>
          <w:szCs w:val="24"/>
        </w:rPr>
        <w:t>Checklist</w:t>
      </w:r>
    </w:p>
    <w:p w:rsidR="00D64AEF" w:rsidRPr="006217E3" w:rsidRDefault="00D64AEF" w:rsidP="006217E3">
      <w:pPr>
        <w:rPr>
          <w:rStyle w:val="Emphasis"/>
          <w:rFonts w:ascii="Arial" w:hAnsi="Arial" w:cs="Arial"/>
          <w:sz w:val="28"/>
          <w:szCs w:val="28"/>
        </w:rPr>
      </w:pPr>
    </w:p>
    <w:p w:rsidR="00D64AEF" w:rsidRPr="00F63B5E" w:rsidRDefault="00D64AEF" w:rsidP="00F63B5E">
      <w:pPr>
        <w:pStyle w:val="Body"/>
        <w:ind w:left="720"/>
        <w:rPr>
          <w:rStyle w:val="Emphasis"/>
          <w:rFonts w:cs="Arial"/>
          <w:i w:val="0"/>
          <w:sz w:val="22"/>
          <w:szCs w:val="22"/>
        </w:rPr>
      </w:pPr>
      <w:r w:rsidRPr="00F63B5E">
        <w:rPr>
          <w:rStyle w:val="Emphasis"/>
          <w:rFonts w:cs="Arial"/>
          <w:i w:val="0"/>
          <w:sz w:val="22"/>
          <w:szCs w:val="22"/>
        </w:rPr>
        <w:t xml:space="preserve">The </w:t>
      </w:r>
      <w:r w:rsidR="003A5A57" w:rsidRPr="00F63B5E">
        <w:rPr>
          <w:rStyle w:val="Emphasis"/>
          <w:rFonts w:cs="Arial"/>
          <w:i w:val="0"/>
          <w:sz w:val="22"/>
          <w:szCs w:val="22"/>
        </w:rPr>
        <w:t>Agency Preparedness Assessment and Planning Checklist</w:t>
      </w:r>
      <w:r w:rsidRPr="00F63B5E">
        <w:rPr>
          <w:rStyle w:val="Emphasis"/>
          <w:rFonts w:cs="Arial"/>
          <w:i w:val="0"/>
          <w:sz w:val="22"/>
          <w:szCs w:val="22"/>
        </w:rPr>
        <w:t xml:space="preserve"> is a framework for evaluating how complete </w:t>
      </w:r>
      <w:r w:rsidR="005207DA">
        <w:rPr>
          <w:rStyle w:val="Emphasis"/>
          <w:rFonts w:cs="Arial"/>
          <w:i w:val="0"/>
          <w:sz w:val="22"/>
          <w:szCs w:val="22"/>
        </w:rPr>
        <w:t>the</w:t>
      </w:r>
      <w:r w:rsidRPr="00F63B5E">
        <w:rPr>
          <w:rStyle w:val="Emphasis"/>
          <w:rFonts w:cs="Arial"/>
          <w:i w:val="0"/>
          <w:sz w:val="22"/>
          <w:szCs w:val="22"/>
        </w:rPr>
        <w:t xml:space="preserve"> agency’s plan is or should be. It may be modified to suit an agency’s specific circumstances, but it is a good way to review </w:t>
      </w:r>
      <w:r w:rsidR="005207DA">
        <w:rPr>
          <w:rStyle w:val="Emphasis"/>
          <w:rFonts w:cs="Arial"/>
          <w:i w:val="0"/>
          <w:sz w:val="22"/>
          <w:szCs w:val="22"/>
        </w:rPr>
        <w:t>the</w:t>
      </w:r>
      <w:r w:rsidRPr="00F63B5E">
        <w:rPr>
          <w:rStyle w:val="Emphasis"/>
          <w:rFonts w:cs="Arial"/>
          <w:i w:val="0"/>
          <w:sz w:val="22"/>
          <w:szCs w:val="22"/>
        </w:rPr>
        <w:t xml:space="preserve"> planning efforts.</w:t>
      </w:r>
    </w:p>
    <w:p w:rsidR="00D64AEF" w:rsidRPr="00F63B5E" w:rsidRDefault="00D64AEF" w:rsidP="00F63B5E">
      <w:pPr>
        <w:ind w:left="720"/>
        <w:rPr>
          <w:rStyle w:val="Emphasis"/>
          <w:rFonts w:ascii="Arial" w:hAnsi="Arial" w:cs="Arial"/>
          <w:i w:val="0"/>
        </w:rPr>
      </w:pPr>
    </w:p>
    <w:p w:rsidR="00D64AEF" w:rsidRPr="00F63B5E" w:rsidRDefault="00D64AEF" w:rsidP="00F63B5E">
      <w:pPr>
        <w:pStyle w:val="Body"/>
        <w:ind w:left="720"/>
        <w:rPr>
          <w:rStyle w:val="Emphasis"/>
          <w:rFonts w:cs="Arial"/>
          <w:i w:val="0"/>
          <w:sz w:val="22"/>
          <w:szCs w:val="22"/>
        </w:rPr>
      </w:pPr>
      <w:r w:rsidRPr="00F63B5E">
        <w:rPr>
          <w:rStyle w:val="Emphasis"/>
          <w:rFonts w:cs="Arial"/>
          <w:i w:val="0"/>
          <w:sz w:val="22"/>
          <w:szCs w:val="22"/>
        </w:rPr>
        <w:t>This assessment can be conducted by looking at the agency’s preparedness according to broad general categories, keeping in mind the need to support both co</w:t>
      </w:r>
      <w:r w:rsidR="00984CF5" w:rsidRPr="00F63B5E">
        <w:rPr>
          <w:rStyle w:val="Emphasis"/>
          <w:rFonts w:cs="Arial"/>
          <w:i w:val="0"/>
          <w:sz w:val="22"/>
          <w:szCs w:val="22"/>
        </w:rPr>
        <w:t>ntinuity of care</w:t>
      </w:r>
      <w:r w:rsidR="003A5A57" w:rsidRPr="00F63B5E">
        <w:rPr>
          <w:rStyle w:val="Emphasis"/>
          <w:rFonts w:cs="Arial"/>
          <w:i w:val="0"/>
          <w:sz w:val="22"/>
          <w:szCs w:val="22"/>
        </w:rPr>
        <w:t xml:space="preserve"> (patients)</w:t>
      </w:r>
      <w:r w:rsidR="00984CF5" w:rsidRPr="00F63B5E">
        <w:rPr>
          <w:rStyle w:val="Emphasis"/>
          <w:rFonts w:cs="Arial"/>
          <w:i w:val="0"/>
          <w:sz w:val="22"/>
          <w:szCs w:val="22"/>
        </w:rPr>
        <w:t xml:space="preserve"> and continuity</w:t>
      </w:r>
      <w:r w:rsidRPr="00F63B5E">
        <w:rPr>
          <w:rStyle w:val="Emphasis"/>
          <w:rFonts w:cs="Arial"/>
          <w:i w:val="0"/>
          <w:sz w:val="22"/>
          <w:szCs w:val="22"/>
        </w:rPr>
        <w:t xml:space="preserve"> of operations</w:t>
      </w:r>
      <w:r w:rsidR="003A5A57" w:rsidRPr="00F63B5E">
        <w:rPr>
          <w:rStyle w:val="Emphasis"/>
          <w:rFonts w:cs="Arial"/>
          <w:i w:val="0"/>
          <w:sz w:val="22"/>
          <w:szCs w:val="22"/>
        </w:rPr>
        <w:t xml:space="preserve"> (business)</w:t>
      </w:r>
      <w:r w:rsidRPr="00F63B5E">
        <w:rPr>
          <w:rStyle w:val="Emphasis"/>
          <w:rFonts w:cs="Arial"/>
          <w:i w:val="0"/>
          <w:sz w:val="22"/>
          <w:szCs w:val="22"/>
        </w:rPr>
        <w:t>.</w:t>
      </w:r>
    </w:p>
    <w:p w:rsidR="00D64AEF" w:rsidRPr="00F63B5E" w:rsidRDefault="00D64AEF" w:rsidP="00F63B5E">
      <w:pPr>
        <w:ind w:left="720"/>
        <w:rPr>
          <w:rStyle w:val="Emphasis"/>
          <w:rFonts w:ascii="Arial" w:hAnsi="Arial" w:cs="Arial"/>
          <w:i w:val="0"/>
        </w:rPr>
      </w:pPr>
    </w:p>
    <w:p w:rsidR="00D64AEF" w:rsidRPr="00F63B5E" w:rsidRDefault="00D64AEF" w:rsidP="00F63B5E">
      <w:pPr>
        <w:pStyle w:val="Body"/>
        <w:ind w:left="720"/>
        <w:rPr>
          <w:rStyle w:val="Emphasis"/>
          <w:rFonts w:cs="Arial"/>
          <w:i w:val="0"/>
          <w:sz w:val="22"/>
          <w:szCs w:val="22"/>
        </w:rPr>
      </w:pPr>
      <w:r w:rsidRPr="00F63B5E">
        <w:rPr>
          <w:rStyle w:val="Emphasis"/>
          <w:rFonts w:cs="Arial"/>
          <w:i w:val="0"/>
          <w:sz w:val="22"/>
          <w:szCs w:val="22"/>
        </w:rPr>
        <w:t>These categories may be scaled to agency size and complexity and folded into an all-hazards plan based on each agency’s level of risk. There are many parts that become “moving pieces” once a disaster hits. Those categories include:</w:t>
      </w:r>
    </w:p>
    <w:p w:rsidR="00D64AEF" w:rsidRPr="00F63B5E" w:rsidRDefault="00D64AEF" w:rsidP="00F63B5E">
      <w:pPr>
        <w:ind w:left="720"/>
        <w:rPr>
          <w:rStyle w:val="Emphasis"/>
          <w:rFonts w:ascii="Arial" w:hAnsi="Arial" w:cs="Arial"/>
          <w:i w:val="0"/>
        </w:rPr>
      </w:pP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Administrative responsibilities</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Clinical care and documentation</w:t>
      </w:r>
    </w:p>
    <w:p w:rsidR="00F63B5E" w:rsidRDefault="003A5A57"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Patient plan and education</w:t>
      </w:r>
    </w:p>
    <w:p w:rsidR="00F63B5E" w:rsidRDefault="003A5A57"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Plan evaluation and update</w:t>
      </w:r>
    </w:p>
    <w:p w:rsidR="00F63B5E" w:rsidRDefault="003A5A57"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Surge capacity</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Patient safety</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Staff orientation, planning and training</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Transportation</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Supplies</w:t>
      </w:r>
    </w:p>
    <w:p w:rsidR="00F63B5E" w:rsidRDefault="00AD2C85"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 xml:space="preserve">Utility </w:t>
      </w:r>
      <w:r w:rsidR="00D64AEF" w:rsidRPr="00F63B5E">
        <w:rPr>
          <w:rStyle w:val="Emphasis"/>
          <w:rFonts w:cs="Arial"/>
          <w:i w:val="0"/>
          <w:sz w:val="22"/>
          <w:szCs w:val="22"/>
        </w:rPr>
        <w:t>considerations, including vehicle fuel</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Office integrity and patient record protection</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Finance</w:t>
      </w:r>
    </w:p>
    <w:p w:rsid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Communication</w:t>
      </w:r>
    </w:p>
    <w:p w:rsidR="00D64AEF" w:rsidRPr="00F63B5E" w:rsidRDefault="00D64AEF" w:rsidP="00E4577B">
      <w:pPr>
        <w:pStyle w:val="Body"/>
        <w:numPr>
          <w:ilvl w:val="0"/>
          <w:numId w:val="19"/>
        </w:numPr>
        <w:tabs>
          <w:tab w:val="left" w:pos="840"/>
        </w:tabs>
        <w:rPr>
          <w:rStyle w:val="Emphasis"/>
          <w:rFonts w:cs="Arial"/>
          <w:i w:val="0"/>
          <w:sz w:val="22"/>
          <w:szCs w:val="22"/>
        </w:rPr>
      </w:pPr>
      <w:r w:rsidRPr="00F63B5E">
        <w:rPr>
          <w:rStyle w:val="Emphasis"/>
          <w:rFonts w:cs="Arial"/>
          <w:i w:val="0"/>
          <w:sz w:val="22"/>
          <w:szCs w:val="22"/>
        </w:rPr>
        <w:t>Community partnerships</w:t>
      </w:r>
    </w:p>
    <w:p w:rsidR="00D64AEF" w:rsidRPr="00F63B5E" w:rsidRDefault="00D64AEF" w:rsidP="00F63B5E">
      <w:pPr>
        <w:ind w:left="720"/>
        <w:rPr>
          <w:rStyle w:val="Emphasis"/>
          <w:rFonts w:ascii="Arial" w:hAnsi="Arial" w:cs="Arial"/>
          <w:i w:val="0"/>
        </w:rPr>
      </w:pPr>
    </w:p>
    <w:p w:rsidR="00D64AEF" w:rsidRPr="00F63B5E" w:rsidRDefault="00D64AEF" w:rsidP="00F63B5E">
      <w:pPr>
        <w:pStyle w:val="Body"/>
        <w:ind w:left="720"/>
        <w:rPr>
          <w:rStyle w:val="Emphasis"/>
          <w:rFonts w:cs="Arial"/>
          <w:i w:val="0"/>
          <w:sz w:val="22"/>
          <w:szCs w:val="22"/>
        </w:rPr>
      </w:pPr>
      <w:r w:rsidRPr="00F63B5E">
        <w:rPr>
          <w:rStyle w:val="Emphasis"/>
          <w:rFonts w:cs="Arial"/>
          <w:i w:val="0"/>
          <w:sz w:val="22"/>
          <w:szCs w:val="22"/>
        </w:rPr>
        <w:t xml:space="preserve">If an agency has an existing plan, it should complete the </w:t>
      </w:r>
      <w:r w:rsidR="00264B49" w:rsidRPr="00F63B5E">
        <w:rPr>
          <w:rStyle w:val="Emphasis"/>
          <w:rFonts w:cs="Arial"/>
          <w:i w:val="0"/>
          <w:sz w:val="22"/>
          <w:szCs w:val="22"/>
        </w:rPr>
        <w:t>Agency Preparedness Assessment and Planning Checklist</w:t>
      </w:r>
      <w:r w:rsidRPr="00F63B5E">
        <w:rPr>
          <w:rStyle w:val="Emphasis"/>
          <w:rFonts w:cs="Arial"/>
          <w:i w:val="0"/>
          <w:sz w:val="22"/>
          <w:szCs w:val="22"/>
        </w:rPr>
        <w:t xml:space="preserve"> to assess its overall readiness and then cross check with the hazard analysis form to update </w:t>
      </w:r>
      <w:r w:rsidR="005207DA">
        <w:rPr>
          <w:rStyle w:val="Emphasis"/>
          <w:rFonts w:cs="Arial"/>
          <w:i w:val="0"/>
          <w:sz w:val="22"/>
          <w:szCs w:val="22"/>
        </w:rPr>
        <w:t>the</w:t>
      </w:r>
      <w:r w:rsidRPr="00F63B5E">
        <w:rPr>
          <w:rStyle w:val="Emphasis"/>
          <w:rFonts w:cs="Arial"/>
          <w:i w:val="0"/>
          <w:sz w:val="22"/>
          <w:szCs w:val="22"/>
        </w:rPr>
        <w:t xml:space="preserve"> overall level of risk</w:t>
      </w:r>
      <w:r w:rsidR="003A5A57" w:rsidRPr="00F63B5E">
        <w:rPr>
          <w:rStyle w:val="Emphasis"/>
          <w:rFonts w:cs="Arial"/>
          <w:i w:val="0"/>
          <w:sz w:val="22"/>
          <w:szCs w:val="22"/>
        </w:rPr>
        <w:t xml:space="preserve"> </w:t>
      </w:r>
      <w:r w:rsidR="009549B3">
        <w:rPr>
          <w:rStyle w:val="Emphasis"/>
          <w:rFonts w:cs="Arial"/>
          <w:i w:val="0"/>
          <w:color w:val="0070C0"/>
          <w:sz w:val="22"/>
          <w:szCs w:val="22"/>
        </w:rPr>
        <w:t>(see T</w:t>
      </w:r>
      <w:r w:rsidR="00264B49" w:rsidRPr="00F63B5E">
        <w:rPr>
          <w:rStyle w:val="Emphasis"/>
          <w:rFonts w:cs="Arial"/>
          <w:i w:val="0"/>
          <w:color w:val="0070C0"/>
          <w:sz w:val="22"/>
          <w:szCs w:val="22"/>
        </w:rPr>
        <w:t>able 3</w:t>
      </w:r>
      <w:r w:rsidR="003A5A57" w:rsidRPr="00F63B5E">
        <w:rPr>
          <w:rStyle w:val="Emphasis"/>
          <w:rFonts w:cs="Arial"/>
          <w:i w:val="0"/>
          <w:color w:val="0070C0"/>
          <w:sz w:val="22"/>
          <w:szCs w:val="22"/>
        </w:rPr>
        <w:t>)</w:t>
      </w:r>
      <w:r w:rsidRPr="00F63B5E">
        <w:rPr>
          <w:rStyle w:val="Emphasis"/>
          <w:rFonts w:cs="Arial"/>
          <w:i w:val="0"/>
          <w:sz w:val="22"/>
          <w:szCs w:val="22"/>
        </w:rPr>
        <w:t>. Once the risk areas are identified and prioritized, the agency can focus on preparing for specific targeted areas.</w:t>
      </w:r>
    </w:p>
    <w:p w:rsidR="00D64AEF" w:rsidRPr="00F63B5E" w:rsidRDefault="00D64AEF" w:rsidP="00F63B5E">
      <w:pPr>
        <w:ind w:left="720"/>
        <w:rPr>
          <w:rStyle w:val="Emphasis"/>
          <w:rFonts w:ascii="Arial" w:hAnsi="Arial" w:cs="Arial"/>
          <w:i w:val="0"/>
        </w:rPr>
      </w:pPr>
    </w:p>
    <w:p w:rsidR="00D64AEF" w:rsidRPr="00F63B5E" w:rsidRDefault="00D64AEF" w:rsidP="00F63B5E">
      <w:pPr>
        <w:pStyle w:val="Body"/>
        <w:ind w:left="720"/>
        <w:rPr>
          <w:rStyle w:val="Emphasis"/>
          <w:rFonts w:cs="Arial"/>
          <w:i w:val="0"/>
          <w:sz w:val="22"/>
          <w:szCs w:val="22"/>
        </w:rPr>
      </w:pPr>
      <w:r w:rsidRPr="00F63B5E">
        <w:rPr>
          <w:rStyle w:val="Emphasis"/>
          <w:rFonts w:cs="Arial"/>
          <w:i w:val="0"/>
          <w:sz w:val="22"/>
          <w:szCs w:val="22"/>
        </w:rPr>
        <w:t xml:space="preserve">It’s a good idea to review this list before </w:t>
      </w:r>
      <w:r w:rsidR="00E74FA3">
        <w:rPr>
          <w:rStyle w:val="Emphasis"/>
          <w:rFonts w:cs="Arial"/>
          <w:i w:val="0"/>
          <w:sz w:val="22"/>
          <w:szCs w:val="22"/>
        </w:rPr>
        <w:t xml:space="preserve">the </w:t>
      </w:r>
      <w:r w:rsidR="005207DA">
        <w:rPr>
          <w:rStyle w:val="Emphasis"/>
          <w:rFonts w:cs="Arial"/>
          <w:i w:val="0"/>
          <w:sz w:val="22"/>
          <w:szCs w:val="22"/>
        </w:rPr>
        <w:t xml:space="preserve">agencies </w:t>
      </w:r>
      <w:r w:rsidRPr="00F63B5E">
        <w:rPr>
          <w:rStyle w:val="Emphasis"/>
          <w:rFonts w:cs="Arial"/>
          <w:i w:val="0"/>
          <w:sz w:val="22"/>
          <w:szCs w:val="22"/>
        </w:rPr>
        <w:t>plan</w:t>
      </w:r>
      <w:r w:rsidR="00E74FA3">
        <w:rPr>
          <w:rStyle w:val="Emphasis"/>
          <w:rFonts w:cs="Arial"/>
          <w:i w:val="0"/>
          <w:sz w:val="22"/>
          <w:szCs w:val="22"/>
        </w:rPr>
        <w:t xml:space="preserve"> is drafted</w:t>
      </w:r>
      <w:r w:rsidRPr="00F63B5E">
        <w:rPr>
          <w:rStyle w:val="Emphasis"/>
          <w:rFonts w:cs="Arial"/>
          <w:i w:val="0"/>
          <w:sz w:val="22"/>
          <w:szCs w:val="22"/>
        </w:rPr>
        <w:t xml:space="preserve">, as it may help </w:t>
      </w:r>
      <w:r w:rsidR="005207DA">
        <w:rPr>
          <w:rStyle w:val="Emphasis"/>
          <w:rFonts w:cs="Arial"/>
          <w:i w:val="0"/>
          <w:sz w:val="22"/>
          <w:szCs w:val="22"/>
        </w:rPr>
        <w:t>t</w:t>
      </w:r>
      <w:r w:rsidRPr="00F63B5E">
        <w:rPr>
          <w:rStyle w:val="Emphasis"/>
          <w:rFonts w:cs="Arial"/>
          <w:i w:val="0"/>
          <w:sz w:val="22"/>
          <w:szCs w:val="22"/>
        </w:rPr>
        <w:t xml:space="preserve">o organize </w:t>
      </w:r>
      <w:r w:rsidR="00E74FA3">
        <w:rPr>
          <w:rStyle w:val="Emphasis"/>
          <w:rFonts w:cs="Arial"/>
          <w:i w:val="0"/>
          <w:sz w:val="22"/>
          <w:szCs w:val="22"/>
        </w:rPr>
        <w:t>the</w:t>
      </w:r>
      <w:r w:rsidRPr="00F63B5E">
        <w:rPr>
          <w:rStyle w:val="Emphasis"/>
          <w:rFonts w:cs="Arial"/>
          <w:i w:val="0"/>
          <w:sz w:val="22"/>
          <w:szCs w:val="22"/>
        </w:rPr>
        <w:t xml:space="preserve"> planning efforts.</w:t>
      </w:r>
    </w:p>
    <w:p w:rsidR="00D64AEF" w:rsidRPr="006217E3" w:rsidRDefault="00D64AEF" w:rsidP="006217E3">
      <w:pPr>
        <w:rPr>
          <w:rStyle w:val="Emphasis"/>
          <w:rFonts w:ascii="Arial" w:hAnsi="Arial" w:cs="Arial"/>
          <w:sz w:val="28"/>
          <w:szCs w:val="28"/>
        </w:rPr>
      </w:pPr>
    </w:p>
    <w:p w:rsidR="00F63B5E" w:rsidRDefault="00FF2244" w:rsidP="00F63B5E">
      <w:pPr>
        <w:ind w:left="720"/>
        <w:rPr>
          <w:rStyle w:val="Emphasis"/>
          <w:rFonts w:ascii="Arial" w:hAnsi="Arial" w:cs="Arial"/>
          <w:sz w:val="28"/>
          <w:szCs w:val="28"/>
        </w:rPr>
      </w:pPr>
      <w:r>
        <w:rPr>
          <w:noProof/>
        </w:rPr>
        <w:drawing>
          <wp:inline distT="0" distB="0" distL="0" distR="0" wp14:anchorId="3A4C3CBF" wp14:editId="27BE42C3">
            <wp:extent cx="2465223" cy="16454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4197" cy="1691475"/>
                    </a:xfrm>
                    <a:prstGeom prst="rect">
                      <a:avLst/>
                    </a:prstGeom>
                  </pic:spPr>
                </pic:pic>
              </a:graphicData>
            </a:graphic>
          </wp:inline>
        </w:drawing>
      </w:r>
      <w:r w:rsidR="00D64AEF" w:rsidRPr="006217E3">
        <w:rPr>
          <w:rStyle w:val="Emphasis"/>
          <w:rFonts w:ascii="Arial" w:hAnsi="Arial" w:cs="Arial"/>
          <w:sz w:val="28"/>
          <w:szCs w:val="28"/>
        </w:rPr>
        <w:t xml:space="preserve"> </w:t>
      </w:r>
    </w:p>
    <w:p w:rsidR="000C344C" w:rsidRPr="006217E3" w:rsidRDefault="00F63B5E" w:rsidP="00D17700">
      <w:pPr>
        <w:widowControl/>
        <w:spacing w:after="200" w:line="276" w:lineRule="auto"/>
        <w:rPr>
          <w:rStyle w:val="Emphasis"/>
          <w:rFonts w:ascii="Arial" w:hAnsi="Arial" w:cs="Arial"/>
          <w:b/>
          <w:i w:val="0"/>
          <w:sz w:val="24"/>
          <w:szCs w:val="24"/>
        </w:rPr>
      </w:pPr>
      <w:r>
        <w:rPr>
          <w:rStyle w:val="Emphasis"/>
          <w:rFonts w:ascii="Arial" w:hAnsi="Arial" w:cs="Arial"/>
          <w:sz w:val="28"/>
          <w:szCs w:val="28"/>
        </w:rPr>
        <w:br w:type="page"/>
      </w:r>
      <w:r w:rsidR="003A5A57" w:rsidRPr="006217E3">
        <w:rPr>
          <w:rStyle w:val="Emphasis"/>
          <w:rFonts w:ascii="Arial" w:hAnsi="Arial" w:cs="Arial"/>
          <w:b/>
          <w:i w:val="0"/>
          <w:sz w:val="24"/>
          <w:szCs w:val="24"/>
        </w:rPr>
        <w:t>(Table 3)</w:t>
      </w:r>
    </w:p>
    <w:tbl>
      <w:tblPr>
        <w:tblW w:w="10080" w:type="dxa"/>
        <w:jc w:val="center"/>
        <w:tblLayout w:type="fixed"/>
        <w:tblCellMar>
          <w:left w:w="0" w:type="dxa"/>
          <w:right w:w="0" w:type="dxa"/>
        </w:tblCellMar>
        <w:tblLook w:val="01E0" w:firstRow="1" w:lastRow="1" w:firstColumn="1" w:lastColumn="1" w:noHBand="0" w:noVBand="0"/>
      </w:tblPr>
      <w:tblGrid>
        <w:gridCol w:w="634"/>
        <w:gridCol w:w="2308"/>
        <w:gridCol w:w="1199"/>
        <w:gridCol w:w="1226"/>
        <w:gridCol w:w="1346"/>
        <w:gridCol w:w="1576"/>
        <w:gridCol w:w="1791"/>
      </w:tblGrid>
      <w:tr w:rsidR="00D9253B" w:rsidRPr="006217E3" w:rsidTr="00365E7A">
        <w:trPr>
          <w:cantSplit/>
          <w:trHeight w:val="576"/>
          <w:jc w:val="center"/>
        </w:trPr>
        <w:tc>
          <w:tcPr>
            <w:tcW w:w="634"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pStyle w:val="TableParagraph"/>
              <w:rPr>
                <w:rFonts w:ascii="Arial" w:eastAsia="Arial" w:hAnsi="Arial" w:cs="Arial"/>
                <w:b/>
                <w:bCs/>
                <w:spacing w:val="-1"/>
                <w:sz w:val="28"/>
                <w:szCs w:val="28"/>
              </w:rPr>
            </w:pPr>
          </w:p>
        </w:tc>
        <w:tc>
          <w:tcPr>
            <w:tcW w:w="9446" w:type="dxa"/>
            <w:gridSpan w:val="6"/>
            <w:tcBorders>
              <w:top w:val="single" w:sz="5" w:space="0" w:color="000000"/>
              <w:left w:val="single" w:sz="5" w:space="0" w:color="000000"/>
              <w:bottom w:val="single" w:sz="5" w:space="0" w:color="000000"/>
              <w:right w:val="single" w:sz="5" w:space="0" w:color="000000"/>
            </w:tcBorders>
          </w:tcPr>
          <w:p w:rsidR="00D9253B" w:rsidRPr="006217E3" w:rsidRDefault="00264B49" w:rsidP="006217E3">
            <w:pPr>
              <w:pStyle w:val="TableParagraph"/>
              <w:jc w:val="center"/>
              <w:rPr>
                <w:rFonts w:ascii="Arial" w:eastAsia="Arial" w:hAnsi="Arial" w:cs="Arial"/>
                <w:sz w:val="28"/>
                <w:szCs w:val="28"/>
              </w:rPr>
            </w:pPr>
            <w:r w:rsidRPr="006217E3">
              <w:rPr>
                <w:rFonts w:ascii="Arial" w:eastAsia="Arial" w:hAnsi="Arial" w:cs="Arial"/>
                <w:b/>
                <w:bCs/>
                <w:spacing w:val="-1"/>
                <w:sz w:val="28"/>
                <w:szCs w:val="28"/>
              </w:rPr>
              <w:t>Agency Preparedness Assessment and Planning</w:t>
            </w:r>
            <w:r w:rsidR="00D9253B" w:rsidRPr="006217E3">
              <w:rPr>
                <w:rFonts w:ascii="Arial" w:eastAsia="Arial" w:hAnsi="Arial" w:cs="Arial"/>
                <w:b/>
                <w:bCs/>
                <w:sz w:val="28"/>
                <w:szCs w:val="28"/>
              </w:rPr>
              <w:t xml:space="preserve"> </w:t>
            </w:r>
            <w:r w:rsidR="00D9253B" w:rsidRPr="006217E3">
              <w:rPr>
                <w:rFonts w:ascii="Arial" w:eastAsia="Arial" w:hAnsi="Arial" w:cs="Arial"/>
                <w:b/>
                <w:bCs/>
                <w:spacing w:val="-1"/>
                <w:sz w:val="28"/>
                <w:szCs w:val="28"/>
              </w:rPr>
              <w:t>Ch</w:t>
            </w:r>
            <w:r w:rsidR="00D9253B" w:rsidRPr="006217E3">
              <w:rPr>
                <w:rFonts w:ascii="Arial" w:eastAsia="Arial" w:hAnsi="Arial" w:cs="Arial"/>
                <w:b/>
                <w:bCs/>
                <w:sz w:val="28"/>
                <w:szCs w:val="28"/>
              </w:rPr>
              <w:t>eck</w:t>
            </w:r>
            <w:r w:rsidR="00D9253B" w:rsidRPr="006217E3">
              <w:rPr>
                <w:rFonts w:ascii="Arial" w:eastAsia="Arial" w:hAnsi="Arial" w:cs="Arial"/>
                <w:b/>
                <w:bCs/>
                <w:spacing w:val="-1"/>
                <w:sz w:val="28"/>
                <w:szCs w:val="28"/>
              </w:rPr>
              <w:t>li</w:t>
            </w:r>
            <w:r w:rsidR="00D9253B" w:rsidRPr="006217E3">
              <w:rPr>
                <w:rFonts w:ascii="Arial" w:eastAsia="Arial" w:hAnsi="Arial" w:cs="Arial"/>
                <w:b/>
                <w:bCs/>
                <w:sz w:val="28"/>
                <w:szCs w:val="28"/>
              </w:rPr>
              <w:t>st</w:t>
            </w: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16355C"/>
            <w:vAlign w:val="center"/>
          </w:tcPr>
          <w:p w:rsidR="00D9253B" w:rsidRPr="00F63B5E" w:rsidRDefault="00D9253B" w:rsidP="006217E3">
            <w:pPr>
              <w:pStyle w:val="TableParagraph"/>
              <w:jc w:val="center"/>
              <w:rPr>
                <w:rFonts w:ascii="Arial" w:eastAsia="Arial" w:hAnsi="Arial" w:cs="Arial"/>
                <w:b/>
                <w:bCs/>
                <w:color w:val="FFFFFF"/>
                <w:spacing w:val="-2"/>
                <w:sz w:val="18"/>
                <w:szCs w:val="18"/>
              </w:rPr>
            </w:pPr>
            <w:r w:rsidRPr="00F63B5E">
              <w:rPr>
                <w:rFonts w:ascii="Arial" w:eastAsia="Arial" w:hAnsi="Arial" w:cs="Arial"/>
                <w:b/>
                <w:bCs/>
                <w:color w:val="FFFFFF"/>
                <w:spacing w:val="-2"/>
                <w:sz w:val="18"/>
                <w:szCs w:val="18"/>
              </w:rPr>
              <w:t>ITEM</w:t>
            </w:r>
          </w:p>
        </w:tc>
        <w:tc>
          <w:tcPr>
            <w:tcW w:w="1199" w:type="dxa"/>
            <w:tcBorders>
              <w:top w:val="single" w:sz="5" w:space="0" w:color="000000"/>
              <w:left w:val="single" w:sz="5" w:space="0" w:color="000000"/>
              <w:bottom w:val="single" w:sz="5" w:space="0" w:color="000000"/>
              <w:right w:val="single" w:sz="5" w:space="0" w:color="000000"/>
            </w:tcBorders>
            <w:shd w:val="clear" w:color="auto" w:fill="16355C"/>
            <w:vAlign w:val="center"/>
          </w:tcPr>
          <w:p w:rsidR="00D9253B" w:rsidRPr="00F63B5E" w:rsidRDefault="00D9253B" w:rsidP="006217E3">
            <w:pPr>
              <w:pStyle w:val="TableParagraph"/>
              <w:jc w:val="center"/>
              <w:rPr>
                <w:rFonts w:ascii="Arial" w:eastAsia="Arial" w:hAnsi="Arial" w:cs="Arial"/>
                <w:b/>
                <w:bCs/>
                <w:color w:val="FFFFFF"/>
                <w:spacing w:val="-2"/>
                <w:sz w:val="18"/>
                <w:szCs w:val="18"/>
              </w:rPr>
            </w:pPr>
            <w:r w:rsidRPr="00F63B5E">
              <w:rPr>
                <w:rFonts w:ascii="Arial" w:eastAsia="Arial" w:hAnsi="Arial" w:cs="Arial"/>
                <w:b/>
                <w:bCs/>
                <w:color w:val="FFFFFF"/>
                <w:spacing w:val="-2"/>
                <w:sz w:val="18"/>
                <w:szCs w:val="18"/>
              </w:rPr>
              <w:t>ITEM COMPLETED</w:t>
            </w:r>
          </w:p>
        </w:tc>
        <w:tc>
          <w:tcPr>
            <w:tcW w:w="1226" w:type="dxa"/>
            <w:tcBorders>
              <w:top w:val="single" w:sz="5" w:space="0" w:color="000000"/>
              <w:left w:val="single" w:sz="5" w:space="0" w:color="000000"/>
              <w:bottom w:val="single" w:sz="5" w:space="0" w:color="000000"/>
              <w:right w:val="single" w:sz="5" w:space="0" w:color="000000"/>
            </w:tcBorders>
            <w:shd w:val="clear" w:color="auto" w:fill="16355C"/>
            <w:vAlign w:val="center"/>
          </w:tcPr>
          <w:p w:rsidR="00D9253B" w:rsidRPr="00F63B5E" w:rsidRDefault="00D9253B" w:rsidP="006217E3">
            <w:pPr>
              <w:pStyle w:val="TableParagraph"/>
              <w:jc w:val="center"/>
              <w:rPr>
                <w:rFonts w:ascii="Arial" w:eastAsia="Arial" w:hAnsi="Arial" w:cs="Arial"/>
                <w:b/>
                <w:bCs/>
                <w:color w:val="FFFFFF"/>
                <w:spacing w:val="-2"/>
                <w:sz w:val="18"/>
                <w:szCs w:val="18"/>
              </w:rPr>
            </w:pPr>
            <w:r w:rsidRPr="00F63B5E">
              <w:rPr>
                <w:rFonts w:ascii="Arial" w:eastAsia="Arial" w:hAnsi="Arial" w:cs="Arial"/>
                <w:b/>
                <w:bCs/>
                <w:color w:val="FFFFFF"/>
                <w:spacing w:val="-2"/>
                <w:sz w:val="18"/>
                <w:szCs w:val="18"/>
              </w:rPr>
              <w:t>REVISION</w:t>
            </w:r>
            <w:r w:rsidR="008360F8" w:rsidRPr="00F63B5E">
              <w:rPr>
                <w:rFonts w:ascii="Arial" w:eastAsia="Arial" w:hAnsi="Arial" w:cs="Arial"/>
                <w:b/>
                <w:bCs/>
                <w:color w:val="FFFFFF"/>
                <w:spacing w:val="-2"/>
                <w:sz w:val="18"/>
                <w:szCs w:val="18"/>
              </w:rPr>
              <w:t xml:space="preserve"> </w:t>
            </w:r>
            <w:r w:rsidRPr="00F63B5E">
              <w:rPr>
                <w:rFonts w:ascii="Arial" w:eastAsia="Arial" w:hAnsi="Arial" w:cs="Arial"/>
                <w:b/>
                <w:bCs/>
                <w:color w:val="FFFFFF"/>
                <w:spacing w:val="-2"/>
                <w:sz w:val="18"/>
                <w:szCs w:val="18"/>
              </w:rPr>
              <w:t>DATE</w:t>
            </w:r>
          </w:p>
        </w:tc>
        <w:tc>
          <w:tcPr>
            <w:tcW w:w="1346" w:type="dxa"/>
            <w:tcBorders>
              <w:top w:val="single" w:sz="5" w:space="0" w:color="000000"/>
              <w:left w:val="single" w:sz="5" w:space="0" w:color="000000"/>
              <w:bottom w:val="single" w:sz="5" w:space="0" w:color="000000"/>
              <w:right w:val="single" w:sz="12" w:space="0" w:color="000000"/>
            </w:tcBorders>
            <w:shd w:val="clear" w:color="auto" w:fill="16355C"/>
            <w:vAlign w:val="center"/>
          </w:tcPr>
          <w:p w:rsidR="00D9253B" w:rsidRPr="00F63B5E" w:rsidRDefault="00D9253B" w:rsidP="006217E3">
            <w:pPr>
              <w:pStyle w:val="TableParagraph"/>
              <w:jc w:val="center"/>
              <w:rPr>
                <w:rFonts w:ascii="Arial" w:eastAsia="Arial" w:hAnsi="Arial" w:cs="Arial"/>
                <w:b/>
                <w:bCs/>
                <w:color w:val="FFFFFF"/>
                <w:spacing w:val="-2"/>
                <w:sz w:val="18"/>
                <w:szCs w:val="18"/>
              </w:rPr>
            </w:pPr>
            <w:r w:rsidRPr="00F63B5E">
              <w:rPr>
                <w:rFonts w:ascii="Arial" w:eastAsia="Arial" w:hAnsi="Arial" w:cs="Arial"/>
                <w:b/>
                <w:bCs/>
                <w:color w:val="FFFFFF"/>
                <w:spacing w:val="-2"/>
                <w:sz w:val="18"/>
                <w:szCs w:val="18"/>
              </w:rPr>
              <w:t>PAGE NUMBER</w:t>
            </w:r>
          </w:p>
        </w:tc>
        <w:tc>
          <w:tcPr>
            <w:tcW w:w="1576" w:type="dxa"/>
            <w:tcBorders>
              <w:top w:val="single" w:sz="5" w:space="0" w:color="000000"/>
              <w:left w:val="single" w:sz="12" w:space="0" w:color="000000"/>
              <w:bottom w:val="single" w:sz="5" w:space="0" w:color="000000"/>
              <w:right w:val="single" w:sz="12" w:space="0" w:color="000000"/>
            </w:tcBorders>
            <w:shd w:val="clear" w:color="auto" w:fill="16355C"/>
            <w:vAlign w:val="center"/>
          </w:tcPr>
          <w:p w:rsidR="00D9253B" w:rsidRPr="00F63B5E" w:rsidRDefault="00F63B5E" w:rsidP="00F63B5E">
            <w:pPr>
              <w:pStyle w:val="TableParagraph"/>
              <w:jc w:val="center"/>
              <w:rPr>
                <w:rFonts w:ascii="Arial" w:eastAsia="Arial" w:hAnsi="Arial" w:cs="Arial"/>
                <w:b/>
                <w:bCs/>
                <w:color w:val="FFFFFF"/>
                <w:spacing w:val="-2"/>
                <w:sz w:val="18"/>
                <w:szCs w:val="18"/>
              </w:rPr>
            </w:pPr>
            <w:r>
              <w:rPr>
                <w:rFonts w:ascii="Arial" w:eastAsia="Arial" w:hAnsi="Arial" w:cs="Arial"/>
                <w:b/>
                <w:bCs/>
                <w:color w:val="FFFFFF"/>
                <w:spacing w:val="-2"/>
                <w:sz w:val="18"/>
                <w:szCs w:val="18"/>
              </w:rPr>
              <w:t>NAME</w:t>
            </w:r>
            <w:r w:rsidR="00D9253B" w:rsidRPr="00F63B5E">
              <w:rPr>
                <w:rFonts w:ascii="Arial" w:eastAsia="Arial" w:hAnsi="Arial" w:cs="Arial"/>
                <w:b/>
                <w:bCs/>
                <w:color w:val="FFFFFF"/>
                <w:spacing w:val="-2"/>
                <w:sz w:val="18"/>
                <w:szCs w:val="18"/>
              </w:rPr>
              <w:t xml:space="preserve"> </w:t>
            </w:r>
            <w:r>
              <w:rPr>
                <w:rFonts w:ascii="Arial" w:eastAsia="Arial" w:hAnsi="Arial" w:cs="Arial"/>
                <w:b/>
                <w:bCs/>
                <w:color w:val="FFFFFF"/>
                <w:spacing w:val="-2"/>
                <w:sz w:val="18"/>
                <w:szCs w:val="18"/>
              </w:rPr>
              <w:t>OR</w:t>
            </w:r>
            <w:r w:rsidR="00D9253B" w:rsidRPr="00F63B5E">
              <w:rPr>
                <w:rFonts w:ascii="Arial" w:eastAsia="Arial" w:hAnsi="Arial" w:cs="Arial"/>
                <w:b/>
                <w:bCs/>
                <w:color w:val="FFFFFF"/>
                <w:spacing w:val="-2"/>
                <w:sz w:val="18"/>
                <w:szCs w:val="18"/>
              </w:rPr>
              <w:t xml:space="preserve"> </w:t>
            </w:r>
            <w:r>
              <w:rPr>
                <w:rFonts w:ascii="Arial" w:eastAsia="Arial" w:hAnsi="Arial" w:cs="Arial"/>
                <w:b/>
                <w:bCs/>
                <w:color w:val="FFFFFF"/>
                <w:spacing w:val="-2"/>
                <w:sz w:val="18"/>
                <w:szCs w:val="18"/>
              </w:rPr>
              <w:t>TITLE</w:t>
            </w:r>
            <w:r w:rsidR="00D9253B" w:rsidRPr="00F63B5E">
              <w:rPr>
                <w:rFonts w:ascii="Arial" w:eastAsia="Arial" w:hAnsi="Arial" w:cs="Arial"/>
                <w:b/>
                <w:bCs/>
                <w:color w:val="FFFFFF"/>
                <w:spacing w:val="-2"/>
                <w:sz w:val="18"/>
                <w:szCs w:val="18"/>
              </w:rPr>
              <w:t xml:space="preserve"> </w:t>
            </w:r>
            <w:r>
              <w:rPr>
                <w:rFonts w:ascii="Arial" w:eastAsia="Arial" w:hAnsi="Arial" w:cs="Arial"/>
                <w:b/>
                <w:bCs/>
                <w:color w:val="FFFFFF"/>
                <w:spacing w:val="-2"/>
                <w:sz w:val="18"/>
                <w:szCs w:val="18"/>
              </w:rPr>
              <w:t>OF</w:t>
            </w:r>
            <w:r w:rsidR="00D9253B" w:rsidRPr="00F63B5E">
              <w:rPr>
                <w:rFonts w:ascii="Arial" w:eastAsia="Arial" w:hAnsi="Arial" w:cs="Arial"/>
                <w:b/>
                <w:bCs/>
                <w:color w:val="FFFFFF"/>
                <w:spacing w:val="-2"/>
                <w:sz w:val="18"/>
                <w:szCs w:val="18"/>
              </w:rPr>
              <w:t xml:space="preserve"> </w:t>
            </w:r>
            <w:r>
              <w:rPr>
                <w:rFonts w:ascii="Arial" w:eastAsia="Arial" w:hAnsi="Arial" w:cs="Arial"/>
                <w:b/>
                <w:bCs/>
                <w:color w:val="FFFFFF"/>
                <w:spacing w:val="-2"/>
                <w:sz w:val="18"/>
                <w:szCs w:val="18"/>
              </w:rPr>
              <w:t>INDIVIDUAL</w:t>
            </w:r>
            <w:r w:rsidR="00D9253B" w:rsidRPr="00F63B5E">
              <w:rPr>
                <w:rFonts w:ascii="Arial" w:eastAsia="Arial" w:hAnsi="Arial" w:cs="Arial"/>
                <w:b/>
                <w:bCs/>
                <w:color w:val="FFFFFF"/>
                <w:spacing w:val="-2"/>
                <w:sz w:val="18"/>
                <w:szCs w:val="18"/>
              </w:rPr>
              <w:t>(</w:t>
            </w:r>
            <w:r>
              <w:rPr>
                <w:rFonts w:ascii="Arial" w:eastAsia="Arial" w:hAnsi="Arial" w:cs="Arial"/>
                <w:b/>
                <w:bCs/>
                <w:color w:val="FFFFFF"/>
                <w:spacing w:val="-2"/>
                <w:sz w:val="18"/>
                <w:szCs w:val="18"/>
              </w:rPr>
              <w:t>S</w:t>
            </w:r>
            <w:r w:rsidR="00D9253B" w:rsidRPr="00F63B5E">
              <w:rPr>
                <w:rFonts w:ascii="Arial" w:eastAsia="Arial" w:hAnsi="Arial" w:cs="Arial"/>
                <w:b/>
                <w:bCs/>
                <w:color w:val="FFFFFF"/>
                <w:spacing w:val="-2"/>
                <w:sz w:val="18"/>
                <w:szCs w:val="18"/>
              </w:rPr>
              <w:t xml:space="preserve">) </w:t>
            </w:r>
            <w:r>
              <w:rPr>
                <w:rFonts w:ascii="Arial" w:eastAsia="Arial" w:hAnsi="Arial" w:cs="Arial"/>
                <w:b/>
                <w:bCs/>
                <w:color w:val="FFFFFF"/>
                <w:spacing w:val="-2"/>
                <w:sz w:val="18"/>
                <w:szCs w:val="18"/>
              </w:rPr>
              <w:t>RESPONSIBLE</w:t>
            </w:r>
            <w:r w:rsidR="00D9253B" w:rsidRPr="00F63B5E">
              <w:rPr>
                <w:rFonts w:ascii="Arial" w:eastAsia="Arial" w:hAnsi="Arial" w:cs="Arial"/>
                <w:b/>
                <w:bCs/>
                <w:color w:val="FFFFFF"/>
                <w:spacing w:val="-2"/>
                <w:sz w:val="18"/>
                <w:szCs w:val="18"/>
              </w:rPr>
              <w:t xml:space="preserve"> </w:t>
            </w:r>
          </w:p>
        </w:tc>
        <w:tc>
          <w:tcPr>
            <w:tcW w:w="1791" w:type="dxa"/>
            <w:tcBorders>
              <w:top w:val="single" w:sz="5" w:space="0" w:color="000000"/>
              <w:left w:val="single" w:sz="12" w:space="0" w:color="000000"/>
              <w:bottom w:val="single" w:sz="5" w:space="0" w:color="000000"/>
              <w:right w:val="single" w:sz="5" w:space="0" w:color="000000"/>
            </w:tcBorders>
            <w:shd w:val="clear" w:color="auto" w:fill="16355C"/>
            <w:vAlign w:val="center"/>
          </w:tcPr>
          <w:p w:rsidR="00D9253B" w:rsidRPr="00F63B5E" w:rsidRDefault="00D9253B" w:rsidP="006217E3">
            <w:pPr>
              <w:pStyle w:val="TableParagraph"/>
              <w:jc w:val="center"/>
              <w:rPr>
                <w:rFonts w:ascii="Arial" w:eastAsia="Arial" w:hAnsi="Arial" w:cs="Arial"/>
                <w:b/>
                <w:bCs/>
                <w:color w:val="FFFFFF"/>
                <w:spacing w:val="-2"/>
                <w:sz w:val="18"/>
                <w:szCs w:val="18"/>
              </w:rPr>
            </w:pPr>
            <w:r w:rsidRPr="00F63B5E">
              <w:rPr>
                <w:rFonts w:ascii="Arial" w:eastAsia="Arial" w:hAnsi="Arial" w:cs="Arial"/>
                <w:b/>
                <w:bCs/>
                <w:color w:val="FFFFFF"/>
                <w:spacing w:val="-2"/>
                <w:sz w:val="18"/>
                <w:szCs w:val="18"/>
              </w:rPr>
              <w:t>COMMENTS</w:t>
            </w: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vAlign w:val="center"/>
          </w:tcPr>
          <w:p w:rsidR="00D9253B" w:rsidRPr="006217E3" w:rsidRDefault="00D9253B" w:rsidP="006217E3">
            <w:pPr>
              <w:pStyle w:val="TableParagraph"/>
              <w:jc w:val="center"/>
              <w:rPr>
                <w:rFonts w:ascii="Arial" w:eastAsia="Arial" w:hAnsi="Arial" w:cs="Arial"/>
                <w:sz w:val="16"/>
                <w:szCs w:val="16"/>
              </w:rPr>
            </w:pPr>
            <w:r w:rsidRPr="006217E3">
              <w:rPr>
                <w:rFonts w:ascii="Arial" w:eastAsia="Arial" w:hAnsi="Arial" w:cs="Arial"/>
                <w:b/>
                <w:bCs/>
                <w:spacing w:val="-5"/>
                <w:sz w:val="16"/>
                <w:szCs w:val="16"/>
              </w:rPr>
              <w:t>A</w:t>
            </w:r>
            <w:r w:rsidRPr="006217E3">
              <w:rPr>
                <w:rFonts w:ascii="Arial" w:eastAsia="Arial" w:hAnsi="Arial" w:cs="Arial"/>
                <w:b/>
                <w:bCs/>
                <w:spacing w:val="-1"/>
                <w:sz w:val="16"/>
                <w:szCs w:val="16"/>
              </w:rPr>
              <w:t>D</w:t>
            </w:r>
            <w:r w:rsidRPr="006217E3">
              <w:rPr>
                <w:rFonts w:ascii="Arial" w:eastAsia="Arial" w:hAnsi="Arial" w:cs="Arial"/>
                <w:b/>
                <w:bCs/>
                <w:spacing w:val="3"/>
                <w:sz w:val="16"/>
                <w:szCs w:val="16"/>
              </w:rPr>
              <w:t>M</w:t>
            </w:r>
            <w:r w:rsidRPr="006217E3">
              <w:rPr>
                <w:rFonts w:ascii="Arial" w:eastAsia="Arial" w:hAnsi="Arial" w:cs="Arial"/>
                <w:b/>
                <w:bCs/>
                <w:spacing w:val="1"/>
                <w:sz w:val="16"/>
                <w:szCs w:val="16"/>
              </w:rPr>
              <w:t>I</w:t>
            </w:r>
            <w:r w:rsidRPr="006217E3">
              <w:rPr>
                <w:rFonts w:ascii="Arial" w:eastAsia="Arial" w:hAnsi="Arial" w:cs="Arial"/>
                <w:b/>
                <w:bCs/>
                <w:spacing w:val="-1"/>
                <w:sz w:val="16"/>
                <w:szCs w:val="16"/>
              </w:rPr>
              <w:t>N</w:t>
            </w:r>
            <w:r w:rsidRPr="006217E3">
              <w:rPr>
                <w:rFonts w:ascii="Arial" w:eastAsia="Arial" w:hAnsi="Arial" w:cs="Arial"/>
                <w:b/>
                <w:bCs/>
                <w:spacing w:val="1"/>
                <w:sz w:val="16"/>
                <w:szCs w:val="16"/>
              </w:rPr>
              <w:t>IS</w:t>
            </w:r>
            <w:r w:rsidRPr="006217E3">
              <w:rPr>
                <w:rFonts w:ascii="Arial" w:eastAsia="Arial" w:hAnsi="Arial" w:cs="Arial"/>
                <w:b/>
                <w:bCs/>
                <w:spacing w:val="-2"/>
                <w:sz w:val="16"/>
                <w:szCs w:val="16"/>
              </w:rPr>
              <w:t>T</w:t>
            </w:r>
            <w:r w:rsidRPr="006217E3">
              <w:rPr>
                <w:rFonts w:ascii="Arial" w:eastAsia="Arial" w:hAnsi="Arial" w:cs="Arial"/>
                <w:b/>
                <w:bCs/>
                <w:spacing w:val="4"/>
                <w:sz w:val="16"/>
                <w:szCs w:val="16"/>
              </w:rPr>
              <w:t>R</w:t>
            </w:r>
            <w:r w:rsidRPr="006217E3">
              <w:rPr>
                <w:rFonts w:ascii="Arial" w:eastAsia="Arial" w:hAnsi="Arial" w:cs="Arial"/>
                <w:b/>
                <w:bCs/>
                <w:spacing w:val="-5"/>
                <w:sz w:val="16"/>
                <w:szCs w:val="16"/>
              </w:rPr>
              <w:t>A</w:t>
            </w:r>
            <w:r w:rsidRPr="006217E3">
              <w:rPr>
                <w:rFonts w:ascii="Arial" w:eastAsia="Arial" w:hAnsi="Arial" w:cs="Arial"/>
                <w:b/>
                <w:bCs/>
                <w:spacing w:val="-2"/>
                <w:sz w:val="16"/>
                <w:szCs w:val="16"/>
              </w:rPr>
              <w:t>T</w:t>
            </w:r>
            <w:r w:rsidRPr="006217E3">
              <w:rPr>
                <w:rFonts w:ascii="Arial" w:eastAsia="Arial" w:hAnsi="Arial" w:cs="Arial"/>
                <w:b/>
                <w:bCs/>
                <w:spacing w:val="1"/>
                <w:sz w:val="16"/>
                <w:szCs w:val="16"/>
              </w:rPr>
              <w:t>IV</w:t>
            </w:r>
            <w:r w:rsidRPr="006217E3">
              <w:rPr>
                <w:rFonts w:ascii="Arial" w:eastAsia="Arial" w:hAnsi="Arial" w:cs="Arial"/>
                <w:b/>
                <w:bCs/>
                <w:sz w:val="16"/>
                <w:szCs w:val="16"/>
              </w:rPr>
              <w:t>E</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892131">
            <w:pPr>
              <w:pStyle w:val="TableParagraph"/>
              <w:rPr>
                <w:rFonts w:ascii="Arial" w:eastAsia="Arial" w:hAnsi="Arial" w:cs="Arial"/>
                <w:sz w:val="16"/>
                <w:szCs w:val="16"/>
              </w:rPr>
            </w:pPr>
            <w:r w:rsidRPr="006217E3">
              <w:rPr>
                <w:rFonts w:ascii="Arial" w:eastAsia="Arial" w:hAnsi="Arial" w:cs="Arial"/>
                <w:spacing w:val="-1"/>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gen</w:t>
            </w:r>
            <w:r w:rsidRPr="006217E3">
              <w:rPr>
                <w:rFonts w:ascii="Arial" w:eastAsia="Arial" w:hAnsi="Arial" w:cs="Arial"/>
                <w:spacing w:val="1"/>
                <w:sz w:val="16"/>
                <w:szCs w:val="16"/>
              </w:rPr>
              <w:t>c</w:t>
            </w:r>
            <w:r w:rsidRPr="006217E3">
              <w:rPr>
                <w:rFonts w:ascii="Arial" w:eastAsia="Arial" w:hAnsi="Arial" w:cs="Arial"/>
                <w:sz w:val="16"/>
                <w:szCs w:val="16"/>
              </w:rPr>
              <w:t xml:space="preserve">y </w:t>
            </w:r>
            <w:r w:rsidR="00892131">
              <w:rPr>
                <w:rFonts w:ascii="Arial" w:eastAsia="Arial" w:hAnsi="Arial" w:cs="Arial"/>
                <w:sz w:val="16"/>
                <w:szCs w:val="16"/>
              </w:rPr>
              <w:t>R</w:t>
            </w:r>
            <w:r w:rsidRPr="006217E3">
              <w:rPr>
                <w:rFonts w:ascii="Arial" w:eastAsia="Arial" w:hAnsi="Arial" w:cs="Arial"/>
                <w:spacing w:val="-3"/>
                <w:sz w:val="16"/>
                <w:szCs w:val="16"/>
              </w:rPr>
              <w:t>e</w:t>
            </w:r>
            <w:r w:rsidRPr="006217E3">
              <w:rPr>
                <w:rFonts w:ascii="Arial" w:eastAsia="Arial" w:hAnsi="Arial" w:cs="Arial"/>
                <w:spacing w:val="1"/>
                <w:sz w:val="16"/>
                <w:szCs w:val="16"/>
              </w:rPr>
              <w:t>s</w:t>
            </w:r>
            <w:r w:rsidRPr="006217E3">
              <w:rPr>
                <w:rFonts w:ascii="Arial" w:eastAsia="Arial" w:hAnsi="Arial" w:cs="Arial"/>
                <w:sz w:val="16"/>
                <w:szCs w:val="16"/>
              </w:rPr>
              <w:t>pon</w:t>
            </w:r>
            <w:r w:rsidRPr="006217E3">
              <w:rPr>
                <w:rFonts w:ascii="Arial" w:eastAsia="Arial" w:hAnsi="Arial" w:cs="Arial"/>
                <w:spacing w:val="1"/>
                <w:sz w:val="16"/>
                <w:szCs w:val="16"/>
              </w:rPr>
              <w:t>s</w:t>
            </w:r>
            <w:r w:rsidRPr="006217E3">
              <w:rPr>
                <w:rFonts w:ascii="Arial" w:eastAsia="Arial" w:hAnsi="Arial" w:cs="Arial"/>
                <w:sz w:val="16"/>
                <w:szCs w:val="16"/>
              </w:rPr>
              <w:t xml:space="preserve">e </w:t>
            </w:r>
            <w:r w:rsidR="00892131">
              <w:rPr>
                <w:rFonts w:ascii="Arial" w:eastAsia="Arial" w:hAnsi="Arial" w:cs="Arial"/>
                <w:sz w:val="16"/>
                <w:szCs w:val="16"/>
              </w:rPr>
              <w:t>C</w:t>
            </w:r>
            <w:r w:rsidRPr="006217E3">
              <w:rPr>
                <w:rFonts w:ascii="Arial" w:eastAsia="Arial" w:hAnsi="Arial" w:cs="Arial"/>
                <w:sz w:val="16"/>
                <w:szCs w:val="16"/>
              </w:rPr>
              <w:t>o</w:t>
            </w:r>
            <w:r w:rsidRPr="006217E3">
              <w:rPr>
                <w:rFonts w:ascii="Arial" w:eastAsia="Arial" w:hAnsi="Arial" w:cs="Arial"/>
                <w:spacing w:val="1"/>
                <w:sz w:val="16"/>
                <w:szCs w:val="16"/>
              </w:rPr>
              <w:t>mm</w:t>
            </w:r>
            <w:r w:rsidRPr="006217E3">
              <w:rPr>
                <w:rFonts w:ascii="Arial" w:eastAsia="Arial" w:hAnsi="Arial" w:cs="Arial"/>
                <w:sz w:val="16"/>
                <w:szCs w:val="16"/>
              </w:rPr>
              <w:t>i</w:t>
            </w:r>
            <w:r w:rsidRPr="006217E3">
              <w:rPr>
                <w:rFonts w:ascii="Arial" w:eastAsia="Arial" w:hAnsi="Arial" w:cs="Arial"/>
                <w:spacing w:val="-1"/>
                <w:sz w:val="16"/>
                <w:szCs w:val="16"/>
              </w:rPr>
              <w:t>t</w:t>
            </w:r>
            <w:r w:rsidRPr="006217E3">
              <w:rPr>
                <w:rFonts w:ascii="Arial" w:eastAsia="Arial" w:hAnsi="Arial" w:cs="Arial"/>
                <w:spacing w:val="1"/>
                <w:sz w:val="16"/>
                <w:szCs w:val="16"/>
              </w:rPr>
              <w:t>t</w:t>
            </w:r>
            <w:r w:rsidRPr="006217E3">
              <w:rPr>
                <w:rFonts w:ascii="Arial" w:eastAsia="Arial" w:hAnsi="Arial" w:cs="Arial"/>
                <w:sz w:val="16"/>
                <w:szCs w:val="16"/>
              </w:rPr>
              <w:t>ee</w:t>
            </w:r>
            <w:r w:rsidRPr="006217E3">
              <w:rPr>
                <w:rFonts w:ascii="Arial" w:eastAsia="Arial" w:hAnsi="Arial" w:cs="Arial"/>
                <w:spacing w:val="1"/>
                <w:sz w:val="16"/>
                <w:szCs w:val="16"/>
              </w:rPr>
              <w:t xml:space="preserve"> </w:t>
            </w:r>
            <w:r w:rsidRPr="006217E3">
              <w:rPr>
                <w:rFonts w:ascii="Arial" w:eastAsia="Arial" w:hAnsi="Arial" w:cs="Arial"/>
                <w:sz w:val="16"/>
                <w:szCs w:val="16"/>
              </w:rPr>
              <w:t>or</w:t>
            </w:r>
            <w:r w:rsidRPr="006217E3">
              <w:rPr>
                <w:rFonts w:ascii="Arial" w:eastAsia="Arial" w:hAnsi="Arial" w:cs="Arial"/>
                <w:spacing w:val="-2"/>
                <w:sz w:val="16"/>
                <w:szCs w:val="16"/>
              </w:rPr>
              <w:t xml:space="preserve"> </w:t>
            </w:r>
            <w:r w:rsidRPr="006217E3">
              <w:rPr>
                <w:rFonts w:ascii="Arial" w:eastAsia="Arial" w:hAnsi="Arial" w:cs="Arial"/>
                <w:sz w:val="16"/>
                <w:szCs w:val="16"/>
              </w:rPr>
              <w:t>Te</w:t>
            </w:r>
            <w:r w:rsidRPr="006217E3">
              <w:rPr>
                <w:rFonts w:ascii="Arial" w:eastAsia="Arial" w:hAnsi="Arial" w:cs="Arial"/>
                <w:spacing w:val="-3"/>
                <w:sz w:val="16"/>
                <w:szCs w:val="16"/>
              </w:rPr>
              <w:t>a</w:t>
            </w:r>
            <w:r w:rsidRPr="006217E3">
              <w:rPr>
                <w:rFonts w:ascii="Arial" w:eastAsia="Arial" w:hAnsi="Arial" w:cs="Arial"/>
                <w:sz w:val="16"/>
                <w:szCs w:val="16"/>
              </w:rPr>
              <w:t>m</w:t>
            </w:r>
            <w:r w:rsidRPr="006217E3">
              <w:rPr>
                <w:rFonts w:ascii="Arial" w:eastAsia="Arial" w:hAnsi="Arial" w:cs="Arial"/>
                <w:spacing w:val="2"/>
                <w:sz w:val="16"/>
                <w:szCs w:val="16"/>
              </w:rPr>
              <w:t xml:space="preserve"> </w:t>
            </w:r>
            <w:r w:rsidRPr="006217E3">
              <w:rPr>
                <w:rFonts w:ascii="Arial" w:eastAsia="Arial" w:hAnsi="Arial" w:cs="Arial"/>
                <w:sz w:val="16"/>
                <w:szCs w:val="16"/>
              </w:rPr>
              <w:t>in</w:t>
            </w:r>
            <w:r w:rsidRPr="006217E3">
              <w:rPr>
                <w:rFonts w:ascii="Arial" w:eastAsia="Arial" w:hAnsi="Arial" w:cs="Arial"/>
                <w:spacing w:val="1"/>
                <w:sz w:val="16"/>
                <w:szCs w:val="16"/>
              </w:rPr>
              <w:t xml:space="preserve"> </w:t>
            </w:r>
            <w:r w:rsidRPr="006217E3">
              <w:rPr>
                <w:rFonts w:ascii="Arial" w:eastAsia="Arial" w:hAnsi="Arial" w:cs="Arial"/>
                <w:sz w:val="16"/>
                <w:szCs w:val="16"/>
              </w:rPr>
              <w:t>pl</w:t>
            </w:r>
            <w:r w:rsidRPr="006217E3">
              <w:rPr>
                <w:rFonts w:ascii="Arial" w:eastAsia="Arial" w:hAnsi="Arial" w:cs="Arial"/>
                <w:spacing w:val="-3"/>
                <w:sz w:val="16"/>
                <w:szCs w:val="16"/>
              </w:rPr>
              <w:t>a</w:t>
            </w:r>
            <w:r w:rsidRPr="006217E3">
              <w:rPr>
                <w:rFonts w:ascii="Arial" w:eastAsia="Arial" w:hAnsi="Arial" w:cs="Arial"/>
                <w:spacing w:val="1"/>
                <w:sz w:val="16"/>
                <w:szCs w:val="16"/>
              </w:rPr>
              <w:t>c</w:t>
            </w:r>
            <w:r w:rsidRPr="006217E3">
              <w:rPr>
                <w:rFonts w:ascii="Arial" w:eastAsia="Arial" w:hAnsi="Arial" w:cs="Arial"/>
                <w:sz w:val="16"/>
                <w:szCs w:val="16"/>
              </w:rPr>
              <w:t>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892131">
            <w:pPr>
              <w:pStyle w:val="TableParagraph"/>
              <w:rPr>
                <w:rFonts w:ascii="Arial" w:eastAsia="Arial" w:hAnsi="Arial" w:cs="Arial"/>
                <w:sz w:val="16"/>
                <w:szCs w:val="16"/>
              </w:rPr>
            </w:pPr>
            <w:r w:rsidRPr="006217E3">
              <w:rPr>
                <w:rFonts w:ascii="Arial" w:eastAsia="Arial" w:hAnsi="Arial" w:cs="Arial"/>
                <w:spacing w:val="1"/>
                <w:sz w:val="16"/>
                <w:szCs w:val="16"/>
              </w:rPr>
              <w:t>B</w:t>
            </w:r>
            <w:r w:rsidRPr="006217E3">
              <w:rPr>
                <w:rFonts w:ascii="Arial" w:eastAsia="Arial" w:hAnsi="Arial" w:cs="Arial"/>
                <w:sz w:val="16"/>
                <w:szCs w:val="16"/>
              </w:rPr>
              <w:t>u</w:t>
            </w:r>
            <w:r w:rsidRPr="006217E3">
              <w:rPr>
                <w:rFonts w:ascii="Arial" w:eastAsia="Arial" w:hAnsi="Arial" w:cs="Arial"/>
                <w:spacing w:val="1"/>
                <w:sz w:val="16"/>
                <w:szCs w:val="16"/>
              </w:rPr>
              <w:t>s</w:t>
            </w:r>
            <w:r w:rsidRPr="006217E3">
              <w:rPr>
                <w:rFonts w:ascii="Arial" w:eastAsia="Arial" w:hAnsi="Arial" w:cs="Arial"/>
                <w:sz w:val="16"/>
                <w:szCs w:val="16"/>
              </w:rPr>
              <w:t>in</w:t>
            </w:r>
            <w:r w:rsidRPr="006217E3">
              <w:rPr>
                <w:rFonts w:ascii="Arial" w:eastAsia="Arial" w:hAnsi="Arial" w:cs="Arial"/>
                <w:spacing w:val="-3"/>
                <w:sz w:val="16"/>
                <w:szCs w:val="16"/>
              </w:rPr>
              <w:t>e</w:t>
            </w:r>
            <w:r w:rsidRPr="006217E3">
              <w:rPr>
                <w:rFonts w:ascii="Arial" w:eastAsia="Arial" w:hAnsi="Arial" w:cs="Arial"/>
                <w:spacing w:val="1"/>
                <w:sz w:val="16"/>
                <w:szCs w:val="16"/>
              </w:rPr>
              <w:t>s</w:t>
            </w:r>
            <w:r w:rsidRPr="006217E3">
              <w:rPr>
                <w:rFonts w:ascii="Arial" w:eastAsia="Arial" w:hAnsi="Arial" w:cs="Arial"/>
                <w:sz w:val="16"/>
                <w:szCs w:val="16"/>
              </w:rPr>
              <w:t xml:space="preserve">s </w:t>
            </w:r>
            <w:r w:rsidRPr="006217E3">
              <w:rPr>
                <w:rFonts w:ascii="Arial" w:eastAsia="Arial" w:hAnsi="Arial" w:cs="Arial"/>
                <w:spacing w:val="-1"/>
                <w:sz w:val="16"/>
                <w:szCs w:val="16"/>
              </w:rPr>
              <w:t>C</w:t>
            </w:r>
            <w:r w:rsidRPr="006217E3">
              <w:rPr>
                <w:rFonts w:ascii="Arial" w:eastAsia="Arial" w:hAnsi="Arial" w:cs="Arial"/>
                <w:sz w:val="16"/>
                <w:szCs w:val="16"/>
              </w:rPr>
              <w:t>on</w:t>
            </w:r>
            <w:r w:rsidRPr="006217E3">
              <w:rPr>
                <w:rFonts w:ascii="Arial" w:eastAsia="Arial" w:hAnsi="Arial" w:cs="Arial"/>
                <w:spacing w:val="1"/>
                <w:sz w:val="16"/>
                <w:szCs w:val="16"/>
              </w:rPr>
              <w:t>t</w:t>
            </w:r>
            <w:r w:rsidRPr="006217E3">
              <w:rPr>
                <w:rFonts w:ascii="Arial" w:eastAsia="Arial" w:hAnsi="Arial" w:cs="Arial"/>
                <w:sz w:val="16"/>
                <w:szCs w:val="16"/>
              </w:rPr>
              <w:t>inu</w:t>
            </w:r>
            <w:r w:rsidRPr="006217E3">
              <w:rPr>
                <w:rFonts w:ascii="Arial" w:eastAsia="Arial" w:hAnsi="Arial" w:cs="Arial"/>
                <w:spacing w:val="-2"/>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 xml:space="preserve">y </w:t>
            </w:r>
            <w:r w:rsidRPr="006217E3">
              <w:rPr>
                <w:rFonts w:ascii="Arial" w:eastAsia="Arial" w:hAnsi="Arial" w:cs="Arial"/>
                <w:spacing w:val="-1"/>
                <w:sz w:val="16"/>
                <w:szCs w:val="16"/>
              </w:rPr>
              <w:t>P</w:t>
            </w:r>
            <w:r w:rsidRPr="006217E3">
              <w:rPr>
                <w:rFonts w:ascii="Arial" w:eastAsia="Arial" w:hAnsi="Arial" w:cs="Arial"/>
                <w:sz w:val="16"/>
                <w:szCs w:val="16"/>
              </w:rPr>
              <w:t>lan</w:t>
            </w:r>
            <w:r w:rsidRPr="006217E3">
              <w:rPr>
                <w:rFonts w:ascii="Arial" w:eastAsia="Arial" w:hAnsi="Arial" w:cs="Arial"/>
                <w:spacing w:val="1"/>
                <w:sz w:val="16"/>
                <w:szCs w:val="16"/>
              </w:rPr>
              <w:t xml:space="preserve"> </w:t>
            </w:r>
            <w:r w:rsidRPr="006217E3">
              <w:rPr>
                <w:rFonts w:ascii="Arial" w:eastAsia="Arial" w:hAnsi="Arial" w:cs="Arial"/>
                <w:sz w:val="16"/>
                <w:szCs w:val="16"/>
              </w:rPr>
              <w:t>in</w:t>
            </w:r>
            <w:r w:rsidRPr="006217E3">
              <w:rPr>
                <w:rFonts w:ascii="Arial" w:eastAsia="Arial" w:hAnsi="Arial" w:cs="Arial"/>
                <w:spacing w:val="-2"/>
                <w:sz w:val="16"/>
                <w:szCs w:val="16"/>
              </w:rPr>
              <w:t xml:space="preserve"> </w:t>
            </w:r>
            <w:r w:rsidRPr="006217E3">
              <w:rPr>
                <w:rFonts w:ascii="Arial" w:eastAsia="Arial" w:hAnsi="Arial" w:cs="Arial"/>
                <w:sz w:val="16"/>
                <w:szCs w:val="16"/>
              </w:rPr>
              <w:t>pla</w:t>
            </w:r>
            <w:r w:rsidRPr="006217E3">
              <w:rPr>
                <w:rFonts w:ascii="Arial" w:eastAsia="Arial" w:hAnsi="Arial" w:cs="Arial"/>
                <w:spacing w:val="1"/>
                <w:sz w:val="16"/>
                <w:szCs w:val="16"/>
              </w:rPr>
              <w:t>c</w:t>
            </w:r>
            <w:r w:rsidRPr="006217E3">
              <w:rPr>
                <w:rFonts w:ascii="Arial" w:eastAsia="Arial" w:hAnsi="Arial" w:cs="Arial"/>
                <w:sz w:val="16"/>
                <w:szCs w:val="16"/>
              </w:rPr>
              <w:t xml:space="preserve">e </w:t>
            </w:r>
            <w:r w:rsidRPr="006217E3">
              <w:rPr>
                <w:rFonts w:ascii="Arial" w:eastAsia="Arial" w:hAnsi="Arial" w:cs="Arial"/>
                <w:spacing w:val="1"/>
                <w:sz w:val="16"/>
                <w:szCs w:val="16"/>
              </w:rPr>
              <w:t>f</w:t>
            </w:r>
            <w:r w:rsidRPr="006217E3">
              <w:rPr>
                <w:rFonts w:ascii="Arial" w:eastAsia="Arial" w:hAnsi="Arial" w:cs="Arial"/>
                <w:sz w:val="16"/>
                <w:szCs w:val="16"/>
              </w:rPr>
              <w:t xml:space="preserve">or </w:t>
            </w:r>
            <w:r w:rsidRPr="006217E3">
              <w:rPr>
                <w:rFonts w:ascii="Arial" w:eastAsia="Arial" w:hAnsi="Arial" w:cs="Arial"/>
                <w:spacing w:val="-1"/>
                <w:sz w:val="16"/>
                <w:szCs w:val="16"/>
              </w:rPr>
              <w:t>r</w:t>
            </w:r>
            <w:r w:rsidRPr="006217E3">
              <w:rPr>
                <w:rFonts w:ascii="Arial" w:eastAsia="Arial" w:hAnsi="Arial" w:cs="Arial"/>
                <w:sz w:val="16"/>
                <w:szCs w:val="16"/>
              </w:rPr>
              <w:t>e</w:t>
            </w:r>
            <w:r w:rsidRPr="006217E3">
              <w:rPr>
                <w:rFonts w:ascii="Arial" w:eastAsia="Arial" w:hAnsi="Arial" w:cs="Arial"/>
                <w:spacing w:val="1"/>
                <w:sz w:val="16"/>
                <w:szCs w:val="16"/>
              </w:rPr>
              <w:t>c</w:t>
            </w:r>
            <w:r w:rsidRPr="006217E3">
              <w:rPr>
                <w:rFonts w:ascii="Arial" w:eastAsia="Arial" w:hAnsi="Arial" w:cs="Arial"/>
                <w:sz w:val="16"/>
                <w:szCs w:val="16"/>
              </w:rPr>
              <w:t>o</w:t>
            </w:r>
            <w:r w:rsidRPr="006217E3">
              <w:rPr>
                <w:rFonts w:ascii="Arial" w:eastAsia="Arial" w:hAnsi="Arial" w:cs="Arial"/>
                <w:spacing w:val="-1"/>
                <w:sz w:val="16"/>
                <w:szCs w:val="16"/>
              </w:rPr>
              <w:t>v</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y pha</w:t>
            </w:r>
            <w:r w:rsidRPr="006217E3">
              <w:rPr>
                <w:rFonts w:ascii="Arial" w:eastAsia="Arial" w:hAnsi="Arial" w:cs="Arial"/>
                <w:spacing w:val="1"/>
                <w:sz w:val="16"/>
                <w:szCs w:val="16"/>
              </w:rPr>
              <w:t>s</w:t>
            </w:r>
            <w:r w:rsidRPr="006217E3">
              <w:rPr>
                <w:rFonts w:ascii="Arial" w:eastAsia="Arial" w:hAnsi="Arial" w:cs="Arial"/>
                <w:sz w:val="16"/>
                <w:szCs w:val="16"/>
              </w:rPr>
              <w:t>e</w:t>
            </w:r>
            <w:r w:rsidRPr="006217E3">
              <w:rPr>
                <w:rFonts w:ascii="Arial" w:eastAsia="Arial" w:hAnsi="Arial" w:cs="Arial"/>
                <w:spacing w:val="-2"/>
                <w:sz w:val="16"/>
                <w:szCs w:val="16"/>
              </w:rPr>
              <w:t xml:space="preserve"> </w:t>
            </w:r>
            <w:r w:rsidRPr="006217E3">
              <w:rPr>
                <w:rFonts w:ascii="Arial" w:eastAsia="Arial" w:hAnsi="Arial" w:cs="Arial"/>
                <w:sz w:val="16"/>
                <w:szCs w:val="16"/>
              </w:rPr>
              <w:t>in</w:t>
            </w:r>
            <w:r w:rsidRPr="006217E3">
              <w:rPr>
                <w:rFonts w:ascii="Arial" w:eastAsia="Arial" w:hAnsi="Arial" w:cs="Arial"/>
                <w:spacing w:val="1"/>
                <w:sz w:val="16"/>
                <w:szCs w:val="16"/>
              </w:rPr>
              <w:t>c</w:t>
            </w:r>
            <w:r w:rsidRPr="006217E3">
              <w:rPr>
                <w:rFonts w:ascii="Arial" w:eastAsia="Arial" w:hAnsi="Arial" w:cs="Arial"/>
                <w:sz w:val="16"/>
                <w:szCs w:val="16"/>
              </w:rPr>
              <w:t>luding</w:t>
            </w:r>
            <w:r w:rsidRPr="006217E3">
              <w:rPr>
                <w:rFonts w:ascii="Arial" w:eastAsia="Arial" w:hAnsi="Arial" w:cs="Arial"/>
                <w:spacing w:val="-2"/>
                <w:sz w:val="16"/>
                <w:szCs w:val="16"/>
              </w:rPr>
              <w:t xml:space="preserve"> </w:t>
            </w:r>
            <w:r w:rsidRPr="006217E3">
              <w:rPr>
                <w:rFonts w:ascii="Arial" w:eastAsia="Arial" w:hAnsi="Arial" w:cs="Arial"/>
                <w:sz w:val="16"/>
                <w:szCs w:val="16"/>
              </w:rPr>
              <w:t>o</w:t>
            </w:r>
            <w:r w:rsidRPr="006217E3">
              <w:rPr>
                <w:rFonts w:ascii="Arial" w:eastAsia="Arial" w:hAnsi="Arial" w:cs="Arial"/>
                <w:spacing w:val="1"/>
                <w:sz w:val="16"/>
                <w:szCs w:val="16"/>
              </w:rPr>
              <w:t>f</w:t>
            </w:r>
            <w:r w:rsidRPr="006217E3">
              <w:rPr>
                <w:rFonts w:ascii="Arial" w:eastAsia="Arial" w:hAnsi="Arial" w:cs="Arial"/>
                <w:spacing w:val="-1"/>
                <w:sz w:val="16"/>
                <w:szCs w:val="16"/>
              </w:rPr>
              <w:t>f</w:t>
            </w:r>
            <w:r w:rsidRPr="006217E3">
              <w:rPr>
                <w:rFonts w:ascii="Arial" w:eastAsia="Arial" w:hAnsi="Arial" w:cs="Arial"/>
                <w:spacing w:val="1"/>
                <w:sz w:val="16"/>
                <w:szCs w:val="16"/>
              </w:rPr>
              <w:t>s</w:t>
            </w:r>
            <w:r w:rsidRPr="006217E3">
              <w:rPr>
                <w:rFonts w:ascii="Arial" w:eastAsia="Arial" w:hAnsi="Arial" w:cs="Arial"/>
                <w:spacing w:val="-2"/>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e a</w:t>
            </w:r>
            <w:r w:rsidRPr="006217E3">
              <w:rPr>
                <w:rFonts w:ascii="Arial" w:eastAsia="Arial" w:hAnsi="Arial" w:cs="Arial"/>
                <w:spacing w:val="1"/>
                <w:sz w:val="16"/>
                <w:szCs w:val="16"/>
              </w:rPr>
              <w:t>cc</w:t>
            </w:r>
            <w:r w:rsidRPr="006217E3">
              <w:rPr>
                <w:rFonts w:ascii="Arial" w:eastAsia="Arial" w:hAnsi="Arial" w:cs="Arial"/>
                <w:spacing w:val="-3"/>
                <w:sz w:val="16"/>
                <w:szCs w:val="16"/>
              </w:rPr>
              <w:t>e</w:t>
            </w:r>
            <w:r w:rsidRPr="006217E3">
              <w:rPr>
                <w:rFonts w:ascii="Arial" w:eastAsia="Arial" w:hAnsi="Arial" w:cs="Arial"/>
                <w:spacing w:val="1"/>
                <w:sz w:val="16"/>
                <w:szCs w:val="16"/>
              </w:rPr>
              <w:t>s</w:t>
            </w:r>
            <w:r w:rsidRPr="006217E3">
              <w:rPr>
                <w:rFonts w:ascii="Arial" w:eastAsia="Arial" w:hAnsi="Arial" w:cs="Arial"/>
                <w:sz w:val="16"/>
                <w:szCs w:val="16"/>
              </w:rPr>
              <w:t xml:space="preserve">s </w:t>
            </w:r>
            <w:r w:rsidRPr="006217E3">
              <w:rPr>
                <w:rFonts w:ascii="Arial" w:eastAsia="Arial" w:hAnsi="Arial" w:cs="Arial"/>
                <w:spacing w:val="1"/>
                <w:sz w:val="16"/>
                <w:szCs w:val="16"/>
              </w:rPr>
              <w:t>t</w:t>
            </w:r>
            <w:r w:rsidRPr="006217E3">
              <w:rPr>
                <w:rFonts w:ascii="Arial" w:eastAsia="Arial" w:hAnsi="Arial" w:cs="Arial"/>
                <w:sz w:val="16"/>
                <w:szCs w:val="16"/>
              </w:rPr>
              <w:t>o</w:t>
            </w:r>
            <w:r w:rsidRPr="006217E3">
              <w:rPr>
                <w:rFonts w:ascii="Arial" w:eastAsia="Arial" w:hAnsi="Arial" w:cs="Arial"/>
                <w:spacing w:val="-2"/>
                <w:sz w:val="16"/>
                <w:szCs w:val="16"/>
              </w:rPr>
              <w:t xml:space="preserve"> </w:t>
            </w:r>
            <w:r w:rsidRPr="006217E3">
              <w:rPr>
                <w:rFonts w:ascii="Arial" w:eastAsia="Arial" w:hAnsi="Arial" w:cs="Arial"/>
                <w:sz w:val="16"/>
                <w:szCs w:val="16"/>
              </w:rPr>
              <w:t>da</w:t>
            </w:r>
            <w:r w:rsidRPr="006217E3">
              <w:rPr>
                <w:rFonts w:ascii="Arial" w:eastAsia="Arial" w:hAnsi="Arial" w:cs="Arial"/>
                <w:spacing w:val="1"/>
                <w:sz w:val="16"/>
                <w:szCs w:val="16"/>
              </w:rPr>
              <w:t>t</w:t>
            </w:r>
            <w:r w:rsidRPr="006217E3">
              <w:rPr>
                <w:rFonts w:ascii="Arial" w:eastAsia="Arial" w:hAnsi="Arial" w:cs="Arial"/>
                <w:sz w:val="16"/>
                <w:szCs w:val="16"/>
              </w:rPr>
              <w:t>a</w:t>
            </w:r>
            <w:r w:rsidRPr="006217E3">
              <w:rPr>
                <w:rFonts w:ascii="Arial" w:eastAsia="Arial" w:hAnsi="Arial" w:cs="Arial"/>
                <w:spacing w:val="-2"/>
                <w:sz w:val="16"/>
                <w:szCs w:val="16"/>
              </w:rPr>
              <w:t xml:space="preserve"> </w:t>
            </w:r>
            <w:r w:rsidRPr="006217E3">
              <w:rPr>
                <w:rFonts w:ascii="Arial" w:eastAsia="Arial" w:hAnsi="Arial" w:cs="Arial"/>
                <w:sz w:val="16"/>
                <w:szCs w:val="16"/>
              </w:rPr>
              <w:t>&amp; da</w:t>
            </w:r>
            <w:r w:rsidRPr="006217E3">
              <w:rPr>
                <w:rFonts w:ascii="Arial" w:eastAsia="Arial" w:hAnsi="Arial" w:cs="Arial"/>
                <w:spacing w:val="1"/>
                <w:sz w:val="16"/>
                <w:szCs w:val="16"/>
              </w:rPr>
              <w:t>t</w:t>
            </w:r>
            <w:r w:rsidRPr="006217E3">
              <w:rPr>
                <w:rFonts w:ascii="Arial" w:eastAsia="Arial" w:hAnsi="Arial" w:cs="Arial"/>
                <w:sz w:val="16"/>
                <w:szCs w:val="16"/>
              </w:rPr>
              <w:t>a</w:t>
            </w:r>
            <w:r w:rsidRPr="006217E3">
              <w:rPr>
                <w:rFonts w:ascii="Arial" w:eastAsia="Arial" w:hAnsi="Arial" w:cs="Arial"/>
                <w:spacing w:val="1"/>
                <w:sz w:val="16"/>
                <w:szCs w:val="16"/>
              </w:rPr>
              <w:t xml:space="preserve"> </w:t>
            </w:r>
            <w:r w:rsidRPr="006217E3">
              <w:rPr>
                <w:rFonts w:ascii="Arial" w:eastAsia="Arial" w:hAnsi="Arial" w:cs="Arial"/>
                <w:sz w:val="16"/>
                <w:szCs w:val="16"/>
              </w:rPr>
              <w:t>b</w:t>
            </w:r>
            <w:r w:rsidRPr="006217E3">
              <w:rPr>
                <w:rFonts w:ascii="Arial" w:eastAsia="Arial" w:hAnsi="Arial" w:cs="Arial"/>
                <w:spacing w:val="-3"/>
                <w:sz w:val="16"/>
                <w:szCs w:val="16"/>
              </w:rPr>
              <w:t>a</w:t>
            </w:r>
            <w:r w:rsidRPr="006217E3">
              <w:rPr>
                <w:rFonts w:ascii="Arial" w:eastAsia="Arial" w:hAnsi="Arial" w:cs="Arial"/>
                <w:spacing w:val="1"/>
                <w:sz w:val="16"/>
                <w:szCs w:val="16"/>
              </w:rPr>
              <w:t>ck</w:t>
            </w:r>
            <w:r w:rsidRPr="006217E3">
              <w:rPr>
                <w:rFonts w:ascii="Arial" w:eastAsia="Arial" w:hAnsi="Arial" w:cs="Arial"/>
                <w:sz w:val="16"/>
                <w:szCs w:val="16"/>
              </w:rPr>
              <w:t>up</w:t>
            </w:r>
            <w:r w:rsidRPr="006217E3">
              <w:rPr>
                <w:rFonts w:ascii="Arial" w:eastAsia="Arial" w:hAnsi="Arial" w:cs="Arial"/>
                <w:spacing w:val="-2"/>
                <w:sz w:val="16"/>
                <w:szCs w:val="16"/>
              </w:rPr>
              <w:t xml:space="preserve"> </w:t>
            </w:r>
            <w:r w:rsidRPr="006217E3">
              <w:rPr>
                <w:rFonts w:ascii="Arial" w:eastAsia="Arial" w:hAnsi="Arial" w:cs="Arial"/>
                <w:sz w:val="16"/>
                <w:szCs w:val="16"/>
              </w:rPr>
              <w:t>and o</w:t>
            </w:r>
            <w:r w:rsidRPr="006217E3">
              <w:rPr>
                <w:rFonts w:ascii="Arial" w:eastAsia="Arial" w:hAnsi="Arial" w:cs="Arial"/>
                <w:spacing w:val="1"/>
                <w:sz w:val="16"/>
                <w:szCs w:val="16"/>
              </w:rPr>
              <w:t>ff</w:t>
            </w:r>
            <w:r w:rsidRPr="006217E3">
              <w:rPr>
                <w:rFonts w:ascii="Arial" w:eastAsia="Arial" w:hAnsi="Arial" w:cs="Arial"/>
                <w:spacing w:val="-2"/>
                <w:sz w:val="16"/>
                <w:szCs w:val="16"/>
              </w:rPr>
              <w:t>i</w:t>
            </w:r>
            <w:r w:rsidRPr="006217E3">
              <w:rPr>
                <w:rFonts w:ascii="Arial" w:eastAsia="Arial" w:hAnsi="Arial" w:cs="Arial"/>
                <w:spacing w:val="1"/>
                <w:sz w:val="16"/>
                <w:szCs w:val="16"/>
              </w:rPr>
              <w:t>c</w:t>
            </w:r>
            <w:r w:rsidRPr="006217E3">
              <w:rPr>
                <w:rFonts w:ascii="Arial" w:eastAsia="Arial" w:hAnsi="Arial" w:cs="Arial"/>
                <w:sz w:val="16"/>
                <w:szCs w:val="16"/>
              </w:rPr>
              <w:t>e</w:t>
            </w:r>
            <w:r w:rsidRPr="006217E3">
              <w:rPr>
                <w:rFonts w:ascii="Arial" w:eastAsia="Arial" w:hAnsi="Arial" w:cs="Arial"/>
                <w:spacing w:val="1"/>
                <w:sz w:val="16"/>
                <w:szCs w:val="16"/>
              </w:rPr>
              <w:t xml:space="preserve"> </w:t>
            </w:r>
            <w:r w:rsidRPr="006217E3">
              <w:rPr>
                <w:rFonts w:ascii="Arial" w:eastAsia="Arial" w:hAnsi="Arial" w:cs="Arial"/>
                <w:spacing w:val="-1"/>
                <w:sz w:val="16"/>
                <w:szCs w:val="16"/>
              </w:rPr>
              <w:t>r</w:t>
            </w:r>
            <w:r w:rsidRPr="006217E3">
              <w:rPr>
                <w:rFonts w:ascii="Arial" w:eastAsia="Arial" w:hAnsi="Arial" w:cs="Arial"/>
                <w:sz w:val="16"/>
                <w:szCs w:val="16"/>
              </w:rPr>
              <w:t>el</w:t>
            </w:r>
            <w:r w:rsidRPr="006217E3">
              <w:rPr>
                <w:rFonts w:ascii="Arial" w:eastAsia="Arial" w:hAnsi="Arial" w:cs="Arial"/>
                <w:spacing w:val="-3"/>
                <w:sz w:val="16"/>
                <w:szCs w:val="16"/>
              </w:rPr>
              <w:t>o</w:t>
            </w:r>
            <w:r w:rsidRPr="006217E3">
              <w:rPr>
                <w:rFonts w:ascii="Arial" w:eastAsia="Arial" w:hAnsi="Arial" w:cs="Arial"/>
                <w:spacing w:val="1"/>
                <w:sz w:val="16"/>
                <w:szCs w:val="16"/>
              </w:rPr>
              <w:t>c</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ion</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w:t>
            </w:r>
            <w:r w:rsidR="00892131">
              <w:rPr>
                <w:rFonts w:ascii="Arial" w:eastAsia="Arial" w:hAnsi="Arial" w:cs="Arial"/>
                <w:spacing w:val="-1"/>
                <w:sz w:val="16"/>
                <w:szCs w:val="16"/>
              </w:rPr>
              <w:t>l</w:t>
            </w:r>
            <w:r w:rsidRPr="006217E3">
              <w:rPr>
                <w:rFonts w:ascii="Arial" w:eastAsia="Arial" w:hAnsi="Arial" w:cs="Arial"/>
                <w:sz w:val="16"/>
                <w:szCs w:val="16"/>
              </w:rPr>
              <w:t>ogi</w:t>
            </w:r>
            <w:r w:rsidRPr="006217E3">
              <w:rPr>
                <w:rFonts w:ascii="Arial" w:eastAsia="Arial" w:hAnsi="Arial" w:cs="Arial"/>
                <w:spacing w:val="1"/>
                <w:sz w:val="16"/>
                <w:szCs w:val="16"/>
              </w:rPr>
              <w:t>s</w:t>
            </w:r>
            <w:r w:rsidRPr="006217E3">
              <w:rPr>
                <w:rFonts w:ascii="Arial" w:eastAsia="Arial" w:hAnsi="Arial" w:cs="Arial"/>
                <w:spacing w:val="-1"/>
                <w:sz w:val="16"/>
                <w:szCs w:val="16"/>
              </w:rPr>
              <w:t>t</w:t>
            </w:r>
            <w:r w:rsidRPr="006217E3">
              <w:rPr>
                <w:rFonts w:ascii="Arial" w:eastAsia="Arial" w:hAnsi="Arial" w:cs="Arial"/>
                <w:sz w:val="16"/>
                <w:szCs w:val="16"/>
              </w:rPr>
              <w:t>i</w:t>
            </w:r>
            <w:r w:rsidRPr="006217E3">
              <w:rPr>
                <w:rFonts w:ascii="Arial" w:eastAsia="Arial" w:hAnsi="Arial" w:cs="Arial"/>
                <w:spacing w:val="1"/>
                <w:sz w:val="16"/>
                <w:szCs w:val="16"/>
              </w:rPr>
              <w:t>c</w:t>
            </w:r>
            <w:r w:rsidRPr="006217E3">
              <w:rPr>
                <w:rFonts w:ascii="Arial" w:eastAsia="Arial" w:hAnsi="Arial" w:cs="Arial"/>
                <w:sz w:val="16"/>
                <w:szCs w:val="16"/>
              </w:rPr>
              <w:t>al</w:t>
            </w:r>
            <w:r w:rsidRPr="006217E3">
              <w:rPr>
                <w:rFonts w:ascii="Arial" w:eastAsia="Arial" w:hAnsi="Arial" w:cs="Arial"/>
                <w:spacing w:val="-1"/>
                <w:sz w:val="16"/>
                <w:szCs w:val="16"/>
              </w:rPr>
              <w:t xml:space="preserve"> </w:t>
            </w:r>
            <w:r w:rsidRPr="006217E3">
              <w:rPr>
                <w:rFonts w:ascii="Arial" w:eastAsia="Arial" w:hAnsi="Arial" w:cs="Arial"/>
                <w:spacing w:val="1"/>
                <w:sz w:val="16"/>
                <w:szCs w:val="16"/>
              </w:rPr>
              <w:t>s</w:t>
            </w:r>
            <w:r w:rsidRPr="006217E3">
              <w:rPr>
                <w:rFonts w:ascii="Arial" w:eastAsia="Arial" w:hAnsi="Arial" w:cs="Arial"/>
                <w:sz w:val="16"/>
                <w:szCs w:val="16"/>
              </w:rPr>
              <w:t>uppo</w:t>
            </w:r>
            <w:r w:rsidRPr="006217E3">
              <w:rPr>
                <w:rFonts w:ascii="Arial" w:eastAsia="Arial" w:hAnsi="Arial" w:cs="Arial"/>
                <w:spacing w:val="-3"/>
                <w:sz w:val="16"/>
                <w:szCs w:val="16"/>
              </w:rPr>
              <w:t>r</w:t>
            </w:r>
            <w:r w:rsidRPr="006217E3">
              <w:rPr>
                <w:rFonts w:ascii="Arial" w:eastAsia="Arial" w:hAnsi="Arial" w:cs="Arial"/>
                <w:sz w:val="16"/>
                <w:szCs w:val="16"/>
              </w:rPr>
              <w:t>t in</w:t>
            </w:r>
            <w:r w:rsidRPr="006217E3">
              <w:rPr>
                <w:rFonts w:ascii="Arial" w:eastAsia="Arial" w:hAnsi="Arial" w:cs="Arial"/>
                <w:spacing w:val="1"/>
                <w:sz w:val="16"/>
                <w:szCs w:val="16"/>
              </w:rPr>
              <w:t xml:space="preserve"> </w:t>
            </w:r>
            <w:r w:rsidRPr="006217E3">
              <w:rPr>
                <w:rFonts w:ascii="Arial" w:eastAsia="Arial" w:hAnsi="Arial" w:cs="Arial"/>
                <w:sz w:val="16"/>
                <w:szCs w:val="16"/>
              </w:rPr>
              <w:t>pla</w:t>
            </w:r>
            <w:r w:rsidRPr="006217E3">
              <w:rPr>
                <w:rFonts w:ascii="Arial" w:eastAsia="Arial" w:hAnsi="Arial" w:cs="Arial"/>
                <w:spacing w:val="1"/>
                <w:sz w:val="16"/>
                <w:szCs w:val="16"/>
              </w:rPr>
              <w:t>c</w:t>
            </w:r>
            <w:r w:rsidRPr="006217E3">
              <w:rPr>
                <w:rFonts w:ascii="Arial" w:eastAsia="Arial" w:hAnsi="Arial" w:cs="Arial"/>
                <w:sz w:val="16"/>
                <w:szCs w:val="16"/>
              </w:rPr>
              <w:t>e</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t</w:t>
            </w:r>
            <w:r w:rsidRPr="006217E3">
              <w:rPr>
                <w:rFonts w:ascii="Arial" w:eastAsia="Arial" w:hAnsi="Arial" w:cs="Arial"/>
                <w:sz w:val="16"/>
                <w:szCs w:val="16"/>
              </w:rPr>
              <w:t>o</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r</w:t>
            </w:r>
            <w:r w:rsidRPr="006217E3">
              <w:rPr>
                <w:rFonts w:ascii="Arial" w:eastAsia="Arial" w:hAnsi="Arial" w:cs="Arial"/>
                <w:sz w:val="16"/>
                <w:szCs w:val="16"/>
              </w:rPr>
              <w:t>elo</w:t>
            </w:r>
            <w:r w:rsidRPr="006217E3">
              <w:rPr>
                <w:rFonts w:ascii="Arial" w:eastAsia="Arial" w:hAnsi="Arial" w:cs="Arial"/>
                <w:spacing w:val="1"/>
                <w:sz w:val="16"/>
                <w:szCs w:val="16"/>
              </w:rPr>
              <w:t>c</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2"/>
                <w:sz w:val="16"/>
                <w:szCs w:val="16"/>
              </w:rPr>
              <w:t xml:space="preserve"> </w:t>
            </w:r>
            <w:r w:rsidRPr="006217E3">
              <w:rPr>
                <w:rFonts w:ascii="Arial" w:eastAsia="Arial" w:hAnsi="Arial" w:cs="Arial"/>
                <w:sz w:val="16"/>
                <w:szCs w:val="16"/>
              </w:rPr>
              <w:t>o</w:t>
            </w:r>
            <w:r w:rsidRPr="006217E3">
              <w:rPr>
                <w:rFonts w:ascii="Arial" w:eastAsia="Arial" w:hAnsi="Arial" w:cs="Arial"/>
                <w:spacing w:val="-1"/>
                <w:sz w:val="16"/>
                <w:szCs w:val="16"/>
              </w:rPr>
              <w:t>f</w:t>
            </w:r>
            <w:r w:rsidRPr="006217E3">
              <w:rPr>
                <w:rFonts w:ascii="Arial" w:eastAsia="Arial" w:hAnsi="Arial" w:cs="Arial"/>
                <w:spacing w:val="1"/>
                <w:sz w:val="16"/>
                <w:szCs w:val="16"/>
              </w:rPr>
              <w:t>f</w:t>
            </w:r>
            <w:r w:rsidRPr="006217E3">
              <w:rPr>
                <w:rFonts w:ascii="Arial" w:eastAsia="Arial" w:hAnsi="Arial" w:cs="Arial"/>
                <w:spacing w:val="-2"/>
                <w:sz w:val="16"/>
                <w:szCs w:val="16"/>
              </w:rPr>
              <w:t>i</w:t>
            </w:r>
            <w:r w:rsidRPr="006217E3">
              <w:rPr>
                <w:rFonts w:ascii="Arial" w:eastAsia="Arial" w:hAnsi="Arial" w:cs="Arial"/>
                <w:spacing w:val="1"/>
                <w:sz w:val="16"/>
                <w:szCs w:val="16"/>
              </w:rPr>
              <w:t>c</w:t>
            </w:r>
            <w:r w:rsidRPr="006217E3">
              <w:rPr>
                <w:rFonts w:ascii="Arial" w:eastAsia="Arial" w:hAnsi="Arial" w:cs="Arial"/>
                <w:sz w:val="16"/>
                <w:szCs w:val="16"/>
              </w:rPr>
              <w:t>e</w:t>
            </w:r>
            <w:r w:rsidRPr="006217E3">
              <w:rPr>
                <w:rFonts w:ascii="Arial" w:eastAsia="Arial" w:hAnsi="Arial" w:cs="Arial"/>
                <w:spacing w:val="1"/>
                <w:sz w:val="16"/>
                <w:szCs w:val="16"/>
              </w:rPr>
              <w:t xml:space="preserve"> </w:t>
            </w:r>
            <w:r w:rsidRPr="006217E3">
              <w:rPr>
                <w:rFonts w:ascii="Arial" w:eastAsia="Arial" w:hAnsi="Arial" w:cs="Arial"/>
                <w:spacing w:val="-2"/>
                <w:sz w:val="16"/>
                <w:szCs w:val="16"/>
              </w:rPr>
              <w:t>i</w:t>
            </w:r>
            <w:r w:rsidRPr="006217E3">
              <w:rPr>
                <w:rFonts w:ascii="Arial" w:eastAsia="Arial" w:hAnsi="Arial" w:cs="Arial"/>
                <w:sz w:val="16"/>
                <w:szCs w:val="16"/>
              </w:rPr>
              <w:t>f ne</w:t>
            </w:r>
            <w:r w:rsidRPr="006217E3">
              <w:rPr>
                <w:rFonts w:ascii="Arial" w:eastAsia="Arial" w:hAnsi="Arial" w:cs="Arial"/>
                <w:spacing w:val="1"/>
                <w:sz w:val="16"/>
                <w:szCs w:val="16"/>
              </w:rPr>
              <w:t>c</w:t>
            </w:r>
            <w:r w:rsidRPr="006217E3">
              <w:rPr>
                <w:rFonts w:ascii="Arial" w:eastAsia="Arial" w:hAnsi="Arial" w:cs="Arial"/>
                <w:sz w:val="16"/>
                <w:szCs w:val="16"/>
              </w:rPr>
              <w:t>e</w:t>
            </w:r>
            <w:r w:rsidRPr="006217E3">
              <w:rPr>
                <w:rFonts w:ascii="Arial" w:eastAsia="Arial" w:hAnsi="Arial" w:cs="Arial"/>
                <w:spacing w:val="-1"/>
                <w:sz w:val="16"/>
                <w:szCs w:val="16"/>
              </w:rPr>
              <w:t>s</w:t>
            </w:r>
            <w:r w:rsidRPr="006217E3">
              <w:rPr>
                <w:rFonts w:ascii="Arial" w:eastAsia="Arial" w:hAnsi="Arial" w:cs="Arial"/>
                <w:spacing w:val="1"/>
                <w:sz w:val="16"/>
                <w:szCs w:val="16"/>
              </w:rPr>
              <w:t>s</w:t>
            </w:r>
            <w:r w:rsidRPr="006217E3">
              <w:rPr>
                <w:rFonts w:ascii="Arial" w:eastAsia="Arial" w:hAnsi="Arial" w:cs="Arial"/>
                <w:sz w:val="16"/>
                <w:szCs w:val="16"/>
              </w:rPr>
              <w:t>a</w:t>
            </w:r>
            <w:r w:rsidRPr="006217E3">
              <w:rPr>
                <w:rFonts w:ascii="Arial" w:eastAsia="Arial" w:hAnsi="Arial" w:cs="Arial"/>
                <w:spacing w:val="-1"/>
                <w:sz w:val="16"/>
                <w:szCs w:val="16"/>
              </w:rPr>
              <w:t>ry</w:t>
            </w:r>
            <w:r w:rsidRPr="006217E3">
              <w:rPr>
                <w:rFonts w:ascii="Arial" w:eastAsia="Arial" w:hAnsi="Arial" w:cs="Arial"/>
                <w:sz w:val="16"/>
                <w:szCs w:val="16"/>
              </w:rPr>
              <w: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I</w:t>
            </w:r>
            <w:r w:rsidRPr="006217E3">
              <w:rPr>
                <w:rFonts w:ascii="Arial" w:eastAsia="Arial" w:hAnsi="Arial" w:cs="Arial"/>
                <w:sz w:val="16"/>
                <w:szCs w:val="16"/>
              </w:rPr>
              <w:t>n</w:t>
            </w:r>
            <w:r w:rsidRPr="006217E3">
              <w:rPr>
                <w:rFonts w:ascii="Arial" w:eastAsia="Arial" w:hAnsi="Arial" w:cs="Arial"/>
                <w:spacing w:val="1"/>
                <w:sz w:val="16"/>
                <w:szCs w:val="16"/>
              </w:rPr>
              <w:t>c</w:t>
            </w:r>
            <w:r w:rsidRPr="006217E3">
              <w:rPr>
                <w:rFonts w:ascii="Arial" w:eastAsia="Arial" w:hAnsi="Arial" w:cs="Arial"/>
                <w:sz w:val="16"/>
                <w:szCs w:val="16"/>
              </w:rPr>
              <w:t xml:space="preserve">ident </w:t>
            </w:r>
            <w:r w:rsidRPr="006217E3">
              <w:rPr>
                <w:rFonts w:ascii="Arial" w:eastAsia="Arial" w:hAnsi="Arial" w:cs="Arial"/>
                <w:spacing w:val="-1"/>
                <w:sz w:val="16"/>
                <w:szCs w:val="16"/>
              </w:rPr>
              <w:t>C</w:t>
            </w:r>
            <w:r w:rsidRPr="006217E3">
              <w:rPr>
                <w:rFonts w:ascii="Arial" w:eastAsia="Arial" w:hAnsi="Arial" w:cs="Arial"/>
                <w:spacing w:val="-3"/>
                <w:sz w:val="16"/>
                <w:szCs w:val="16"/>
              </w:rPr>
              <w:t>o</w:t>
            </w:r>
            <w:r w:rsidRPr="006217E3">
              <w:rPr>
                <w:rFonts w:ascii="Arial" w:eastAsia="Arial" w:hAnsi="Arial" w:cs="Arial"/>
                <w:spacing w:val="1"/>
                <w:sz w:val="16"/>
                <w:szCs w:val="16"/>
              </w:rPr>
              <w:t>mm</w:t>
            </w:r>
            <w:r w:rsidRPr="006217E3">
              <w:rPr>
                <w:rFonts w:ascii="Arial" w:eastAsia="Arial" w:hAnsi="Arial" w:cs="Arial"/>
                <w:sz w:val="16"/>
                <w:szCs w:val="16"/>
              </w:rPr>
              <w:t>and</w:t>
            </w:r>
            <w:r w:rsidRPr="006217E3">
              <w:rPr>
                <w:rFonts w:ascii="Arial" w:eastAsia="Arial" w:hAnsi="Arial" w:cs="Arial"/>
                <w:spacing w:val="1"/>
                <w:sz w:val="16"/>
                <w:szCs w:val="16"/>
              </w:rPr>
              <w:t xml:space="preserve"> S</w:t>
            </w:r>
            <w:r w:rsidRPr="006217E3">
              <w:rPr>
                <w:rFonts w:ascii="Arial" w:eastAsia="Arial" w:hAnsi="Arial" w:cs="Arial"/>
                <w:spacing w:val="-3"/>
                <w:sz w:val="16"/>
                <w:szCs w:val="16"/>
              </w:rPr>
              <w:t>y</w:t>
            </w:r>
            <w:r w:rsidRPr="006217E3">
              <w:rPr>
                <w:rFonts w:ascii="Arial" w:eastAsia="Arial" w:hAnsi="Arial" w:cs="Arial"/>
                <w:spacing w:val="1"/>
                <w:sz w:val="16"/>
                <w:szCs w:val="16"/>
              </w:rPr>
              <w:t>st</w:t>
            </w:r>
            <w:r w:rsidRPr="006217E3">
              <w:rPr>
                <w:rFonts w:ascii="Arial" w:eastAsia="Arial" w:hAnsi="Arial" w:cs="Arial"/>
                <w:spacing w:val="-3"/>
                <w:sz w:val="16"/>
                <w:szCs w:val="16"/>
              </w:rPr>
              <w:t>e</w:t>
            </w:r>
            <w:r w:rsidRPr="006217E3">
              <w:rPr>
                <w:rFonts w:ascii="Arial" w:eastAsia="Arial" w:hAnsi="Arial" w:cs="Arial"/>
                <w:sz w:val="16"/>
                <w:szCs w:val="16"/>
              </w:rPr>
              <w:t>m</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w:t>
            </w:r>
            <w:r w:rsidRPr="006217E3">
              <w:rPr>
                <w:rFonts w:ascii="Arial" w:eastAsia="Arial" w:hAnsi="Arial" w:cs="Arial"/>
                <w:spacing w:val="1"/>
                <w:sz w:val="16"/>
                <w:szCs w:val="16"/>
              </w:rPr>
              <w:t>I</w:t>
            </w:r>
            <w:r w:rsidRPr="006217E3">
              <w:rPr>
                <w:rFonts w:ascii="Arial" w:eastAsia="Arial" w:hAnsi="Arial" w:cs="Arial"/>
                <w:spacing w:val="-3"/>
                <w:sz w:val="16"/>
                <w:szCs w:val="16"/>
              </w:rPr>
              <w:t>C</w:t>
            </w:r>
            <w:r w:rsidRPr="006217E3">
              <w:rPr>
                <w:rFonts w:ascii="Arial" w:eastAsia="Arial" w:hAnsi="Arial" w:cs="Arial"/>
                <w:spacing w:val="1"/>
                <w:sz w:val="16"/>
                <w:szCs w:val="16"/>
              </w:rPr>
              <w:t>S</w:t>
            </w:r>
            <w:r w:rsidRPr="006217E3">
              <w:rPr>
                <w:rFonts w:ascii="Arial" w:eastAsia="Arial" w:hAnsi="Arial" w:cs="Arial"/>
                <w:sz w:val="16"/>
                <w:szCs w:val="16"/>
              </w:rPr>
              <w:t>)</w:t>
            </w:r>
            <w:r w:rsidRPr="006217E3">
              <w:rPr>
                <w:rFonts w:ascii="Arial" w:eastAsia="Arial" w:hAnsi="Arial" w:cs="Arial"/>
                <w:spacing w:val="-2"/>
                <w:sz w:val="16"/>
                <w:szCs w:val="16"/>
              </w:rPr>
              <w:t xml:space="preserve"> </w:t>
            </w:r>
            <w:r w:rsidRPr="006217E3">
              <w:rPr>
                <w:rFonts w:ascii="Arial" w:eastAsia="Arial" w:hAnsi="Arial" w:cs="Arial"/>
                <w:sz w:val="16"/>
                <w:szCs w:val="16"/>
              </w:rPr>
              <w:t xml:space="preserve">– </w:t>
            </w:r>
            <w:r w:rsidRPr="006217E3">
              <w:rPr>
                <w:rFonts w:ascii="Arial" w:eastAsia="Arial" w:hAnsi="Arial" w:cs="Arial"/>
                <w:spacing w:val="-1"/>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gen</w:t>
            </w:r>
            <w:r w:rsidRPr="006217E3">
              <w:rPr>
                <w:rFonts w:ascii="Arial" w:eastAsia="Arial" w:hAnsi="Arial" w:cs="Arial"/>
                <w:spacing w:val="1"/>
                <w:sz w:val="16"/>
                <w:szCs w:val="16"/>
              </w:rPr>
              <w:t>c</w:t>
            </w:r>
            <w:r w:rsidRPr="006217E3">
              <w:rPr>
                <w:rFonts w:ascii="Arial" w:eastAsia="Arial" w:hAnsi="Arial" w:cs="Arial"/>
                <w:sz w:val="16"/>
                <w:szCs w:val="16"/>
              </w:rPr>
              <w:t>y</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c</w:t>
            </w:r>
            <w:r w:rsidRPr="006217E3">
              <w:rPr>
                <w:rFonts w:ascii="Arial" w:eastAsia="Arial" w:hAnsi="Arial" w:cs="Arial"/>
                <w:sz w:val="16"/>
                <w:szCs w:val="16"/>
              </w:rPr>
              <w:t>hain</w:t>
            </w:r>
            <w:r w:rsidRPr="006217E3">
              <w:rPr>
                <w:rFonts w:ascii="Arial" w:eastAsia="Arial" w:hAnsi="Arial" w:cs="Arial"/>
                <w:spacing w:val="1"/>
                <w:sz w:val="16"/>
                <w:szCs w:val="16"/>
              </w:rPr>
              <w:t xml:space="preserve"> </w:t>
            </w:r>
            <w:r w:rsidRPr="006217E3">
              <w:rPr>
                <w:rFonts w:ascii="Arial" w:eastAsia="Arial" w:hAnsi="Arial" w:cs="Arial"/>
                <w:spacing w:val="-3"/>
                <w:sz w:val="16"/>
                <w:szCs w:val="16"/>
              </w:rPr>
              <w:t>o</w:t>
            </w:r>
            <w:r w:rsidRPr="006217E3">
              <w:rPr>
                <w:rFonts w:ascii="Arial" w:eastAsia="Arial" w:hAnsi="Arial" w:cs="Arial"/>
                <w:sz w:val="16"/>
                <w:szCs w:val="16"/>
              </w:rPr>
              <w:t xml:space="preserve">f </w:t>
            </w:r>
            <w:r w:rsidRPr="006217E3">
              <w:rPr>
                <w:rFonts w:ascii="Arial" w:eastAsia="Arial" w:hAnsi="Arial" w:cs="Arial"/>
                <w:spacing w:val="1"/>
                <w:sz w:val="16"/>
                <w:szCs w:val="16"/>
              </w:rPr>
              <w:t>c</w:t>
            </w:r>
            <w:r w:rsidRPr="006217E3">
              <w:rPr>
                <w:rFonts w:ascii="Arial" w:eastAsia="Arial" w:hAnsi="Arial" w:cs="Arial"/>
                <w:spacing w:val="-3"/>
                <w:sz w:val="16"/>
                <w:szCs w:val="16"/>
              </w:rPr>
              <w:t>o</w:t>
            </w:r>
            <w:r w:rsidRPr="006217E3">
              <w:rPr>
                <w:rFonts w:ascii="Arial" w:eastAsia="Arial" w:hAnsi="Arial" w:cs="Arial"/>
                <w:spacing w:val="1"/>
                <w:sz w:val="16"/>
                <w:szCs w:val="16"/>
              </w:rPr>
              <w:t>mm</w:t>
            </w:r>
            <w:r w:rsidRPr="006217E3">
              <w:rPr>
                <w:rFonts w:ascii="Arial" w:eastAsia="Arial" w:hAnsi="Arial" w:cs="Arial"/>
                <w:sz w:val="16"/>
                <w:szCs w:val="16"/>
              </w:rPr>
              <w:t>and e</w:t>
            </w:r>
            <w:r w:rsidRPr="006217E3">
              <w:rPr>
                <w:rFonts w:ascii="Arial" w:eastAsia="Arial" w:hAnsi="Arial" w:cs="Arial"/>
                <w:spacing w:val="1"/>
                <w:sz w:val="16"/>
                <w:szCs w:val="16"/>
              </w:rPr>
              <w:t>st</w:t>
            </w:r>
            <w:r w:rsidRPr="006217E3">
              <w:rPr>
                <w:rFonts w:ascii="Arial" w:eastAsia="Arial" w:hAnsi="Arial" w:cs="Arial"/>
                <w:sz w:val="16"/>
                <w:szCs w:val="16"/>
              </w:rPr>
              <w:t>abl</w:t>
            </w:r>
            <w:r w:rsidRPr="006217E3">
              <w:rPr>
                <w:rFonts w:ascii="Arial" w:eastAsia="Arial" w:hAnsi="Arial" w:cs="Arial"/>
                <w:spacing w:val="-2"/>
                <w:sz w:val="16"/>
                <w:szCs w:val="16"/>
              </w:rPr>
              <w:t>i</w:t>
            </w:r>
            <w:r w:rsidRPr="006217E3">
              <w:rPr>
                <w:rFonts w:ascii="Arial" w:eastAsia="Arial" w:hAnsi="Arial" w:cs="Arial"/>
                <w:spacing w:val="1"/>
                <w:sz w:val="16"/>
                <w:szCs w:val="16"/>
              </w:rPr>
              <w:t>s</w:t>
            </w:r>
            <w:r w:rsidRPr="006217E3">
              <w:rPr>
                <w:rFonts w:ascii="Arial" w:eastAsia="Arial" w:hAnsi="Arial" w:cs="Arial"/>
                <w:sz w:val="16"/>
                <w:szCs w:val="16"/>
              </w:rPr>
              <w:t xml:space="preserve">hed. </w:t>
            </w:r>
            <w:r w:rsidRPr="006217E3">
              <w:rPr>
                <w:rFonts w:ascii="Arial" w:eastAsia="Arial" w:hAnsi="Arial" w:cs="Arial"/>
                <w:spacing w:val="1"/>
                <w:sz w:val="16"/>
                <w:szCs w:val="16"/>
              </w:rPr>
              <w:t>P</w:t>
            </w:r>
            <w:r w:rsidRPr="006217E3">
              <w:rPr>
                <w:rFonts w:ascii="Arial" w:eastAsia="Arial" w:hAnsi="Arial" w:cs="Arial"/>
                <w:spacing w:val="-1"/>
                <w:sz w:val="16"/>
                <w:szCs w:val="16"/>
              </w:rPr>
              <w:t>r</w:t>
            </w:r>
            <w:r w:rsidRPr="006217E3">
              <w:rPr>
                <w:rFonts w:ascii="Arial" w:eastAsia="Arial" w:hAnsi="Arial" w:cs="Arial"/>
                <w:sz w:val="16"/>
                <w:szCs w:val="16"/>
              </w:rPr>
              <w:t>e</w:t>
            </w:r>
            <w:r w:rsidRPr="006217E3">
              <w:rPr>
                <w:rFonts w:ascii="Arial" w:eastAsia="Arial" w:hAnsi="Arial" w:cs="Arial"/>
                <w:spacing w:val="-1"/>
                <w:sz w:val="16"/>
                <w:szCs w:val="16"/>
              </w:rPr>
              <w:t>-</w:t>
            </w:r>
            <w:r w:rsidRPr="006217E3">
              <w:rPr>
                <w:rFonts w:ascii="Arial" w:eastAsia="Arial" w:hAnsi="Arial" w:cs="Arial"/>
                <w:sz w:val="16"/>
                <w:szCs w:val="16"/>
              </w:rPr>
              <w:t>de</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3"/>
                <w:sz w:val="16"/>
                <w:szCs w:val="16"/>
              </w:rPr>
              <w:t>r</w:t>
            </w:r>
            <w:r w:rsidRPr="006217E3">
              <w:rPr>
                <w:rFonts w:ascii="Arial" w:eastAsia="Arial" w:hAnsi="Arial" w:cs="Arial"/>
                <w:spacing w:val="3"/>
                <w:sz w:val="16"/>
                <w:szCs w:val="16"/>
              </w:rPr>
              <w:t>m</w:t>
            </w:r>
            <w:r w:rsidRPr="006217E3">
              <w:rPr>
                <w:rFonts w:ascii="Arial" w:eastAsia="Arial" w:hAnsi="Arial" w:cs="Arial"/>
                <w:sz w:val="16"/>
                <w:szCs w:val="16"/>
              </w:rPr>
              <w:t>ined</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r</w:t>
            </w:r>
            <w:r w:rsidRPr="006217E3">
              <w:rPr>
                <w:rFonts w:ascii="Arial" w:eastAsia="Arial" w:hAnsi="Arial" w:cs="Arial"/>
                <w:sz w:val="16"/>
                <w:szCs w:val="16"/>
              </w:rPr>
              <w:t>oles</w:t>
            </w:r>
            <w:r w:rsidRPr="006217E3">
              <w:rPr>
                <w:rFonts w:ascii="Arial" w:eastAsia="Arial" w:hAnsi="Arial" w:cs="Arial"/>
                <w:spacing w:val="-2"/>
                <w:sz w:val="16"/>
                <w:szCs w:val="16"/>
              </w:rPr>
              <w:t xml:space="preserve"> </w:t>
            </w:r>
            <w:r w:rsidRPr="006217E3">
              <w:rPr>
                <w:rFonts w:ascii="Arial" w:eastAsia="Arial" w:hAnsi="Arial" w:cs="Arial"/>
                <w:sz w:val="16"/>
                <w:szCs w:val="16"/>
              </w:rPr>
              <w:t>&amp; lines</w:t>
            </w:r>
            <w:r w:rsidRPr="006217E3">
              <w:rPr>
                <w:rFonts w:ascii="Arial" w:eastAsia="Arial" w:hAnsi="Arial" w:cs="Arial"/>
                <w:spacing w:val="2"/>
                <w:sz w:val="16"/>
                <w:szCs w:val="16"/>
              </w:rPr>
              <w:t xml:space="preserve"> </w:t>
            </w:r>
            <w:r w:rsidRPr="006217E3">
              <w:rPr>
                <w:rFonts w:ascii="Arial" w:eastAsia="Arial" w:hAnsi="Arial" w:cs="Arial"/>
                <w:spacing w:val="-3"/>
                <w:sz w:val="16"/>
                <w:szCs w:val="16"/>
              </w:rPr>
              <w:t>o</w:t>
            </w:r>
            <w:r w:rsidRPr="006217E3">
              <w:rPr>
                <w:rFonts w:ascii="Arial" w:eastAsia="Arial" w:hAnsi="Arial" w:cs="Arial"/>
                <w:sz w:val="16"/>
                <w:szCs w:val="16"/>
              </w:rPr>
              <w:t>f</w:t>
            </w:r>
            <w:r w:rsidRPr="006217E3">
              <w:rPr>
                <w:rFonts w:ascii="Arial" w:eastAsia="Arial" w:hAnsi="Arial" w:cs="Arial"/>
                <w:spacing w:val="2"/>
                <w:sz w:val="16"/>
                <w:szCs w:val="16"/>
              </w:rPr>
              <w:t xml:space="preserve"> </w:t>
            </w:r>
            <w:r w:rsidRPr="006217E3">
              <w:rPr>
                <w:rFonts w:ascii="Arial" w:eastAsia="Arial" w:hAnsi="Arial" w:cs="Arial"/>
                <w:sz w:val="16"/>
                <w:szCs w:val="16"/>
              </w:rPr>
              <w:t>a</w:t>
            </w:r>
            <w:r w:rsidRPr="006217E3">
              <w:rPr>
                <w:rFonts w:ascii="Arial" w:eastAsia="Arial" w:hAnsi="Arial" w:cs="Arial"/>
                <w:spacing w:val="-3"/>
                <w:sz w:val="16"/>
                <w:szCs w:val="16"/>
              </w:rPr>
              <w:t>u</w:t>
            </w:r>
            <w:r w:rsidRPr="006217E3">
              <w:rPr>
                <w:rFonts w:ascii="Arial" w:eastAsia="Arial" w:hAnsi="Arial" w:cs="Arial"/>
                <w:spacing w:val="1"/>
                <w:sz w:val="16"/>
                <w:szCs w:val="16"/>
              </w:rPr>
              <w:t>t</w:t>
            </w:r>
            <w:r w:rsidRPr="006217E3">
              <w:rPr>
                <w:rFonts w:ascii="Arial" w:eastAsia="Arial" w:hAnsi="Arial" w:cs="Arial"/>
                <w:sz w:val="16"/>
                <w:szCs w:val="16"/>
              </w:rPr>
              <w:t>ho</w:t>
            </w:r>
            <w:r w:rsidRPr="006217E3">
              <w:rPr>
                <w:rFonts w:ascii="Arial" w:eastAsia="Arial" w:hAnsi="Arial" w:cs="Arial"/>
                <w:spacing w:val="-1"/>
                <w:sz w:val="16"/>
                <w:szCs w:val="16"/>
              </w:rPr>
              <w:t>r</w:t>
            </w:r>
            <w:r w:rsidRPr="006217E3">
              <w:rPr>
                <w:rFonts w:ascii="Arial" w:eastAsia="Arial" w:hAnsi="Arial" w:cs="Arial"/>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 xml:space="preserve">y </w:t>
            </w:r>
            <w:r w:rsidRPr="006217E3">
              <w:rPr>
                <w:rFonts w:ascii="Arial" w:eastAsia="Arial" w:hAnsi="Arial" w:cs="Arial"/>
                <w:spacing w:val="-3"/>
                <w:sz w:val="16"/>
                <w:szCs w:val="16"/>
              </w:rPr>
              <w:t>e</w:t>
            </w:r>
            <w:r w:rsidRPr="006217E3">
              <w:rPr>
                <w:rFonts w:ascii="Arial" w:eastAsia="Arial" w:hAnsi="Arial" w:cs="Arial"/>
                <w:spacing w:val="1"/>
                <w:sz w:val="16"/>
                <w:szCs w:val="16"/>
              </w:rPr>
              <w:t>st</w:t>
            </w:r>
            <w:r w:rsidRPr="006217E3">
              <w:rPr>
                <w:rFonts w:ascii="Arial" w:eastAsia="Arial" w:hAnsi="Arial" w:cs="Arial"/>
                <w:sz w:val="16"/>
                <w:szCs w:val="16"/>
              </w:rPr>
              <w:t>abl</w:t>
            </w:r>
            <w:r w:rsidRPr="006217E3">
              <w:rPr>
                <w:rFonts w:ascii="Arial" w:eastAsia="Arial" w:hAnsi="Arial" w:cs="Arial"/>
                <w:spacing w:val="-2"/>
                <w:sz w:val="16"/>
                <w:szCs w:val="16"/>
              </w:rPr>
              <w:t>i</w:t>
            </w:r>
            <w:r w:rsidRPr="006217E3">
              <w:rPr>
                <w:rFonts w:ascii="Arial" w:eastAsia="Arial" w:hAnsi="Arial" w:cs="Arial"/>
                <w:spacing w:val="1"/>
                <w:sz w:val="16"/>
                <w:szCs w:val="16"/>
              </w:rPr>
              <w:t>s</w:t>
            </w:r>
            <w:r w:rsidRPr="006217E3">
              <w:rPr>
                <w:rFonts w:ascii="Arial" w:eastAsia="Arial" w:hAnsi="Arial" w:cs="Arial"/>
                <w:sz w:val="16"/>
                <w:szCs w:val="16"/>
              </w:rPr>
              <w:t>hed</w:t>
            </w:r>
            <w:r w:rsidRPr="006217E3">
              <w:rPr>
                <w:rFonts w:ascii="Arial" w:eastAsia="Arial" w:hAnsi="Arial" w:cs="Arial"/>
                <w:spacing w:val="1"/>
                <w:sz w:val="16"/>
                <w:szCs w:val="16"/>
              </w:rPr>
              <w:t xml:space="preserve"> </w:t>
            </w:r>
            <w:r w:rsidRPr="006217E3">
              <w:rPr>
                <w:rFonts w:ascii="Arial" w:eastAsia="Arial" w:hAnsi="Arial" w:cs="Arial"/>
                <w:spacing w:val="-3"/>
                <w:sz w:val="16"/>
                <w:szCs w:val="16"/>
              </w:rPr>
              <w:t>w</w:t>
            </w:r>
            <w:r w:rsidRPr="006217E3">
              <w:rPr>
                <w:rFonts w:ascii="Arial" w:eastAsia="Arial" w:hAnsi="Arial" w:cs="Arial"/>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h ba</w:t>
            </w:r>
            <w:r w:rsidRPr="006217E3">
              <w:rPr>
                <w:rFonts w:ascii="Arial" w:eastAsia="Arial" w:hAnsi="Arial" w:cs="Arial"/>
                <w:spacing w:val="1"/>
                <w:sz w:val="16"/>
                <w:szCs w:val="16"/>
              </w:rPr>
              <w:t>ck</w:t>
            </w:r>
            <w:r w:rsidRPr="006217E3">
              <w:rPr>
                <w:rFonts w:ascii="Arial" w:eastAsia="Arial" w:hAnsi="Arial" w:cs="Arial"/>
                <w:sz w:val="16"/>
                <w:szCs w:val="16"/>
              </w:rPr>
              <w:t>up</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f</w:t>
            </w:r>
            <w:r w:rsidRPr="006217E3">
              <w:rPr>
                <w:rFonts w:ascii="Arial" w:eastAsia="Arial" w:hAnsi="Arial" w:cs="Arial"/>
                <w:sz w:val="16"/>
                <w:szCs w:val="16"/>
              </w:rPr>
              <w:t>or e</w:t>
            </w:r>
            <w:r w:rsidRPr="006217E3">
              <w:rPr>
                <w:rFonts w:ascii="Arial" w:eastAsia="Arial" w:hAnsi="Arial" w:cs="Arial"/>
                <w:spacing w:val="-3"/>
                <w:sz w:val="16"/>
                <w:szCs w:val="16"/>
              </w:rPr>
              <w:t>a</w:t>
            </w:r>
            <w:r w:rsidRPr="006217E3">
              <w:rPr>
                <w:rFonts w:ascii="Arial" w:eastAsia="Arial" w:hAnsi="Arial" w:cs="Arial"/>
                <w:spacing w:val="1"/>
                <w:sz w:val="16"/>
                <w:szCs w:val="16"/>
              </w:rPr>
              <w:t>c</w:t>
            </w:r>
            <w:r w:rsidRPr="006217E3">
              <w:rPr>
                <w:rFonts w:ascii="Arial" w:eastAsia="Arial" w:hAnsi="Arial" w:cs="Arial"/>
                <w:sz w:val="16"/>
                <w:szCs w:val="16"/>
              </w:rPr>
              <w:t>h</w:t>
            </w:r>
            <w:r w:rsidRPr="006217E3">
              <w:rPr>
                <w:rFonts w:ascii="Arial" w:eastAsia="Arial" w:hAnsi="Arial" w:cs="Arial"/>
                <w:spacing w:val="1"/>
                <w:sz w:val="16"/>
                <w:szCs w:val="16"/>
              </w:rPr>
              <w:t xml:space="preserve"> </w:t>
            </w:r>
            <w:r w:rsidRPr="006217E3">
              <w:rPr>
                <w:rFonts w:ascii="Arial" w:eastAsia="Arial" w:hAnsi="Arial" w:cs="Arial"/>
                <w:spacing w:val="-1"/>
                <w:sz w:val="16"/>
                <w:szCs w:val="16"/>
              </w:rPr>
              <w:t>r</w:t>
            </w:r>
            <w:r w:rsidRPr="006217E3">
              <w:rPr>
                <w:rFonts w:ascii="Arial" w:eastAsia="Arial" w:hAnsi="Arial" w:cs="Arial"/>
                <w:sz w:val="16"/>
                <w:szCs w:val="16"/>
              </w:rPr>
              <w:t>ole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C</w:t>
            </w:r>
            <w:r w:rsidRPr="006217E3">
              <w:rPr>
                <w:rFonts w:ascii="Arial" w:eastAsia="Arial" w:hAnsi="Arial" w:cs="Arial"/>
                <w:sz w:val="16"/>
                <w:szCs w:val="16"/>
              </w:rPr>
              <w:t>o</w:t>
            </w:r>
            <w:r w:rsidRPr="006217E3">
              <w:rPr>
                <w:rFonts w:ascii="Arial" w:eastAsia="Arial" w:hAnsi="Arial" w:cs="Arial"/>
                <w:spacing w:val="3"/>
                <w:sz w:val="16"/>
                <w:szCs w:val="16"/>
              </w:rPr>
              <w:t>m</w:t>
            </w:r>
            <w:r w:rsidRPr="006217E3">
              <w:rPr>
                <w:rFonts w:ascii="Arial" w:eastAsia="Arial" w:hAnsi="Arial" w:cs="Arial"/>
                <w:sz w:val="16"/>
                <w:szCs w:val="16"/>
              </w:rPr>
              <w:t>p</w:t>
            </w:r>
            <w:r w:rsidRPr="006217E3">
              <w:rPr>
                <w:rFonts w:ascii="Arial" w:eastAsia="Arial" w:hAnsi="Arial" w:cs="Arial"/>
                <w:spacing w:val="-1"/>
                <w:sz w:val="16"/>
                <w:szCs w:val="16"/>
              </w:rPr>
              <w:t>r</w:t>
            </w:r>
            <w:r w:rsidRPr="006217E3">
              <w:rPr>
                <w:rFonts w:ascii="Arial" w:eastAsia="Arial" w:hAnsi="Arial" w:cs="Arial"/>
                <w:sz w:val="16"/>
                <w:szCs w:val="16"/>
              </w:rPr>
              <w:t>ehen</w:t>
            </w:r>
            <w:r w:rsidRPr="006217E3">
              <w:rPr>
                <w:rFonts w:ascii="Arial" w:eastAsia="Arial" w:hAnsi="Arial" w:cs="Arial"/>
                <w:spacing w:val="1"/>
                <w:sz w:val="16"/>
                <w:szCs w:val="16"/>
              </w:rPr>
              <w:t>s</w:t>
            </w:r>
            <w:r w:rsidRPr="006217E3">
              <w:rPr>
                <w:rFonts w:ascii="Arial" w:eastAsia="Arial" w:hAnsi="Arial" w:cs="Arial"/>
                <w:sz w:val="16"/>
                <w:szCs w:val="16"/>
              </w:rPr>
              <w:t>i</w:t>
            </w:r>
            <w:r w:rsidRPr="006217E3">
              <w:rPr>
                <w:rFonts w:ascii="Arial" w:eastAsia="Arial" w:hAnsi="Arial" w:cs="Arial"/>
                <w:spacing w:val="-1"/>
                <w:sz w:val="16"/>
                <w:szCs w:val="16"/>
              </w:rPr>
              <w:t>v</w:t>
            </w:r>
            <w:r w:rsidRPr="006217E3">
              <w:rPr>
                <w:rFonts w:ascii="Arial" w:eastAsia="Arial" w:hAnsi="Arial" w:cs="Arial"/>
                <w:sz w:val="16"/>
                <w:szCs w:val="16"/>
              </w:rPr>
              <w:t>e</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ge</w:t>
            </w:r>
            <w:r w:rsidRPr="006217E3">
              <w:rPr>
                <w:rFonts w:ascii="Arial" w:eastAsia="Arial" w:hAnsi="Arial" w:cs="Arial"/>
                <w:spacing w:val="-3"/>
                <w:sz w:val="16"/>
                <w:szCs w:val="16"/>
              </w:rPr>
              <w:t>n</w:t>
            </w:r>
            <w:r w:rsidRPr="006217E3">
              <w:rPr>
                <w:rFonts w:ascii="Arial" w:eastAsia="Arial" w:hAnsi="Arial" w:cs="Arial"/>
                <w:spacing w:val="1"/>
                <w:sz w:val="16"/>
                <w:szCs w:val="16"/>
              </w:rPr>
              <w:t>c</w:t>
            </w:r>
            <w:r w:rsidRPr="006217E3">
              <w:rPr>
                <w:rFonts w:ascii="Arial" w:eastAsia="Arial" w:hAnsi="Arial" w:cs="Arial"/>
                <w:sz w:val="16"/>
                <w:szCs w:val="16"/>
              </w:rPr>
              <w:t xml:space="preserve">y </w:t>
            </w:r>
            <w:r w:rsidRPr="006217E3">
              <w:rPr>
                <w:rFonts w:ascii="Arial" w:eastAsia="Arial" w:hAnsi="Arial" w:cs="Arial"/>
                <w:spacing w:val="-2"/>
                <w:sz w:val="16"/>
                <w:szCs w:val="16"/>
              </w:rPr>
              <w:t>M</w:t>
            </w:r>
            <w:r w:rsidRPr="006217E3">
              <w:rPr>
                <w:rFonts w:ascii="Arial" w:eastAsia="Arial" w:hAnsi="Arial" w:cs="Arial"/>
                <w:sz w:val="16"/>
                <w:szCs w:val="16"/>
              </w:rPr>
              <w:t>anage</w:t>
            </w:r>
            <w:r w:rsidRPr="006217E3">
              <w:rPr>
                <w:rFonts w:ascii="Arial" w:eastAsia="Arial" w:hAnsi="Arial" w:cs="Arial"/>
                <w:spacing w:val="3"/>
                <w:sz w:val="16"/>
                <w:szCs w:val="16"/>
              </w:rPr>
              <w:t>m</w:t>
            </w:r>
            <w:r w:rsidRPr="006217E3">
              <w:rPr>
                <w:rFonts w:ascii="Arial" w:eastAsia="Arial" w:hAnsi="Arial" w:cs="Arial"/>
                <w:sz w:val="16"/>
                <w:szCs w:val="16"/>
              </w:rPr>
              <w:t xml:space="preserve">ent </w:t>
            </w:r>
            <w:r w:rsidRPr="006217E3">
              <w:rPr>
                <w:rFonts w:ascii="Arial" w:eastAsia="Arial" w:hAnsi="Arial" w:cs="Arial"/>
                <w:spacing w:val="1"/>
                <w:sz w:val="16"/>
                <w:szCs w:val="16"/>
              </w:rPr>
              <w:t>P</w:t>
            </w:r>
            <w:r w:rsidRPr="006217E3">
              <w:rPr>
                <w:rFonts w:ascii="Arial" w:eastAsia="Arial" w:hAnsi="Arial" w:cs="Arial"/>
                <w:sz w:val="16"/>
                <w:szCs w:val="16"/>
              </w:rPr>
              <w:t>lan</w:t>
            </w:r>
            <w:r w:rsidR="00E4109F">
              <w:rPr>
                <w:rFonts w:ascii="Arial" w:eastAsia="Arial" w:hAnsi="Arial" w:cs="Arial"/>
                <w:sz w:val="16"/>
                <w:szCs w:val="16"/>
              </w:rPr>
              <w:t xml:space="preserve"> </w:t>
            </w:r>
            <w:r w:rsidRPr="006217E3">
              <w:rPr>
                <w:rFonts w:ascii="Arial" w:eastAsia="Arial" w:hAnsi="Arial" w:cs="Arial"/>
                <w:sz w:val="16"/>
                <w:szCs w:val="16"/>
              </w:rPr>
              <w:t>app</w:t>
            </w:r>
            <w:r w:rsidRPr="006217E3">
              <w:rPr>
                <w:rFonts w:ascii="Arial" w:eastAsia="Arial" w:hAnsi="Arial" w:cs="Arial"/>
                <w:spacing w:val="-1"/>
                <w:sz w:val="16"/>
                <w:szCs w:val="16"/>
              </w:rPr>
              <w:t>r</w:t>
            </w:r>
            <w:r w:rsidRPr="006217E3">
              <w:rPr>
                <w:rFonts w:ascii="Arial" w:eastAsia="Arial" w:hAnsi="Arial" w:cs="Arial"/>
                <w:sz w:val="16"/>
                <w:szCs w:val="16"/>
              </w:rPr>
              <w:t>op</w:t>
            </w:r>
            <w:r w:rsidRPr="006217E3">
              <w:rPr>
                <w:rFonts w:ascii="Arial" w:eastAsia="Arial" w:hAnsi="Arial" w:cs="Arial"/>
                <w:spacing w:val="-1"/>
                <w:sz w:val="16"/>
                <w:szCs w:val="16"/>
              </w:rPr>
              <w:t>r</w:t>
            </w:r>
            <w:r w:rsidRPr="006217E3">
              <w:rPr>
                <w:rFonts w:ascii="Arial" w:eastAsia="Arial" w:hAnsi="Arial" w:cs="Arial"/>
                <w:sz w:val="16"/>
                <w:szCs w:val="16"/>
              </w:rPr>
              <w:t>ia</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1"/>
                <w:sz w:val="16"/>
                <w:szCs w:val="16"/>
              </w:rPr>
              <w:t xml:space="preserve"> f</w:t>
            </w:r>
            <w:r w:rsidRPr="006217E3">
              <w:rPr>
                <w:rFonts w:ascii="Arial" w:eastAsia="Arial" w:hAnsi="Arial" w:cs="Arial"/>
                <w:sz w:val="16"/>
                <w:szCs w:val="16"/>
              </w:rPr>
              <w:t xml:space="preserve">or </w:t>
            </w:r>
            <w:r w:rsidRPr="006217E3">
              <w:rPr>
                <w:rFonts w:ascii="Arial" w:eastAsia="Arial" w:hAnsi="Arial" w:cs="Arial"/>
                <w:spacing w:val="-1"/>
                <w:sz w:val="16"/>
                <w:szCs w:val="16"/>
              </w:rPr>
              <w:t>“</w:t>
            </w:r>
            <w:r w:rsidRPr="006217E3">
              <w:rPr>
                <w:rFonts w:ascii="Arial" w:eastAsia="Arial" w:hAnsi="Arial" w:cs="Arial"/>
                <w:spacing w:val="1"/>
                <w:sz w:val="16"/>
                <w:szCs w:val="16"/>
              </w:rPr>
              <w:t>A</w:t>
            </w:r>
            <w:r w:rsidRPr="006217E3">
              <w:rPr>
                <w:rFonts w:ascii="Arial" w:eastAsia="Arial" w:hAnsi="Arial" w:cs="Arial"/>
                <w:sz w:val="16"/>
                <w:szCs w:val="16"/>
              </w:rPr>
              <w:t>ll</w:t>
            </w:r>
            <w:r w:rsidRPr="006217E3">
              <w:rPr>
                <w:rFonts w:ascii="Arial" w:eastAsia="Arial" w:hAnsi="Arial" w:cs="Arial"/>
                <w:spacing w:val="-1"/>
                <w:sz w:val="16"/>
                <w:szCs w:val="16"/>
              </w:rPr>
              <w:t>-H</w:t>
            </w:r>
            <w:r w:rsidRPr="006217E3">
              <w:rPr>
                <w:rFonts w:ascii="Arial" w:eastAsia="Arial" w:hAnsi="Arial" w:cs="Arial"/>
                <w:sz w:val="16"/>
                <w:szCs w:val="16"/>
              </w:rPr>
              <w:t>a</w:t>
            </w:r>
            <w:r w:rsidRPr="006217E3">
              <w:rPr>
                <w:rFonts w:ascii="Arial" w:eastAsia="Arial" w:hAnsi="Arial" w:cs="Arial"/>
                <w:spacing w:val="-1"/>
                <w:sz w:val="16"/>
                <w:szCs w:val="16"/>
              </w:rPr>
              <w:t>z</w:t>
            </w:r>
            <w:r w:rsidRPr="006217E3">
              <w:rPr>
                <w:rFonts w:ascii="Arial" w:eastAsia="Arial" w:hAnsi="Arial" w:cs="Arial"/>
                <w:sz w:val="16"/>
                <w:szCs w:val="16"/>
              </w:rPr>
              <w:t>a</w:t>
            </w:r>
            <w:r w:rsidRPr="006217E3">
              <w:rPr>
                <w:rFonts w:ascii="Arial" w:eastAsia="Arial" w:hAnsi="Arial" w:cs="Arial"/>
                <w:spacing w:val="-1"/>
                <w:sz w:val="16"/>
                <w:szCs w:val="16"/>
              </w:rPr>
              <w:t>r</w:t>
            </w:r>
            <w:r w:rsidRPr="006217E3">
              <w:rPr>
                <w:rFonts w:ascii="Arial" w:eastAsia="Arial" w:hAnsi="Arial" w:cs="Arial"/>
                <w:sz w:val="16"/>
                <w:szCs w:val="16"/>
              </w:rPr>
              <w:t>d</w:t>
            </w:r>
            <w:r w:rsidRPr="006217E3">
              <w:rPr>
                <w:rFonts w:ascii="Arial" w:eastAsia="Arial" w:hAnsi="Arial" w:cs="Arial"/>
                <w:spacing w:val="1"/>
                <w:sz w:val="16"/>
                <w:szCs w:val="16"/>
              </w:rPr>
              <w:t>s</w:t>
            </w:r>
            <w:r w:rsidRPr="006217E3">
              <w:rPr>
                <w:rFonts w:ascii="Arial" w:eastAsia="Arial" w:hAnsi="Arial" w:cs="Arial"/>
                <w:sz w:val="16"/>
                <w:szCs w:val="16"/>
              </w:rPr>
              <w: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P</w:t>
            </w:r>
            <w:r w:rsidRPr="006217E3">
              <w:rPr>
                <w:rFonts w:ascii="Arial" w:eastAsia="Arial" w:hAnsi="Arial" w:cs="Arial"/>
                <w:spacing w:val="-1"/>
                <w:sz w:val="16"/>
                <w:szCs w:val="16"/>
              </w:rPr>
              <w:t>r</w:t>
            </w:r>
            <w:r w:rsidRPr="006217E3">
              <w:rPr>
                <w:rFonts w:ascii="Arial" w:eastAsia="Arial" w:hAnsi="Arial" w:cs="Arial"/>
                <w:sz w:val="16"/>
                <w:szCs w:val="16"/>
              </w:rPr>
              <w:t>o</w:t>
            </w:r>
            <w:r w:rsidRPr="006217E3">
              <w:rPr>
                <w:rFonts w:ascii="Arial" w:eastAsia="Arial" w:hAnsi="Arial" w:cs="Arial"/>
                <w:spacing w:val="1"/>
                <w:sz w:val="16"/>
                <w:szCs w:val="16"/>
              </w:rPr>
              <w:t>t</w:t>
            </w:r>
            <w:r w:rsidRPr="006217E3">
              <w:rPr>
                <w:rFonts w:ascii="Arial" w:eastAsia="Arial" w:hAnsi="Arial" w:cs="Arial"/>
                <w:sz w:val="16"/>
                <w:szCs w:val="16"/>
              </w:rPr>
              <w:t>o</w:t>
            </w:r>
            <w:r w:rsidRPr="006217E3">
              <w:rPr>
                <w:rFonts w:ascii="Arial" w:eastAsia="Arial" w:hAnsi="Arial" w:cs="Arial"/>
                <w:spacing w:val="1"/>
                <w:sz w:val="16"/>
                <w:szCs w:val="16"/>
              </w:rPr>
              <w:t>c</w:t>
            </w:r>
            <w:r w:rsidRPr="006217E3">
              <w:rPr>
                <w:rFonts w:ascii="Arial" w:eastAsia="Arial" w:hAnsi="Arial" w:cs="Arial"/>
                <w:sz w:val="16"/>
                <w:szCs w:val="16"/>
              </w:rPr>
              <w:t>ol</w:t>
            </w:r>
            <w:r w:rsidRPr="006217E3">
              <w:rPr>
                <w:rFonts w:ascii="Arial" w:eastAsia="Arial" w:hAnsi="Arial" w:cs="Arial"/>
                <w:spacing w:val="-1"/>
                <w:sz w:val="16"/>
                <w:szCs w:val="16"/>
              </w:rPr>
              <w:t xml:space="preserve"> </w:t>
            </w:r>
            <w:r w:rsidRPr="006217E3">
              <w:rPr>
                <w:rFonts w:ascii="Arial" w:eastAsia="Arial" w:hAnsi="Arial" w:cs="Arial"/>
                <w:spacing w:val="1"/>
                <w:sz w:val="16"/>
                <w:szCs w:val="16"/>
              </w:rPr>
              <w:t>f</w:t>
            </w:r>
            <w:r w:rsidRPr="006217E3">
              <w:rPr>
                <w:rFonts w:ascii="Arial" w:eastAsia="Arial" w:hAnsi="Arial" w:cs="Arial"/>
                <w:sz w:val="16"/>
                <w:szCs w:val="16"/>
              </w:rPr>
              <w:t>or</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t</w:t>
            </w:r>
            <w:r w:rsidRPr="006217E3">
              <w:rPr>
                <w:rFonts w:ascii="Arial" w:eastAsia="Arial" w:hAnsi="Arial" w:cs="Arial"/>
                <w:spacing w:val="-1"/>
                <w:sz w:val="16"/>
                <w:szCs w:val="16"/>
              </w:rPr>
              <w:t>r</w:t>
            </w:r>
            <w:r w:rsidRPr="006217E3">
              <w:rPr>
                <w:rFonts w:ascii="Arial" w:eastAsia="Arial" w:hAnsi="Arial" w:cs="Arial"/>
                <w:sz w:val="16"/>
                <w:szCs w:val="16"/>
              </w:rPr>
              <w:t>aining</w:t>
            </w:r>
            <w:r w:rsidRPr="006217E3">
              <w:rPr>
                <w:rFonts w:ascii="Arial" w:eastAsia="Arial" w:hAnsi="Arial" w:cs="Arial"/>
                <w:spacing w:val="1"/>
                <w:sz w:val="16"/>
                <w:szCs w:val="16"/>
              </w:rPr>
              <w:t xml:space="preserve"> </w:t>
            </w:r>
            <w:r w:rsidRPr="006217E3">
              <w:rPr>
                <w:rFonts w:ascii="Arial" w:eastAsia="Arial" w:hAnsi="Arial" w:cs="Arial"/>
                <w:spacing w:val="-3"/>
                <w:sz w:val="16"/>
                <w:szCs w:val="16"/>
              </w:rPr>
              <w:t>o</w:t>
            </w:r>
            <w:r w:rsidRPr="006217E3">
              <w:rPr>
                <w:rFonts w:ascii="Arial" w:eastAsia="Arial" w:hAnsi="Arial" w:cs="Arial"/>
                <w:sz w:val="16"/>
                <w:szCs w:val="16"/>
              </w:rPr>
              <w:t xml:space="preserve">f </w:t>
            </w:r>
            <w:r w:rsidRPr="006217E3">
              <w:rPr>
                <w:rFonts w:ascii="Arial" w:eastAsia="Arial" w:hAnsi="Arial" w:cs="Arial"/>
                <w:spacing w:val="1"/>
                <w:sz w:val="16"/>
                <w:szCs w:val="16"/>
              </w:rPr>
              <w:t>st</w:t>
            </w:r>
            <w:r w:rsidRPr="006217E3">
              <w:rPr>
                <w:rFonts w:ascii="Arial" w:eastAsia="Arial" w:hAnsi="Arial" w:cs="Arial"/>
                <w:spacing w:val="-3"/>
                <w:sz w:val="16"/>
                <w:szCs w:val="16"/>
              </w:rPr>
              <w:t>a</w:t>
            </w:r>
            <w:r w:rsidRPr="006217E3">
              <w:rPr>
                <w:rFonts w:ascii="Arial" w:eastAsia="Arial" w:hAnsi="Arial" w:cs="Arial"/>
                <w:spacing w:val="1"/>
                <w:sz w:val="16"/>
                <w:szCs w:val="16"/>
              </w:rPr>
              <w:t>f</w:t>
            </w:r>
            <w:r w:rsidRPr="006217E3">
              <w:rPr>
                <w:rFonts w:ascii="Arial" w:eastAsia="Arial" w:hAnsi="Arial" w:cs="Arial"/>
                <w:sz w:val="16"/>
                <w:szCs w:val="16"/>
              </w:rPr>
              <w:t>f in</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 xml:space="preserve">Emergency </w:t>
            </w:r>
            <w:r w:rsidRPr="006217E3">
              <w:rPr>
                <w:rFonts w:ascii="Arial" w:eastAsia="Arial" w:hAnsi="Arial" w:cs="Arial"/>
                <w:spacing w:val="-1"/>
                <w:sz w:val="16"/>
                <w:szCs w:val="16"/>
              </w:rPr>
              <w:t>Plan (EP)</w:t>
            </w:r>
            <w:r w:rsidRPr="006217E3">
              <w:rPr>
                <w:rFonts w:ascii="Arial" w:eastAsia="Arial" w:hAnsi="Arial" w:cs="Arial"/>
                <w:sz w:val="16"/>
                <w:szCs w:val="16"/>
              </w:rPr>
              <w:t xml:space="preserve">, </w:t>
            </w:r>
            <w:r w:rsidRPr="006217E3">
              <w:rPr>
                <w:rFonts w:ascii="Arial" w:eastAsia="Arial" w:hAnsi="Arial" w:cs="Arial"/>
                <w:spacing w:val="1"/>
                <w:sz w:val="16"/>
                <w:szCs w:val="16"/>
              </w:rPr>
              <w:t>I</w:t>
            </w:r>
            <w:r w:rsidRPr="006217E3">
              <w:rPr>
                <w:rFonts w:ascii="Arial" w:eastAsia="Arial" w:hAnsi="Arial" w:cs="Arial"/>
                <w:spacing w:val="-1"/>
                <w:sz w:val="16"/>
                <w:szCs w:val="16"/>
              </w:rPr>
              <w:t>C</w:t>
            </w:r>
            <w:r w:rsidRPr="006217E3">
              <w:rPr>
                <w:rFonts w:ascii="Arial" w:eastAsia="Arial" w:hAnsi="Arial" w:cs="Arial"/>
                <w:spacing w:val="1"/>
                <w:sz w:val="16"/>
                <w:szCs w:val="16"/>
              </w:rPr>
              <w:t>S</w:t>
            </w:r>
            <w:r w:rsidRPr="006217E3">
              <w:rPr>
                <w:rFonts w:ascii="Arial" w:eastAsia="Arial" w:hAnsi="Arial" w:cs="Arial"/>
                <w:sz w:val="16"/>
                <w:szCs w:val="16"/>
              </w:rPr>
              <w:t>, and</w:t>
            </w:r>
            <w:r w:rsidRPr="006217E3">
              <w:rPr>
                <w:rFonts w:ascii="Arial" w:eastAsia="Arial" w:hAnsi="Arial" w:cs="Arial"/>
                <w:spacing w:val="1"/>
                <w:sz w:val="16"/>
                <w:szCs w:val="16"/>
              </w:rPr>
              <w:t xml:space="preserve"> </w:t>
            </w:r>
            <w:r w:rsidRPr="006217E3">
              <w:rPr>
                <w:rFonts w:ascii="Arial" w:eastAsia="Arial" w:hAnsi="Arial" w:cs="Arial"/>
                <w:spacing w:val="-1"/>
                <w:sz w:val="16"/>
                <w:szCs w:val="16"/>
              </w:rPr>
              <w:t>r</w:t>
            </w:r>
            <w:r w:rsidRPr="006217E3">
              <w:rPr>
                <w:rFonts w:ascii="Arial" w:eastAsia="Arial" w:hAnsi="Arial" w:cs="Arial"/>
                <w:sz w:val="16"/>
                <w:szCs w:val="16"/>
              </w:rPr>
              <w:t>ol</w:t>
            </w:r>
            <w:r w:rsidRPr="006217E3">
              <w:rPr>
                <w:rFonts w:ascii="Arial" w:eastAsia="Arial" w:hAnsi="Arial" w:cs="Arial"/>
                <w:spacing w:val="-3"/>
                <w:sz w:val="16"/>
                <w:szCs w:val="16"/>
              </w:rPr>
              <w:t>e</w:t>
            </w:r>
            <w:r w:rsidRPr="006217E3">
              <w:rPr>
                <w:rFonts w:ascii="Arial" w:eastAsia="Arial" w:hAnsi="Arial" w:cs="Arial"/>
                <w:sz w:val="16"/>
                <w:szCs w:val="16"/>
              </w:rPr>
              <w:t>s</w:t>
            </w:r>
            <w:r w:rsidRPr="006217E3">
              <w:rPr>
                <w:rFonts w:ascii="Arial" w:eastAsia="Arial" w:hAnsi="Arial" w:cs="Arial"/>
                <w:spacing w:val="2"/>
                <w:sz w:val="16"/>
                <w:szCs w:val="16"/>
              </w:rPr>
              <w:t xml:space="preserve"> </w:t>
            </w:r>
            <w:r w:rsidRPr="006217E3">
              <w:rPr>
                <w:rFonts w:ascii="Arial" w:eastAsia="Arial" w:hAnsi="Arial" w:cs="Arial"/>
                <w:sz w:val="16"/>
                <w:szCs w:val="16"/>
              </w:rPr>
              <w:t>in</w:t>
            </w:r>
            <w:r w:rsidRPr="006217E3">
              <w:rPr>
                <w:rFonts w:ascii="Arial" w:eastAsia="Arial" w:hAnsi="Arial" w:cs="Arial"/>
                <w:spacing w:val="-2"/>
                <w:sz w:val="16"/>
                <w:szCs w:val="16"/>
              </w:rPr>
              <w:t xml:space="preserve"> </w:t>
            </w:r>
            <w:r w:rsidRPr="006217E3">
              <w:rPr>
                <w:rFonts w:ascii="Arial" w:eastAsia="Arial" w:hAnsi="Arial" w:cs="Arial"/>
                <w:spacing w:val="-3"/>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gen</w:t>
            </w:r>
            <w:r w:rsidRPr="006217E3">
              <w:rPr>
                <w:rFonts w:ascii="Arial" w:eastAsia="Arial" w:hAnsi="Arial" w:cs="Arial"/>
                <w:spacing w:val="1"/>
                <w:sz w:val="16"/>
                <w:szCs w:val="16"/>
              </w:rPr>
              <w:t>c</w:t>
            </w:r>
            <w:r w:rsidRPr="006217E3">
              <w:rPr>
                <w:rFonts w:ascii="Arial" w:eastAsia="Arial" w:hAnsi="Arial" w:cs="Arial"/>
                <w:sz w:val="16"/>
                <w:szCs w:val="16"/>
              </w:rPr>
              <w:t xml:space="preserve">y </w:t>
            </w:r>
            <w:r w:rsidRPr="006217E3">
              <w:rPr>
                <w:rFonts w:ascii="Arial" w:eastAsia="Arial" w:hAnsi="Arial" w:cs="Arial"/>
                <w:spacing w:val="1"/>
                <w:sz w:val="16"/>
                <w:szCs w:val="16"/>
              </w:rPr>
              <w:t>s</w:t>
            </w:r>
            <w:r w:rsidRPr="006217E3">
              <w:rPr>
                <w:rFonts w:ascii="Arial" w:eastAsia="Arial" w:hAnsi="Arial" w:cs="Arial"/>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u</w:t>
            </w:r>
            <w:r w:rsidRPr="006217E3">
              <w:rPr>
                <w:rFonts w:ascii="Arial" w:eastAsia="Arial" w:hAnsi="Arial" w:cs="Arial"/>
                <w:spacing w:val="-3"/>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ions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gen</w:t>
            </w:r>
            <w:r w:rsidRPr="006217E3">
              <w:rPr>
                <w:rFonts w:ascii="Arial" w:eastAsia="Arial" w:hAnsi="Arial" w:cs="Arial"/>
                <w:spacing w:val="1"/>
                <w:sz w:val="16"/>
                <w:szCs w:val="16"/>
              </w:rPr>
              <w:t>c</w:t>
            </w:r>
            <w:r w:rsidRPr="006217E3">
              <w:rPr>
                <w:rFonts w:ascii="Arial" w:eastAsia="Arial" w:hAnsi="Arial" w:cs="Arial"/>
                <w:sz w:val="16"/>
                <w:szCs w:val="16"/>
              </w:rPr>
              <w:t>y</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c</w:t>
            </w:r>
            <w:r w:rsidRPr="006217E3">
              <w:rPr>
                <w:rFonts w:ascii="Arial" w:eastAsia="Arial" w:hAnsi="Arial" w:cs="Arial"/>
                <w:sz w:val="16"/>
                <w:szCs w:val="16"/>
              </w:rPr>
              <w:t>on</w:t>
            </w:r>
            <w:r w:rsidRPr="006217E3">
              <w:rPr>
                <w:rFonts w:ascii="Arial" w:eastAsia="Arial" w:hAnsi="Arial" w:cs="Arial"/>
                <w:spacing w:val="1"/>
                <w:sz w:val="16"/>
                <w:szCs w:val="16"/>
              </w:rPr>
              <w:t>t</w:t>
            </w:r>
            <w:r w:rsidRPr="006217E3">
              <w:rPr>
                <w:rFonts w:ascii="Arial" w:eastAsia="Arial" w:hAnsi="Arial" w:cs="Arial"/>
                <w:spacing w:val="-3"/>
                <w:sz w:val="16"/>
                <w:szCs w:val="16"/>
              </w:rPr>
              <w:t>a</w:t>
            </w:r>
            <w:r w:rsidRPr="006217E3">
              <w:rPr>
                <w:rFonts w:ascii="Arial" w:eastAsia="Arial" w:hAnsi="Arial" w:cs="Arial"/>
                <w:spacing w:val="1"/>
                <w:sz w:val="16"/>
                <w:szCs w:val="16"/>
              </w:rPr>
              <w:t>c</w:t>
            </w:r>
            <w:r w:rsidRPr="006217E3">
              <w:rPr>
                <w:rFonts w:ascii="Arial" w:eastAsia="Arial" w:hAnsi="Arial" w:cs="Arial"/>
                <w:spacing w:val="-1"/>
                <w:sz w:val="16"/>
                <w:szCs w:val="16"/>
              </w:rPr>
              <w:t>t</w:t>
            </w:r>
            <w:r w:rsidRPr="006217E3">
              <w:rPr>
                <w:rFonts w:ascii="Arial" w:eastAsia="Arial" w:hAnsi="Arial" w:cs="Arial"/>
                <w:spacing w:val="1"/>
                <w:sz w:val="16"/>
                <w:szCs w:val="16"/>
              </w:rPr>
              <w:t>/c</w:t>
            </w:r>
            <w:r w:rsidRPr="006217E3">
              <w:rPr>
                <w:rFonts w:ascii="Arial" w:eastAsia="Arial" w:hAnsi="Arial" w:cs="Arial"/>
                <w:spacing w:val="-3"/>
                <w:sz w:val="16"/>
                <w:szCs w:val="16"/>
              </w:rPr>
              <w:t>a</w:t>
            </w:r>
            <w:r w:rsidRPr="006217E3">
              <w:rPr>
                <w:rFonts w:ascii="Arial" w:eastAsia="Arial" w:hAnsi="Arial" w:cs="Arial"/>
                <w:sz w:val="16"/>
                <w:szCs w:val="16"/>
              </w:rPr>
              <w:t>ll</w:t>
            </w:r>
            <w:r w:rsidRPr="006217E3">
              <w:rPr>
                <w:rFonts w:ascii="Arial" w:eastAsia="Arial" w:hAnsi="Arial" w:cs="Arial"/>
                <w:spacing w:val="1"/>
                <w:sz w:val="16"/>
                <w:szCs w:val="16"/>
              </w:rPr>
              <w:t xml:space="preserve"> </w:t>
            </w:r>
            <w:r w:rsidRPr="006217E3">
              <w:rPr>
                <w:rFonts w:ascii="Arial" w:eastAsia="Arial" w:hAnsi="Arial" w:cs="Arial"/>
                <w:sz w:val="16"/>
                <w:szCs w:val="16"/>
              </w:rPr>
              <w:t>do</w:t>
            </w:r>
            <w:r w:rsidRPr="006217E3">
              <w:rPr>
                <w:rFonts w:ascii="Arial" w:eastAsia="Arial" w:hAnsi="Arial" w:cs="Arial"/>
                <w:spacing w:val="-3"/>
                <w:sz w:val="16"/>
                <w:szCs w:val="16"/>
              </w:rPr>
              <w:t>w</w:t>
            </w:r>
            <w:r w:rsidRPr="006217E3">
              <w:rPr>
                <w:rFonts w:ascii="Arial" w:eastAsia="Arial" w:hAnsi="Arial" w:cs="Arial"/>
                <w:sz w:val="16"/>
                <w:szCs w:val="16"/>
              </w:rPr>
              <w:t>n p</w:t>
            </w:r>
            <w:r w:rsidRPr="006217E3">
              <w:rPr>
                <w:rFonts w:ascii="Arial" w:eastAsia="Arial" w:hAnsi="Arial" w:cs="Arial"/>
                <w:spacing w:val="-1"/>
                <w:sz w:val="16"/>
                <w:szCs w:val="16"/>
              </w:rPr>
              <w:t>r</w:t>
            </w:r>
            <w:r w:rsidRPr="006217E3">
              <w:rPr>
                <w:rFonts w:ascii="Arial" w:eastAsia="Arial" w:hAnsi="Arial" w:cs="Arial"/>
                <w:sz w:val="16"/>
                <w:szCs w:val="16"/>
              </w:rPr>
              <w:t>o</w:t>
            </w:r>
            <w:r w:rsidRPr="006217E3">
              <w:rPr>
                <w:rFonts w:ascii="Arial" w:eastAsia="Arial" w:hAnsi="Arial" w:cs="Arial"/>
                <w:spacing w:val="1"/>
                <w:sz w:val="16"/>
                <w:szCs w:val="16"/>
              </w:rPr>
              <w:t>t</w:t>
            </w:r>
            <w:r w:rsidRPr="006217E3">
              <w:rPr>
                <w:rFonts w:ascii="Arial" w:eastAsia="Arial" w:hAnsi="Arial" w:cs="Arial"/>
                <w:sz w:val="16"/>
                <w:szCs w:val="16"/>
              </w:rPr>
              <w:t>o</w:t>
            </w:r>
            <w:r w:rsidRPr="006217E3">
              <w:rPr>
                <w:rFonts w:ascii="Arial" w:eastAsia="Arial" w:hAnsi="Arial" w:cs="Arial"/>
                <w:spacing w:val="1"/>
                <w:sz w:val="16"/>
                <w:szCs w:val="16"/>
              </w:rPr>
              <w:t>c</w:t>
            </w:r>
            <w:r w:rsidRPr="006217E3">
              <w:rPr>
                <w:rFonts w:ascii="Arial" w:eastAsia="Arial" w:hAnsi="Arial" w:cs="Arial"/>
                <w:sz w:val="16"/>
                <w:szCs w:val="16"/>
              </w:rPr>
              <w:t>ol</w:t>
            </w:r>
            <w:r w:rsidRPr="006217E3">
              <w:rPr>
                <w:rFonts w:ascii="Arial" w:eastAsia="Arial" w:hAnsi="Arial" w:cs="Arial"/>
                <w:spacing w:val="1"/>
                <w:sz w:val="16"/>
                <w:szCs w:val="16"/>
              </w:rPr>
              <w:t xml:space="preserve"> </w:t>
            </w:r>
            <w:r w:rsidRPr="006217E3">
              <w:rPr>
                <w:rFonts w:ascii="Arial" w:eastAsia="Arial" w:hAnsi="Arial" w:cs="Arial"/>
                <w:sz w:val="16"/>
                <w:szCs w:val="16"/>
              </w:rPr>
              <w:t>in</w:t>
            </w:r>
            <w:r w:rsidRPr="006217E3">
              <w:rPr>
                <w:rFonts w:ascii="Arial" w:eastAsia="Arial" w:hAnsi="Arial" w:cs="Arial"/>
                <w:spacing w:val="-2"/>
                <w:sz w:val="16"/>
                <w:szCs w:val="16"/>
              </w:rPr>
              <w:t xml:space="preserve"> </w:t>
            </w:r>
            <w:r w:rsidRPr="006217E3">
              <w:rPr>
                <w:rFonts w:ascii="Arial" w:eastAsia="Arial" w:hAnsi="Arial" w:cs="Arial"/>
                <w:sz w:val="16"/>
                <w:szCs w:val="16"/>
              </w:rPr>
              <w:t>pl</w:t>
            </w:r>
            <w:r w:rsidRPr="006217E3">
              <w:rPr>
                <w:rFonts w:ascii="Arial" w:eastAsia="Arial" w:hAnsi="Arial" w:cs="Arial"/>
                <w:spacing w:val="-3"/>
                <w:sz w:val="16"/>
                <w:szCs w:val="16"/>
              </w:rPr>
              <w:t>a</w:t>
            </w:r>
            <w:r w:rsidRPr="006217E3">
              <w:rPr>
                <w:rFonts w:ascii="Arial" w:eastAsia="Arial" w:hAnsi="Arial" w:cs="Arial"/>
                <w:spacing w:val="1"/>
                <w:sz w:val="16"/>
                <w:szCs w:val="16"/>
              </w:rPr>
              <w:t>c</w:t>
            </w:r>
            <w:r w:rsidRPr="006217E3">
              <w:rPr>
                <w:rFonts w:ascii="Arial" w:eastAsia="Arial" w:hAnsi="Arial" w:cs="Arial"/>
                <w:sz w:val="16"/>
                <w:szCs w:val="16"/>
              </w:rPr>
              <w:t>e</w:t>
            </w:r>
            <w:r w:rsidRPr="006217E3">
              <w:rPr>
                <w:rFonts w:ascii="Arial" w:eastAsia="Arial" w:hAnsi="Arial" w:cs="Arial"/>
                <w:spacing w:val="1"/>
                <w:sz w:val="16"/>
                <w:szCs w:val="16"/>
              </w:rPr>
              <w:t xml:space="preserve"> f</w:t>
            </w:r>
            <w:r w:rsidRPr="006217E3">
              <w:rPr>
                <w:rFonts w:ascii="Arial" w:eastAsia="Arial" w:hAnsi="Arial" w:cs="Arial"/>
                <w:sz w:val="16"/>
                <w:szCs w:val="16"/>
              </w:rPr>
              <w:t>or</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s</w:t>
            </w:r>
            <w:r w:rsidRPr="006217E3">
              <w:rPr>
                <w:rFonts w:ascii="Arial" w:eastAsia="Arial" w:hAnsi="Arial" w:cs="Arial"/>
                <w:spacing w:val="1"/>
                <w:sz w:val="16"/>
                <w:szCs w:val="16"/>
              </w:rPr>
              <w:t>t</w:t>
            </w:r>
            <w:r w:rsidRPr="006217E3">
              <w:rPr>
                <w:rFonts w:ascii="Arial" w:eastAsia="Arial" w:hAnsi="Arial" w:cs="Arial"/>
                <w:sz w:val="16"/>
                <w:szCs w:val="16"/>
              </w:rPr>
              <w:t>a</w:t>
            </w:r>
            <w:r w:rsidRPr="006217E3">
              <w:rPr>
                <w:rFonts w:ascii="Arial" w:eastAsia="Arial" w:hAnsi="Arial" w:cs="Arial"/>
                <w:spacing w:val="-1"/>
                <w:sz w:val="16"/>
                <w:szCs w:val="16"/>
              </w:rPr>
              <w:t>f</w:t>
            </w:r>
            <w:r w:rsidRPr="006217E3">
              <w:rPr>
                <w:rFonts w:ascii="Arial" w:eastAsia="Arial" w:hAnsi="Arial" w:cs="Arial"/>
                <w:spacing w:val="1"/>
                <w:sz w:val="16"/>
                <w:szCs w:val="16"/>
              </w:rPr>
              <w:t>f</w:t>
            </w:r>
            <w:r w:rsidRPr="006217E3">
              <w:rPr>
                <w:rFonts w:ascii="Arial" w:eastAsia="Arial" w:hAnsi="Arial" w:cs="Arial"/>
                <w:sz w:val="16"/>
                <w:szCs w:val="16"/>
              </w:rPr>
              <w:t xml:space="preserve">, </w:t>
            </w:r>
            <w:r w:rsidRPr="006217E3">
              <w:rPr>
                <w:rFonts w:ascii="Arial" w:eastAsia="Arial" w:hAnsi="Arial" w:cs="Arial"/>
                <w:spacing w:val="-3"/>
                <w:sz w:val="16"/>
                <w:szCs w:val="16"/>
              </w:rPr>
              <w:t>w</w:t>
            </w:r>
            <w:r w:rsidRPr="006217E3">
              <w:rPr>
                <w:rFonts w:ascii="Arial" w:eastAsia="Arial" w:hAnsi="Arial" w:cs="Arial"/>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h poli</w:t>
            </w:r>
            <w:r w:rsidRPr="006217E3">
              <w:rPr>
                <w:rFonts w:ascii="Arial" w:eastAsia="Arial" w:hAnsi="Arial" w:cs="Arial"/>
                <w:spacing w:val="1"/>
                <w:sz w:val="16"/>
                <w:szCs w:val="16"/>
              </w:rPr>
              <w:t>c</w:t>
            </w:r>
            <w:r w:rsidRPr="006217E3">
              <w:rPr>
                <w:rFonts w:ascii="Arial" w:eastAsia="Arial" w:hAnsi="Arial" w:cs="Arial"/>
                <w:sz w:val="16"/>
                <w:szCs w:val="16"/>
              </w:rPr>
              <w:t>i</w:t>
            </w:r>
            <w:r w:rsidRPr="006217E3">
              <w:rPr>
                <w:rFonts w:ascii="Arial" w:eastAsia="Arial" w:hAnsi="Arial" w:cs="Arial"/>
                <w:spacing w:val="-3"/>
                <w:sz w:val="16"/>
                <w:szCs w:val="16"/>
              </w:rPr>
              <w:t>e</w:t>
            </w:r>
            <w:r w:rsidRPr="006217E3">
              <w:rPr>
                <w:rFonts w:ascii="Arial" w:eastAsia="Arial" w:hAnsi="Arial" w:cs="Arial"/>
                <w:sz w:val="16"/>
                <w:szCs w:val="16"/>
              </w:rPr>
              <w:t xml:space="preserve">s </w:t>
            </w:r>
            <w:r w:rsidRPr="006217E3">
              <w:rPr>
                <w:rFonts w:ascii="Arial" w:eastAsia="Arial" w:hAnsi="Arial" w:cs="Arial"/>
                <w:spacing w:val="1"/>
                <w:sz w:val="16"/>
                <w:szCs w:val="16"/>
              </w:rPr>
              <w:t>f</w:t>
            </w:r>
            <w:r w:rsidRPr="006217E3">
              <w:rPr>
                <w:rFonts w:ascii="Arial" w:eastAsia="Arial" w:hAnsi="Arial" w:cs="Arial"/>
                <w:sz w:val="16"/>
                <w:szCs w:val="16"/>
              </w:rPr>
              <w:t>or upda</w:t>
            </w:r>
            <w:r w:rsidRPr="006217E3">
              <w:rPr>
                <w:rFonts w:ascii="Arial" w:eastAsia="Arial" w:hAnsi="Arial" w:cs="Arial"/>
                <w:spacing w:val="1"/>
                <w:sz w:val="16"/>
                <w:szCs w:val="16"/>
              </w:rPr>
              <w:t>t</w:t>
            </w:r>
            <w:r w:rsidRPr="006217E3">
              <w:rPr>
                <w:rFonts w:ascii="Arial" w:eastAsia="Arial" w:hAnsi="Arial" w:cs="Arial"/>
                <w:sz w:val="16"/>
                <w:szCs w:val="16"/>
              </w:rPr>
              <w:t>ing</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c</w:t>
            </w:r>
            <w:r w:rsidRPr="006217E3">
              <w:rPr>
                <w:rFonts w:ascii="Arial" w:eastAsia="Arial" w:hAnsi="Arial" w:cs="Arial"/>
                <w:sz w:val="16"/>
                <w:szCs w:val="16"/>
              </w:rPr>
              <w:t>on</w:t>
            </w:r>
            <w:r w:rsidRPr="006217E3">
              <w:rPr>
                <w:rFonts w:ascii="Arial" w:eastAsia="Arial" w:hAnsi="Arial" w:cs="Arial"/>
                <w:spacing w:val="1"/>
                <w:sz w:val="16"/>
                <w:szCs w:val="16"/>
              </w:rPr>
              <w:t>t</w:t>
            </w:r>
            <w:r w:rsidRPr="006217E3">
              <w:rPr>
                <w:rFonts w:ascii="Arial" w:eastAsia="Arial" w:hAnsi="Arial" w:cs="Arial"/>
                <w:spacing w:val="-3"/>
                <w:sz w:val="16"/>
                <w:szCs w:val="16"/>
              </w:rPr>
              <w:t>a</w:t>
            </w:r>
            <w:r w:rsidRPr="006217E3">
              <w:rPr>
                <w:rFonts w:ascii="Arial" w:eastAsia="Arial" w:hAnsi="Arial" w:cs="Arial"/>
                <w:spacing w:val="-1"/>
                <w:sz w:val="16"/>
                <w:szCs w:val="16"/>
              </w:rPr>
              <w:t>c</w:t>
            </w:r>
            <w:r w:rsidRPr="006217E3">
              <w:rPr>
                <w:rFonts w:ascii="Arial" w:eastAsia="Arial" w:hAnsi="Arial" w:cs="Arial"/>
                <w:sz w:val="16"/>
                <w:szCs w:val="16"/>
              </w:rPr>
              <w:t>t in</w:t>
            </w:r>
            <w:r w:rsidRPr="006217E3">
              <w:rPr>
                <w:rFonts w:ascii="Arial" w:eastAsia="Arial" w:hAnsi="Arial" w:cs="Arial"/>
                <w:spacing w:val="1"/>
                <w:sz w:val="16"/>
                <w:szCs w:val="16"/>
              </w:rPr>
              <w:t>f</w:t>
            </w:r>
            <w:r w:rsidRPr="006217E3">
              <w:rPr>
                <w:rFonts w:ascii="Arial" w:eastAsia="Arial" w:hAnsi="Arial" w:cs="Arial"/>
                <w:sz w:val="16"/>
                <w:szCs w:val="16"/>
              </w:rPr>
              <w:t>o</w:t>
            </w:r>
            <w:r w:rsidRPr="006217E3">
              <w:rPr>
                <w:rFonts w:ascii="Arial" w:eastAsia="Arial" w:hAnsi="Arial" w:cs="Arial"/>
                <w:spacing w:val="-3"/>
                <w:sz w:val="16"/>
                <w:szCs w:val="16"/>
              </w:rPr>
              <w:t>r</w:t>
            </w:r>
            <w:r w:rsidRPr="006217E3">
              <w:rPr>
                <w:rFonts w:ascii="Arial" w:eastAsia="Arial" w:hAnsi="Arial" w:cs="Arial"/>
                <w:spacing w:val="3"/>
                <w:sz w:val="16"/>
                <w:szCs w:val="16"/>
              </w:rPr>
              <w:t>m</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ion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E</w:t>
            </w:r>
            <w:r w:rsidRPr="006217E3">
              <w:rPr>
                <w:rFonts w:ascii="Arial" w:eastAsia="Arial" w:hAnsi="Arial" w:cs="Arial"/>
                <w:sz w:val="16"/>
                <w:szCs w:val="16"/>
              </w:rPr>
              <w:t>qui</w:t>
            </w:r>
            <w:r w:rsidRPr="006217E3">
              <w:rPr>
                <w:rFonts w:ascii="Arial" w:eastAsia="Arial" w:hAnsi="Arial" w:cs="Arial"/>
                <w:spacing w:val="-3"/>
                <w:sz w:val="16"/>
                <w:szCs w:val="16"/>
              </w:rPr>
              <w:t>p</w:t>
            </w:r>
            <w:r w:rsidRPr="006217E3">
              <w:rPr>
                <w:rFonts w:ascii="Arial" w:eastAsia="Arial" w:hAnsi="Arial" w:cs="Arial"/>
                <w:spacing w:val="3"/>
                <w:sz w:val="16"/>
                <w:szCs w:val="16"/>
              </w:rPr>
              <w:t>m</w:t>
            </w:r>
            <w:r w:rsidRPr="006217E3">
              <w:rPr>
                <w:rFonts w:ascii="Arial" w:eastAsia="Arial" w:hAnsi="Arial" w:cs="Arial"/>
                <w:sz w:val="16"/>
                <w:szCs w:val="16"/>
              </w:rPr>
              <w:t>ent and</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s</w:t>
            </w:r>
            <w:r w:rsidRPr="006217E3">
              <w:rPr>
                <w:rFonts w:ascii="Arial" w:eastAsia="Arial" w:hAnsi="Arial" w:cs="Arial"/>
                <w:sz w:val="16"/>
                <w:szCs w:val="16"/>
              </w:rPr>
              <w:t>upplies –</w:t>
            </w:r>
            <w:r w:rsidRPr="006217E3">
              <w:rPr>
                <w:rFonts w:ascii="Arial" w:eastAsia="Arial" w:hAnsi="Arial" w:cs="Arial"/>
                <w:spacing w:val="1"/>
                <w:sz w:val="16"/>
                <w:szCs w:val="16"/>
              </w:rPr>
              <w:t xml:space="preserve"> </w:t>
            </w:r>
            <w:r w:rsidRPr="006217E3">
              <w:rPr>
                <w:rFonts w:ascii="Arial" w:eastAsia="Arial" w:hAnsi="Arial" w:cs="Arial"/>
                <w:sz w:val="16"/>
                <w:szCs w:val="16"/>
              </w:rPr>
              <w:t>plan</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f</w:t>
            </w:r>
            <w:r w:rsidRPr="006217E3">
              <w:rPr>
                <w:rFonts w:ascii="Arial" w:eastAsia="Arial" w:hAnsi="Arial" w:cs="Arial"/>
                <w:sz w:val="16"/>
                <w:szCs w:val="16"/>
              </w:rPr>
              <w:t>or al</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na</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1"/>
                <w:sz w:val="16"/>
                <w:szCs w:val="16"/>
              </w:rPr>
              <w:t xml:space="preserve"> </w:t>
            </w:r>
            <w:r w:rsidRPr="006217E3">
              <w:rPr>
                <w:rFonts w:ascii="Arial" w:eastAsia="Arial" w:hAnsi="Arial" w:cs="Arial"/>
                <w:spacing w:val="-1"/>
                <w:sz w:val="16"/>
                <w:szCs w:val="16"/>
              </w:rPr>
              <w:t>v</w:t>
            </w:r>
            <w:r w:rsidRPr="006217E3">
              <w:rPr>
                <w:rFonts w:ascii="Arial" w:eastAsia="Arial" w:hAnsi="Arial" w:cs="Arial"/>
                <w:sz w:val="16"/>
                <w:szCs w:val="16"/>
              </w:rPr>
              <w:t>endor a</w:t>
            </w:r>
            <w:r w:rsidRPr="006217E3">
              <w:rPr>
                <w:rFonts w:ascii="Arial" w:eastAsia="Arial" w:hAnsi="Arial" w:cs="Arial"/>
                <w:spacing w:val="-1"/>
                <w:sz w:val="16"/>
                <w:szCs w:val="16"/>
              </w:rPr>
              <w:t>rr</w:t>
            </w:r>
            <w:r w:rsidRPr="006217E3">
              <w:rPr>
                <w:rFonts w:ascii="Arial" w:eastAsia="Arial" w:hAnsi="Arial" w:cs="Arial"/>
                <w:sz w:val="16"/>
                <w:szCs w:val="16"/>
              </w:rPr>
              <w:t>ange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3"/>
                <w:sz w:val="16"/>
                <w:szCs w:val="16"/>
              </w:rPr>
              <w:t>n</w:t>
            </w:r>
            <w:r w:rsidRPr="006217E3">
              <w:rPr>
                <w:rFonts w:ascii="Arial" w:eastAsia="Arial" w:hAnsi="Arial" w:cs="Arial"/>
                <w:spacing w:val="1"/>
                <w:sz w:val="16"/>
                <w:szCs w:val="16"/>
              </w:rPr>
              <w:t>t</w:t>
            </w:r>
            <w:r w:rsidRPr="006217E3">
              <w:rPr>
                <w:rFonts w:ascii="Arial" w:eastAsia="Arial" w:hAnsi="Arial" w:cs="Arial"/>
                <w:sz w:val="16"/>
                <w:szCs w:val="16"/>
              </w:rPr>
              <w:t>s ne</w:t>
            </w:r>
            <w:r w:rsidRPr="006217E3">
              <w:rPr>
                <w:rFonts w:ascii="Arial" w:eastAsia="Arial" w:hAnsi="Arial" w:cs="Arial"/>
                <w:spacing w:val="1"/>
                <w:sz w:val="16"/>
                <w:szCs w:val="16"/>
              </w:rPr>
              <w:t>c</w:t>
            </w:r>
            <w:r w:rsidRPr="006217E3">
              <w:rPr>
                <w:rFonts w:ascii="Arial" w:eastAsia="Arial" w:hAnsi="Arial" w:cs="Arial"/>
                <w:sz w:val="16"/>
                <w:szCs w:val="16"/>
              </w:rPr>
              <w:t>e</w:t>
            </w:r>
            <w:r w:rsidRPr="006217E3">
              <w:rPr>
                <w:rFonts w:ascii="Arial" w:eastAsia="Arial" w:hAnsi="Arial" w:cs="Arial"/>
                <w:spacing w:val="-1"/>
                <w:sz w:val="16"/>
                <w:szCs w:val="16"/>
              </w:rPr>
              <w:t>s</w:t>
            </w:r>
            <w:r w:rsidRPr="006217E3">
              <w:rPr>
                <w:rFonts w:ascii="Arial" w:eastAsia="Arial" w:hAnsi="Arial" w:cs="Arial"/>
                <w:spacing w:val="1"/>
                <w:sz w:val="16"/>
                <w:szCs w:val="16"/>
              </w:rPr>
              <w:t>s</w:t>
            </w:r>
            <w:r w:rsidRPr="006217E3">
              <w:rPr>
                <w:rFonts w:ascii="Arial" w:eastAsia="Arial" w:hAnsi="Arial" w:cs="Arial"/>
                <w:sz w:val="16"/>
                <w:szCs w:val="16"/>
              </w:rPr>
              <w:t>a</w:t>
            </w:r>
            <w:r w:rsidRPr="006217E3">
              <w:rPr>
                <w:rFonts w:ascii="Arial" w:eastAsia="Arial" w:hAnsi="Arial" w:cs="Arial"/>
                <w:spacing w:val="-1"/>
                <w:sz w:val="16"/>
                <w:szCs w:val="16"/>
              </w:rPr>
              <w:t>r</w:t>
            </w:r>
            <w:r w:rsidRPr="006217E3">
              <w:rPr>
                <w:rFonts w:ascii="Arial" w:eastAsia="Arial" w:hAnsi="Arial" w:cs="Arial"/>
                <w:sz w:val="16"/>
                <w:szCs w:val="16"/>
              </w:rPr>
              <w:t>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4"/>
                <w:sz w:val="16"/>
                <w:szCs w:val="16"/>
              </w:rPr>
              <w:t>W</w:t>
            </w:r>
            <w:r w:rsidRPr="006217E3">
              <w:rPr>
                <w:rFonts w:ascii="Arial" w:eastAsia="Arial" w:hAnsi="Arial" w:cs="Arial"/>
                <w:spacing w:val="-3"/>
                <w:sz w:val="16"/>
                <w:szCs w:val="16"/>
              </w:rPr>
              <w:t>ee</w:t>
            </w:r>
            <w:r w:rsidRPr="006217E3">
              <w:rPr>
                <w:rFonts w:ascii="Arial" w:eastAsia="Arial" w:hAnsi="Arial" w:cs="Arial"/>
                <w:spacing w:val="1"/>
                <w:sz w:val="16"/>
                <w:szCs w:val="16"/>
              </w:rPr>
              <w:t>k</w:t>
            </w:r>
            <w:r w:rsidRPr="006217E3">
              <w:rPr>
                <w:rFonts w:ascii="Arial" w:eastAsia="Arial" w:hAnsi="Arial" w:cs="Arial"/>
                <w:sz w:val="16"/>
                <w:szCs w:val="16"/>
              </w:rPr>
              <w:t>end</w:t>
            </w:r>
            <w:r w:rsidRPr="006217E3">
              <w:rPr>
                <w:rFonts w:ascii="Arial" w:eastAsia="Arial" w:hAnsi="Arial" w:cs="Arial"/>
                <w:spacing w:val="1"/>
                <w:sz w:val="16"/>
                <w:szCs w:val="16"/>
              </w:rPr>
              <w:t>/</w:t>
            </w:r>
            <w:r w:rsidR="00E4109F" w:rsidRPr="006217E3">
              <w:rPr>
                <w:rFonts w:ascii="Arial" w:eastAsia="Arial" w:hAnsi="Arial" w:cs="Arial"/>
                <w:sz w:val="16"/>
                <w:szCs w:val="16"/>
              </w:rPr>
              <w:t>nighttime</w:t>
            </w:r>
            <w:r w:rsidRPr="006217E3">
              <w:rPr>
                <w:rFonts w:ascii="Arial" w:eastAsia="Arial" w:hAnsi="Arial" w:cs="Arial"/>
                <w:sz w:val="16"/>
                <w:szCs w:val="16"/>
              </w:rPr>
              <w:t xml:space="preserve"> a</w:t>
            </w:r>
            <w:r w:rsidRPr="006217E3">
              <w:rPr>
                <w:rFonts w:ascii="Arial" w:eastAsia="Arial" w:hAnsi="Arial" w:cs="Arial"/>
                <w:spacing w:val="1"/>
                <w:sz w:val="16"/>
                <w:szCs w:val="16"/>
              </w:rPr>
              <w:t>ct</w:t>
            </w:r>
            <w:r w:rsidRPr="006217E3">
              <w:rPr>
                <w:rFonts w:ascii="Arial" w:eastAsia="Arial" w:hAnsi="Arial" w:cs="Arial"/>
                <w:sz w:val="16"/>
                <w:szCs w:val="16"/>
              </w:rPr>
              <w:t>i</w:t>
            </w:r>
            <w:r w:rsidRPr="006217E3">
              <w:rPr>
                <w:rFonts w:ascii="Arial" w:eastAsia="Arial" w:hAnsi="Arial" w:cs="Arial"/>
                <w:spacing w:val="-1"/>
                <w:sz w:val="16"/>
                <w:szCs w:val="16"/>
              </w:rPr>
              <w:t>v</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ion</w:t>
            </w:r>
            <w:r w:rsidRPr="006217E3">
              <w:rPr>
                <w:rFonts w:ascii="Arial" w:eastAsia="Arial" w:hAnsi="Arial" w:cs="Arial"/>
                <w:spacing w:val="-2"/>
                <w:sz w:val="16"/>
                <w:szCs w:val="16"/>
              </w:rPr>
              <w:t xml:space="preserve"> </w:t>
            </w:r>
            <w:r w:rsidRPr="006217E3">
              <w:rPr>
                <w:rFonts w:ascii="Arial" w:eastAsia="Arial" w:hAnsi="Arial" w:cs="Arial"/>
                <w:sz w:val="16"/>
                <w:szCs w:val="16"/>
              </w:rPr>
              <w:t>plan</w:t>
            </w:r>
            <w:r w:rsidRPr="006217E3">
              <w:rPr>
                <w:rFonts w:ascii="Arial" w:eastAsia="Arial" w:hAnsi="Arial" w:cs="Arial"/>
                <w:spacing w:val="1"/>
                <w:sz w:val="16"/>
                <w:szCs w:val="16"/>
              </w:rPr>
              <w:t xml:space="preserve"> </w:t>
            </w:r>
            <w:r w:rsidRPr="006217E3">
              <w:rPr>
                <w:rFonts w:ascii="Arial" w:eastAsia="Arial" w:hAnsi="Arial" w:cs="Arial"/>
                <w:sz w:val="16"/>
                <w:szCs w:val="16"/>
              </w:rPr>
              <w:t>in</w:t>
            </w:r>
            <w:r w:rsidRPr="006217E3">
              <w:rPr>
                <w:rFonts w:ascii="Arial" w:eastAsia="Arial" w:hAnsi="Arial" w:cs="Arial"/>
                <w:spacing w:val="-2"/>
                <w:sz w:val="16"/>
                <w:szCs w:val="16"/>
              </w:rPr>
              <w:t xml:space="preserve"> </w:t>
            </w:r>
            <w:r w:rsidRPr="006217E3">
              <w:rPr>
                <w:rFonts w:ascii="Arial" w:eastAsia="Arial" w:hAnsi="Arial" w:cs="Arial"/>
                <w:sz w:val="16"/>
                <w:szCs w:val="16"/>
              </w:rPr>
              <w:t>pl</w:t>
            </w:r>
            <w:r w:rsidRPr="006217E3">
              <w:rPr>
                <w:rFonts w:ascii="Arial" w:eastAsia="Arial" w:hAnsi="Arial" w:cs="Arial"/>
                <w:spacing w:val="-3"/>
                <w:sz w:val="16"/>
                <w:szCs w:val="16"/>
              </w:rPr>
              <w:t>a</w:t>
            </w:r>
            <w:r w:rsidRPr="006217E3">
              <w:rPr>
                <w:rFonts w:ascii="Arial" w:eastAsia="Arial" w:hAnsi="Arial" w:cs="Arial"/>
                <w:spacing w:val="1"/>
                <w:sz w:val="16"/>
                <w:szCs w:val="16"/>
              </w:rPr>
              <w:t>c</w:t>
            </w:r>
            <w:r w:rsidRPr="006217E3">
              <w:rPr>
                <w:rFonts w:ascii="Arial" w:eastAsia="Arial" w:hAnsi="Arial" w:cs="Arial"/>
                <w:sz w:val="16"/>
                <w:szCs w:val="16"/>
              </w:rPr>
              <w:t>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gen</w:t>
            </w:r>
            <w:r w:rsidRPr="006217E3">
              <w:rPr>
                <w:rFonts w:ascii="Arial" w:eastAsia="Arial" w:hAnsi="Arial" w:cs="Arial"/>
                <w:spacing w:val="1"/>
                <w:sz w:val="16"/>
                <w:szCs w:val="16"/>
              </w:rPr>
              <w:t>c</w:t>
            </w:r>
            <w:r w:rsidRPr="006217E3">
              <w:rPr>
                <w:rFonts w:ascii="Arial" w:eastAsia="Arial" w:hAnsi="Arial" w:cs="Arial"/>
                <w:sz w:val="16"/>
                <w:szCs w:val="16"/>
              </w:rPr>
              <w:t>y</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s</w:t>
            </w:r>
            <w:r w:rsidRPr="006217E3">
              <w:rPr>
                <w:rFonts w:ascii="Arial" w:eastAsia="Arial" w:hAnsi="Arial" w:cs="Arial"/>
                <w:sz w:val="16"/>
                <w:szCs w:val="16"/>
              </w:rPr>
              <w:t>e</w:t>
            </w:r>
            <w:r w:rsidRPr="006217E3">
              <w:rPr>
                <w:rFonts w:ascii="Arial" w:eastAsia="Arial" w:hAnsi="Arial" w:cs="Arial"/>
                <w:spacing w:val="-1"/>
                <w:sz w:val="16"/>
                <w:szCs w:val="16"/>
              </w:rPr>
              <w:t>rv</w:t>
            </w:r>
            <w:r w:rsidRPr="006217E3">
              <w:rPr>
                <w:rFonts w:ascii="Arial" w:eastAsia="Arial" w:hAnsi="Arial" w:cs="Arial"/>
                <w:sz w:val="16"/>
                <w:szCs w:val="16"/>
              </w:rPr>
              <w:t>i</w:t>
            </w:r>
            <w:r w:rsidRPr="006217E3">
              <w:rPr>
                <w:rFonts w:ascii="Arial" w:eastAsia="Arial" w:hAnsi="Arial" w:cs="Arial"/>
                <w:spacing w:val="1"/>
                <w:sz w:val="16"/>
                <w:szCs w:val="16"/>
              </w:rPr>
              <w:t>c</w:t>
            </w:r>
            <w:r w:rsidRPr="006217E3">
              <w:rPr>
                <w:rFonts w:ascii="Arial" w:eastAsia="Arial" w:hAnsi="Arial" w:cs="Arial"/>
                <w:spacing w:val="-3"/>
                <w:sz w:val="16"/>
                <w:szCs w:val="16"/>
              </w:rPr>
              <w:t>e</w:t>
            </w:r>
            <w:r w:rsidRPr="006217E3">
              <w:rPr>
                <w:rFonts w:ascii="Arial" w:eastAsia="Arial" w:hAnsi="Arial" w:cs="Arial"/>
                <w:sz w:val="16"/>
                <w:szCs w:val="16"/>
              </w:rPr>
              <w:t>s</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r</w:t>
            </w:r>
            <w:r w:rsidRPr="006217E3">
              <w:rPr>
                <w:rFonts w:ascii="Arial" w:eastAsia="Arial" w:hAnsi="Arial" w:cs="Arial"/>
                <w:spacing w:val="-3"/>
                <w:sz w:val="16"/>
                <w:szCs w:val="16"/>
              </w:rPr>
              <w:t>e</w:t>
            </w:r>
            <w:r w:rsidRPr="006217E3">
              <w:rPr>
                <w:rFonts w:ascii="Arial" w:eastAsia="Arial" w:hAnsi="Arial" w:cs="Arial"/>
                <w:spacing w:val="1"/>
                <w:sz w:val="16"/>
                <w:szCs w:val="16"/>
              </w:rPr>
              <w:t>s</w:t>
            </w:r>
            <w:r w:rsidRPr="006217E3">
              <w:rPr>
                <w:rFonts w:ascii="Arial" w:eastAsia="Arial" w:hAnsi="Arial" w:cs="Arial"/>
                <w:sz w:val="16"/>
                <w:szCs w:val="16"/>
              </w:rPr>
              <w:t>ou</w:t>
            </w:r>
            <w:r w:rsidRPr="006217E3">
              <w:rPr>
                <w:rFonts w:ascii="Arial" w:eastAsia="Arial" w:hAnsi="Arial" w:cs="Arial"/>
                <w:spacing w:val="-1"/>
                <w:sz w:val="16"/>
                <w:szCs w:val="16"/>
              </w:rPr>
              <w:t>r</w:t>
            </w:r>
            <w:r w:rsidRPr="006217E3">
              <w:rPr>
                <w:rFonts w:ascii="Arial" w:eastAsia="Arial" w:hAnsi="Arial" w:cs="Arial"/>
                <w:spacing w:val="1"/>
                <w:sz w:val="16"/>
                <w:szCs w:val="16"/>
              </w:rPr>
              <w:t>c</w:t>
            </w:r>
            <w:r w:rsidRPr="006217E3">
              <w:rPr>
                <w:rFonts w:ascii="Arial" w:eastAsia="Arial" w:hAnsi="Arial" w:cs="Arial"/>
                <w:sz w:val="16"/>
                <w:szCs w:val="16"/>
              </w:rPr>
              <w:t>e</w:t>
            </w:r>
            <w:r w:rsidRPr="006217E3">
              <w:rPr>
                <w:rFonts w:ascii="Arial" w:eastAsia="Arial" w:hAnsi="Arial" w:cs="Arial"/>
                <w:spacing w:val="1"/>
                <w:sz w:val="16"/>
                <w:szCs w:val="16"/>
              </w:rPr>
              <w:t xml:space="preserve"> </w:t>
            </w:r>
            <w:r w:rsidRPr="006217E3">
              <w:rPr>
                <w:rFonts w:ascii="Arial" w:eastAsia="Arial" w:hAnsi="Arial" w:cs="Arial"/>
                <w:sz w:val="16"/>
                <w:szCs w:val="16"/>
              </w:rPr>
              <w:t xml:space="preserve">plan </w:t>
            </w:r>
            <w:r w:rsidRPr="006217E3">
              <w:rPr>
                <w:rFonts w:ascii="Arial" w:eastAsia="Arial" w:hAnsi="Arial" w:cs="Arial"/>
                <w:spacing w:val="-1"/>
                <w:sz w:val="16"/>
                <w:szCs w:val="16"/>
              </w:rPr>
              <w:t>(</w:t>
            </w:r>
            <w:r w:rsidRPr="006217E3">
              <w:rPr>
                <w:rFonts w:ascii="Arial" w:eastAsia="Arial" w:hAnsi="Arial" w:cs="Arial"/>
                <w:sz w:val="16"/>
                <w:szCs w:val="16"/>
              </w:rPr>
              <w:t>lo</w:t>
            </w:r>
            <w:r w:rsidRPr="006217E3">
              <w:rPr>
                <w:rFonts w:ascii="Arial" w:eastAsia="Arial" w:hAnsi="Arial" w:cs="Arial"/>
                <w:spacing w:val="1"/>
                <w:sz w:val="16"/>
                <w:szCs w:val="16"/>
              </w:rPr>
              <w:t>s</w:t>
            </w:r>
            <w:r w:rsidRPr="006217E3">
              <w:rPr>
                <w:rFonts w:ascii="Arial" w:eastAsia="Arial" w:hAnsi="Arial" w:cs="Arial"/>
                <w:sz w:val="16"/>
                <w:szCs w:val="16"/>
              </w:rPr>
              <w:t>s of po</w:t>
            </w:r>
            <w:r w:rsidRPr="006217E3">
              <w:rPr>
                <w:rFonts w:ascii="Arial" w:eastAsia="Arial" w:hAnsi="Arial" w:cs="Arial"/>
                <w:spacing w:val="-3"/>
                <w:sz w:val="16"/>
                <w:szCs w:val="16"/>
              </w:rPr>
              <w:t>w</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w:t>
            </w:r>
            <w:r w:rsidRPr="006217E3">
              <w:rPr>
                <w:rFonts w:ascii="Arial" w:eastAsia="Arial" w:hAnsi="Arial" w:cs="Arial"/>
                <w:spacing w:val="2"/>
                <w:sz w:val="16"/>
                <w:szCs w:val="16"/>
              </w:rPr>
              <w:t xml:space="preserve"> </w:t>
            </w:r>
            <w:r w:rsidRPr="006217E3">
              <w:rPr>
                <w:rFonts w:ascii="Arial" w:eastAsia="Arial" w:hAnsi="Arial" w:cs="Arial"/>
                <w:spacing w:val="-3"/>
                <w:sz w:val="16"/>
                <w:szCs w:val="16"/>
              </w:rPr>
              <w:t>w</w:t>
            </w:r>
            <w:r w:rsidRPr="006217E3">
              <w:rPr>
                <w:rFonts w:ascii="Arial" w:eastAsia="Arial" w:hAnsi="Arial" w:cs="Arial"/>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w:t>
            </w:r>
            <w:r w:rsidRPr="006217E3">
              <w:rPr>
                <w:rFonts w:ascii="Arial" w:eastAsia="Arial" w:hAnsi="Arial" w:cs="Arial"/>
                <w:spacing w:val="2"/>
                <w:sz w:val="16"/>
                <w:szCs w:val="16"/>
              </w:rPr>
              <w:t xml:space="preserve"> </w:t>
            </w:r>
            <w:r w:rsidRPr="006217E3">
              <w:rPr>
                <w:rFonts w:ascii="Arial" w:eastAsia="Arial" w:hAnsi="Arial" w:cs="Arial"/>
                <w:sz w:val="16"/>
                <w:szCs w:val="16"/>
              </w:rPr>
              <w:t>ga</w:t>
            </w:r>
            <w:r w:rsidRPr="006217E3">
              <w:rPr>
                <w:rFonts w:ascii="Arial" w:eastAsia="Arial" w:hAnsi="Arial" w:cs="Arial"/>
                <w:spacing w:val="1"/>
                <w:sz w:val="16"/>
                <w:szCs w:val="16"/>
              </w:rPr>
              <w:t>s</w:t>
            </w:r>
            <w:r w:rsidRPr="006217E3">
              <w:rPr>
                <w:rFonts w:ascii="Arial" w:eastAsia="Arial" w:hAnsi="Arial" w:cs="Arial"/>
                <w:sz w:val="16"/>
                <w:szCs w:val="16"/>
              </w:rPr>
              <w:t>,</w:t>
            </w:r>
            <w:r w:rsidRPr="006217E3">
              <w:rPr>
                <w:rFonts w:ascii="Arial" w:eastAsia="Arial" w:hAnsi="Arial" w:cs="Arial"/>
                <w:spacing w:val="2"/>
                <w:sz w:val="16"/>
                <w:szCs w:val="16"/>
              </w:rPr>
              <w:t xml:space="preserve"> </w:t>
            </w:r>
            <w:r w:rsidRPr="006217E3">
              <w:rPr>
                <w:rFonts w:ascii="Arial" w:eastAsia="Arial" w:hAnsi="Arial" w:cs="Arial"/>
                <w:spacing w:val="-3"/>
                <w:sz w:val="16"/>
                <w:szCs w:val="16"/>
              </w:rPr>
              <w:t>e</w:t>
            </w:r>
            <w:r w:rsidRPr="006217E3">
              <w:rPr>
                <w:rFonts w:ascii="Arial" w:eastAsia="Arial" w:hAnsi="Arial" w:cs="Arial"/>
                <w:spacing w:val="1"/>
                <w:sz w:val="16"/>
                <w:szCs w:val="16"/>
              </w:rPr>
              <w:t>t</w:t>
            </w:r>
            <w:r w:rsidRPr="006217E3">
              <w:rPr>
                <w:rFonts w:ascii="Arial" w:eastAsia="Arial" w:hAnsi="Arial" w:cs="Arial"/>
                <w:spacing w:val="-1"/>
                <w:sz w:val="16"/>
                <w:szCs w:val="16"/>
              </w:rPr>
              <w:t>c</w:t>
            </w:r>
            <w:r w:rsidRPr="006217E3">
              <w:rPr>
                <w:rFonts w:ascii="Arial" w:eastAsia="Arial" w:hAnsi="Arial" w:cs="Arial"/>
                <w:spacing w:val="1"/>
                <w:sz w:val="16"/>
                <w:szCs w:val="16"/>
              </w:rPr>
              <w:t>.</w:t>
            </w:r>
            <w:r w:rsidRPr="006217E3">
              <w:rPr>
                <w:rFonts w:ascii="Arial" w:eastAsia="Arial" w:hAnsi="Arial" w:cs="Arial"/>
                <w:sz w:val="16"/>
                <w:szCs w:val="16"/>
              </w:rPr>
              <w: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plo</w:t>
            </w:r>
            <w:r w:rsidRPr="006217E3">
              <w:rPr>
                <w:rFonts w:ascii="Arial" w:eastAsia="Arial" w:hAnsi="Arial" w:cs="Arial"/>
                <w:spacing w:val="-1"/>
                <w:sz w:val="16"/>
                <w:szCs w:val="16"/>
              </w:rPr>
              <w:t>y</w:t>
            </w:r>
            <w:r w:rsidRPr="006217E3">
              <w:rPr>
                <w:rFonts w:ascii="Arial" w:eastAsia="Arial" w:hAnsi="Arial" w:cs="Arial"/>
                <w:sz w:val="16"/>
                <w:szCs w:val="16"/>
              </w:rPr>
              <w:t>ee</w:t>
            </w:r>
            <w:r w:rsidRPr="006217E3">
              <w:rPr>
                <w:rFonts w:ascii="Arial" w:eastAsia="Arial" w:hAnsi="Arial" w:cs="Arial"/>
                <w:spacing w:val="1"/>
                <w:sz w:val="16"/>
                <w:szCs w:val="16"/>
              </w:rPr>
              <w:t xml:space="preserve"> </w:t>
            </w:r>
            <w:r w:rsidRPr="006217E3">
              <w:rPr>
                <w:rFonts w:ascii="Arial" w:eastAsia="Arial" w:hAnsi="Arial" w:cs="Arial"/>
                <w:sz w:val="16"/>
                <w:szCs w:val="16"/>
              </w:rPr>
              <w:t>o</w:t>
            </w:r>
            <w:r w:rsidRPr="006217E3">
              <w:rPr>
                <w:rFonts w:ascii="Arial" w:eastAsia="Arial" w:hAnsi="Arial" w:cs="Arial"/>
                <w:spacing w:val="-1"/>
                <w:sz w:val="16"/>
                <w:szCs w:val="16"/>
              </w:rPr>
              <w:t>r</w:t>
            </w:r>
            <w:r w:rsidRPr="006217E3">
              <w:rPr>
                <w:rFonts w:ascii="Arial" w:eastAsia="Arial" w:hAnsi="Arial" w:cs="Arial"/>
                <w:sz w:val="16"/>
                <w:szCs w:val="16"/>
              </w:rPr>
              <w:t>ien</w:t>
            </w:r>
            <w:r w:rsidRPr="006217E3">
              <w:rPr>
                <w:rFonts w:ascii="Arial" w:eastAsia="Arial" w:hAnsi="Arial" w:cs="Arial"/>
                <w:spacing w:val="1"/>
                <w:sz w:val="16"/>
                <w:szCs w:val="16"/>
              </w:rPr>
              <w:t>t</w:t>
            </w:r>
            <w:r w:rsidRPr="006217E3">
              <w:rPr>
                <w:rFonts w:ascii="Arial" w:eastAsia="Arial" w:hAnsi="Arial" w:cs="Arial"/>
                <w:spacing w:val="-3"/>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ion</w:t>
            </w:r>
            <w:r w:rsidRPr="006217E3">
              <w:rPr>
                <w:rFonts w:ascii="Arial" w:eastAsia="Arial" w:hAnsi="Arial" w:cs="Arial"/>
                <w:spacing w:val="1"/>
                <w:sz w:val="16"/>
                <w:szCs w:val="16"/>
              </w:rPr>
              <w:t>/</w:t>
            </w:r>
            <w:r w:rsidRPr="006217E3">
              <w:rPr>
                <w:rFonts w:ascii="Arial" w:eastAsia="Arial" w:hAnsi="Arial" w:cs="Arial"/>
                <w:sz w:val="16"/>
                <w:szCs w:val="16"/>
              </w:rPr>
              <w:t>job de</w:t>
            </w:r>
            <w:r w:rsidRPr="006217E3">
              <w:rPr>
                <w:rFonts w:ascii="Arial" w:eastAsia="Arial" w:hAnsi="Arial" w:cs="Arial"/>
                <w:spacing w:val="1"/>
                <w:sz w:val="16"/>
                <w:szCs w:val="16"/>
              </w:rPr>
              <w:t>sc</w:t>
            </w:r>
            <w:r w:rsidRPr="006217E3">
              <w:rPr>
                <w:rFonts w:ascii="Arial" w:eastAsia="Arial" w:hAnsi="Arial" w:cs="Arial"/>
                <w:spacing w:val="-1"/>
                <w:sz w:val="16"/>
                <w:szCs w:val="16"/>
              </w:rPr>
              <w:t>r</w:t>
            </w:r>
            <w:r w:rsidRPr="006217E3">
              <w:rPr>
                <w:rFonts w:ascii="Arial" w:eastAsia="Arial" w:hAnsi="Arial" w:cs="Arial"/>
                <w:sz w:val="16"/>
                <w:szCs w:val="16"/>
              </w:rPr>
              <w:t>i</w:t>
            </w:r>
            <w:r w:rsidRPr="006217E3">
              <w:rPr>
                <w:rFonts w:ascii="Arial" w:eastAsia="Arial" w:hAnsi="Arial" w:cs="Arial"/>
                <w:spacing w:val="-3"/>
                <w:sz w:val="16"/>
                <w:szCs w:val="16"/>
              </w:rPr>
              <w:t>p</w:t>
            </w:r>
            <w:r w:rsidRPr="006217E3">
              <w:rPr>
                <w:rFonts w:ascii="Arial" w:eastAsia="Arial" w:hAnsi="Arial" w:cs="Arial"/>
                <w:spacing w:val="1"/>
                <w:sz w:val="16"/>
                <w:szCs w:val="16"/>
              </w:rPr>
              <w:t>t</w:t>
            </w:r>
            <w:r w:rsidRPr="006217E3">
              <w:rPr>
                <w:rFonts w:ascii="Arial" w:eastAsia="Arial" w:hAnsi="Arial" w:cs="Arial"/>
                <w:sz w:val="16"/>
                <w:szCs w:val="16"/>
              </w:rPr>
              <w:t>ions e</w:t>
            </w:r>
            <w:r w:rsidRPr="006217E3">
              <w:rPr>
                <w:rFonts w:ascii="Arial" w:eastAsia="Arial" w:hAnsi="Arial" w:cs="Arial"/>
                <w:spacing w:val="-3"/>
                <w:sz w:val="16"/>
                <w:szCs w:val="16"/>
              </w:rPr>
              <w:t>x</w:t>
            </w:r>
            <w:r w:rsidRPr="006217E3">
              <w:rPr>
                <w:rFonts w:ascii="Arial" w:eastAsia="Arial" w:hAnsi="Arial" w:cs="Arial"/>
                <w:sz w:val="16"/>
                <w:szCs w:val="16"/>
              </w:rPr>
              <w:t>plain</w:t>
            </w:r>
            <w:r w:rsidRPr="006217E3">
              <w:rPr>
                <w:rFonts w:ascii="Arial" w:eastAsia="Arial" w:hAnsi="Arial" w:cs="Arial"/>
                <w:spacing w:val="1"/>
                <w:sz w:val="16"/>
                <w:szCs w:val="16"/>
              </w:rPr>
              <w:t xml:space="preserve"> st</w:t>
            </w:r>
            <w:r w:rsidRPr="006217E3">
              <w:rPr>
                <w:rFonts w:ascii="Arial" w:eastAsia="Arial" w:hAnsi="Arial" w:cs="Arial"/>
                <w:sz w:val="16"/>
                <w:szCs w:val="16"/>
              </w:rPr>
              <w:t>a</w:t>
            </w:r>
            <w:r w:rsidRPr="006217E3">
              <w:rPr>
                <w:rFonts w:ascii="Arial" w:eastAsia="Arial" w:hAnsi="Arial" w:cs="Arial"/>
                <w:spacing w:val="-1"/>
                <w:sz w:val="16"/>
                <w:szCs w:val="16"/>
              </w:rPr>
              <w:t>f</w:t>
            </w:r>
            <w:r w:rsidRPr="006217E3">
              <w:rPr>
                <w:rFonts w:ascii="Arial" w:eastAsia="Arial" w:hAnsi="Arial" w:cs="Arial"/>
                <w:sz w:val="16"/>
                <w:szCs w:val="16"/>
              </w:rPr>
              <w:t>f</w:t>
            </w:r>
            <w:r w:rsidRPr="006217E3">
              <w:rPr>
                <w:rFonts w:ascii="Arial" w:eastAsia="Arial" w:hAnsi="Arial" w:cs="Arial"/>
                <w:spacing w:val="2"/>
                <w:sz w:val="16"/>
                <w:szCs w:val="16"/>
              </w:rPr>
              <w:t xml:space="preserve"> </w:t>
            </w:r>
            <w:r w:rsidRPr="006217E3">
              <w:rPr>
                <w:rFonts w:ascii="Arial" w:eastAsia="Arial" w:hAnsi="Arial" w:cs="Arial"/>
                <w:spacing w:val="-1"/>
                <w:sz w:val="16"/>
                <w:szCs w:val="16"/>
              </w:rPr>
              <w:t>r</w:t>
            </w:r>
            <w:r w:rsidRPr="006217E3">
              <w:rPr>
                <w:rFonts w:ascii="Arial" w:eastAsia="Arial" w:hAnsi="Arial" w:cs="Arial"/>
                <w:sz w:val="16"/>
                <w:szCs w:val="16"/>
              </w:rPr>
              <w:t>ol</w:t>
            </w:r>
            <w:r w:rsidRPr="006217E3">
              <w:rPr>
                <w:rFonts w:ascii="Arial" w:eastAsia="Arial" w:hAnsi="Arial" w:cs="Arial"/>
                <w:spacing w:val="-3"/>
                <w:sz w:val="16"/>
                <w:szCs w:val="16"/>
              </w:rPr>
              <w:t>e</w:t>
            </w:r>
            <w:r w:rsidRPr="006217E3">
              <w:rPr>
                <w:rFonts w:ascii="Arial" w:eastAsia="Arial" w:hAnsi="Arial" w:cs="Arial"/>
                <w:sz w:val="16"/>
                <w:szCs w:val="16"/>
              </w:rPr>
              <w:t>s</w:t>
            </w:r>
            <w:r w:rsidRPr="006217E3">
              <w:rPr>
                <w:rFonts w:ascii="Arial" w:eastAsia="Arial" w:hAnsi="Arial" w:cs="Arial"/>
                <w:spacing w:val="2"/>
                <w:sz w:val="16"/>
                <w:szCs w:val="16"/>
              </w:rPr>
              <w:t xml:space="preserve"> </w:t>
            </w:r>
            <w:r w:rsidRPr="006217E3">
              <w:rPr>
                <w:rFonts w:ascii="Arial" w:eastAsia="Arial" w:hAnsi="Arial" w:cs="Arial"/>
                <w:sz w:val="16"/>
                <w:szCs w:val="16"/>
              </w:rPr>
              <w:t xml:space="preserve">and </w:t>
            </w:r>
            <w:r w:rsidRPr="006217E3">
              <w:rPr>
                <w:rFonts w:ascii="Arial" w:eastAsia="Arial" w:hAnsi="Arial" w:cs="Arial"/>
                <w:spacing w:val="-1"/>
                <w:sz w:val="16"/>
                <w:szCs w:val="16"/>
              </w:rPr>
              <w:t>r</w:t>
            </w:r>
            <w:r w:rsidRPr="006217E3">
              <w:rPr>
                <w:rFonts w:ascii="Arial" w:eastAsia="Arial" w:hAnsi="Arial" w:cs="Arial"/>
                <w:sz w:val="16"/>
                <w:szCs w:val="16"/>
              </w:rPr>
              <w:t>e</w:t>
            </w:r>
            <w:r w:rsidRPr="006217E3">
              <w:rPr>
                <w:rFonts w:ascii="Arial" w:eastAsia="Arial" w:hAnsi="Arial" w:cs="Arial"/>
                <w:spacing w:val="1"/>
                <w:sz w:val="16"/>
                <w:szCs w:val="16"/>
              </w:rPr>
              <w:t>s</w:t>
            </w:r>
            <w:r w:rsidRPr="006217E3">
              <w:rPr>
                <w:rFonts w:ascii="Arial" w:eastAsia="Arial" w:hAnsi="Arial" w:cs="Arial"/>
                <w:sz w:val="16"/>
                <w:szCs w:val="16"/>
              </w:rPr>
              <w:t>pon</w:t>
            </w:r>
            <w:r w:rsidRPr="006217E3">
              <w:rPr>
                <w:rFonts w:ascii="Arial" w:eastAsia="Arial" w:hAnsi="Arial" w:cs="Arial"/>
                <w:spacing w:val="1"/>
                <w:sz w:val="16"/>
                <w:szCs w:val="16"/>
              </w:rPr>
              <w:t>s</w:t>
            </w:r>
            <w:r w:rsidRPr="006217E3">
              <w:rPr>
                <w:rFonts w:ascii="Arial" w:eastAsia="Arial" w:hAnsi="Arial" w:cs="Arial"/>
                <w:sz w:val="16"/>
                <w:szCs w:val="16"/>
              </w:rPr>
              <w:t>ibil</w:t>
            </w:r>
            <w:r w:rsidRPr="006217E3">
              <w:rPr>
                <w:rFonts w:ascii="Arial" w:eastAsia="Arial" w:hAnsi="Arial" w:cs="Arial"/>
                <w:spacing w:val="-2"/>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i</w:t>
            </w:r>
            <w:r w:rsidRPr="006217E3">
              <w:rPr>
                <w:rFonts w:ascii="Arial" w:eastAsia="Arial" w:hAnsi="Arial" w:cs="Arial"/>
                <w:spacing w:val="-3"/>
                <w:sz w:val="16"/>
                <w:szCs w:val="16"/>
              </w:rPr>
              <w:t>e</w:t>
            </w:r>
            <w:r w:rsidRPr="006217E3">
              <w:rPr>
                <w:rFonts w:ascii="Arial" w:eastAsia="Arial" w:hAnsi="Arial" w:cs="Arial"/>
                <w:sz w:val="16"/>
                <w:szCs w:val="16"/>
              </w:rPr>
              <w:t>s</w:t>
            </w:r>
            <w:r w:rsidRPr="006217E3">
              <w:rPr>
                <w:rFonts w:ascii="Arial" w:eastAsia="Arial" w:hAnsi="Arial" w:cs="Arial"/>
                <w:spacing w:val="2"/>
                <w:sz w:val="16"/>
                <w:szCs w:val="16"/>
              </w:rPr>
              <w:t xml:space="preserve"> </w:t>
            </w:r>
            <w:r w:rsidRPr="006217E3">
              <w:rPr>
                <w:rFonts w:ascii="Arial" w:eastAsia="Arial" w:hAnsi="Arial" w:cs="Arial"/>
                <w:sz w:val="16"/>
                <w:szCs w:val="16"/>
              </w:rPr>
              <w:t>in</w:t>
            </w:r>
            <w:r w:rsidRPr="006217E3">
              <w:rPr>
                <w:rFonts w:ascii="Arial" w:eastAsia="Arial" w:hAnsi="Arial" w:cs="Arial"/>
                <w:spacing w:val="-2"/>
                <w:sz w:val="16"/>
                <w:szCs w:val="16"/>
              </w:rPr>
              <w:t xml:space="preserve"> </w:t>
            </w:r>
            <w:r w:rsidRPr="006217E3">
              <w:rPr>
                <w:rFonts w:ascii="Arial" w:eastAsia="Arial" w:hAnsi="Arial" w:cs="Arial"/>
                <w:spacing w:val="-3"/>
                <w:sz w:val="16"/>
                <w:szCs w:val="16"/>
              </w:rPr>
              <w:t>e</w:t>
            </w:r>
            <w:r w:rsidRPr="006217E3">
              <w:rPr>
                <w:rFonts w:ascii="Arial" w:eastAsia="Arial" w:hAnsi="Arial" w:cs="Arial"/>
                <w:spacing w:val="3"/>
                <w:sz w:val="16"/>
                <w:szCs w:val="16"/>
              </w:rPr>
              <w:t>m</w:t>
            </w:r>
            <w:r w:rsidRPr="006217E3">
              <w:rPr>
                <w:rFonts w:ascii="Arial" w:eastAsia="Arial" w:hAnsi="Arial" w:cs="Arial"/>
                <w:sz w:val="16"/>
                <w:szCs w:val="16"/>
              </w:rPr>
              <w:t>e</w:t>
            </w:r>
            <w:r w:rsidRPr="006217E3">
              <w:rPr>
                <w:rFonts w:ascii="Arial" w:eastAsia="Arial" w:hAnsi="Arial" w:cs="Arial"/>
                <w:spacing w:val="-1"/>
                <w:sz w:val="16"/>
                <w:szCs w:val="16"/>
              </w:rPr>
              <w:t>r</w:t>
            </w:r>
            <w:r w:rsidRPr="006217E3">
              <w:rPr>
                <w:rFonts w:ascii="Arial" w:eastAsia="Arial" w:hAnsi="Arial" w:cs="Arial"/>
                <w:sz w:val="16"/>
                <w:szCs w:val="16"/>
              </w:rPr>
              <w:t>gen</w:t>
            </w:r>
            <w:r w:rsidRPr="006217E3">
              <w:rPr>
                <w:rFonts w:ascii="Arial" w:eastAsia="Arial" w:hAnsi="Arial" w:cs="Arial"/>
                <w:spacing w:val="1"/>
                <w:sz w:val="16"/>
                <w:szCs w:val="16"/>
              </w:rPr>
              <w:t>c</w:t>
            </w:r>
            <w:r w:rsidRPr="006217E3">
              <w:rPr>
                <w:rFonts w:ascii="Arial" w:eastAsia="Arial" w:hAnsi="Arial" w:cs="Arial"/>
                <w:sz w:val="16"/>
                <w:szCs w:val="16"/>
              </w:rPr>
              <w:t xml:space="preserve">y </w:t>
            </w:r>
            <w:r w:rsidRPr="006217E3">
              <w:rPr>
                <w:rFonts w:ascii="Arial" w:eastAsia="Arial" w:hAnsi="Arial" w:cs="Arial"/>
                <w:spacing w:val="1"/>
                <w:sz w:val="16"/>
                <w:szCs w:val="16"/>
              </w:rPr>
              <w:t>s</w:t>
            </w:r>
            <w:r w:rsidRPr="006217E3">
              <w:rPr>
                <w:rFonts w:ascii="Arial" w:eastAsia="Arial" w:hAnsi="Arial" w:cs="Arial"/>
                <w:sz w:val="16"/>
                <w:szCs w:val="16"/>
              </w:rPr>
              <w:t>i</w:t>
            </w:r>
            <w:r w:rsidRPr="006217E3">
              <w:rPr>
                <w:rFonts w:ascii="Arial" w:eastAsia="Arial" w:hAnsi="Arial" w:cs="Arial"/>
                <w:spacing w:val="1"/>
                <w:sz w:val="16"/>
                <w:szCs w:val="16"/>
              </w:rPr>
              <w:t>t</w:t>
            </w:r>
            <w:r w:rsidRPr="006217E3">
              <w:rPr>
                <w:rFonts w:ascii="Arial" w:eastAsia="Arial" w:hAnsi="Arial" w:cs="Arial"/>
                <w:sz w:val="16"/>
                <w:szCs w:val="16"/>
              </w:rPr>
              <w:t>u</w:t>
            </w:r>
            <w:r w:rsidRPr="006217E3">
              <w:rPr>
                <w:rFonts w:ascii="Arial" w:eastAsia="Arial" w:hAnsi="Arial" w:cs="Arial"/>
                <w:spacing w:val="-3"/>
                <w:sz w:val="16"/>
                <w:szCs w:val="16"/>
              </w:rPr>
              <w:t>a</w:t>
            </w:r>
            <w:r w:rsidRPr="006217E3">
              <w:rPr>
                <w:rFonts w:ascii="Arial" w:eastAsia="Arial" w:hAnsi="Arial" w:cs="Arial"/>
                <w:spacing w:val="1"/>
                <w:sz w:val="16"/>
                <w:szCs w:val="16"/>
              </w:rPr>
              <w:t>t</w:t>
            </w:r>
            <w:r w:rsidRPr="006217E3">
              <w:rPr>
                <w:rFonts w:ascii="Arial" w:eastAsia="Arial" w:hAnsi="Arial" w:cs="Arial"/>
                <w:sz w:val="16"/>
                <w:szCs w:val="16"/>
              </w:rPr>
              <w:t>ions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eastAsia="Arial" w:hAnsi="Arial" w:cs="Arial"/>
                <w:sz w:val="16"/>
                <w:szCs w:val="16"/>
              </w:rPr>
            </w:pPr>
            <w:r w:rsidRPr="006217E3">
              <w:rPr>
                <w:rFonts w:ascii="Arial" w:eastAsia="Arial" w:hAnsi="Arial" w:cs="Arial"/>
                <w:spacing w:val="1"/>
                <w:sz w:val="16"/>
                <w:szCs w:val="16"/>
              </w:rPr>
              <w:t>S</w:t>
            </w:r>
            <w:r w:rsidRPr="006217E3">
              <w:rPr>
                <w:rFonts w:ascii="Arial" w:eastAsia="Arial" w:hAnsi="Arial" w:cs="Arial"/>
                <w:sz w:val="16"/>
                <w:szCs w:val="16"/>
              </w:rPr>
              <w:t>u</w:t>
            </w:r>
            <w:r w:rsidRPr="006217E3">
              <w:rPr>
                <w:rFonts w:ascii="Arial" w:eastAsia="Arial" w:hAnsi="Arial" w:cs="Arial"/>
                <w:spacing w:val="-1"/>
                <w:sz w:val="16"/>
                <w:szCs w:val="16"/>
              </w:rPr>
              <w:t>r</w:t>
            </w:r>
            <w:r w:rsidRPr="006217E3">
              <w:rPr>
                <w:rFonts w:ascii="Arial" w:eastAsia="Arial" w:hAnsi="Arial" w:cs="Arial"/>
                <w:sz w:val="16"/>
                <w:szCs w:val="16"/>
              </w:rPr>
              <w:t>ge</w:t>
            </w:r>
            <w:r w:rsidRPr="006217E3">
              <w:rPr>
                <w:rFonts w:ascii="Arial" w:eastAsia="Arial" w:hAnsi="Arial" w:cs="Arial"/>
                <w:spacing w:val="1"/>
                <w:sz w:val="16"/>
                <w:szCs w:val="16"/>
              </w:rPr>
              <w:t xml:space="preserve"> P</w:t>
            </w:r>
            <w:r w:rsidRPr="006217E3">
              <w:rPr>
                <w:rFonts w:ascii="Arial" w:eastAsia="Arial" w:hAnsi="Arial" w:cs="Arial"/>
                <w:sz w:val="16"/>
                <w:szCs w:val="16"/>
              </w:rPr>
              <w:t>lan</w:t>
            </w:r>
            <w:r w:rsidRPr="006217E3">
              <w:rPr>
                <w:rFonts w:ascii="Arial" w:eastAsia="Arial" w:hAnsi="Arial" w:cs="Arial"/>
                <w:spacing w:val="-2"/>
                <w:sz w:val="16"/>
                <w:szCs w:val="16"/>
              </w:rPr>
              <w:t xml:space="preserve"> </w:t>
            </w:r>
            <w:r w:rsidRPr="006217E3">
              <w:rPr>
                <w:rFonts w:ascii="Arial" w:eastAsia="Arial" w:hAnsi="Arial" w:cs="Arial"/>
                <w:sz w:val="16"/>
                <w:szCs w:val="16"/>
              </w:rPr>
              <w:t>in</w:t>
            </w:r>
            <w:r w:rsidRPr="006217E3">
              <w:rPr>
                <w:rFonts w:ascii="Arial" w:eastAsia="Arial" w:hAnsi="Arial" w:cs="Arial"/>
                <w:spacing w:val="1"/>
                <w:sz w:val="16"/>
                <w:szCs w:val="16"/>
              </w:rPr>
              <w:t xml:space="preserve"> </w:t>
            </w:r>
            <w:r w:rsidRPr="006217E3">
              <w:rPr>
                <w:rFonts w:ascii="Arial" w:eastAsia="Arial" w:hAnsi="Arial" w:cs="Arial"/>
                <w:sz w:val="16"/>
                <w:szCs w:val="16"/>
              </w:rPr>
              <w:t>pl</w:t>
            </w:r>
            <w:r w:rsidRPr="006217E3">
              <w:rPr>
                <w:rFonts w:ascii="Arial" w:eastAsia="Arial" w:hAnsi="Arial" w:cs="Arial"/>
                <w:spacing w:val="-3"/>
                <w:sz w:val="16"/>
                <w:szCs w:val="16"/>
              </w:rPr>
              <w:t>a</w:t>
            </w:r>
            <w:r w:rsidRPr="006217E3">
              <w:rPr>
                <w:rFonts w:ascii="Arial" w:eastAsia="Arial" w:hAnsi="Arial" w:cs="Arial"/>
                <w:spacing w:val="1"/>
                <w:sz w:val="16"/>
                <w:szCs w:val="16"/>
              </w:rPr>
              <w:t>c</w:t>
            </w:r>
            <w:r w:rsidRPr="006217E3">
              <w:rPr>
                <w:rFonts w:ascii="Arial" w:eastAsia="Arial" w:hAnsi="Arial" w:cs="Arial"/>
                <w:sz w:val="16"/>
                <w:szCs w:val="16"/>
              </w:rPr>
              <w:t>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Annual Contact with Local Emergency Manager (LEM) about agency needs during an emergency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9549B3">
            <w:pPr>
              <w:pStyle w:val="TableParagraph"/>
              <w:rPr>
                <w:rFonts w:ascii="Arial" w:hAnsi="Arial" w:cs="Arial"/>
                <w:sz w:val="16"/>
                <w:szCs w:val="16"/>
              </w:rPr>
            </w:pPr>
            <w:r w:rsidRPr="006217E3">
              <w:rPr>
                <w:rFonts w:ascii="Arial" w:hAnsi="Arial" w:cs="Arial"/>
                <w:sz w:val="16"/>
                <w:szCs w:val="16"/>
              </w:rPr>
              <w:t>M</w:t>
            </w:r>
            <w:r w:rsidR="009549B3">
              <w:rPr>
                <w:rFonts w:ascii="Arial" w:hAnsi="Arial" w:cs="Arial"/>
                <w:sz w:val="16"/>
                <w:szCs w:val="16"/>
              </w:rPr>
              <w:t xml:space="preserve">emorandums of </w:t>
            </w:r>
            <w:r w:rsidR="009549B3" w:rsidRPr="006217E3">
              <w:rPr>
                <w:rFonts w:ascii="Arial" w:hAnsi="Arial" w:cs="Arial"/>
                <w:sz w:val="16"/>
                <w:szCs w:val="16"/>
              </w:rPr>
              <w:t>U</w:t>
            </w:r>
            <w:r w:rsidR="009549B3">
              <w:rPr>
                <w:rFonts w:ascii="Arial" w:hAnsi="Arial" w:cs="Arial"/>
                <w:sz w:val="16"/>
                <w:szCs w:val="16"/>
              </w:rPr>
              <w:t>nderstanding (MOUs)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COMMUNITY PARTNERSHIPS</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for identifying and developing potential partner agencies/facilities, organizations, volunteers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Contact with Local Emergency Management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892131">
            <w:pPr>
              <w:pStyle w:val="TableParagraph"/>
              <w:rPr>
                <w:rFonts w:ascii="Arial" w:hAnsi="Arial" w:cs="Arial"/>
                <w:sz w:val="16"/>
                <w:szCs w:val="16"/>
              </w:rPr>
            </w:pPr>
            <w:r w:rsidRPr="006217E3">
              <w:rPr>
                <w:rFonts w:ascii="Arial" w:hAnsi="Arial" w:cs="Arial"/>
                <w:sz w:val="16"/>
                <w:szCs w:val="16"/>
              </w:rPr>
              <w:t xml:space="preserve">Partnership with </w:t>
            </w:r>
            <w:r w:rsidR="00892131">
              <w:rPr>
                <w:rFonts w:ascii="Arial" w:hAnsi="Arial" w:cs="Arial"/>
                <w:sz w:val="16"/>
                <w:szCs w:val="16"/>
              </w:rPr>
              <w:t>Emergency Medical Services (</w:t>
            </w:r>
            <w:r w:rsidRPr="006217E3">
              <w:rPr>
                <w:rFonts w:ascii="Arial" w:hAnsi="Arial" w:cs="Arial"/>
                <w:sz w:val="16"/>
                <w:szCs w:val="16"/>
              </w:rPr>
              <w:t>EMS</w:t>
            </w:r>
            <w:r w:rsidR="00892131">
              <w:rPr>
                <w:rFonts w:ascii="Arial" w:hAnsi="Arial" w:cs="Arial"/>
                <w:sz w:val="16"/>
                <w:szCs w:val="16"/>
              </w:rPr>
              <w:t>)</w:t>
            </w:r>
            <w:r w:rsidRPr="006217E3">
              <w:rPr>
                <w:rFonts w:ascii="Arial" w:hAnsi="Arial" w:cs="Arial"/>
                <w:sz w:val="16"/>
                <w:szCs w:val="16"/>
              </w:rPr>
              <w:t xml:space="preserve">, </w:t>
            </w:r>
            <w:r w:rsidR="00892131">
              <w:rPr>
                <w:rFonts w:ascii="Arial" w:hAnsi="Arial" w:cs="Arial"/>
                <w:sz w:val="16"/>
                <w:szCs w:val="16"/>
              </w:rPr>
              <w:t>L</w:t>
            </w:r>
            <w:r w:rsidRPr="006217E3">
              <w:rPr>
                <w:rFonts w:ascii="Arial" w:hAnsi="Arial" w:cs="Arial"/>
                <w:sz w:val="16"/>
                <w:szCs w:val="16"/>
              </w:rPr>
              <w:t xml:space="preserve">ocal </w:t>
            </w:r>
            <w:r w:rsidR="00892131">
              <w:rPr>
                <w:rFonts w:ascii="Arial" w:hAnsi="Arial" w:cs="Arial"/>
                <w:sz w:val="16"/>
                <w:szCs w:val="16"/>
              </w:rPr>
              <w:t>P</w:t>
            </w:r>
            <w:r w:rsidRPr="006217E3">
              <w:rPr>
                <w:rFonts w:ascii="Arial" w:hAnsi="Arial" w:cs="Arial"/>
                <w:sz w:val="16"/>
                <w:szCs w:val="16"/>
              </w:rPr>
              <w:t xml:space="preserve">ublic </w:t>
            </w:r>
            <w:r w:rsidR="00892131">
              <w:rPr>
                <w:rFonts w:ascii="Arial" w:hAnsi="Arial" w:cs="Arial"/>
                <w:sz w:val="16"/>
                <w:szCs w:val="16"/>
              </w:rPr>
              <w:t>H</w:t>
            </w:r>
            <w:r w:rsidRPr="006217E3">
              <w:rPr>
                <w:rFonts w:ascii="Arial" w:hAnsi="Arial" w:cs="Arial"/>
                <w:sz w:val="16"/>
                <w:szCs w:val="16"/>
              </w:rPr>
              <w:t>ealth &amp; the health care delivery network in immediate/surrounding community is established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Partnership established with Regional Healthcare Coalition (HCC)</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Community Partnership list updated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Evacuation coordination current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POLICIES &amp; PROCEDURES</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Protocols established to coordinate agency readiness with National Alert Levels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Procedures in place to identify &amp; review patient priority of care levels, including outstanding environmental risks or vulnerabilities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Measures in place to respond to:</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1. Biological warfare or naturally occurring outbreak of disease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2. Chemical emergency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3. Nuclear or radiological emergency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FB7386" w:rsidP="00FB7386">
            <w:pPr>
              <w:pStyle w:val="TableParagraph"/>
              <w:rPr>
                <w:rFonts w:ascii="Arial" w:hAnsi="Arial" w:cs="Arial"/>
                <w:sz w:val="16"/>
                <w:szCs w:val="16"/>
              </w:rPr>
            </w:pPr>
            <w:r>
              <w:rPr>
                <w:rFonts w:ascii="Arial" w:hAnsi="Arial" w:cs="Arial"/>
                <w:sz w:val="16"/>
                <w:szCs w:val="16"/>
              </w:rPr>
              <w:t>4. Mass trauma incident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FB7386">
            <w:pPr>
              <w:pStyle w:val="TableParagraph"/>
              <w:rPr>
                <w:rFonts w:ascii="Arial" w:hAnsi="Arial" w:cs="Arial"/>
                <w:sz w:val="16"/>
                <w:szCs w:val="16"/>
              </w:rPr>
            </w:pPr>
            <w:r w:rsidRPr="006217E3">
              <w:rPr>
                <w:rFonts w:ascii="Arial" w:hAnsi="Arial" w:cs="Arial"/>
                <w:sz w:val="16"/>
                <w:szCs w:val="16"/>
              </w:rPr>
              <w:t xml:space="preserve">5. Weather related </w:t>
            </w:r>
            <w:r w:rsidR="00FB7386">
              <w:rPr>
                <w:rFonts w:ascii="Arial" w:hAnsi="Arial" w:cs="Arial"/>
                <w:sz w:val="16"/>
                <w:szCs w:val="16"/>
              </w:rPr>
              <w:t>incident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FB7386">
            <w:pPr>
              <w:pStyle w:val="TableParagraph"/>
              <w:rPr>
                <w:rFonts w:ascii="Arial" w:hAnsi="Arial" w:cs="Arial"/>
                <w:sz w:val="16"/>
                <w:szCs w:val="16"/>
              </w:rPr>
            </w:pPr>
            <w:r w:rsidRPr="006217E3">
              <w:rPr>
                <w:rFonts w:ascii="Arial" w:hAnsi="Arial" w:cs="Arial"/>
                <w:sz w:val="16"/>
                <w:szCs w:val="16"/>
              </w:rPr>
              <w:t xml:space="preserve">6. Transportation-related </w:t>
            </w:r>
            <w:r w:rsidR="00FB7386">
              <w:rPr>
                <w:rFonts w:ascii="Arial" w:hAnsi="Arial" w:cs="Arial"/>
                <w:sz w:val="16"/>
                <w:szCs w:val="16"/>
              </w:rPr>
              <w:t>incident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7. Power outage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892131">
            <w:pPr>
              <w:pStyle w:val="TableParagraph"/>
              <w:rPr>
                <w:rFonts w:ascii="Arial" w:hAnsi="Arial" w:cs="Arial"/>
                <w:sz w:val="16"/>
                <w:szCs w:val="16"/>
              </w:rPr>
            </w:pPr>
            <w:r w:rsidRPr="006217E3">
              <w:rPr>
                <w:rFonts w:ascii="Arial" w:hAnsi="Arial" w:cs="Arial"/>
                <w:sz w:val="16"/>
                <w:szCs w:val="16"/>
              </w:rPr>
              <w:t>8. Isolation</w:t>
            </w:r>
            <w:r w:rsidR="00892131">
              <w:rPr>
                <w:rFonts w:ascii="Arial" w:hAnsi="Arial" w:cs="Arial"/>
                <w:sz w:val="16"/>
                <w:szCs w:val="16"/>
              </w:rPr>
              <w:t>/Quarantine</w:t>
            </w:r>
            <w:r w:rsidRPr="006217E3">
              <w:rPr>
                <w:rFonts w:ascii="Arial" w:hAnsi="Arial" w:cs="Arial"/>
                <w:sz w:val="16"/>
                <w:szCs w:val="16"/>
              </w:rPr>
              <w:t xml:space="preserve"> of patients; including mortalities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9. Evacuation coordination with community; patient location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Infection Control Plan developed &amp; staff trained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Personal protective equipment (PPE) plan &amp; equipment policy and procedure in place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Occupational Health – identified responsible person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SURVEILLANCE</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7D6B41">
            <w:pPr>
              <w:pStyle w:val="TableParagraph"/>
              <w:rPr>
                <w:rFonts w:ascii="Arial" w:hAnsi="Arial" w:cs="Arial"/>
                <w:sz w:val="16"/>
                <w:szCs w:val="16"/>
              </w:rPr>
            </w:pPr>
            <w:r w:rsidRPr="006217E3">
              <w:rPr>
                <w:rFonts w:ascii="Arial" w:hAnsi="Arial" w:cs="Arial"/>
                <w:sz w:val="16"/>
                <w:szCs w:val="16"/>
              </w:rPr>
              <w:t>I</w:t>
            </w:r>
            <w:r w:rsidR="007D6B41">
              <w:rPr>
                <w:rFonts w:ascii="Arial" w:hAnsi="Arial" w:cs="Arial"/>
                <w:sz w:val="16"/>
                <w:szCs w:val="16"/>
              </w:rPr>
              <w:t>dentify</w:t>
            </w:r>
            <w:r w:rsidRPr="006217E3">
              <w:rPr>
                <w:rFonts w:ascii="Arial" w:hAnsi="Arial" w:cs="Arial"/>
                <w:sz w:val="16"/>
                <w:szCs w:val="16"/>
              </w:rPr>
              <w:t xml:space="preserve"> key clues that require investigation or activation of disaster plan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9549B3" w:rsidP="006217E3">
            <w:pPr>
              <w:pStyle w:val="TableParagraph"/>
              <w:rPr>
                <w:rFonts w:ascii="Arial" w:hAnsi="Arial" w:cs="Arial"/>
                <w:sz w:val="16"/>
                <w:szCs w:val="16"/>
              </w:rPr>
            </w:pPr>
            <w:r>
              <w:rPr>
                <w:rFonts w:ascii="Arial" w:hAnsi="Arial" w:cs="Arial"/>
                <w:sz w:val="16"/>
                <w:szCs w:val="16"/>
              </w:rPr>
              <w:t>Educate staff on</w:t>
            </w:r>
            <w:r w:rsidR="00D9253B" w:rsidRPr="006217E3">
              <w:rPr>
                <w:rFonts w:ascii="Arial" w:hAnsi="Arial" w:cs="Arial"/>
                <w:sz w:val="16"/>
                <w:szCs w:val="16"/>
              </w:rPr>
              <w:t xml:space="preserve"> syndromic surveillance and mandatory reporting procedures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186D50">
              <w:rPr>
                <w:rFonts w:ascii="Arial" w:hAnsi="Arial" w:cs="Arial"/>
                <w:sz w:val="16"/>
                <w:szCs w:val="16"/>
              </w:rPr>
              <w:t>Maintain access to Michigan Health Alert Network (MIHAN)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RESPONSE</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Definition of the circumstances (triggers) &amp; responsible parties under which the Emergency Plan is activated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Definition of the circumstances &amp; responsible parties under which the Emergency Plan is stepped-down (deactivated)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Ensure availability of patient data during power or computer failure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Identify transportation alternatives/maps available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in place, if appropriate, for mass vaccination event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Emergency supplies available for business continuity (7-10 days)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for decontamination/partners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for pet evacuation/placement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Establish designated alternate/assembly point for staff</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9625ED">
            <w:pPr>
              <w:pStyle w:val="TableParagraph"/>
              <w:rPr>
                <w:rFonts w:ascii="Arial" w:hAnsi="Arial" w:cs="Arial"/>
                <w:sz w:val="16"/>
                <w:szCs w:val="16"/>
              </w:rPr>
            </w:pPr>
            <w:r w:rsidRPr="006217E3">
              <w:rPr>
                <w:rFonts w:ascii="Arial" w:hAnsi="Arial" w:cs="Arial"/>
                <w:sz w:val="16"/>
                <w:szCs w:val="16"/>
              </w:rPr>
              <w:t xml:space="preserve">System to track location of staff &amp; patients in </w:t>
            </w:r>
            <w:r w:rsidR="009625ED">
              <w:rPr>
                <w:rFonts w:ascii="Arial" w:hAnsi="Arial" w:cs="Arial"/>
                <w:sz w:val="16"/>
                <w:szCs w:val="16"/>
              </w:rPr>
              <w:t>home health agency</w:t>
            </w:r>
            <w:r w:rsidRPr="006217E3">
              <w:rPr>
                <w:rFonts w:ascii="Arial" w:hAnsi="Arial" w:cs="Arial"/>
                <w:sz w:val="16"/>
                <w:szCs w:val="16"/>
              </w:rPr>
              <w:t xml:space="preserve"> care during and after an emergency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PLAN EVALUATION</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Community mock drill or facility-based mock drill conducted to test E</w:t>
            </w:r>
            <w:r w:rsidR="009549B3">
              <w:rPr>
                <w:rFonts w:ascii="Arial" w:hAnsi="Arial" w:cs="Arial"/>
                <w:sz w:val="16"/>
                <w:szCs w:val="16"/>
              </w:rPr>
              <w:t xml:space="preserve">mergency </w:t>
            </w:r>
            <w:r w:rsidRPr="006217E3">
              <w:rPr>
                <w:rFonts w:ascii="Arial" w:hAnsi="Arial" w:cs="Arial"/>
                <w:sz w:val="16"/>
                <w:szCs w:val="16"/>
              </w:rPr>
              <w:t>P</w:t>
            </w:r>
            <w:r w:rsidR="009549B3">
              <w:rPr>
                <w:rFonts w:ascii="Arial" w:hAnsi="Arial" w:cs="Arial"/>
                <w:sz w:val="16"/>
                <w:szCs w:val="16"/>
              </w:rPr>
              <w:t>lan (EP)</w:t>
            </w:r>
            <w:r w:rsidRPr="006217E3">
              <w:rPr>
                <w:rFonts w:ascii="Arial" w:hAnsi="Arial" w:cs="Arial"/>
                <w:sz w:val="16"/>
                <w:szCs w:val="16"/>
              </w:rPr>
              <w:t xml:space="preserve"> in conjunction with local partners annually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Paper-based, tabletop exercise annually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9C5BB8">
            <w:pPr>
              <w:pStyle w:val="TableParagraph"/>
              <w:rPr>
                <w:rFonts w:ascii="Arial" w:hAnsi="Arial" w:cs="Arial"/>
                <w:sz w:val="16"/>
                <w:szCs w:val="16"/>
              </w:rPr>
            </w:pPr>
            <w:r w:rsidRPr="006217E3">
              <w:rPr>
                <w:rFonts w:ascii="Arial" w:hAnsi="Arial" w:cs="Arial"/>
                <w:sz w:val="16"/>
                <w:szCs w:val="16"/>
              </w:rPr>
              <w:t xml:space="preserve">After </w:t>
            </w:r>
            <w:r w:rsidR="009C5BB8">
              <w:rPr>
                <w:rFonts w:ascii="Arial" w:hAnsi="Arial" w:cs="Arial"/>
                <w:sz w:val="16"/>
                <w:szCs w:val="16"/>
              </w:rPr>
              <w:t>A</w:t>
            </w:r>
            <w:r w:rsidRPr="006217E3">
              <w:rPr>
                <w:rFonts w:ascii="Arial" w:hAnsi="Arial" w:cs="Arial"/>
                <w:sz w:val="16"/>
                <w:szCs w:val="16"/>
              </w:rPr>
              <w:t xml:space="preserve">ction </w:t>
            </w:r>
            <w:r w:rsidR="009C5BB8">
              <w:rPr>
                <w:rFonts w:ascii="Arial" w:hAnsi="Arial" w:cs="Arial"/>
                <w:sz w:val="16"/>
                <w:szCs w:val="16"/>
              </w:rPr>
              <w:t>R</w:t>
            </w:r>
            <w:r w:rsidRPr="006217E3">
              <w:rPr>
                <w:rFonts w:ascii="Arial" w:hAnsi="Arial" w:cs="Arial"/>
                <w:sz w:val="16"/>
                <w:szCs w:val="16"/>
              </w:rPr>
              <w:t>eport is created, reviewed and used to update plan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Surge capacity contingency plan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Staff acuity skill levels assessed &amp; filed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Patients prioritized by level of need of care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MOUs with community partners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COMMUNICATION</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Emergency Communications Center/Point of Contact (POC) Designated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9625ED">
            <w:pPr>
              <w:pStyle w:val="TableParagraph"/>
              <w:rPr>
                <w:rFonts w:ascii="Arial" w:hAnsi="Arial" w:cs="Arial"/>
                <w:sz w:val="16"/>
                <w:szCs w:val="16"/>
              </w:rPr>
            </w:pPr>
            <w:r w:rsidRPr="006217E3">
              <w:rPr>
                <w:rFonts w:ascii="Arial" w:hAnsi="Arial" w:cs="Arial"/>
                <w:sz w:val="16"/>
                <w:szCs w:val="16"/>
              </w:rPr>
              <w:t>24/7 Communications Network with contingency plan if primary system disabled (cell</w:t>
            </w:r>
            <w:r w:rsidR="009625ED">
              <w:rPr>
                <w:rFonts w:ascii="Arial" w:hAnsi="Arial" w:cs="Arial"/>
                <w:sz w:val="16"/>
                <w:szCs w:val="16"/>
              </w:rPr>
              <w:t xml:space="preserve"> phones</w:t>
            </w:r>
            <w:r w:rsidRPr="006217E3">
              <w:rPr>
                <w:rFonts w:ascii="Arial" w:hAnsi="Arial" w:cs="Arial"/>
                <w:sz w:val="16"/>
                <w:szCs w:val="16"/>
              </w:rPr>
              <w:t xml:space="preserve">, pagers, </w:t>
            </w:r>
            <w:r w:rsidR="00E073D3" w:rsidRPr="00E073D3">
              <w:rPr>
                <w:rFonts w:ascii="Arial" w:hAnsi="Arial" w:cs="Arial"/>
                <w:color w:val="000000"/>
                <w:sz w:val="16"/>
                <w:szCs w:val="16"/>
              </w:rPr>
              <w:t>Radio Amateur Civil Emergency Service (</w:t>
            </w:r>
            <w:r w:rsidRPr="00E073D3">
              <w:rPr>
                <w:rFonts w:ascii="Arial" w:hAnsi="Arial" w:cs="Arial"/>
                <w:sz w:val="16"/>
                <w:szCs w:val="16"/>
              </w:rPr>
              <w:t>RACES</w:t>
            </w:r>
            <w:r w:rsidR="00E073D3" w:rsidRPr="00E073D3">
              <w:rPr>
                <w:rFonts w:ascii="Arial" w:hAnsi="Arial" w:cs="Arial"/>
                <w:sz w:val="16"/>
                <w:szCs w:val="16"/>
              </w:rPr>
              <w:t>)</w:t>
            </w:r>
            <w:r w:rsidRPr="006217E3">
              <w:rPr>
                <w:rFonts w:ascii="Arial" w:hAnsi="Arial" w:cs="Arial"/>
                <w:sz w:val="16"/>
                <w:szCs w:val="16"/>
              </w:rPr>
              <w:t xml:space="preserve">, satellite phones, </w:t>
            </w:r>
            <w:r w:rsidR="009625ED">
              <w:rPr>
                <w:rFonts w:ascii="Arial" w:hAnsi="Arial" w:cs="Arial"/>
                <w:sz w:val="16"/>
                <w:szCs w:val="16"/>
              </w:rPr>
              <w:t>wireless priority service, land p</w:t>
            </w:r>
            <w:r w:rsidRPr="006217E3">
              <w:rPr>
                <w:rFonts w:ascii="Arial" w:hAnsi="Arial" w:cs="Arial"/>
                <w:sz w:val="16"/>
                <w:szCs w:val="16"/>
              </w:rPr>
              <w:t>hones)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9625ED">
        <w:trPr>
          <w:cantSplit/>
          <w:trHeight w:val="924"/>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9625ED">
            <w:pPr>
              <w:pStyle w:val="TableParagraph"/>
              <w:rPr>
                <w:rFonts w:ascii="Arial" w:hAnsi="Arial" w:cs="Arial"/>
                <w:sz w:val="16"/>
                <w:szCs w:val="16"/>
              </w:rPr>
            </w:pPr>
            <w:r w:rsidRPr="00186D50">
              <w:rPr>
                <w:rFonts w:ascii="Arial" w:hAnsi="Arial" w:cs="Arial"/>
                <w:sz w:val="16"/>
                <w:szCs w:val="16"/>
              </w:rPr>
              <w:t xml:space="preserve">Electronic communication capability established with </w:t>
            </w:r>
            <w:r w:rsidR="009625ED">
              <w:rPr>
                <w:rFonts w:ascii="Arial" w:hAnsi="Arial" w:cs="Arial"/>
                <w:sz w:val="16"/>
                <w:szCs w:val="16"/>
              </w:rPr>
              <w:t xml:space="preserve">HCC </w:t>
            </w:r>
            <w:r w:rsidRPr="00186D50">
              <w:rPr>
                <w:rFonts w:ascii="Arial" w:hAnsi="Arial" w:cs="Arial"/>
                <w:sz w:val="16"/>
                <w:szCs w:val="16"/>
              </w:rPr>
              <w:t xml:space="preserve">and </w:t>
            </w:r>
            <w:r w:rsidR="00C57B0A">
              <w:rPr>
                <w:rFonts w:ascii="Arial" w:hAnsi="Arial" w:cs="Arial"/>
                <w:sz w:val="16"/>
                <w:szCs w:val="16"/>
              </w:rPr>
              <w:t>Bureau of EMS, Trauma and Preparedness</w:t>
            </w:r>
            <w:r w:rsidR="009625ED">
              <w:rPr>
                <w:rFonts w:ascii="Arial" w:hAnsi="Arial" w:cs="Arial"/>
                <w:sz w:val="16"/>
                <w:szCs w:val="16"/>
              </w:rPr>
              <w:t xml:space="preserve"> (</w:t>
            </w:r>
            <w:r w:rsidR="00C57B0A">
              <w:rPr>
                <w:rFonts w:ascii="Arial" w:hAnsi="Arial" w:cs="Arial"/>
                <w:sz w:val="16"/>
                <w:szCs w:val="16"/>
              </w:rPr>
              <w:t>BETP</w:t>
            </w:r>
            <w:r w:rsidR="009625ED">
              <w:rPr>
                <w:rFonts w:ascii="Arial" w:hAnsi="Arial" w:cs="Arial"/>
                <w:sz w:val="16"/>
                <w:szCs w:val="16"/>
              </w:rPr>
              <w:t xml:space="preserve">) </w:t>
            </w:r>
            <w:r w:rsidRPr="00186D50">
              <w:rPr>
                <w:rFonts w:ascii="Arial" w:hAnsi="Arial" w:cs="Arial"/>
                <w:sz w:val="16"/>
                <w:szCs w:val="16"/>
              </w:rPr>
              <w:t>via internet (MIHAN)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E4109F" w:rsidP="006217E3">
            <w:pPr>
              <w:pStyle w:val="TableParagraph"/>
              <w:rPr>
                <w:rFonts w:ascii="Arial" w:hAnsi="Arial" w:cs="Arial"/>
                <w:sz w:val="16"/>
                <w:szCs w:val="16"/>
              </w:rPr>
            </w:pPr>
            <w:r w:rsidRPr="006217E3">
              <w:rPr>
                <w:rFonts w:ascii="Arial" w:hAnsi="Arial" w:cs="Arial"/>
                <w:sz w:val="16"/>
                <w:szCs w:val="16"/>
              </w:rPr>
              <w:t>24-hour</w:t>
            </w:r>
            <w:r w:rsidR="00D9253B" w:rsidRPr="006217E3">
              <w:rPr>
                <w:rFonts w:ascii="Arial" w:hAnsi="Arial" w:cs="Arial"/>
                <w:sz w:val="16"/>
                <w:szCs w:val="16"/>
              </w:rPr>
              <w:t xml:space="preserve"> contact information for key</w:t>
            </w:r>
          </w:p>
          <w:p w:rsidR="00D9253B" w:rsidRPr="006217E3" w:rsidRDefault="00E4109F" w:rsidP="006217E3">
            <w:pPr>
              <w:pStyle w:val="TableParagraph"/>
              <w:rPr>
                <w:rFonts w:ascii="Arial" w:hAnsi="Arial" w:cs="Arial"/>
                <w:sz w:val="16"/>
                <w:szCs w:val="16"/>
              </w:rPr>
            </w:pPr>
            <w:r w:rsidRPr="006217E3">
              <w:rPr>
                <w:rFonts w:ascii="Arial" w:hAnsi="Arial" w:cs="Arial"/>
                <w:sz w:val="16"/>
                <w:szCs w:val="16"/>
              </w:rPr>
              <w:t>S</w:t>
            </w:r>
            <w:r w:rsidR="00D9253B" w:rsidRPr="006217E3">
              <w:rPr>
                <w:rFonts w:ascii="Arial" w:hAnsi="Arial" w:cs="Arial"/>
                <w:sz w:val="16"/>
                <w:szCs w:val="16"/>
              </w:rPr>
              <w:t>taff</w:t>
            </w:r>
            <w:r>
              <w:rPr>
                <w:rFonts w:ascii="Arial" w:hAnsi="Arial" w:cs="Arial"/>
                <w:sz w:val="16"/>
                <w:szCs w:val="16"/>
              </w:rPr>
              <w:t xml:space="preserve"> in a location that is accessible day and night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4238B0">
            <w:pPr>
              <w:pStyle w:val="TableParagraph"/>
              <w:rPr>
                <w:rFonts w:ascii="Arial" w:hAnsi="Arial" w:cs="Arial"/>
                <w:sz w:val="16"/>
                <w:szCs w:val="16"/>
              </w:rPr>
            </w:pPr>
            <w:r w:rsidRPr="006217E3">
              <w:rPr>
                <w:rFonts w:ascii="Arial" w:hAnsi="Arial" w:cs="Arial"/>
                <w:sz w:val="16"/>
                <w:szCs w:val="16"/>
              </w:rPr>
              <w:t>Notification plan to ensure outside agencies/vendors are given notice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Up-to-date contact information of key agencies, LEM offices, EMS, law enforcement, LHD, HCCs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Physicians identified for telephone support with 24/7 contact information available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Protocol for emergency mobilization of staff/call down &amp; contact information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D17700">
            <w:pPr>
              <w:pStyle w:val="TableParagraph"/>
              <w:rPr>
                <w:rFonts w:ascii="Arial" w:hAnsi="Arial" w:cs="Arial"/>
                <w:sz w:val="16"/>
                <w:szCs w:val="16"/>
              </w:rPr>
            </w:pPr>
            <w:r w:rsidRPr="006217E3">
              <w:rPr>
                <w:rFonts w:ascii="Arial" w:hAnsi="Arial" w:cs="Arial"/>
                <w:sz w:val="16"/>
                <w:szCs w:val="16"/>
              </w:rPr>
              <w:t>Protocol to contact appropriate key outside agencies (LEM, LHD, HCC, etc.)</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to communicate with patients and families re: services, counseling, updates &amp; referrals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Media/Risk Communication plan &amp; responsible person</w:t>
            </w:r>
            <w:r w:rsidR="009625ED">
              <w:rPr>
                <w:rFonts w:ascii="Arial" w:hAnsi="Arial" w:cs="Arial"/>
                <w:sz w:val="16"/>
                <w:szCs w:val="16"/>
              </w:rPr>
              <w:t>, Public Information Officer</w:t>
            </w:r>
            <w:r w:rsidRPr="006217E3">
              <w:rPr>
                <w:rFonts w:ascii="Arial" w:hAnsi="Arial" w:cs="Arial"/>
                <w:sz w:val="16"/>
                <w:szCs w:val="16"/>
              </w:rPr>
              <w:t xml:space="preserve"> (PIO)</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Policy for providing information about the general condition and location of patients cared for under 45CFR164.510(b)(4)</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SECURITY</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for rapid identification of staff &amp; emergency workers responding to a disaster</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FB7386">
            <w:pPr>
              <w:pStyle w:val="TableParagraph"/>
              <w:rPr>
                <w:rFonts w:ascii="Arial" w:hAnsi="Arial" w:cs="Arial"/>
                <w:sz w:val="16"/>
                <w:szCs w:val="16"/>
              </w:rPr>
            </w:pPr>
            <w:r w:rsidRPr="006217E3">
              <w:rPr>
                <w:rFonts w:ascii="Arial" w:hAnsi="Arial" w:cs="Arial"/>
                <w:sz w:val="16"/>
                <w:szCs w:val="16"/>
              </w:rPr>
              <w:t xml:space="preserve">Plan for handling security related to volunteers during an </w:t>
            </w:r>
            <w:r w:rsidR="00FB7386">
              <w:rPr>
                <w:rFonts w:ascii="Arial" w:hAnsi="Arial" w:cs="Arial"/>
                <w:sz w:val="16"/>
                <w:szCs w:val="16"/>
              </w:rPr>
              <w:t>incident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17700" w:rsidRDefault="00D17700" w:rsidP="006217E3">
            <w:pPr>
              <w:pStyle w:val="TableParagraph"/>
              <w:rPr>
                <w:rFonts w:ascii="Arial" w:hAnsi="Arial" w:cs="Arial"/>
                <w:sz w:val="16"/>
                <w:szCs w:val="16"/>
              </w:rPr>
            </w:pPr>
          </w:p>
          <w:p w:rsidR="00D9253B" w:rsidRDefault="00D9253B" w:rsidP="006217E3">
            <w:pPr>
              <w:pStyle w:val="TableParagraph"/>
              <w:rPr>
                <w:rFonts w:ascii="Arial" w:hAnsi="Arial" w:cs="Arial"/>
                <w:sz w:val="16"/>
                <w:szCs w:val="16"/>
              </w:rPr>
            </w:pPr>
            <w:r w:rsidRPr="006217E3">
              <w:rPr>
                <w:rFonts w:ascii="Arial" w:hAnsi="Arial" w:cs="Arial"/>
                <w:sz w:val="16"/>
                <w:szCs w:val="16"/>
              </w:rPr>
              <w:t>Plan for essential worker designation to ensure safe access to patients</w:t>
            </w:r>
          </w:p>
          <w:p w:rsidR="00D17700" w:rsidRPr="006217E3" w:rsidRDefault="00D17700" w:rsidP="006217E3">
            <w:pPr>
              <w:pStyle w:val="TableParagraph"/>
              <w:rPr>
                <w:rFonts w:ascii="Arial" w:hAnsi="Arial" w:cs="Arial"/>
                <w:sz w:val="16"/>
                <w:szCs w:val="16"/>
              </w:rPr>
            </w:pP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EDUCATION</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Orientation plan for new employees includes emergency preparedness expectations &amp; training</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for recurring education of staff defining roles/responsibilities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All staff educated re: agency emergency plan annually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4238B0">
            <w:pPr>
              <w:pStyle w:val="TableParagraph"/>
              <w:rPr>
                <w:rFonts w:ascii="Arial" w:hAnsi="Arial" w:cs="Arial"/>
                <w:sz w:val="16"/>
                <w:szCs w:val="16"/>
              </w:rPr>
            </w:pPr>
            <w:r w:rsidRPr="006217E3">
              <w:rPr>
                <w:rFonts w:ascii="Arial" w:hAnsi="Arial" w:cs="Arial"/>
                <w:sz w:val="16"/>
                <w:szCs w:val="16"/>
              </w:rPr>
              <w:t>Patient education – protocols developed for educating patients regarding agency emergency procedures; shelter in place; patient personal emergency plan on file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Maintain documentation of training</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EVACUATION</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Patients registered with local utilities/Local Emergency Services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Patients prioritized by shelter need/level of care</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Current shelter list maintained if available; contacts known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Staff trained in evacuation procedures/alternate contact sites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Patient transportation coordinated with community resources, if needed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79558C">
            <w:pPr>
              <w:pStyle w:val="TableParagraph"/>
              <w:rPr>
                <w:rFonts w:ascii="Arial" w:hAnsi="Arial" w:cs="Arial"/>
                <w:sz w:val="16"/>
                <w:szCs w:val="16"/>
              </w:rPr>
            </w:pPr>
            <w:r w:rsidRPr="006217E3">
              <w:rPr>
                <w:rFonts w:ascii="Arial" w:hAnsi="Arial" w:cs="Arial"/>
                <w:sz w:val="16"/>
                <w:szCs w:val="16"/>
              </w:rPr>
              <w:t xml:space="preserve">Communication link established with </w:t>
            </w:r>
            <w:r w:rsidR="0079558C">
              <w:rPr>
                <w:rFonts w:ascii="Arial" w:hAnsi="Arial" w:cs="Arial"/>
                <w:sz w:val="16"/>
                <w:szCs w:val="16"/>
              </w:rPr>
              <w:t>LEM</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Provisions for support services &amp; counseling for patients, family and staff</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 xml:space="preserve">If volunteers are used, plan for prior recruiting, training, orienting, </w:t>
            </w:r>
            <w:r w:rsidR="00A77521" w:rsidRPr="006217E3">
              <w:rPr>
                <w:rFonts w:ascii="Arial" w:hAnsi="Arial" w:cs="Arial"/>
                <w:sz w:val="16"/>
                <w:szCs w:val="16"/>
              </w:rPr>
              <w:t xml:space="preserve">requesting </w:t>
            </w:r>
            <w:r w:rsidRPr="006217E3">
              <w:rPr>
                <w:rFonts w:ascii="Arial" w:hAnsi="Arial" w:cs="Arial"/>
                <w:sz w:val="16"/>
                <w:szCs w:val="16"/>
              </w:rPr>
              <w:t>and allocating during an emergency situation</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Plan for handling spontaneous volunteers during an emergency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A77521"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A77521" w:rsidRPr="006217E3" w:rsidRDefault="00A77521" w:rsidP="006217E3">
            <w:pPr>
              <w:pStyle w:val="TableParagraph"/>
              <w:rPr>
                <w:rFonts w:ascii="Arial" w:hAnsi="Arial" w:cs="Arial"/>
                <w:sz w:val="16"/>
                <w:szCs w:val="16"/>
              </w:rPr>
            </w:pPr>
            <w:r w:rsidRPr="006217E3">
              <w:rPr>
                <w:rFonts w:ascii="Arial" w:hAnsi="Arial" w:cs="Arial"/>
                <w:sz w:val="16"/>
                <w:szCs w:val="16"/>
              </w:rPr>
              <w:t>Plan for demobilization volunteers and providing for their mental health needs after the emergency</w:t>
            </w:r>
          </w:p>
        </w:tc>
        <w:tc>
          <w:tcPr>
            <w:tcW w:w="1199" w:type="dxa"/>
            <w:tcBorders>
              <w:top w:val="single" w:sz="5" w:space="0" w:color="000000"/>
              <w:left w:val="single" w:sz="5" w:space="0" w:color="000000"/>
              <w:bottom w:val="single" w:sz="5" w:space="0" w:color="000000"/>
              <w:right w:val="single" w:sz="5" w:space="0" w:color="000000"/>
            </w:tcBorders>
          </w:tcPr>
          <w:p w:rsidR="00A77521" w:rsidRPr="006217E3" w:rsidRDefault="00A77521"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A77521" w:rsidRPr="006217E3" w:rsidRDefault="00A77521"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A77521" w:rsidRPr="006217E3" w:rsidRDefault="00A77521"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A77521" w:rsidRPr="006217E3" w:rsidRDefault="00A77521"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A77521" w:rsidRPr="006217E3" w:rsidRDefault="00A77521"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STAFF SAFETY</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Staff trained in shelter-in-place &amp; evacuation procedures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Emergency Plan addresses the needs of staff, families</w:t>
            </w:r>
            <w:r w:rsidR="00E4109F">
              <w:rPr>
                <w:rFonts w:ascii="Arial" w:hAnsi="Arial" w:cs="Arial"/>
                <w:sz w:val="16"/>
                <w:szCs w:val="16"/>
              </w:rPr>
              <w:t xml:space="preserve"> and </w:t>
            </w:r>
            <w:r w:rsidR="00C01289">
              <w:rPr>
                <w:rFonts w:ascii="Arial" w:hAnsi="Arial" w:cs="Arial"/>
                <w:sz w:val="16"/>
                <w:szCs w:val="16"/>
              </w:rPr>
              <w:t>volunteers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System in place for staff to verify the safety status of their family</w:t>
            </w:r>
          </w:p>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members in the community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4238B0">
            <w:pPr>
              <w:pStyle w:val="TableParagraph"/>
              <w:rPr>
                <w:rFonts w:ascii="Arial" w:hAnsi="Arial" w:cs="Arial"/>
                <w:sz w:val="16"/>
                <w:szCs w:val="16"/>
              </w:rPr>
            </w:pPr>
            <w:r w:rsidRPr="006217E3">
              <w:rPr>
                <w:rFonts w:ascii="Arial" w:hAnsi="Arial" w:cs="Arial"/>
                <w:sz w:val="16"/>
                <w:szCs w:val="16"/>
              </w:rPr>
              <w:t xml:space="preserve">Staff have own emergency plan in place to ensure their availability and response during an emergency </w:t>
            </w:r>
            <w:r w:rsidR="00FB7386">
              <w:rPr>
                <w:rFonts w:ascii="Arial" w:hAnsi="Arial" w:cs="Arial"/>
                <w:sz w:val="16"/>
                <w:szCs w:val="16"/>
              </w:rPr>
              <w:t>incident</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Staff immunization records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PPE available; staff trained in safe work practices</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shd w:val="clear" w:color="auto" w:fill="8DB3E2" w:themeFill="text2" w:themeFillTint="66"/>
            <w:tcMar>
              <w:left w:w="115" w:type="dxa"/>
              <w:right w:w="115" w:type="dxa"/>
            </w:tcMar>
            <w:vAlign w:val="center"/>
          </w:tcPr>
          <w:p w:rsidR="00D9253B" w:rsidRPr="006217E3" w:rsidRDefault="00D9253B" w:rsidP="006217E3">
            <w:pPr>
              <w:pStyle w:val="TableParagraph"/>
              <w:rPr>
                <w:rFonts w:ascii="Arial" w:hAnsi="Arial" w:cs="Arial"/>
                <w:b/>
                <w:sz w:val="16"/>
                <w:szCs w:val="16"/>
              </w:rPr>
            </w:pPr>
            <w:r w:rsidRPr="006217E3">
              <w:rPr>
                <w:rFonts w:ascii="Arial" w:hAnsi="Arial" w:cs="Arial"/>
                <w:b/>
                <w:sz w:val="16"/>
                <w:szCs w:val="16"/>
              </w:rPr>
              <w:t>BUSINESS CONTINUITY</w:t>
            </w:r>
          </w:p>
        </w:tc>
        <w:tc>
          <w:tcPr>
            <w:tcW w:w="1199"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2E06E9">
            <w:pPr>
              <w:pStyle w:val="TableParagraph"/>
              <w:rPr>
                <w:rFonts w:ascii="Arial" w:hAnsi="Arial" w:cs="Arial"/>
                <w:sz w:val="16"/>
                <w:szCs w:val="16"/>
              </w:rPr>
            </w:pPr>
            <w:r w:rsidRPr="006217E3">
              <w:rPr>
                <w:rFonts w:ascii="Arial" w:hAnsi="Arial" w:cs="Arial"/>
                <w:sz w:val="16"/>
                <w:szCs w:val="16"/>
              </w:rPr>
              <w:t>C</w:t>
            </w:r>
            <w:r w:rsidR="002E06E9">
              <w:rPr>
                <w:rFonts w:ascii="Arial" w:hAnsi="Arial" w:cs="Arial"/>
                <w:sz w:val="16"/>
                <w:szCs w:val="16"/>
              </w:rPr>
              <w:t>ontinuity of Operations</w:t>
            </w:r>
            <w:r w:rsidRPr="006217E3">
              <w:rPr>
                <w:rFonts w:ascii="Arial" w:hAnsi="Arial" w:cs="Arial"/>
                <w:sz w:val="16"/>
                <w:szCs w:val="16"/>
              </w:rPr>
              <w:t xml:space="preserve"> Plan in place and updated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Alternate Office/operations site identified</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r w:rsidR="00D9253B" w:rsidRPr="006217E3" w:rsidTr="00365E7A">
        <w:trPr>
          <w:cantSplit/>
          <w:trHeight w:val="576"/>
          <w:jc w:val="center"/>
        </w:trPr>
        <w:tc>
          <w:tcPr>
            <w:tcW w:w="2942" w:type="dxa"/>
            <w:gridSpan w:val="2"/>
            <w:tcBorders>
              <w:top w:val="single" w:sz="5" w:space="0" w:color="000000"/>
              <w:left w:val="single" w:sz="5" w:space="0" w:color="000000"/>
              <w:bottom w:val="single" w:sz="5" w:space="0" w:color="000000"/>
              <w:right w:val="single" w:sz="5" w:space="0" w:color="000000"/>
            </w:tcBorders>
            <w:tcMar>
              <w:left w:w="115" w:type="dxa"/>
              <w:right w:w="115" w:type="dxa"/>
            </w:tcMar>
            <w:vAlign w:val="center"/>
          </w:tcPr>
          <w:p w:rsidR="00D9253B" w:rsidRPr="006217E3" w:rsidRDefault="00D9253B" w:rsidP="006217E3">
            <w:pPr>
              <w:pStyle w:val="TableParagraph"/>
              <w:rPr>
                <w:rFonts w:ascii="Arial" w:hAnsi="Arial" w:cs="Arial"/>
                <w:sz w:val="16"/>
                <w:szCs w:val="16"/>
              </w:rPr>
            </w:pPr>
            <w:r w:rsidRPr="006217E3">
              <w:rPr>
                <w:rFonts w:ascii="Arial" w:hAnsi="Arial" w:cs="Arial"/>
                <w:sz w:val="16"/>
                <w:szCs w:val="16"/>
              </w:rPr>
              <w:t>Data backup available/remotely</w:t>
            </w:r>
          </w:p>
        </w:tc>
        <w:tc>
          <w:tcPr>
            <w:tcW w:w="1199"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22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34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576"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c>
          <w:tcPr>
            <w:tcW w:w="1791" w:type="dxa"/>
            <w:tcBorders>
              <w:top w:val="single" w:sz="5" w:space="0" w:color="000000"/>
              <w:left w:val="single" w:sz="5" w:space="0" w:color="000000"/>
              <w:bottom w:val="single" w:sz="5" w:space="0" w:color="000000"/>
              <w:right w:val="single" w:sz="5" w:space="0" w:color="000000"/>
            </w:tcBorders>
          </w:tcPr>
          <w:p w:rsidR="00D9253B" w:rsidRPr="006217E3" w:rsidRDefault="00D9253B" w:rsidP="006217E3">
            <w:pPr>
              <w:rPr>
                <w:rFonts w:ascii="Arial" w:hAnsi="Arial" w:cs="Arial"/>
                <w:sz w:val="16"/>
                <w:szCs w:val="16"/>
              </w:rPr>
            </w:pPr>
          </w:p>
        </w:tc>
      </w:tr>
    </w:tbl>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365E7A" w:rsidRDefault="00365E7A" w:rsidP="006217E3">
      <w:pPr>
        <w:pStyle w:val="NormalWeb"/>
        <w:spacing w:before="0" w:beforeAutospacing="0" w:after="0" w:afterAutospacing="0"/>
        <w:jc w:val="right"/>
        <w:rPr>
          <w:rFonts w:eastAsia="Arial"/>
          <w:spacing w:val="-50"/>
          <w:w w:val="119"/>
          <w:sz w:val="72"/>
          <w:szCs w:val="72"/>
        </w:rPr>
      </w:pPr>
    </w:p>
    <w:p w:rsidR="00984CF5" w:rsidRPr="006217E3" w:rsidRDefault="00984CF5" w:rsidP="006217E3">
      <w:pPr>
        <w:pStyle w:val="NormalWeb"/>
        <w:spacing w:before="0" w:beforeAutospacing="0" w:after="0" w:afterAutospacing="0"/>
        <w:jc w:val="right"/>
        <w:rPr>
          <w:rFonts w:eastAsia="Arial"/>
          <w:spacing w:val="-50"/>
          <w:w w:val="119"/>
          <w:sz w:val="72"/>
          <w:szCs w:val="72"/>
        </w:rPr>
      </w:pPr>
      <w:r w:rsidRPr="006217E3">
        <w:rPr>
          <w:rStyle w:val="Heading5Char"/>
          <w:rFonts w:ascii="Arial" w:hAnsi="Arial" w:cs="Arial"/>
          <w:i/>
          <w:noProof/>
        </w:rPr>
        <mc:AlternateContent>
          <mc:Choice Requires="wpg">
            <w:drawing>
              <wp:anchor distT="0" distB="0" distL="114300" distR="114300" simplePos="0" relativeHeight="251652608" behindDoc="1" locked="0" layoutInCell="1" allowOverlap="1" wp14:anchorId="2D358761" wp14:editId="79976382">
                <wp:simplePos x="0" y="0"/>
                <wp:positionH relativeFrom="page">
                  <wp:posOffset>850900</wp:posOffset>
                </wp:positionH>
                <wp:positionV relativeFrom="paragraph">
                  <wp:posOffset>605790</wp:posOffset>
                </wp:positionV>
                <wp:extent cx="6087110" cy="1270"/>
                <wp:effectExtent l="0" t="0" r="27940" b="17780"/>
                <wp:wrapNone/>
                <wp:docPr id="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270"/>
                          <a:chOff x="1536" y="1931"/>
                          <a:chExt cx="9586" cy="2"/>
                        </a:xfrm>
                      </wpg:grpSpPr>
                      <wps:wsp>
                        <wps:cNvPr id="9" name="Freeform 97"/>
                        <wps:cNvSpPr>
                          <a:spLocks/>
                        </wps:cNvSpPr>
                        <wps:spPr bwMode="auto">
                          <a:xfrm>
                            <a:off x="1536" y="1931"/>
                            <a:ext cx="9586" cy="2"/>
                          </a:xfrm>
                          <a:custGeom>
                            <a:avLst/>
                            <a:gdLst>
                              <a:gd name="T0" fmla="+- 0 1536 1536"/>
                              <a:gd name="T1" fmla="*/ T0 w 9586"/>
                              <a:gd name="T2" fmla="+- 0 11122 1536"/>
                              <a:gd name="T3" fmla="*/ T2 w 9586"/>
                            </a:gdLst>
                            <a:ahLst/>
                            <a:cxnLst>
                              <a:cxn ang="0">
                                <a:pos x="T1" y="0"/>
                              </a:cxn>
                              <a:cxn ang="0">
                                <a:pos x="T3" y="0"/>
                              </a:cxn>
                            </a:cxnLst>
                            <a:rect l="0" t="0" r="r" b="b"/>
                            <a:pathLst>
                              <a:path w="9586">
                                <a:moveTo>
                                  <a:pt x="0" y="0"/>
                                </a:moveTo>
                                <a:lnTo>
                                  <a:pt x="9586" y="0"/>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0D73CE" id="Group 96" o:spid="_x0000_s1026" style="position:absolute;margin-left:67pt;margin-top:47.7pt;width:479.3pt;height:.1pt;z-index:-251663872;mso-position-horizontal-relative:page" coordorigin="1536,1931" coordsize="9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V8AQMAAP4GAAAOAAAAZHJzL2Uyb0RvYy54bWykVW1r2zAQ/j7YfxD6uLH6pWnShDpltE0Z&#10;dFuh2Q9QZPmF2ZImKXG6X787yU7drGXQERAn3+nu0fOcLheX+7YhO2FsrWRGk5OYEiG5ymtZZvTH&#10;evXpnBLrmMxZo6TI6KOw9HL5/t1FpxciVZVqcmEIJJF20emMVs7pRRRZXomW2ROlhQRnoUzLHGxN&#10;GeWGdZC9baI0jqdRp0yujeLCWvh6HZx06fMXheDue1FY4UiTUcDm/Gr8usE1Wl6wRWmYrmrew2Bv&#10;QNGyWkLRQ6pr5hjZmvqvVG3NjbKqcCdctZEqipoLfwe4TRIf3ebWqK32dykXXakPNAG1Rzy9OS3/&#10;trs3pM4zCkJJ1oJEviqZT5GbTpcLCLk1+kHfm3BBMO8U/2nBHR37cV+GYLLpvqoc8rGtU56bfWFa&#10;TAG3JnsvweNBArF3hMPHaXw+SxJQioMvSWe9QrwCGfFQcnY6pQR989MkqMerm/7w/OwcnHgyRVfE&#10;FqGkh9nDwjtBq9knNu3/sflQMS28SBap6tmcD2yujBDYvmQ+C4T6qIFNO6Zy5EGMFhj/J4kv8DFQ&#10;+RobbMG31t0K5cVguzvrwivIwfIS530nrEGHom3gQXz8RGKCtfwSeC8PYckQ9iEi65h0xJfukw65&#10;0iEo5EqSNH0x2ekQh8nSUTKQsxwgsmpAzfeyhw0WYTh2Yt9tWllsmDWAG9oMMkAQXvGVWKh9HBvO&#10;9CUMzJPjSWIogUmyCZxo5hAZlkCTdBn1XOCHVu3EWnmXO+p/KPLkbeQ4Kqg4QhXccAIL+CY/FEWs&#10;I2mlWtVN42VoJEJJ4kky8eRY1dQ5ehGONeXmqjFkx2BIzlb465/PszAYRjL32SrB8pvedqxugg3V&#10;GyAXHlvo3fDSNip/hD42Koxe+KsAo1LmNyUdjN2M2l9bZgQlzRcJL3GeTCY4p/1mcjZLYWPGns3Y&#10;wySHVBl1FJRH88qF2b7Vpi4rqJT460r1GYZQUWOje3wBVb+BYeAtP2TBejbFx3sf9fS3tfwDAAD/&#10;/wMAUEsDBBQABgAIAAAAIQDqCUyo4AAAAAoBAAAPAAAAZHJzL2Rvd25yZXYueG1sTI/NasMwEITv&#10;hb6D2EJvjez8mMa1HEJoewqFJoXS28ba2CbWyliK7bx95VN7nNlh9ptsM5pG9NS52rKCeBaBIC6s&#10;rrlU8HV8e3oG4TyyxsYyKbiRg01+f5dhqu3An9QffClCCbsUFVTet6mUrqjIoJvZljjczrYz6IPs&#10;Sqk7HEK5aeQ8ihJpsObwocKWdhUVl8PVKHgfcNgu4td+fznvbj/H1cf3PialHh/G7QsIT6P/C8OE&#10;H9AhD0wne2XtRBP0Yhm2eAXr1RLEFIjW8wTEaXISkHkm/0/IfwEAAP//AwBQSwECLQAUAAYACAAA&#10;ACEAtoM4kv4AAADhAQAAEwAAAAAAAAAAAAAAAAAAAAAAW0NvbnRlbnRfVHlwZXNdLnhtbFBLAQIt&#10;ABQABgAIAAAAIQA4/SH/1gAAAJQBAAALAAAAAAAAAAAAAAAAAC8BAABfcmVscy8ucmVsc1BLAQIt&#10;ABQABgAIAAAAIQAaUHV8AQMAAP4GAAAOAAAAAAAAAAAAAAAAAC4CAABkcnMvZTJvRG9jLnhtbFBL&#10;AQItABQABgAIAAAAIQDqCUyo4AAAAAoBAAAPAAAAAAAAAAAAAAAAAFsFAABkcnMvZG93bnJldi54&#10;bWxQSwUGAAAAAAQABADzAAAAaAYAAAAA&#10;">
                <v:shape id="Freeform 97" o:spid="_x0000_s1027" style="position:absolute;left:1536;top:1931;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ZxwwAAANoAAAAPAAAAZHJzL2Rvd25yZXYueG1sRI9Bi8Iw&#10;FITvgv8hPMHLoul62NVqFHGxelnF6sHjo3m2xealNFG7/94ICx6HmfmGmS1aU4k7Na60rOBzGIEg&#10;zqwuOVdwOq4HYxDOI2usLJOCP3KwmHc7M4y1ffCB7qnPRYCwi1FB4X0dS+myggy6oa2Jg3exjUEf&#10;ZJNL3eAjwE0lR1H0JQ2WHBYKrGlVUHZNb0bBd7LfnZPfj83Pxm2TFZb6mKFWqt9rl1MQnlr/Dv+3&#10;t1rBBF5Xwg2Q8ycAAAD//wMAUEsBAi0AFAAGAAgAAAAhANvh9svuAAAAhQEAABMAAAAAAAAAAAAA&#10;AAAAAAAAAFtDb250ZW50X1R5cGVzXS54bWxQSwECLQAUAAYACAAAACEAWvQsW78AAAAVAQAACwAA&#10;AAAAAAAAAAAAAAAfAQAAX3JlbHMvLnJlbHNQSwECLQAUAAYACAAAACEAeFE2ccMAAADaAAAADwAA&#10;AAAAAAAAAAAAAAAHAgAAZHJzL2Rvd25yZXYueG1sUEsFBgAAAAADAAMAtwAAAPcCAAAAAA==&#10;" path="m,l9586,e" filled="f" strokecolor="#7f7f7f" strokeweight=".82pt">
                  <v:path arrowok="t" o:connecttype="custom" o:connectlocs="0,0;9586,0" o:connectangles="0,0"/>
                </v:shape>
                <w10:wrap anchorx="page"/>
              </v:group>
            </w:pict>
          </mc:Fallback>
        </mc:AlternateContent>
      </w:r>
      <w:r w:rsidR="00BC3C4B" w:rsidRPr="006217E3">
        <w:rPr>
          <w:rFonts w:eastAsia="Arial"/>
          <w:spacing w:val="-50"/>
          <w:w w:val="119"/>
          <w:sz w:val="72"/>
          <w:szCs w:val="72"/>
        </w:rPr>
        <w:t>Chapter 5</w:t>
      </w:r>
    </w:p>
    <w:p w:rsidR="00002AC3" w:rsidRPr="00F63B5E" w:rsidRDefault="00002AC3" w:rsidP="006217E3">
      <w:pPr>
        <w:rPr>
          <w:rStyle w:val="Emphasis"/>
          <w:rFonts w:ascii="Arial" w:hAnsi="Arial" w:cs="Arial"/>
          <w:b/>
          <w:sz w:val="28"/>
          <w:szCs w:val="28"/>
        </w:rPr>
      </w:pPr>
    </w:p>
    <w:p w:rsidR="00F63B5E" w:rsidRPr="00F63B5E" w:rsidRDefault="00F63B5E" w:rsidP="006217E3">
      <w:pPr>
        <w:rPr>
          <w:rStyle w:val="Emphasis"/>
          <w:rFonts w:ascii="Arial" w:hAnsi="Arial" w:cs="Arial"/>
          <w:b/>
          <w:sz w:val="28"/>
          <w:szCs w:val="28"/>
        </w:rPr>
      </w:pPr>
    </w:p>
    <w:p w:rsidR="00F63B5E" w:rsidRDefault="00F63B5E" w:rsidP="00F63B5E">
      <w:pPr>
        <w:rPr>
          <w:rStyle w:val="Emphasis"/>
          <w:rFonts w:ascii="Arial" w:hAnsi="Arial" w:cs="Arial"/>
          <w:b/>
          <w:sz w:val="28"/>
          <w:szCs w:val="28"/>
        </w:rPr>
      </w:pPr>
      <w:r>
        <w:rPr>
          <w:rStyle w:val="Emphasis"/>
          <w:rFonts w:ascii="Arial" w:hAnsi="Arial" w:cs="Arial"/>
          <w:b/>
          <w:sz w:val="28"/>
          <w:szCs w:val="28"/>
        </w:rPr>
        <w:t>Step 2: Develop</w:t>
      </w:r>
      <w:r w:rsidR="00FD28D8">
        <w:rPr>
          <w:rStyle w:val="Emphasis"/>
          <w:rFonts w:ascii="Arial" w:hAnsi="Arial" w:cs="Arial"/>
          <w:b/>
          <w:sz w:val="28"/>
          <w:szCs w:val="28"/>
        </w:rPr>
        <w:t xml:space="preserve"> </w:t>
      </w:r>
      <w:r w:rsidR="00567E1B">
        <w:rPr>
          <w:rStyle w:val="Emphasis"/>
          <w:rFonts w:ascii="Arial" w:hAnsi="Arial" w:cs="Arial"/>
          <w:b/>
          <w:sz w:val="28"/>
          <w:szCs w:val="28"/>
        </w:rPr>
        <w:t>t</w:t>
      </w:r>
      <w:r w:rsidR="005A2F49">
        <w:rPr>
          <w:rStyle w:val="Emphasis"/>
          <w:rFonts w:ascii="Arial" w:hAnsi="Arial" w:cs="Arial"/>
          <w:b/>
          <w:sz w:val="28"/>
          <w:szCs w:val="28"/>
        </w:rPr>
        <w:t>he</w:t>
      </w:r>
      <w:r w:rsidR="00567E1B">
        <w:rPr>
          <w:rStyle w:val="Emphasis"/>
          <w:rFonts w:ascii="Arial" w:hAnsi="Arial" w:cs="Arial"/>
          <w:b/>
          <w:sz w:val="28"/>
          <w:szCs w:val="28"/>
        </w:rPr>
        <w:t xml:space="preserve"> Agency’s</w:t>
      </w:r>
      <w:r w:rsidR="00550E7D">
        <w:rPr>
          <w:rStyle w:val="Emphasis"/>
          <w:rFonts w:ascii="Arial" w:hAnsi="Arial" w:cs="Arial"/>
          <w:b/>
          <w:sz w:val="28"/>
          <w:szCs w:val="28"/>
        </w:rPr>
        <w:t xml:space="preserve"> P</w:t>
      </w:r>
      <w:r>
        <w:rPr>
          <w:rStyle w:val="Emphasis"/>
          <w:rFonts w:ascii="Arial" w:hAnsi="Arial" w:cs="Arial"/>
          <w:b/>
          <w:sz w:val="28"/>
          <w:szCs w:val="28"/>
        </w:rPr>
        <w:t>lan</w:t>
      </w:r>
    </w:p>
    <w:p w:rsidR="00F63B5E" w:rsidRDefault="00F63B5E" w:rsidP="00F63B5E">
      <w:pPr>
        <w:rPr>
          <w:rStyle w:val="Emphasis"/>
          <w:rFonts w:ascii="Arial" w:hAnsi="Arial" w:cs="Arial"/>
          <w:b/>
          <w:sz w:val="28"/>
          <w:szCs w:val="28"/>
        </w:rPr>
      </w:pPr>
    </w:p>
    <w:p w:rsidR="00984CF5" w:rsidRPr="006D4A81" w:rsidRDefault="005434A0" w:rsidP="00F63B5E">
      <w:pPr>
        <w:ind w:left="720"/>
        <w:rPr>
          <w:rStyle w:val="Emphasis"/>
          <w:rFonts w:ascii="Arial" w:hAnsi="Arial" w:cs="Arial"/>
          <w:b/>
        </w:rPr>
      </w:pPr>
      <w:r>
        <w:rPr>
          <w:rStyle w:val="Emphasis"/>
          <w:rFonts w:ascii="Arial" w:hAnsi="Arial" w:cs="Arial"/>
          <w:i w:val="0"/>
        </w:rPr>
        <w:t>O</w:t>
      </w:r>
      <w:r w:rsidR="00984CF5" w:rsidRPr="006D4A81">
        <w:rPr>
          <w:rStyle w:val="Emphasis"/>
          <w:rFonts w:ascii="Arial" w:hAnsi="Arial" w:cs="Arial"/>
          <w:i w:val="0"/>
        </w:rPr>
        <w:t>nce the initial steps</w:t>
      </w:r>
      <w:r w:rsidR="00414A67">
        <w:rPr>
          <w:rStyle w:val="Emphasis"/>
          <w:rFonts w:ascii="Arial" w:hAnsi="Arial" w:cs="Arial"/>
          <w:i w:val="0"/>
        </w:rPr>
        <w:t xml:space="preserve"> are completed </w:t>
      </w:r>
      <w:r w:rsidR="00550E7D">
        <w:rPr>
          <w:rStyle w:val="Emphasis"/>
          <w:rFonts w:ascii="Arial" w:hAnsi="Arial" w:cs="Arial"/>
          <w:i w:val="0"/>
        </w:rPr>
        <w:t>to assess the</w:t>
      </w:r>
      <w:r w:rsidR="00984CF5" w:rsidRPr="006D4A81">
        <w:rPr>
          <w:rStyle w:val="Emphasis"/>
          <w:rFonts w:ascii="Arial" w:hAnsi="Arial" w:cs="Arial"/>
          <w:i w:val="0"/>
        </w:rPr>
        <w:t xml:space="preserve"> agency’s risk areas, the next step is to begin the process of plan development. This section of the handbook is divided into a number of key categories that will help drive plan development. It should be noted, however, that these sections do not necessarily fall into a chronological order of development or a hierarchy of importance.</w:t>
      </w:r>
    </w:p>
    <w:p w:rsidR="00984CF5" w:rsidRPr="00F63B5E" w:rsidRDefault="00984CF5" w:rsidP="00F63B5E">
      <w:pPr>
        <w:pStyle w:val="Body"/>
        <w:ind w:left="720"/>
        <w:jc w:val="both"/>
        <w:rPr>
          <w:rStyle w:val="Emphasis"/>
          <w:rFonts w:cs="Arial"/>
          <w:i w:val="0"/>
          <w:sz w:val="22"/>
          <w:szCs w:val="22"/>
        </w:rPr>
      </w:pPr>
    </w:p>
    <w:p w:rsidR="00984CF5" w:rsidRPr="00F63B5E" w:rsidRDefault="00984CF5" w:rsidP="00F63B5E">
      <w:pPr>
        <w:pStyle w:val="Body"/>
        <w:ind w:left="720"/>
        <w:rPr>
          <w:rStyle w:val="Emphasis"/>
          <w:rFonts w:cs="Arial"/>
          <w:i w:val="0"/>
          <w:sz w:val="22"/>
          <w:szCs w:val="22"/>
        </w:rPr>
      </w:pPr>
      <w:r w:rsidRPr="00F63B5E">
        <w:rPr>
          <w:rStyle w:val="Emphasis"/>
          <w:rFonts w:cs="Arial"/>
          <w:i w:val="0"/>
          <w:sz w:val="22"/>
          <w:szCs w:val="22"/>
        </w:rPr>
        <w:t xml:space="preserve">All major features of the emergency plan are of primary importance and, in many cases, can be prepared concurrently by </w:t>
      </w:r>
      <w:r w:rsidR="00550E7D">
        <w:rPr>
          <w:rStyle w:val="Emphasis"/>
          <w:rFonts w:cs="Arial"/>
          <w:i w:val="0"/>
          <w:sz w:val="22"/>
          <w:szCs w:val="22"/>
        </w:rPr>
        <w:t xml:space="preserve">the </w:t>
      </w:r>
      <w:r w:rsidRPr="00F63B5E">
        <w:rPr>
          <w:rStyle w:val="Emphasis"/>
          <w:rFonts w:cs="Arial"/>
          <w:i w:val="0"/>
          <w:sz w:val="22"/>
          <w:szCs w:val="22"/>
        </w:rPr>
        <w:t xml:space="preserve">emergency preparedness planning team or committee, which should include a cross-section of staff roles, such as operations management, </w:t>
      </w:r>
      <w:r w:rsidR="000F4E8C" w:rsidRPr="00F63B5E">
        <w:rPr>
          <w:rStyle w:val="Emphasis"/>
          <w:rFonts w:cs="Arial"/>
          <w:i w:val="0"/>
          <w:sz w:val="22"/>
          <w:szCs w:val="22"/>
        </w:rPr>
        <w:t xml:space="preserve">logistics, </w:t>
      </w:r>
      <w:r w:rsidRPr="00F63B5E">
        <w:rPr>
          <w:rStyle w:val="Emphasis"/>
          <w:rFonts w:cs="Arial"/>
          <w:i w:val="0"/>
          <w:sz w:val="22"/>
          <w:szCs w:val="22"/>
        </w:rPr>
        <w:t>finance officers and clinical leadership.</w:t>
      </w:r>
    </w:p>
    <w:p w:rsidR="00984CF5" w:rsidRPr="00F63B5E" w:rsidRDefault="00984CF5" w:rsidP="00F63B5E">
      <w:pPr>
        <w:ind w:left="720"/>
        <w:rPr>
          <w:rStyle w:val="Emphasis"/>
          <w:rFonts w:ascii="Arial" w:hAnsi="Arial" w:cs="Arial"/>
          <w:i w:val="0"/>
        </w:rPr>
      </w:pPr>
    </w:p>
    <w:p w:rsidR="00984CF5" w:rsidRPr="00F63B5E" w:rsidRDefault="00984CF5" w:rsidP="00F63B5E">
      <w:pPr>
        <w:pStyle w:val="Body"/>
        <w:ind w:left="720"/>
        <w:rPr>
          <w:rStyle w:val="Emphasis"/>
          <w:rFonts w:cs="Arial"/>
          <w:i w:val="0"/>
          <w:sz w:val="22"/>
          <w:szCs w:val="22"/>
        </w:rPr>
      </w:pPr>
      <w:r w:rsidRPr="00F63B5E">
        <w:rPr>
          <w:rStyle w:val="Emphasis"/>
          <w:rFonts w:cs="Arial"/>
          <w:i w:val="0"/>
          <w:sz w:val="22"/>
          <w:szCs w:val="22"/>
        </w:rPr>
        <w:t xml:space="preserve">If writing a new emergency management plan or improving a current plan, it is recommended </w:t>
      </w:r>
      <w:r w:rsidR="00550E7D">
        <w:rPr>
          <w:rStyle w:val="Emphasis"/>
          <w:rFonts w:cs="Arial"/>
          <w:i w:val="0"/>
          <w:sz w:val="22"/>
          <w:szCs w:val="22"/>
        </w:rPr>
        <w:t xml:space="preserve">to </w:t>
      </w:r>
      <w:r w:rsidRPr="00F63B5E">
        <w:rPr>
          <w:rStyle w:val="Emphasis"/>
          <w:rFonts w:cs="Arial"/>
          <w:i w:val="0"/>
          <w:sz w:val="22"/>
          <w:szCs w:val="22"/>
        </w:rPr>
        <w:t xml:space="preserve">convene a representative task force to delegate policies and protocols related to each respective staff role. For example, within this group, </w:t>
      </w:r>
      <w:r w:rsidR="00550E7D">
        <w:rPr>
          <w:rStyle w:val="Emphasis"/>
          <w:rFonts w:cs="Arial"/>
          <w:i w:val="0"/>
          <w:sz w:val="22"/>
          <w:szCs w:val="22"/>
        </w:rPr>
        <w:t>h</w:t>
      </w:r>
      <w:r w:rsidRPr="00F63B5E">
        <w:rPr>
          <w:rStyle w:val="Emphasis"/>
          <w:rFonts w:cs="Arial"/>
          <w:i w:val="0"/>
          <w:sz w:val="22"/>
          <w:szCs w:val="22"/>
        </w:rPr>
        <w:t xml:space="preserve">ave a member of </w:t>
      </w:r>
      <w:r w:rsidR="00E74FA3">
        <w:rPr>
          <w:rStyle w:val="Emphasis"/>
          <w:rFonts w:cs="Arial"/>
          <w:i w:val="0"/>
          <w:sz w:val="22"/>
          <w:szCs w:val="22"/>
        </w:rPr>
        <w:t>the</w:t>
      </w:r>
      <w:r w:rsidRPr="00F63B5E">
        <w:rPr>
          <w:rStyle w:val="Emphasis"/>
          <w:rFonts w:cs="Arial"/>
          <w:i w:val="0"/>
          <w:sz w:val="22"/>
          <w:szCs w:val="22"/>
        </w:rPr>
        <w:t xml:space="preserve"> finance team lead the development of </w:t>
      </w:r>
      <w:r w:rsidR="00FF5796">
        <w:rPr>
          <w:rStyle w:val="Emphasis"/>
          <w:rFonts w:cs="Arial"/>
          <w:i w:val="0"/>
          <w:sz w:val="22"/>
          <w:szCs w:val="22"/>
        </w:rPr>
        <w:t>the</w:t>
      </w:r>
      <w:r w:rsidRPr="00F63B5E">
        <w:rPr>
          <w:rStyle w:val="Emphasis"/>
          <w:rFonts w:cs="Arial"/>
          <w:i w:val="0"/>
          <w:sz w:val="22"/>
          <w:szCs w:val="22"/>
        </w:rPr>
        <w:t xml:space="preserve"> continuity of operations policy; a member of </w:t>
      </w:r>
      <w:r w:rsidR="00550E7D">
        <w:rPr>
          <w:rStyle w:val="Emphasis"/>
          <w:rFonts w:cs="Arial"/>
          <w:i w:val="0"/>
          <w:sz w:val="22"/>
          <w:szCs w:val="22"/>
        </w:rPr>
        <w:t>the</w:t>
      </w:r>
      <w:r w:rsidRPr="00F63B5E">
        <w:rPr>
          <w:rStyle w:val="Emphasis"/>
          <w:rFonts w:cs="Arial"/>
          <w:i w:val="0"/>
          <w:sz w:val="22"/>
          <w:szCs w:val="22"/>
        </w:rPr>
        <w:t xml:space="preserve"> clinical team lead development of </w:t>
      </w:r>
      <w:r w:rsidR="00550E7D">
        <w:rPr>
          <w:rStyle w:val="Emphasis"/>
          <w:rFonts w:cs="Arial"/>
          <w:i w:val="0"/>
          <w:sz w:val="22"/>
          <w:szCs w:val="22"/>
        </w:rPr>
        <w:t>the</w:t>
      </w:r>
      <w:r w:rsidRPr="00F63B5E">
        <w:rPr>
          <w:rStyle w:val="Emphasis"/>
          <w:rFonts w:cs="Arial"/>
          <w:i w:val="0"/>
          <w:sz w:val="22"/>
          <w:szCs w:val="22"/>
        </w:rPr>
        <w:t xml:space="preserve"> policy on patient communications, education, and surge planning; or community outreach staff develops </w:t>
      </w:r>
      <w:r w:rsidR="00550E7D">
        <w:rPr>
          <w:rStyle w:val="Emphasis"/>
          <w:rFonts w:cs="Arial"/>
          <w:i w:val="0"/>
          <w:sz w:val="22"/>
          <w:szCs w:val="22"/>
        </w:rPr>
        <w:t>the</w:t>
      </w:r>
      <w:r w:rsidRPr="00F63B5E">
        <w:rPr>
          <w:rStyle w:val="Emphasis"/>
          <w:rFonts w:cs="Arial"/>
          <w:i w:val="0"/>
          <w:sz w:val="22"/>
          <w:szCs w:val="22"/>
        </w:rPr>
        <w:t xml:space="preserve"> policy for partnerships with other organizations.</w:t>
      </w:r>
    </w:p>
    <w:p w:rsidR="00984CF5" w:rsidRPr="00F63B5E" w:rsidRDefault="00984CF5" w:rsidP="00F63B5E">
      <w:pPr>
        <w:ind w:left="720"/>
        <w:rPr>
          <w:rStyle w:val="Emphasis"/>
          <w:rFonts w:ascii="Arial" w:hAnsi="Arial" w:cs="Arial"/>
          <w:i w:val="0"/>
        </w:rPr>
      </w:pPr>
    </w:p>
    <w:p w:rsidR="00984CF5" w:rsidRPr="00F63B5E" w:rsidRDefault="00984CF5" w:rsidP="00F63B5E">
      <w:pPr>
        <w:pStyle w:val="Body"/>
        <w:ind w:left="720"/>
        <w:rPr>
          <w:rStyle w:val="Emphasis"/>
          <w:rFonts w:cs="Arial"/>
          <w:i w:val="0"/>
          <w:sz w:val="22"/>
          <w:szCs w:val="22"/>
        </w:rPr>
      </w:pPr>
      <w:r w:rsidRPr="00F63B5E">
        <w:rPr>
          <w:rStyle w:val="Emphasis"/>
          <w:rFonts w:cs="Arial"/>
          <w:i w:val="0"/>
          <w:sz w:val="22"/>
          <w:szCs w:val="22"/>
        </w:rPr>
        <w:t xml:space="preserve">At this stage, as staff </w:t>
      </w:r>
      <w:r w:rsidR="00AF09BC">
        <w:rPr>
          <w:rStyle w:val="Emphasis"/>
          <w:rFonts w:cs="Arial"/>
          <w:i w:val="0"/>
          <w:sz w:val="22"/>
          <w:szCs w:val="22"/>
        </w:rPr>
        <w:t xml:space="preserve">are </w:t>
      </w:r>
      <w:r w:rsidR="00550E7D">
        <w:rPr>
          <w:rStyle w:val="Emphasis"/>
          <w:rFonts w:cs="Arial"/>
          <w:i w:val="0"/>
          <w:sz w:val="22"/>
          <w:szCs w:val="22"/>
        </w:rPr>
        <w:t>convene</w:t>
      </w:r>
      <w:r w:rsidR="00AF09BC">
        <w:rPr>
          <w:rStyle w:val="Emphasis"/>
          <w:rFonts w:cs="Arial"/>
          <w:i w:val="0"/>
          <w:sz w:val="22"/>
          <w:szCs w:val="22"/>
        </w:rPr>
        <w:t>d</w:t>
      </w:r>
      <w:r w:rsidR="00550E7D">
        <w:rPr>
          <w:rStyle w:val="Emphasis"/>
          <w:rFonts w:cs="Arial"/>
          <w:i w:val="0"/>
          <w:sz w:val="22"/>
          <w:szCs w:val="22"/>
        </w:rPr>
        <w:t xml:space="preserve"> </w:t>
      </w:r>
      <w:r w:rsidRPr="00F63B5E">
        <w:rPr>
          <w:rStyle w:val="Emphasis"/>
          <w:rFonts w:cs="Arial"/>
          <w:i w:val="0"/>
          <w:sz w:val="22"/>
          <w:szCs w:val="22"/>
        </w:rPr>
        <w:t xml:space="preserve">to discuss and delegate the elements of </w:t>
      </w:r>
      <w:r w:rsidR="00550E7D">
        <w:rPr>
          <w:rStyle w:val="Emphasis"/>
          <w:rFonts w:cs="Arial"/>
          <w:i w:val="0"/>
          <w:sz w:val="22"/>
          <w:szCs w:val="22"/>
        </w:rPr>
        <w:t>the</w:t>
      </w:r>
      <w:r w:rsidRPr="00F63B5E">
        <w:rPr>
          <w:rStyle w:val="Emphasis"/>
          <w:rFonts w:cs="Arial"/>
          <w:i w:val="0"/>
          <w:sz w:val="22"/>
          <w:szCs w:val="22"/>
        </w:rPr>
        <w:t xml:space="preserve"> emergency plan, it may also be a good occasion to also assign emergency management roles to these staff representatives, including </w:t>
      </w:r>
      <w:r w:rsidR="00550E7D">
        <w:rPr>
          <w:rStyle w:val="Emphasis"/>
          <w:rFonts w:cs="Arial"/>
          <w:i w:val="0"/>
          <w:sz w:val="22"/>
          <w:szCs w:val="22"/>
        </w:rPr>
        <w:t>the</w:t>
      </w:r>
      <w:r w:rsidRPr="00F63B5E">
        <w:rPr>
          <w:rStyle w:val="Emphasis"/>
          <w:rFonts w:cs="Arial"/>
          <w:i w:val="0"/>
          <w:sz w:val="22"/>
          <w:szCs w:val="22"/>
        </w:rPr>
        <w:t xml:space="preserve"> agency’s incident commander, the individual responsible for dissemination of public information, </w:t>
      </w:r>
      <w:r w:rsidR="00550E7D">
        <w:rPr>
          <w:rStyle w:val="Emphasis"/>
          <w:rFonts w:cs="Arial"/>
          <w:i w:val="0"/>
          <w:sz w:val="22"/>
          <w:szCs w:val="22"/>
        </w:rPr>
        <w:t>the</w:t>
      </w:r>
      <w:r w:rsidRPr="00F63B5E">
        <w:rPr>
          <w:rStyle w:val="Emphasis"/>
          <w:rFonts w:cs="Arial"/>
          <w:i w:val="0"/>
          <w:sz w:val="22"/>
          <w:szCs w:val="22"/>
        </w:rPr>
        <w:t xml:space="preserve"> liaison officer and other logistical roles, as defined by state regulations and further detailed in the next section on required plan elements. This process would include establishing the hierarchy of </w:t>
      </w:r>
      <w:r w:rsidR="00550E7D">
        <w:rPr>
          <w:rStyle w:val="Emphasis"/>
          <w:rFonts w:cs="Arial"/>
          <w:i w:val="0"/>
          <w:sz w:val="22"/>
          <w:szCs w:val="22"/>
        </w:rPr>
        <w:t>the</w:t>
      </w:r>
      <w:r w:rsidRPr="00F63B5E">
        <w:rPr>
          <w:rStyle w:val="Emphasis"/>
          <w:rFonts w:cs="Arial"/>
          <w:i w:val="0"/>
          <w:sz w:val="22"/>
          <w:szCs w:val="22"/>
        </w:rPr>
        <w:t xml:space="preserve"> internal staff communications call-down list.</w:t>
      </w:r>
    </w:p>
    <w:p w:rsidR="00984CF5" w:rsidRPr="00F63B5E" w:rsidRDefault="00984CF5" w:rsidP="00F63B5E">
      <w:pPr>
        <w:ind w:left="720"/>
        <w:rPr>
          <w:rStyle w:val="Emphasis"/>
          <w:rFonts w:ascii="Arial" w:hAnsi="Arial" w:cs="Arial"/>
          <w:i w:val="0"/>
        </w:rPr>
      </w:pPr>
    </w:p>
    <w:p w:rsidR="00984CF5" w:rsidRPr="006B4174" w:rsidRDefault="00984CF5" w:rsidP="006217E3">
      <w:pPr>
        <w:pStyle w:val="Heading4"/>
        <w:rPr>
          <w:rStyle w:val="Emphasis"/>
          <w:rFonts w:cs="Arial"/>
          <w:sz w:val="24"/>
          <w:szCs w:val="24"/>
        </w:rPr>
      </w:pPr>
      <w:r w:rsidRPr="006B4174">
        <w:rPr>
          <w:rStyle w:val="Emphasis"/>
          <w:rFonts w:cs="Arial"/>
          <w:sz w:val="24"/>
          <w:szCs w:val="24"/>
        </w:rPr>
        <w:t>Planning Assumptions</w:t>
      </w:r>
    </w:p>
    <w:p w:rsidR="00984CF5" w:rsidRPr="006B4174" w:rsidRDefault="00984CF5" w:rsidP="006217E3">
      <w:pPr>
        <w:rPr>
          <w:rStyle w:val="Emphasis"/>
          <w:rFonts w:ascii="Arial" w:hAnsi="Arial" w:cs="Arial"/>
          <w:i w:val="0"/>
          <w:szCs w:val="24"/>
        </w:rPr>
      </w:pPr>
    </w:p>
    <w:p w:rsidR="00984CF5" w:rsidRPr="006B4174" w:rsidRDefault="00984CF5" w:rsidP="00F63B5E">
      <w:pPr>
        <w:pStyle w:val="Body"/>
        <w:ind w:left="720"/>
        <w:rPr>
          <w:rStyle w:val="Emphasis"/>
          <w:rFonts w:cs="Arial"/>
          <w:i w:val="0"/>
          <w:sz w:val="22"/>
          <w:szCs w:val="22"/>
        </w:rPr>
      </w:pPr>
      <w:r w:rsidRPr="006B4174">
        <w:rPr>
          <w:rStyle w:val="Emphasis"/>
          <w:rFonts w:cs="Arial"/>
          <w:i w:val="0"/>
          <w:sz w:val="22"/>
          <w:szCs w:val="22"/>
        </w:rPr>
        <w:t xml:space="preserve">Using </w:t>
      </w:r>
      <w:r w:rsidR="00002AC3" w:rsidRPr="006B4174">
        <w:rPr>
          <w:rStyle w:val="Emphasis"/>
          <w:rFonts w:cs="Arial"/>
          <w:i w:val="0"/>
          <w:sz w:val="22"/>
          <w:szCs w:val="22"/>
        </w:rPr>
        <w:t>information shared in this handbook as the</w:t>
      </w:r>
      <w:r w:rsidRPr="006B4174">
        <w:rPr>
          <w:rStyle w:val="Emphasis"/>
          <w:rFonts w:cs="Arial"/>
          <w:i w:val="0"/>
          <w:sz w:val="22"/>
          <w:szCs w:val="22"/>
        </w:rPr>
        <w:t xml:space="preserve"> basis for an emergency plan, the following points are valid assumptions in the emergency preparedness plan development:</w:t>
      </w:r>
    </w:p>
    <w:p w:rsidR="00984CF5" w:rsidRPr="006B4174" w:rsidRDefault="00984CF5" w:rsidP="00F63B5E">
      <w:pPr>
        <w:ind w:left="720"/>
        <w:rPr>
          <w:rStyle w:val="Emphasis"/>
          <w:rFonts w:ascii="Arial" w:hAnsi="Arial" w:cs="Arial"/>
          <w:i w:val="0"/>
        </w:rPr>
      </w:pPr>
    </w:p>
    <w:p w:rsidR="00984CF5" w:rsidRPr="006B4174" w:rsidRDefault="00463C68" w:rsidP="00E4577B">
      <w:pPr>
        <w:pStyle w:val="Body"/>
        <w:numPr>
          <w:ilvl w:val="0"/>
          <w:numId w:val="24"/>
        </w:numPr>
        <w:tabs>
          <w:tab w:val="left" w:pos="840"/>
        </w:tabs>
        <w:rPr>
          <w:rStyle w:val="Emphasis"/>
          <w:rFonts w:cs="Arial"/>
          <w:i w:val="0"/>
          <w:sz w:val="22"/>
          <w:szCs w:val="22"/>
        </w:rPr>
      </w:pPr>
      <w:r w:rsidRPr="006B4174">
        <w:rPr>
          <w:rStyle w:val="Emphasis"/>
          <w:rFonts w:cs="Arial"/>
          <w:i w:val="0"/>
          <w:sz w:val="22"/>
          <w:szCs w:val="22"/>
        </w:rPr>
        <w:t>P</w:t>
      </w:r>
      <w:r w:rsidR="00984CF5" w:rsidRPr="006B4174">
        <w:rPr>
          <w:rStyle w:val="Emphasis"/>
          <w:rFonts w:cs="Arial"/>
          <w:i w:val="0"/>
          <w:sz w:val="22"/>
          <w:szCs w:val="22"/>
        </w:rPr>
        <w:t>lan is based on assessed risk and is the framework for agency response. Agency staff will be educated to function as described in the plan.</w:t>
      </w:r>
    </w:p>
    <w:p w:rsidR="00B11B6E" w:rsidRPr="006B4174" w:rsidRDefault="00B11B6E" w:rsidP="00F63B5E">
      <w:pPr>
        <w:pStyle w:val="Body"/>
        <w:tabs>
          <w:tab w:val="left" w:pos="840"/>
        </w:tabs>
        <w:ind w:left="720"/>
        <w:rPr>
          <w:rStyle w:val="Emphasis"/>
          <w:rFonts w:cs="Arial"/>
          <w:i w:val="0"/>
          <w:sz w:val="22"/>
          <w:szCs w:val="22"/>
        </w:rPr>
      </w:pPr>
    </w:p>
    <w:p w:rsidR="00984CF5" w:rsidRPr="006B4174" w:rsidRDefault="00984CF5" w:rsidP="00E4577B">
      <w:pPr>
        <w:pStyle w:val="Body"/>
        <w:numPr>
          <w:ilvl w:val="0"/>
          <w:numId w:val="24"/>
        </w:numPr>
        <w:tabs>
          <w:tab w:val="left" w:pos="840"/>
        </w:tabs>
        <w:rPr>
          <w:rStyle w:val="Emphasis"/>
          <w:rFonts w:cs="Arial"/>
          <w:i w:val="0"/>
          <w:sz w:val="22"/>
          <w:szCs w:val="22"/>
        </w:rPr>
      </w:pPr>
      <w:r w:rsidRPr="006B4174">
        <w:rPr>
          <w:rStyle w:val="Emphasis"/>
          <w:rFonts w:cs="Arial"/>
          <w:i w:val="0"/>
          <w:sz w:val="22"/>
          <w:szCs w:val="22"/>
        </w:rPr>
        <w:t>Agency staff will educate and assist patients to the greatest extent possible.</w:t>
      </w:r>
    </w:p>
    <w:p w:rsidR="00984CF5" w:rsidRPr="006B4174" w:rsidRDefault="00984CF5" w:rsidP="00F63B5E">
      <w:pPr>
        <w:ind w:left="720"/>
        <w:rPr>
          <w:rStyle w:val="Emphasis"/>
          <w:rFonts w:ascii="Arial" w:hAnsi="Arial" w:cs="Arial"/>
          <w:i w:val="0"/>
        </w:rPr>
      </w:pPr>
    </w:p>
    <w:p w:rsidR="00984CF5" w:rsidRPr="006B4174" w:rsidRDefault="00984CF5" w:rsidP="00E4577B">
      <w:pPr>
        <w:pStyle w:val="Body"/>
        <w:numPr>
          <w:ilvl w:val="0"/>
          <w:numId w:val="24"/>
        </w:numPr>
        <w:tabs>
          <w:tab w:val="left" w:pos="840"/>
        </w:tabs>
        <w:rPr>
          <w:rStyle w:val="Emphasis"/>
          <w:rFonts w:cs="Arial"/>
          <w:i w:val="0"/>
          <w:sz w:val="22"/>
          <w:szCs w:val="22"/>
        </w:rPr>
      </w:pPr>
      <w:r w:rsidRPr="006B4174">
        <w:rPr>
          <w:rStyle w:val="Emphasis"/>
          <w:rFonts w:cs="Arial"/>
          <w:i w:val="0"/>
          <w:sz w:val="22"/>
          <w:szCs w:val="22"/>
        </w:rPr>
        <w:t>Agency staff will not be sent into hazardous areas or be required to operate under hazardous conditions during emergencies or disasters.</w:t>
      </w:r>
    </w:p>
    <w:p w:rsidR="00984CF5" w:rsidRPr="006B4174" w:rsidRDefault="00984CF5" w:rsidP="00F63B5E">
      <w:pPr>
        <w:ind w:left="720"/>
        <w:rPr>
          <w:rStyle w:val="Emphasis"/>
          <w:rFonts w:ascii="Arial" w:hAnsi="Arial" w:cs="Arial"/>
          <w:i w:val="0"/>
        </w:rPr>
      </w:pPr>
    </w:p>
    <w:p w:rsidR="00984CF5" w:rsidRPr="006B4174" w:rsidRDefault="00984CF5" w:rsidP="00E4577B">
      <w:pPr>
        <w:pStyle w:val="Body"/>
        <w:numPr>
          <w:ilvl w:val="0"/>
          <w:numId w:val="24"/>
        </w:numPr>
        <w:tabs>
          <w:tab w:val="left" w:pos="840"/>
        </w:tabs>
        <w:rPr>
          <w:rStyle w:val="Emphasis"/>
          <w:rFonts w:cs="Arial"/>
          <w:i w:val="0"/>
          <w:sz w:val="22"/>
          <w:szCs w:val="22"/>
        </w:rPr>
      </w:pPr>
      <w:r w:rsidRPr="006B4174">
        <w:rPr>
          <w:rStyle w:val="Emphasis"/>
          <w:rFonts w:cs="Arial"/>
          <w:i w:val="0"/>
          <w:sz w:val="22"/>
          <w:szCs w:val="22"/>
        </w:rPr>
        <w:t>Local and regional news media outlets will provide warnings and updates of natural and man-made emergencies. Government authorities may issue supplemental warnings.</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4"/>
        </w:numPr>
        <w:tabs>
          <w:tab w:val="left" w:pos="840"/>
        </w:tabs>
        <w:rPr>
          <w:rStyle w:val="Emphasis"/>
          <w:rFonts w:cs="Arial"/>
          <w:i w:val="0"/>
          <w:sz w:val="22"/>
          <w:szCs w:val="22"/>
        </w:rPr>
      </w:pPr>
      <w:r w:rsidRPr="00F63B5E">
        <w:rPr>
          <w:rStyle w:val="Emphasis"/>
          <w:rFonts w:cs="Arial"/>
          <w:i w:val="0"/>
          <w:sz w:val="22"/>
          <w:szCs w:val="22"/>
        </w:rPr>
        <w:t>Agency personnel will have access to and pay attention to warnings and updates.</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4"/>
        </w:numPr>
        <w:tabs>
          <w:tab w:val="left" w:pos="840"/>
        </w:tabs>
        <w:rPr>
          <w:rStyle w:val="Emphasis"/>
          <w:rFonts w:cs="Arial"/>
          <w:i w:val="0"/>
          <w:sz w:val="22"/>
          <w:szCs w:val="22"/>
        </w:rPr>
      </w:pPr>
      <w:r w:rsidRPr="00F63B5E">
        <w:rPr>
          <w:rStyle w:val="Emphasis"/>
          <w:rFonts w:cs="Arial"/>
          <w:i w:val="0"/>
          <w:sz w:val="22"/>
          <w:szCs w:val="22"/>
        </w:rPr>
        <w:t>The time needed to get a response from local emergency services will increase in proportion to the nature, severity, and magnitude of the incident.</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4"/>
        </w:numPr>
        <w:tabs>
          <w:tab w:val="left" w:pos="840"/>
        </w:tabs>
        <w:rPr>
          <w:rStyle w:val="Emphasis"/>
          <w:rFonts w:cs="Arial"/>
          <w:i w:val="0"/>
          <w:sz w:val="22"/>
          <w:szCs w:val="22"/>
        </w:rPr>
      </w:pPr>
      <w:r w:rsidRPr="00F63B5E">
        <w:rPr>
          <w:rStyle w:val="Emphasis"/>
          <w:rFonts w:cs="Arial"/>
          <w:i w:val="0"/>
          <w:sz w:val="22"/>
          <w:szCs w:val="22"/>
        </w:rPr>
        <w:t>The agency will develop mutual aid or other agreements with other organizations as appropriate to ensure the care of evacuated patients.</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4"/>
        </w:numPr>
        <w:tabs>
          <w:tab w:val="left" w:pos="840"/>
        </w:tabs>
        <w:rPr>
          <w:rStyle w:val="Emphasis"/>
          <w:rFonts w:cs="Arial"/>
          <w:i w:val="0"/>
          <w:sz w:val="22"/>
          <w:szCs w:val="22"/>
        </w:rPr>
      </w:pPr>
      <w:r w:rsidRPr="00F63B5E">
        <w:rPr>
          <w:rStyle w:val="Emphasis"/>
          <w:rFonts w:cs="Arial"/>
          <w:i w:val="0"/>
          <w:sz w:val="22"/>
          <w:szCs w:val="22"/>
        </w:rPr>
        <w:t>In a major emergency, hospitals may be able to admit only those patients who need immediate life-saving treatment. Hence, the hospital makes the final determination of which patients will be admitted or sheltered.</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4"/>
        </w:numPr>
        <w:tabs>
          <w:tab w:val="left" w:pos="840"/>
        </w:tabs>
        <w:rPr>
          <w:rStyle w:val="Emphasis"/>
          <w:rFonts w:cs="Arial"/>
          <w:i w:val="0"/>
          <w:sz w:val="22"/>
          <w:szCs w:val="22"/>
        </w:rPr>
      </w:pPr>
      <w:r w:rsidRPr="00F63B5E">
        <w:rPr>
          <w:rStyle w:val="Emphasis"/>
          <w:rFonts w:cs="Arial"/>
          <w:i w:val="0"/>
          <w:sz w:val="22"/>
          <w:szCs w:val="22"/>
        </w:rPr>
        <w:t>In an emergency, the usual utilities and services could be unavailable for several days.</w:t>
      </w:r>
      <w:r w:rsidR="00002AC3" w:rsidRPr="00F63B5E">
        <w:rPr>
          <w:rStyle w:val="Emphasis"/>
          <w:rFonts w:cs="Arial"/>
          <w:i w:val="0"/>
          <w:sz w:val="22"/>
          <w:szCs w:val="22"/>
        </w:rPr>
        <w:t xml:space="preserve"> </w:t>
      </w:r>
      <w:r w:rsidRPr="00F63B5E">
        <w:rPr>
          <w:rStyle w:val="Emphasis"/>
          <w:rFonts w:cs="Arial"/>
          <w:i w:val="0"/>
          <w:sz w:val="22"/>
          <w:szCs w:val="22"/>
        </w:rPr>
        <w:t xml:space="preserve">Patients on life support devices requiring electricity should be registered with the local utility company </w:t>
      </w:r>
      <w:r w:rsidR="00463C68" w:rsidRPr="00F63B5E">
        <w:rPr>
          <w:rStyle w:val="Emphasis"/>
          <w:rFonts w:cs="Arial"/>
          <w:i w:val="0"/>
          <w:sz w:val="22"/>
          <w:szCs w:val="22"/>
        </w:rPr>
        <w:t>supplying power</w:t>
      </w:r>
      <w:r w:rsidR="00463C68">
        <w:rPr>
          <w:rStyle w:val="Emphasis"/>
          <w:rFonts w:cs="Arial"/>
          <w:i w:val="0"/>
          <w:sz w:val="22"/>
          <w:szCs w:val="22"/>
        </w:rPr>
        <w:t xml:space="preserve"> </w:t>
      </w:r>
      <w:r w:rsidRPr="00F63B5E">
        <w:rPr>
          <w:rStyle w:val="Emphasis"/>
          <w:rFonts w:cs="Arial"/>
          <w:i w:val="0"/>
          <w:sz w:val="22"/>
          <w:szCs w:val="22"/>
        </w:rPr>
        <w:t>to the patient’s home</w:t>
      </w:r>
      <w:r w:rsidR="00463C68">
        <w:rPr>
          <w:rStyle w:val="Emphasis"/>
          <w:rFonts w:cs="Arial"/>
          <w:i w:val="0"/>
          <w:sz w:val="22"/>
          <w:szCs w:val="22"/>
        </w:rPr>
        <w:t xml:space="preserve"> and placed on a list held by the local emergency manager</w:t>
      </w:r>
      <w:r w:rsidRPr="00F63B5E">
        <w:rPr>
          <w:rStyle w:val="Emphasis"/>
          <w:rFonts w:cs="Arial"/>
          <w:i w:val="0"/>
          <w:sz w:val="22"/>
          <w:szCs w:val="22"/>
        </w:rPr>
        <w:t>.</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4"/>
        </w:numPr>
        <w:tabs>
          <w:tab w:val="left" w:pos="840"/>
        </w:tabs>
        <w:rPr>
          <w:rStyle w:val="Emphasis"/>
          <w:rFonts w:cs="Arial"/>
          <w:i w:val="0"/>
          <w:sz w:val="22"/>
          <w:szCs w:val="22"/>
        </w:rPr>
      </w:pPr>
      <w:r w:rsidRPr="00F63B5E">
        <w:rPr>
          <w:rStyle w:val="Emphasis"/>
          <w:rFonts w:cs="Arial"/>
          <w:i w:val="0"/>
          <w:sz w:val="22"/>
          <w:szCs w:val="22"/>
        </w:rPr>
        <w:t>The agency will educate and encourage, but cannot compel, patients or their families to follow</w:t>
      </w:r>
      <w:r w:rsidR="004238B0">
        <w:rPr>
          <w:rStyle w:val="Emphasis"/>
          <w:rFonts w:cs="Arial"/>
          <w:i w:val="0"/>
          <w:sz w:val="22"/>
          <w:szCs w:val="22"/>
        </w:rPr>
        <w:t xml:space="preserve"> a </w:t>
      </w:r>
      <w:r w:rsidRPr="00F63B5E">
        <w:rPr>
          <w:rStyle w:val="Emphasis"/>
          <w:rFonts w:cs="Arial"/>
          <w:i w:val="0"/>
          <w:sz w:val="22"/>
          <w:szCs w:val="22"/>
        </w:rPr>
        <w:t>specific emergency plan. Patients have ultimate responsibility for planning appropriately. In the case of children, the parent or guardian has that responsibility.</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4"/>
        </w:numPr>
        <w:tabs>
          <w:tab w:val="left" w:pos="840"/>
        </w:tabs>
        <w:rPr>
          <w:rStyle w:val="Emphasis"/>
          <w:rFonts w:cs="Arial"/>
          <w:i w:val="0"/>
          <w:sz w:val="22"/>
          <w:szCs w:val="22"/>
        </w:rPr>
      </w:pPr>
      <w:r w:rsidRPr="00F63B5E">
        <w:rPr>
          <w:rStyle w:val="Emphasis"/>
          <w:rFonts w:cs="Arial"/>
          <w:i w:val="0"/>
          <w:sz w:val="22"/>
          <w:szCs w:val="22"/>
        </w:rPr>
        <w:t xml:space="preserve">For their safety and to support continuity of agency operations, </w:t>
      </w:r>
      <w:r w:rsidR="004238B0">
        <w:rPr>
          <w:rStyle w:val="Emphasis"/>
          <w:rFonts w:cs="Arial"/>
          <w:i w:val="0"/>
          <w:sz w:val="22"/>
          <w:szCs w:val="22"/>
        </w:rPr>
        <w:t>all</w:t>
      </w:r>
      <w:r w:rsidRPr="00F63B5E">
        <w:rPr>
          <w:rStyle w:val="Emphasis"/>
          <w:rFonts w:cs="Arial"/>
          <w:i w:val="0"/>
          <w:sz w:val="22"/>
          <w:szCs w:val="22"/>
        </w:rPr>
        <w:t xml:space="preserve"> staff will create their individual emergency plan</w:t>
      </w:r>
      <w:r w:rsidR="00463C68">
        <w:rPr>
          <w:rStyle w:val="Emphasis"/>
          <w:rFonts w:cs="Arial"/>
          <w:i w:val="0"/>
          <w:sz w:val="22"/>
          <w:szCs w:val="22"/>
        </w:rPr>
        <w:t xml:space="preserve"> </w:t>
      </w:r>
      <w:r w:rsidRPr="00F63B5E">
        <w:rPr>
          <w:rStyle w:val="Emphasis"/>
          <w:rFonts w:cs="Arial"/>
          <w:i w:val="0"/>
          <w:sz w:val="22"/>
          <w:szCs w:val="22"/>
        </w:rPr>
        <w:t xml:space="preserve">and update </w:t>
      </w:r>
      <w:r w:rsidR="004238B0">
        <w:rPr>
          <w:rStyle w:val="Emphasis"/>
          <w:rFonts w:cs="Arial"/>
          <w:i w:val="0"/>
          <w:sz w:val="22"/>
          <w:szCs w:val="22"/>
        </w:rPr>
        <w:t xml:space="preserve">it </w:t>
      </w:r>
      <w:r w:rsidRPr="00F63B5E">
        <w:rPr>
          <w:rStyle w:val="Emphasis"/>
          <w:rFonts w:cs="Arial"/>
          <w:i w:val="0"/>
          <w:sz w:val="22"/>
          <w:szCs w:val="22"/>
        </w:rPr>
        <w:t>annually.</w:t>
      </w:r>
      <w:r w:rsidR="00463C68">
        <w:rPr>
          <w:rStyle w:val="Emphasis"/>
          <w:rFonts w:cs="Arial"/>
          <w:i w:val="0"/>
          <w:sz w:val="22"/>
          <w:szCs w:val="22"/>
        </w:rPr>
        <w:t xml:space="preserve">  This reminder can become part of </w:t>
      </w:r>
      <w:r w:rsidR="007C60D7">
        <w:rPr>
          <w:rStyle w:val="Emphasis"/>
          <w:rFonts w:cs="Arial"/>
          <w:i w:val="0"/>
          <w:sz w:val="22"/>
          <w:szCs w:val="22"/>
        </w:rPr>
        <w:t xml:space="preserve">an </w:t>
      </w:r>
      <w:r w:rsidR="00463C68">
        <w:rPr>
          <w:rStyle w:val="Emphasis"/>
          <w:rFonts w:cs="Arial"/>
          <w:i w:val="0"/>
          <w:sz w:val="22"/>
          <w:szCs w:val="22"/>
        </w:rPr>
        <w:t>annual competency/performance evaluation.</w:t>
      </w:r>
    </w:p>
    <w:p w:rsidR="00984CF5" w:rsidRPr="006217E3" w:rsidRDefault="00984CF5" w:rsidP="006217E3">
      <w:pPr>
        <w:rPr>
          <w:rStyle w:val="Emphasis"/>
          <w:rFonts w:ascii="Arial" w:hAnsi="Arial" w:cs="Arial"/>
          <w:i w:val="0"/>
          <w:sz w:val="24"/>
          <w:szCs w:val="24"/>
        </w:rPr>
      </w:pPr>
    </w:p>
    <w:p w:rsidR="00984CF5" w:rsidRPr="00F63B5E" w:rsidRDefault="00984CF5" w:rsidP="00F63B5E">
      <w:pPr>
        <w:pStyle w:val="Body"/>
        <w:ind w:left="720"/>
        <w:rPr>
          <w:rStyle w:val="Emphasis"/>
          <w:rFonts w:cs="Arial"/>
          <w:i w:val="0"/>
          <w:sz w:val="22"/>
          <w:szCs w:val="22"/>
        </w:rPr>
      </w:pPr>
      <w:r w:rsidRPr="00F63B5E">
        <w:rPr>
          <w:rStyle w:val="Emphasis"/>
          <w:rFonts w:cs="Arial"/>
          <w:i w:val="0"/>
          <w:sz w:val="22"/>
          <w:szCs w:val="22"/>
        </w:rPr>
        <w:t xml:space="preserve">Each of these basic themes is rooted in </w:t>
      </w:r>
      <w:r w:rsidR="00002AC3" w:rsidRPr="00F63B5E">
        <w:rPr>
          <w:rStyle w:val="Emphasis"/>
          <w:rFonts w:cs="Arial"/>
          <w:i w:val="0"/>
          <w:sz w:val="22"/>
          <w:szCs w:val="22"/>
        </w:rPr>
        <w:t xml:space="preserve">best-practice benchmarks and </w:t>
      </w:r>
      <w:r w:rsidR="00394896">
        <w:rPr>
          <w:rStyle w:val="Emphasis"/>
          <w:rFonts w:cs="Arial"/>
          <w:i w:val="0"/>
          <w:sz w:val="22"/>
          <w:szCs w:val="22"/>
        </w:rPr>
        <w:t>is</w:t>
      </w:r>
      <w:r w:rsidRPr="00F63B5E">
        <w:rPr>
          <w:rStyle w:val="Emphasis"/>
          <w:rFonts w:cs="Arial"/>
          <w:i w:val="0"/>
          <w:sz w:val="22"/>
          <w:szCs w:val="22"/>
        </w:rPr>
        <w:t xml:space="preserve"> again summarized below under several key categories.</w:t>
      </w:r>
    </w:p>
    <w:p w:rsidR="00984CF5" w:rsidRPr="006217E3" w:rsidRDefault="00984CF5" w:rsidP="006217E3">
      <w:pPr>
        <w:pStyle w:val="Body"/>
        <w:rPr>
          <w:rStyle w:val="Emphasis"/>
          <w:rFonts w:cs="Arial"/>
          <w:i w:val="0"/>
        </w:rPr>
      </w:pPr>
    </w:p>
    <w:p w:rsidR="00984CF5" w:rsidRPr="003A78EC" w:rsidRDefault="00984CF5" w:rsidP="009310DA">
      <w:pPr>
        <w:widowControl/>
        <w:spacing w:line="276" w:lineRule="auto"/>
        <w:rPr>
          <w:rStyle w:val="Emphasis"/>
          <w:rFonts w:ascii="Arial" w:hAnsi="Arial" w:cs="Arial"/>
          <w:sz w:val="24"/>
          <w:szCs w:val="24"/>
        </w:rPr>
      </w:pPr>
      <w:r w:rsidRPr="003A78EC">
        <w:rPr>
          <w:rStyle w:val="Emphasis"/>
          <w:rFonts w:ascii="Arial" w:hAnsi="Arial" w:cs="Arial"/>
          <w:sz w:val="24"/>
          <w:szCs w:val="24"/>
        </w:rPr>
        <w:t>Recommended Plan Elements</w:t>
      </w:r>
    </w:p>
    <w:p w:rsidR="00970A81" w:rsidRPr="006217E3" w:rsidRDefault="00970A81" w:rsidP="006217E3">
      <w:pPr>
        <w:pStyle w:val="Body"/>
        <w:rPr>
          <w:rStyle w:val="Emphasis"/>
          <w:rFonts w:cs="Arial"/>
          <w:i w:val="0"/>
        </w:rPr>
      </w:pPr>
    </w:p>
    <w:p w:rsidR="00984CF5" w:rsidRPr="00F63B5E" w:rsidRDefault="00984CF5" w:rsidP="00F63B5E">
      <w:pPr>
        <w:pStyle w:val="Body"/>
        <w:ind w:left="720"/>
        <w:rPr>
          <w:rStyle w:val="Emphasis"/>
          <w:rFonts w:cs="Arial"/>
          <w:i w:val="0"/>
          <w:sz w:val="22"/>
          <w:szCs w:val="22"/>
        </w:rPr>
      </w:pPr>
      <w:r w:rsidRPr="00F63B5E">
        <w:rPr>
          <w:rStyle w:val="Emphasis"/>
          <w:rFonts w:cs="Arial"/>
          <w:i w:val="0"/>
          <w:sz w:val="22"/>
          <w:szCs w:val="22"/>
        </w:rPr>
        <w:t>Agencies should establish a written disaster plan that includes:</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1"/>
        </w:numPr>
        <w:tabs>
          <w:tab w:val="left" w:pos="1240"/>
        </w:tabs>
        <w:rPr>
          <w:rStyle w:val="Emphasis"/>
          <w:rFonts w:cs="Arial"/>
          <w:i w:val="0"/>
          <w:sz w:val="22"/>
          <w:szCs w:val="22"/>
        </w:rPr>
      </w:pPr>
      <w:r w:rsidRPr="00F63B5E">
        <w:rPr>
          <w:rStyle w:val="Emphasis"/>
          <w:rFonts w:cs="Arial"/>
          <w:i w:val="0"/>
          <w:sz w:val="22"/>
          <w:szCs w:val="22"/>
        </w:rPr>
        <w:t xml:space="preserve">A defined </w:t>
      </w:r>
      <w:r w:rsidR="00AF09BC">
        <w:rPr>
          <w:rStyle w:val="Emphasis"/>
          <w:rFonts w:cs="Arial"/>
          <w:i w:val="0"/>
          <w:sz w:val="22"/>
          <w:szCs w:val="22"/>
        </w:rPr>
        <w:t>i</w:t>
      </w:r>
      <w:r w:rsidRPr="00F63B5E">
        <w:rPr>
          <w:rStyle w:val="Emphasis"/>
          <w:rFonts w:cs="Arial"/>
          <w:i w:val="0"/>
          <w:sz w:val="22"/>
          <w:szCs w:val="22"/>
        </w:rPr>
        <w:t xml:space="preserve">ncident or </w:t>
      </w:r>
      <w:r w:rsidR="00AF09BC">
        <w:rPr>
          <w:rStyle w:val="Emphasis"/>
          <w:rFonts w:cs="Arial"/>
          <w:i w:val="0"/>
          <w:sz w:val="22"/>
          <w:szCs w:val="22"/>
        </w:rPr>
        <w:t>d</w:t>
      </w:r>
      <w:r w:rsidRPr="00F63B5E">
        <w:rPr>
          <w:rStyle w:val="Emphasis"/>
          <w:rFonts w:cs="Arial"/>
          <w:i w:val="0"/>
          <w:sz w:val="22"/>
          <w:szCs w:val="22"/>
        </w:rPr>
        <w:t xml:space="preserve">isaster </w:t>
      </w:r>
      <w:r w:rsidR="00AF09BC">
        <w:rPr>
          <w:rStyle w:val="Emphasis"/>
          <w:rFonts w:cs="Arial"/>
          <w:i w:val="0"/>
          <w:sz w:val="22"/>
          <w:szCs w:val="22"/>
        </w:rPr>
        <w:t>c</w:t>
      </w:r>
      <w:r w:rsidRPr="00F63B5E">
        <w:rPr>
          <w:rStyle w:val="Emphasis"/>
          <w:rFonts w:cs="Arial"/>
          <w:i w:val="0"/>
          <w:sz w:val="22"/>
          <w:szCs w:val="22"/>
        </w:rPr>
        <w:t xml:space="preserve">ommand </w:t>
      </w:r>
      <w:r w:rsidR="00AF09BC">
        <w:rPr>
          <w:rStyle w:val="Emphasis"/>
          <w:rFonts w:cs="Arial"/>
          <w:i w:val="0"/>
          <w:sz w:val="22"/>
          <w:szCs w:val="22"/>
        </w:rPr>
        <w:t>t</w:t>
      </w:r>
      <w:r w:rsidRPr="00F63B5E">
        <w:rPr>
          <w:rStyle w:val="Emphasis"/>
          <w:rFonts w:cs="Arial"/>
          <w:i w:val="0"/>
          <w:sz w:val="22"/>
          <w:szCs w:val="22"/>
        </w:rPr>
        <w:t>eam (disaster management team).</w:t>
      </w:r>
    </w:p>
    <w:p w:rsidR="00607FDD" w:rsidRDefault="00607FDD" w:rsidP="00607FDD">
      <w:pPr>
        <w:pStyle w:val="Body"/>
        <w:tabs>
          <w:tab w:val="left" w:pos="1280"/>
        </w:tabs>
        <w:rPr>
          <w:rStyle w:val="Emphasis"/>
          <w:rFonts w:eastAsiaTheme="minorHAnsi" w:cs="Arial"/>
          <w:i w:val="0"/>
          <w:sz w:val="22"/>
          <w:szCs w:val="22"/>
        </w:rPr>
      </w:pPr>
    </w:p>
    <w:p w:rsidR="00984CF5" w:rsidRPr="00F63B5E" w:rsidRDefault="00984CF5" w:rsidP="00E4577B">
      <w:pPr>
        <w:pStyle w:val="Body"/>
        <w:numPr>
          <w:ilvl w:val="0"/>
          <w:numId w:val="21"/>
        </w:numPr>
        <w:tabs>
          <w:tab w:val="left" w:pos="1280"/>
        </w:tabs>
        <w:rPr>
          <w:rStyle w:val="Emphasis"/>
          <w:rFonts w:cs="Arial"/>
          <w:i w:val="0"/>
          <w:sz w:val="22"/>
          <w:szCs w:val="22"/>
        </w:rPr>
      </w:pPr>
      <w:r w:rsidRPr="00F63B5E">
        <w:rPr>
          <w:rStyle w:val="Emphasis"/>
          <w:rFonts w:cs="Arial"/>
          <w:i w:val="0"/>
          <w:sz w:val="22"/>
          <w:szCs w:val="22"/>
        </w:rPr>
        <w:t xml:space="preserve">Measures to respond to all possible </w:t>
      </w:r>
      <w:r w:rsidR="00FB7386">
        <w:rPr>
          <w:rStyle w:val="Emphasis"/>
          <w:rFonts w:cs="Arial"/>
          <w:i w:val="0"/>
          <w:sz w:val="22"/>
          <w:szCs w:val="22"/>
        </w:rPr>
        <w:t>incident</w:t>
      </w:r>
      <w:r w:rsidRPr="00F63B5E">
        <w:rPr>
          <w:rStyle w:val="Emphasis"/>
          <w:rFonts w:cs="Arial"/>
          <w:i w:val="0"/>
          <w:sz w:val="22"/>
          <w:szCs w:val="22"/>
        </w:rPr>
        <w:t>s, including biological, chemical, nuclear/radiological</w:t>
      </w:r>
      <w:r w:rsidR="00C01289">
        <w:rPr>
          <w:rStyle w:val="Emphasis"/>
          <w:rFonts w:cs="Arial"/>
          <w:i w:val="0"/>
          <w:sz w:val="22"/>
          <w:szCs w:val="22"/>
        </w:rPr>
        <w:t xml:space="preserve">, cyber-attacks </w:t>
      </w:r>
      <w:r w:rsidRPr="00F63B5E">
        <w:rPr>
          <w:rStyle w:val="Emphasis"/>
          <w:rFonts w:cs="Arial"/>
          <w:i w:val="0"/>
          <w:sz w:val="22"/>
          <w:szCs w:val="22"/>
        </w:rPr>
        <w:t xml:space="preserve">and mass trauma </w:t>
      </w:r>
      <w:r w:rsidR="00FB7386">
        <w:rPr>
          <w:rStyle w:val="Emphasis"/>
          <w:rFonts w:cs="Arial"/>
          <w:i w:val="0"/>
          <w:sz w:val="22"/>
          <w:szCs w:val="22"/>
        </w:rPr>
        <w:t>incident</w:t>
      </w:r>
      <w:r w:rsidRPr="00F63B5E">
        <w:rPr>
          <w:rStyle w:val="Emphasis"/>
          <w:rFonts w:cs="Arial"/>
          <w:i w:val="0"/>
          <w:sz w:val="22"/>
          <w:szCs w:val="22"/>
        </w:rPr>
        <w:t>s.</w:t>
      </w:r>
    </w:p>
    <w:p w:rsidR="00984CF5" w:rsidRPr="00F63B5E" w:rsidRDefault="00984CF5" w:rsidP="00607FDD">
      <w:pPr>
        <w:ind w:left="1240"/>
        <w:rPr>
          <w:rStyle w:val="Emphasis"/>
          <w:rFonts w:ascii="Arial" w:hAnsi="Arial" w:cs="Arial"/>
          <w:i w:val="0"/>
        </w:rPr>
      </w:pPr>
    </w:p>
    <w:p w:rsidR="00984CF5" w:rsidRPr="00F63B5E" w:rsidRDefault="00984CF5" w:rsidP="00E4577B">
      <w:pPr>
        <w:pStyle w:val="Body"/>
        <w:numPr>
          <w:ilvl w:val="0"/>
          <w:numId w:val="21"/>
        </w:numPr>
        <w:tabs>
          <w:tab w:val="left" w:pos="1280"/>
        </w:tabs>
        <w:rPr>
          <w:rStyle w:val="Emphasis"/>
          <w:rFonts w:cs="Arial"/>
          <w:i w:val="0"/>
          <w:sz w:val="22"/>
          <w:szCs w:val="22"/>
        </w:rPr>
      </w:pPr>
      <w:r w:rsidRPr="00F63B5E">
        <w:rPr>
          <w:rStyle w:val="Emphasis"/>
          <w:rFonts w:cs="Arial"/>
          <w:i w:val="0"/>
          <w:sz w:val="22"/>
          <w:szCs w:val="22"/>
        </w:rPr>
        <w:t xml:space="preserve">Evidence of partnerships with local </w:t>
      </w:r>
      <w:r w:rsidR="0002756C">
        <w:rPr>
          <w:rStyle w:val="Emphasis"/>
          <w:rFonts w:cs="Arial"/>
          <w:i w:val="0"/>
          <w:sz w:val="22"/>
          <w:szCs w:val="22"/>
        </w:rPr>
        <w:t xml:space="preserve">public </w:t>
      </w:r>
      <w:r w:rsidRPr="00F63B5E">
        <w:rPr>
          <w:rStyle w:val="Emphasis"/>
          <w:rFonts w:cs="Arial"/>
          <w:i w:val="0"/>
          <w:sz w:val="22"/>
          <w:szCs w:val="22"/>
        </w:rPr>
        <w:t xml:space="preserve">health </w:t>
      </w:r>
      <w:r w:rsidR="0002756C">
        <w:rPr>
          <w:rStyle w:val="Emphasis"/>
          <w:rFonts w:cs="Arial"/>
          <w:i w:val="0"/>
          <w:sz w:val="22"/>
          <w:szCs w:val="22"/>
        </w:rPr>
        <w:t>agencies</w:t>
      </w:r>
      <w:r w:rsidRPr="00F63B5E">
        <w:rPr>
          <w:rStyle w:val="Emphasis"/>
          <w:rFonts w:cs="Arial"/>
          <w:i w:val="0"/>
          <w:sz w:val="22"/>
          <w:szCs w:val="22"/>
        </w:rPr>
        <w:t>, emergency medical services and the health care delivery network in the immediate or surrounding community. The agency should maintain a “phone book” or registry of all possible contacts, with individual names, roles, e-mails and phone numbers.</w:t>
      </w:r>
    </w:p>
    <w:p w:rsidR="00984CF5" w:rsidRPr="00F63B5E" w:rsidRDefault="00984CF5" w:rsidP="00F63B5E">
      <w:pPr>
        <w:ind w:left="720"/>
        <w:rPr>
          <w:rStyle w:val="Emphasis"/>
          <w:rFonts w:ascii="Arial" w:hAnsi="Arial" w:cs="Arial"/>
          <w:i w:val="0"/>
        </w:rPr>
      </w:pPr>
    </w:p>
    <w:p w:rsidR="00984CF5" w:rsidRPr="00F63B5E" w:rsidRDefault="00984CF5" w:rsidP="00F63B5E">
      <w:pPr>
        <w:pStyle w:val="Body"/>
        <w:ind w:left="720"/>
        <w:rPr>
          <w:rStyle w:val="Emphasis"/>
          <w:rFonts w:cs="Arial"/>
          <w:i w:val="0"/>
          <w:sz w:val="22"/>
          <w:szCs w:val="22"/>
        </w:rPr>
      </w:pPr>
      <w:r w:rsidRPr="00F63B5E">
        <w:rPr>
          <w:rStyle w:val="Emphasis"/>
          <w:rFonts w:cs="Arial"/>
          <w:i w:val="0"/>
          <w:sz w:val="22"/>
          <w:szCs w:val="22"/>
        </w:rPr>
        <w:t xml:space="preserve">In the case of a CBRNE </w:t>
      </w:r>
      <w:r w:rsidR="000F4E8C" w:rsidRPr="00F63B5E">
        <w:rPr>
          <w:rStyle w:val="Emphasis"/>
          <w:rFonts w:cs="Arial"/>
          <w:i w:val="0"/>
          <w:sz w:val="22"/>
          <w:szCs w:val="22"/>
        </w:rPr>
        <w:t>incident</w:t>
      </w:r>
      <w:r w:rsidRPr="00F63B5E">
        <w:rPr>
          <w:rStyle w:val="Emphasis"/>
          <w:rFonts w:cs="Arial"/>
          <w:i w:val="0"/>
          <w:sz w:val="22"/>
          <w:szCs w:val="22"/>
        </w:rPr>
        <w:t xml:space="preserve"> or natural disaster, home care and hospice providers must be able to rapidly identify patients at risk within the affected area. They should be able to call-down their staff, have ready access to reliable </w:t>
      </w:r>
      <w:r w:rsidR="000F4E8C" w:rsidRPr="00F63B5E">
        <w:rPr>
          <w:rStyle w:val="Emphasis"/>
          <w:rFonts w:cs="Arial"/>
          <w:i w:val="0"/>
          <w:sz w:val="22"/>
          <w:szCs w:val="22"/>
        </w:rPr>
        <w:t>incident</w:t>
      </w:r>
      <w:r w:rsidRPr="00F63B5E">
        <w:rPr>
          <w:rStyle w:val="Emphasis"/>
          <w:rFonts w:cs="Arial"/>
          <w:i w:val="0"/>
          <w:sz w:val="22"/>
          <w:szCs w:val="22"/>
        </w:rPr>
        <w:t>-specific information and be able to work collaboratively with their local emergency manager, local health department or other community partners. In order to accomplish these objectives, the following critical elements must be included in the provider’s emergency preparedness plan:</w:t>
      </w:r>
    </w:p>
    <w:p w:rsidR="00984CF5" w:rsidRPr="00F63B5E" w:rsidRDefault="00984CF5" w:rsidP="00F63B5E">
      <w:pPr>
        <w:ind w:left="720"/>
        <w:rPr>
          <w:rStyle w:val="Emphasis"/>
          <w:rFonts w:ascii="Arial" w:hAnsi="Arial" w:cs="Arial"/>
          <w:i w:val="0"/>
        </w:rPr>
      </w:pPr>
    </w:p>
    <w:p w:rsidR="00984CF5" w:rsidRPr="00F63B5E" w:rsidRDefault="00984CF5" w:rsidP="00E4577B">
      <w:pPr>
        <w:pStyle w:val="Body"/>
        <w:numPr>
          <w:ilvl w:val="0"/>
          <w:numId w:val="20"/>
        </w:numPr>
        <w:tabs>
          <w:tab w:val="left" w:pos="840"/>
        </w:tabs>
        <w:rPr>
          <w:rStyle w:val="Emphasis"/>
          <w:rFonts w:cs="Arial"/>
          <w:i w:val="0"/>
          <w:sz w:val="22"/>
          <w:szCs w:val="22"/>
        </w:rPr>
      </w:pPr>
      <w:r w:rsidRPr="00F63B5E">
        <w:rPr>
          <w:rStyle w:val="Emphasis"/>
          <w:rFonts w:cs="Arial"/>
          <w:i w:val="0"/>
          <w:sz w:val="22"/>
          <w:szCs w:val="22"/>
        </w:rPr>
        <w:t>24/7 Contact Information. The plan must include telephone numbers and e-mail addresses of the 24/7 emergency contact person as well as an alternate (a second alternate is recommended). It is recommended that everyone have a paper copy of these lists</w:t>
      </w:r>
      <w:r w:rsidR="000F4E8C" w:rsidRPr="0031603A">
        <w:rPr>
          <w:rStyle w:val="Emphasis"/>
          <w:rFonts w:cs="Arial"/>
          <w:i w:val="0"/>
          <w:sz w:val="22"/>
          <w:szCs w:val="22"/>
        </w:rPr>
        <w:t xml:space="preserve"> </w:t>
      </w:r>
      <w:r w:rsidR="00317D85" w:rsidRPr="0031603A">
        <w:rPr>
          <w:rStyle w:val="Emphasis"/>
          <w:rFonts w:cs="Arial"/>
          <w:i w:val="0"/>
          <w:sz w:val="22"/>
          <w:szCs w:val="22"/>
        </w:rPr>
        <w:t>(</w:t>
      </w:r>
      <w:hyperlink w:anchor="_(Appendix_C)" w:history="1">
        <w:r w:rsidR="00317D85" w:rsidRPr="00340E8C">
          <w:rPr>
            <w:rStyle w:val="Hyperlink"/>
            <w:rFonts w:cs="Arial"/>
            <w:sz w:val="22"/>
            <w:szCs w:val="22"/>
          </w:rPr>
          <w:t xml:space="preserve">see </w:t>
        </w:r>
        <w:r w:rsidR="001857FA" w:rsidRPr="00340E8C">
          <w:rPr>
            <w:rStyle w:val="Hyperlink"/>
            <w:rFonts w:cs="Arial"/>
            <w:sz w:val="22"/>
            <w:szCs w:val="22"/>
          </w:rPr>
          <w:t>Appendix C</w:t>
        </w:r>
      </w:hyperlink>
      <w:r w:rsidR="00317D85" w:rsidRPr="0031603A">
        <w:rPr>
          <w:rStyle w:val="Emphasis"/>
          <w:rFonts w:cs="Arial"/>
          <w:i w:val="0"/>
          <w:sz w:val="22"/>
          <w:szCs w:val="22"/>
        </w:rPr>
        <w:t>).</w:t>
      </w:r>
    </w:p>
    <w:p w:rsidR="00984CF5" w:rsidRPr="00F63B5E" w:rsidRDefault="00984CF5" w:rsidP="00607FDD">
      <w:pPr>
        <w:ind w:left="1440"/>
        <w:rPr>
          <w:rStyle w:val="Emphasis"/>
          <w:rFonts w:ascii="Arial" w:hAnsi="Arial" w:cs="Arial"/>
          <w:i w:val="0"/>
        </w:rPr>
      </w:pPr>
    </w:p>
    <w:p w:rsidR="00984CF5" w:rsidRPr="00F63B5E" w:rsidRDefault="00984CF5" w:rsidP="00E4577B">
      <w:pPr>
        <w:pStyle w:val="Body"/>
        <w:numPr>
          <w:ilvl w:val="0"/>
          <w:numId w:val="20"/>
        </w:numPr>
        <w:tabs>
          <w:tab w:val="left" w:pos="840"/>
        </w:tabs>
        <w:rPr>
          <w:rStyle w:val="Emphasis"/>
          <w:rFonts w:cs="Arial"/>
          <w:i w:val="0"/>
          <w:sz w:val="22"/>
          <w:szCs w:val="22"/>
        </w:rPr>
      </w:pPr>
      <w:r w:rsidRPr="00F63B5E">
        <w:rPr>
          <w:rStyle w:val="Emphasis"/>
          <w:rFonts w:cs="Arial"/>
          <w:i w:val="0"/>
          <w:sz w:val="22"/>
          <w:szCs w:val="22"/>
        </w:rPr>
        <w:t>Call Down List. The plan must include an up-to-date call-down list or phone tree and policies and procedures to ensure its effectiveness, including who initiates calling, how calls are prioritized and how unanswered calls and callbacks are handled</w:t>
      </w:r>
      <w:r w:rsidR="000F4E8C" w:rsidRPr="00F63B5E">
        <w:rPr>
          <w:rStyle w:val="Emphasis"/>
          <w:rFonts w:cs="Arial"/>
          <w:i w:val="0"/>
          <w:sz w:val="22"/>
          <w:szCs w:val="22"/>
        </w:rPr>
        <w:t xml:space="preserve"> </w:t>
      </w:r>
      <w:r w:rsidR="00317D85" w:rsidRPr="0031603A">
        <w:rPr>
          <w:rStyle w:val="Emphasis"/>
          <w:rFonts w:cs="Arial"/>
          <w:i w:val="0"/>
          <w:sz w:val="22"/>
          <w:szCs w:val="22"/>
        </w:rPr>
        <w:t>(</w:t>
      </w:r>
      <w:hyperlink w:anchor="_(Appendix_D)" w:history="1">
        <w:r w:rsidR="00317D85" w:rsidRPr="00340E8C">
          <w:rPr>
            <w:rStyle w:val="Hyperlink"/>
            <w:rFonts w:cs="Arial"/>
            <w:sz w:val="22"/>
            <w:szCs w:val="22"/>
          </w:rPr>
          <w:t xml:space="preserve">see </w:t>
        </w:r>
        <w:r w:rsidR="001857FA" w:rsidRPr="00340E8C">
          <w:rPr>
            <w:rStyle w:val="Hyperlink"/>
            <w:rFonts w:cs="Arial"/>
            <w:sz w:val="22"/>
            <w:szCs w:val="22"/>
          </w:rPr>
          <w:t>Appendix D</w:t>
        </w:r>
      </w:hyperlink>
      <w:r w:rsidR="00317D85" w:rsidRPr="0031603A">
        <w:rPr>
          <w:rStyle w:val="Emphasis"/>
          <w:rFonts w:cs="Arial"/>
          <w:i w:val="0"/>
          <w:sz w:val="22"/>
          <w:szCs w:val="22"/>
        </w:rPr>
        <w:t>).</w:t>
      </w:r>
    </w:p>
    <w:p w:rsidR="00984CF5" w:rsidRPr="00F63B5E" w:rsidRDefault="00984CF5" w:rsidP="00607FDD">
      <w:pPr>
        <w:ind w:left="1440"/>
        <w:rPr>
          <w:rStyle w:val="Emphasis"/>
          <w:rFonts w:ascii="Arial" w:hAnsi="Arial" w:cs="Arial"/>
          <w:i w:val="0"/>
        </w:rPr>
      </w:pPr>
    </w:p>
    <w:p w:rsidR="00984CF5" w:rsidRPr="00F63B5E" w:rsidRDefault="00984CF5" w:rsidP="00E4577B">
      <w:pPr>
        <w:pStyle w:val="Body"/>
        <w:numPr>
          <w:ilvl w:val="0"/>
          <w:numId w:val="20"/>
        </w:numPr>
        <w:tabs>
          <w:tab w:val="left" w:pos="840"/>
        </w:tabs>
        <w:rPr>
          <w:rStyle w:val="Emphasis"/>
          <w:rFonts w:cs="Arial"/>
          <w:i w:val="0"/>
          <w:sz w:val="22"/>
          <w:szCs w:val="22"/>
        </w:rPr>
      </w:pPr>
      <w:r w:rsidRPr="00F63B5E">
        <w:rPr>
          <w:rStyle w:val="Emphasis"/>
          <w:rFonts w:cs="Arial"/>
          <w:i w:val="0"/>
          <w:sz w:val="22"/>
          <w:szCs w:val="22"/>
        </w:rPr>
        <w:t>A Patient Roster that includes: patient contact information, the patient’s priority level (i.e. Level 1, Level 2, Level 3); the ID of patients on life support equipment; family/caregivers’ emergency contact numbers; and other specific information critical to first responders. It is also recommended that a patient roster also include: patients registered with local emergency services, if available; patients registered with the utility company; any shelter needs that have been identified; transportation assistance levels identification; a note that the patient and family have been educated about emergency preparedness at admission (this record should be updated every six months</w:t>
      </w:r>
      <w:r w:rsidR="000F4E8C" w:rsidRPr="00F63B5E">
        <w:rPr>
          <w:rStyle w:val="Emphasis"/>
          <w:rFonts w:cs="Arial"/>
          <w:i w:val="0"/>
          <w:sz w:val="22"/>
          <w:szCs w:val="22"/>
        </w:rPr>
        <w:t xml:space="preserve"> or with changes in patient’s level of care</w:t>
      </w:r>
      <w:r w:rsidRPr="00F63B5E">
        <w:rPr>
          <w:rStyle w:val="Emphasis"/>
          <w:rFonts w:cs="Arial"/>
          <w:i w:val="0"/>
          <w:sz w:val="22"/>
          <w:szCs w:val="22"/>
        </w:rPr>
        <w:t>); and a note that the patient has a “go” kit with all medical and contact information.</w:t>
      </w:r>
    </w:p>
    <w:p w:rsidR="00984CF5" w:rsidRPr="00F63B5E" w:rsidRDefault="00984CF5" w:rsidP="00607FDD">
      <w:pPr>
        <w:ind w:left="1440"/>
        <w:rPr>
          <w:rStyle w:val="Emphasis"/>
          <w:rFonts w:ascii="Arial" w:hAnsi="Arial" w:cs="Arial"/>
          <w:i w:val="0"/>
        </w:rPr>
      </w:pPr>
    </w:p>
    <w:p w:rsidR="00984CF5" w:rsidRPr="00F63B5E" w:rsidRDefault="00984CF5" w:rsidP="00E4577B">
      <w:pPr>
        <w:pStyle w:val="Body"/>
        <w:numPr>
          <w:ilvl w:val="0"/>
          <w:numId w:val="20"/>
        </w:numPr>
        <w:tabs>
          <w:tab w:val="left" w:pos="840"/>
        </w:tabs>
        <w:rPr>
          <w:rStyle w:val="Emphasis"/>
          <w:rFonts w:cs="Arial"/>
          <w:i w:val="0"/>
          <w:sz w:val="22"/>
          <w:szCs w:val="22"/>
        </w:rPr>
      </w:pPr>
      <w:r w:rsidRPr="00F63B5E">
        <w:rPr>
          <w:rStyle w:val="Emphasis"/>
          <w:rFonts w:cs="Arial"/>
          <w:i w:val="0"/>
          <w:sz w:val="22"/>
          <w:szCs w:val="22"/>
        </w:rPr>
        <w:t>Policies and Procedures to Respond to or Initiate Requests for Information or Resources. A sample policy would state:</w:t>
      </w:r>
    </w:p>
    <w:p w:rsidR="005610EF" w:rsidRPr="006217E3" w:rsidRDefault="005610EF" w:rsidP="006217E3">
      <w:pPr>
        <w:pStyle w:val="Body"/>
        <w:rPr>
          <w:rStyle w:val="Emphasis"/>
          <w:rFonts w:cs="Arial"/>
          <w:i w:val="0"/>
        </w:rPr>
      </w:pPr>
    </w:p>
    <w:p w:rsidR="00984CF5" w:rsidRPr="006217E3" w:rsidRDefault="00984CF5" w:rsidP="005675F3">
      <w:pPr>
        <w:pStyle w:val="Body"/>
        <w:ind w:left="720"/>
        <w:rPr>
          <w:rStyle w:val="Emphasis"/>
          <w:rFonts w:cs="Arial"/>
          <w:i w:val="0"/>
        </w:rPr>
      </w:pPr>
      <w:r w:rsidRPr="00F63B5E">
        <w:rPr>
          <w:rStyle w:val="Emphasis"/>
          <w:rFonts w:cs="Arial"/>
          <w:i w:val="0"/>
          <w:sz w:val="22"/>
          <w:szCs w:val="22"/>
        </w:rPr>
        <w:t xml:space="preserve">During an emergency incident, all incoming and outgoing requests for information or help will be routed: through the </w:t>
      </w:r>
      <w:r w:rsidR="00FB557E">
        <w:rPr>
          <w:rStyle w:val="Emphasis"/>
          <w:rFonts w:cs="Arial"/>
          <w:i w:val="0"/>
          <w:sz w:val="22"/>
          <w:szCs w:val="22"/>
        </w:rPr>
        <w:t>agency’s</w:t>
      </w:r>
      <w:r w:rsidR="009150A5">
        <w:rPr>
          <w:rStyle w:val="Emphasis"/>
          <w:rFonts w:cs="Arial"/>
          <w:i w:val="0"/>
          <w:sz w:val="22"/>
          <w:szCs w:val="22"/>
        </w:rPr>
        <w:t xml:space="preserve"> </w:t>
      </w:r>
      <w:r w:rsidRPr="00F63B5E">
        <w:rPr>
          <w:rStyle w:val="Emphasis"/>
          <w:rFonts w:cs="Arial"/>
          <w:i w:val="0"/>
          <w:sz w:val="22"/>
          <w:szCs w:val="22"/>
        </w:rPr>
        <w:t>emergency communications center (555-1212; email@email.org) or</w:t>
      </w:r>
      <w:r w:rsidRPr="006217E3">
        <w:rPr>
          <w:rStyle w:val="Emphasis"/>
          <w:rFonts w:cs="Arial"/>
          <w:i w:val="0"/>
        </w:rPr>
        <w:t xml:space="preserve"> </w:t>
      </w:r>
      <w:r w:rsidRPr="00F63B5E">
        <w:rPr>
          <w:rStyle w:val="Emphasis"/>
          <w:rFonts w:cs="Arial"/>
          <w:i w:val="0"/>
          <w:sz w:val="22"/>
          <w:szCs w:val="22"/>
        </w:rPr>
        <w:t>through the office of</w:t>
      </w:r>
      <w:r w:rsidRPr="006217E3">
        <w:rPr>
          <w:rStyle w:val="Emphasis"/>
          <w:rFonts w:cs="Arial"/>
          <w:i w:val="0"/>
        </w:rPr>
        <w:t xml:space="preserve"> </w:t>
      </w:r>
      <w:r w:rsidRPr="00607FDD">
        <w:rPr>
          <w:rStyle w:val="Emphasis"/>
          <w:rFonts w:cs="Arial"/>
          <w:i w:val="0"/>
          <w:sz w:val="22"/>
          <w:szCs w:val="22"/>
        </w:rPr>
        <w:t>the administrator. All requests for assistance or information must be approved by the incident commander (or administrator) prior to implementation. All incoming information will be relayed to: (……..) via (………).</w:t>
      </w:r>
    </w:p>
    <w:p w:rsidR="00607FDD" w:rsidRPr="00607FDD" w:rsidRDefault="00607FDD" w:rsidP="00607FDD">
      <w:pPr>
        <w:tabs>
          <w:tab w:val="left" w:pos="840"/>
        </w:tabs>
        <w:ind w:left="720"/>
        <w:rPr>
          <w:rStyle w:val="Emphasis"/>
          <w:rFonts w:ascii="Arial" w:hAnsi="Arial" w:cs="Arial"/>
          <w:i w:val="0"/>
        </w:rPr>
      </w:pPr>
    </w:p>
    <w:p w:rsidR="00984CF5" w:rsidRPr="00607FDD" w:rsidRDefault="00984CF5" w:rsidP="00E4577B">
      <w:pPr>
        <w:pStyle w:val="Body"/>
        <w:numPr>
          <w:ilvl w:val="0"/>
          <w:numId w:val="22"/>
        </w:numPr>
        <w:tabs>
          <w:tab w:val="left" w:pos="840"/>
        </w:tabs>
        <w:rPr>
          <w:rStyle w:val="Emphasis"/>
          <w:rFonts w:cs="Arial"/>
          <w:i w:val="0"/>
          <w:sz w:val="22"/>
          <w:szCs w:val="22"/>
        </w:rPr>
      </w:pPr>
      <w:r w:rsidRPr="00607FDD">
        <w:rPr>
          <w:rStyle w:val="Emphasis"/>
          <w:rFonts w:cs="Arial"/>
          <w:i w:val="0"/>
          <w:sz w:val="22"/>
          <w:szCs w:val="22"/>
        </w:rPr>
        <w:t xml:space="preserve">There must be a policy defining the agency’s 24-hour, 7-day-a-week coverage, or coverage consistent with the agency’s hours of operation. It must be reviewed no less than once a year. </w:t>
      </w:r>
    </w:p>
    <w:p w:rsidR="00984CF5" w:rsidRPr="00607FDD" w:rsidRDefault="00984CF5" w:rsidP="00607FDD">
      <w:pPr>
        <w:tabs>
          <w:tab w:val="left" w:pos="840"/>
        </w:tabs>
        <w:ind w:left="720"/>
        <w:rPr>
          <w:rStyle w:val="Emphasis"/>
          <w:rFonts w:ascii="Arial" w:hAnsi="Arial" w:cs="Arial"/>
          <w:i w:val="0"/>
        </w:rPr>
      </w:pPr>
    </w:p>
    <w:p w:rsidR="00984CF5" w:rsidRPr="00607FDD" w:rsidRDefault="00984CF5" w:rsidP="00E4577B">
      <w:pPr>
        <w:pStyle w:val="Body"/>
        <w:numPr>
          <w:ilvl w:val="0"/>
          <w:numId w:val="22"/>
        </w:numPr>
        <w:tabs>
          <w:tab w:val="left" w:pos="840"/>
        </w:tabs>
        <w:rPr>
          <w:rStyle w:val="Emphasis"/>
          <w:rFonts w:cs="Arial"/>
          <w:i w:val="0"/>
          <w:sz w:val="22"/>
          <w:szCs w:val="22"/>
        </w:rPr>
      </w:pPr>
      <w:r w:rsidRPr="00607FDD">
        <w:rPr>
          <w:rStyle w:val="Emphasis"/>
          <w:rFonts w:cs="Arial"/>
          <w:i w:val="0"/>
          <w:sz w:val="22"/>
          <w:szCs w:val="22"/>
        </w:rPr>
        <w:t>Annual Policy Update and Staff Training: The plan must include an annual review and update of the emergency plan and a policy that addresses staff orientation to the plan and defines staff roles during an emergency. It is also recommended that plans include evidence of staff education targeted at employees’ specific roles (paraprofessional, clinical, administrative, etc.)</w:t>
      </w:r>
    </w:p>
    <w:p w:rsidR="00984CF5" w:rsidRPr="003A78EC" w:rsidRDefault="00984CF5" w:rsidP="006217E3">
      <w:pPr>
        <w:rPr>
          <w:rStyle w:val="Emphasis"/>
          <w:rFonts w:ascii="Arial" w:hAnsi="Arial" w:cs="Arial"/>
          <w:i w:val="0"/>
        </w:rPr>
      </w:pPr>
    </w:p>
    <w:p w:rsidR="00984CF5" w:rsidRPr="003A78EC" w:rsidRDefault="00984CF5" w:rsidP="006217E3">
      <w:pPr>
        <w:pStyle w:val="Body"/>
        <w:rPr>
          <w:rStyle w:val="Emphasis"/>
          <w:rFonts w:cs="Arial"/>
        </w:rPr>
      </w:pPr>
      <w:r w:rsidRPr="003A78EC">
        <w:rPr>
          <w:rStyle w:val="Emphasis"/>
          <w:rFonts w:cs="Arial"/>
        </w:rPr>
        <w:t>External Operations</w:t>
      </w:r>
    </w:p>
    <w:p w:rsidR="00984CF5" w:rsidRPr="006217E3" w:rsidRDefault="00984CF5" w:rsidP="006217E3">
      <w:pPr>
        <w:rPr>
          <w:rStyle w:val="Emphasis"/>
          <w:rFonts w:ascii="Arial" w:hAnsi="Arial" w:cs="Arial"/>
          <w:i w:val="0"/>
          <w:sz w:val="24"/>
          <w:szCs w:val="24"/>
        </w:rPr>
      </w:pPr>
    </w:p>
    <w:p w:rsidR="00984CF5" w:rsidRPr="00607FDD" w:rsidRDefault="00984CF5" w:rsidP="00607FDD">
      <w:pPr>
        <w:pStyle w:val="Body"/>
        <w:ind w:left="720"/>
        <w:rPr>
          <w:rStyle w:val="Emphasis"/>
          <w:rFonts w:cs="Arial"/>
          <w:i w:val="0"/>
          <w:sz w:val="22"/>
          <w:szCs w:val="22"/>
        </w:rPr>
      </w:pPr>
      <w:r w:rsidRPr="00607FDD">
        <w:rPr>
          <w:rStyle w:val="Emphasis"/>
          <w:rFonts w:cs="Arial"/>
          <w:i w:val="0"/>
          <w:sz w:val="22"/>
          <w:szCs w:val="22"/>
        </w:rPr>
        <w:t>Emergency plans should include:</w:t>
      </w:r>
    </w:p>
    <w:p w:rsidR="00984CF5" w:rsidRPr="00607FDD" w:rsidRDefault="00984CF5" w:rsidP="00607FDD">
      <w:pPr>
        <w:ind w:left="720"/>
        <w:rPr>
          <w:rStyle w:val="Emphasis"/>
          <w:rFonts w:ascii="Arial" w:hAnsi="Arial" w:cs="Arial"/>
          <w:i w:val="0"/>
        </w:rPr>
      </w:pPr>
    </w:p>
    <w:p w:rsidR="00984CF5" w:rsidRPr="00607FDD" w:rsidRDefault="00984CF5" w:rsidP="00E4577B">
      <w:pPr>
        <w:pStyle w:val="Body"/>
        <w:numPr>
          <w:ilvl w:val="0"/>
          <w:numId w:val="23"/>
        </w:numPr>
        <w:tabs>
          <w:tab w:val="left" w:pos="840"/>
        </w:tabs>
        <w:rPr>
          <w:rStyle w:val="Emphasis"/>
          <w:rFonts w:cs="Arial"/>
          <w:i w:val="0"/>
          <w:sz w:val="22"/>
          <w:szCs w:val="22"/>
        </w:rPr>
      </w:pPr>
      <w:r w:rsidRPr="00607FDD">
        <w:rPr>
          <w:rStyle w:val="Emphasis"/>
          <w:rFonts w:cs="Arial"/>
          <w:i w:val="0"/>
          <w:sz w:val="22"/>
          <w:szCs w:val="22"/>
        </w:rPr>
        <w:t>A Community Partner Contact List of local health department, local emergency management, emergency medical services and law enforcement and other partnering health organizations as well as a policy that addresses how this information will be kept current.</w:t>
      </w:r>
    </w:p>
    <w:p w:rsidR="00984CF5" w:rsidRPr="00607FDD" w:rsidRDefault="00984CF5" w:rsidP="00607FDD">
      <w:pPr>
        <w:ind w:left="720"/>
        <w:rPr>
          <w:rStyle w:val="Emphasis"/>
          <w:rFonts w:ascii="Arial" w:hAnsi="Arial" w:cs="Arial"/>
          <w:i w:val="0"/>
        </w:rPr>
      </w:pPr>
    </w:p>
    <w:p w:rsidR="00984CF5" w:rsidRPr="00607FDD" w:rsidRDefault="00984CF5" w:rsidP="00E4577B">
      <w:pPr>
        <w:pStyle w:val="Body"/>
        <w:numPr>
          <w:ilvl w:val="0"/>
          <w:numId w:val="23"/>
        </w:numPr>
        <w:tabs>
          <w:tab w:val="left" w:pos="840"/>
        </w:tabs>
        <w:rPr>
          <w:rStyle w:val="Emphasis"/>
          <w:rFonts w:cs="Arial"/>
          <w:i w:val="0"/>
          <w:sz w:val="22"/>
          <w:szCs w:val="22"/>
        </w:rPr>
      </w:pPr>
      <w:r w:rsidRPr="00607FDD">
        <w:rPr>
          <w:rStyle w:val="Emphasis"/>
          <w:rFonts w:cs="Arial"/>
          <w:i w:val="0"/>
          <w:sz w:val="22"/>
          <w:szCs w:val="22"/>
        </w:rPr>
        <w:t>Collaboration/ Planning with Partners. This section should show evidence of pre- arrangements with community partners, including the agency’s role and responsibilities in the city, town or county’s emergency response plan, as well as a policy that ensures that the home care agency is an active participant in community emergency planning efforts, demonstrated by:</w:t>
      </w:r>
    </w:p>
    <w:p w:rsidR="00970A81" w:rsidRPr="00607FDD" w:rsidRDefault="00970A81" w:rsidP="00607FDD">
      <w:pPr>
        <w:pStyle w:val="Body"/>
        <w:tabs>
          <w:tab w:val="left" w:pos="1200"/>
        </w:tabs>
        <w:ind w:left="720"/>
        <w:rPr>
          <w:rStyle w:val="Emphasis"/>
          <w:rFonts w:cs="Arial"/>
          <w:i w:val="0"/>
          <w:sz w:val="22"/>
          <w:szCs w:val="22"/>
        </w:rPr>
      </w:pPr>
    </w:p>
    <w:p w:rsidR="00607FDD" w:rsidRDefault="00984CF5" w:rsidP="00E4577B">
      <w:pPr>
        <w:pStyle w:val="Body"/>
        <w:numPr>
          <w:ilvl w:val="0"/>
          <w:numId w:val="23"/>
        </w:numPr>
        <w:tabs>
          <w:tab w:val="left" w:pos="1200"/>
        </w:tabs>
        <w:rPr>
          <w:rStyle w:val="Emphasis"/>
          <w:rFonts w:cs="Arial"/>
          <w:i w:val="0"/>
          <w:sz w:val="22"/>
          <w:szCs w:val="22"/>
        </w:rPr>
      </w:pPr>
      <w:r w:rsidRPr="00607FDD">
        <w:rPr>
          <w:rStyle w:val="Emphasis"/>
          <w:rFonts w:cs="Arial"/>
          <w:i w:val="0"/>
          <w:sz w:val="22"/>
          <w:szCs w:val="22"/>
        </w:rPr>
        <w:t>A formal memorandum of understanding (MOU) or contract</w:t>
      </w:r>
      <w:r w:rsidR="00AD3971" w:rsidRPr="00607FDD">
        <w:rPr>
          <w:rStyle w:val="Emphasis"/>
          <w:rFonts w:cs="Arial"/>
          <w:i w:val="0"/>
          <w:sz w:val="22"/>
          <w:szCs w:val="22"/>
        </w:rPr>
        <w:t>;</w:t>
      </w:r>
    </w:p>
    <w:p w:rsidR="00607FDD" w:rsidRDefault="00607FDD" w:rsidP="00607FDD">
      <w:pPr>
        <w:pStyle w:val="ListParagraph"/>
        <w:rPr>
          <w:rStyle w:val="Emphasis"/>
          <w:rFonts w:cs="Arial"/>
          <w:i w:val="0"/>
        </w:rPr>
      </w:pPr>
    </w:p>
    <w:p w:rsidR="00607FDD" w:rsidRDefault="00984CF5" w:rsidP="00E4577B">
      <w:pPr>
        <w:pStyle w:val="Body"/>
        <w:numPr>
          <w:ilvl w:val="0"/>
          <w:numId w:val="23"/>
        </w:numPr>
        <w:tabs>
          <w:tab w:val="left" w:pos="1200"/>
        </w:tabs>
        <w:rPr>
          <w:rStyle w:val="Emphasis"/>
          <w:rFonts w:cs="Arial"/>
          <w:i w:val="0"/>
          <w:sz w:val="22"/>
          <w:szCs w:val="22"/>
        </w:rPr>
      </w:pPr>
      <w:r w:rsidRPr="00607FDD">
        <w:rPr>
          <w:rStyle w:val="Emphasis"/>
          <w:rFonts w:cs="Arial"/>
          <w:i w:val="0"/>
          <w:sz w:val="22"/>
          <w:szCs w:val="22"/>
        </w:rPr>
        <w:t>Attendance at communi</w:t>
      </w:r>
      <w:r w:rsidR="009150A5">
        <w:rPr>
          <w:rStyle w:val="Emphasis"/>
          <w:rFonts w:cs="Arial"/>
          <w:i w:val="0"/>
          <w:sz w:val="22"/>
          <w:szCs w:val="22"/>
        </w:rPr>
        <w:t>ty emergency planning meetings which may include the Regional Healthcare Coalition;</w:t>
      </w:r>
    </w:p>
    <w:p w:rsidR="00607FDD" w:rsidRDefault="00607FDD" w:rsidP="00607FDD">
      <w:pPr>
        <w:pStyle w:val="ListParagraph"/>
        <w:rPr>
          <w:rStyle w:val="Emphasis"/>
          <w:rFonts w:cs="Arial"/>
          <w:i w:val="0"/>
        </w:rPr>
      </w:pPr>
    </w:p>
    <w:p w:rsidR="00607FDD" w:rsidRDefault="00984CF5" w:rsidP="00E4577B">
      <w:pPr>
        <w:pStyle w:val="Body"/>
        <w:numPr>
          <w:ilvl w:val="0"/>
          <w:numId w:val="23"/>
        </w:numPr>
        <w:tabs>
          <w:tab w:val="left" w:pos="1200"/>
        </w:tabs>
        <w:rPr>
          <w:rStyle w:val="Emphasis"/>
          <w:rFonts w:cs="Arial"/>
          <w:i w:val="0"/>
          <w:sz w:val="22"/>
          <w:szCs w:val="22"/>
        </w:rPr>
      </w:pPr>
      <w:r w:rsidRPr="00607FDD">
        <w:rPr>
          <w:rStyle w:val="Emphasis"/>
          <w:rFonts w:cs="Arial"/>
          <w:i w:val="0"/>
          <w:sz w:val="22"/>
          <w:szCs w:val="22"/>
        </w:rPr>
        <w:t>Basic knowledge of who’s who in the community; and</w:t>
      </w:r>
    </w:p>
    <w:p w:rsidR="00607FDD" w:rsidRDefault="00607FDD" w:rsidP="00607FDD">
      <w:pPr>
        <w:pStyle w:val="ListParagraph"/>
        <w:rPr>
          <w:rStyle w:val="Emphasis"/>
          <w:rFonts w:cs="Arial"/>
          <w:i w:val="0"/>
        </w:rPr>
      </w:pPr>
    </w:p>
    <w:p w:rsidR="00984CF5" w:rsidRPr="00607FDD" w:rsidRDefault="00984CF5" w:rsidP="00E4577B">
      <w:pPr>
        <w:pStyle w:val="Body"/>
        <w:numPr>
          <w:ilvl w:val="0"/>
          <w:numId w:val="23"/>
        </w:numPr>
        <w:tabs>
          <w:tab w:val="left" w:pos="1200"/>
        </w:tabs>
        <w:rPr>
          <w:rStyle w:val="Emphasis"/>
          <w:rFonts w:cs="Arial"/>
          <w:i w:val="0"/>
          <w:sz w:val="22"/>
          <w:szCs w:val="22"/>
        </w:rPr>
      </w:pPr>
      <w:r w:rsidRPr="00607FDD">
        <w:rPr>
          <w:rStyle w:val="Emphasis"/>
          <w:rFonts w:cs="Arial"/>
          <w:i w:val="0"/>
          <w:sz w:val="22"/>
          <w:szCs w:val="22"/>
        </w:rPr>
        <w:t>An outline or explanation of the agency’s specific role and responsibilities during an emergency.</w:t>
      </w:r>
    </w:p>
    <w:p w:rsidR="00984CF5" w:rsidRPr="006217E3" w:rsidRDefault="00984CF5" w:rsidP="006217E3">
      <w:pPr>
        <w:rPr>
          <w:rStyle w:val="Emphasis"/>
          <w:rFonts w:ascii="Arial" w:hAnsi="Arial" w:cs="Arial"/>
          <w:i w:val="0"/>
          <w:sz w:val="24"/>
          <w:szCs w:val="24"/>
        </w:rPr>
      </w:pPr>
    </w:p>
    <w:p w:rsidR="00984CF5" w:rsidRPr="003A78EC" w:rsidRDefault="00984CF5" w:rsidP="006217E3">
      <w:pPr>
        <w:pStyle w:val="Body"/>
        <w:rPr>
          <w:rStyle w:val="Emphasis"/>
          <w:rFonts w:cs="Arial"/>
        </w:rPr>
      </w:pPr>
      <w:r w:rsidRPr="003A78EC">
        <w:rPr>
          <w:rStyle w:val="Emphasis"/>
          <w:rFonts w:cs="Arial"/>
        </w:rPr>
        <w:t>Drills and Exercises</w:t>
      </w:r>
    </w:p>
    <w:p w:rsidR="00984CF5" w:rsidRPr="006217E3" w:rsidRDefault="00984CF5" w:rsidP="006217E3">
      <w:pPr>
        <w:rPr>
          <w:rStyle w:val="Emphasis"/>
          <w:rFonts w:ascii="Arial" w:hAnsi="Arial" w:cs="Arial"/>
          <w:i w:val="0"/>
          <w:sz w:val="24"/>
          <w:szCs w:val="24"/>
        </w:rPr>
      </w:pPr>
    </w:p>
    <w:p w:rsidR="00984CF5" w:rsidRPr="00607FDD" w:rsidRDefault="00984CF5" w:rsidP="00607FDD">
      <w:pPr>
        <w:pStyle w:val="Body"/>
        <w:ind w:left="720"/>
        <w:rPr>
          <w:rStyle w:val="Emphasis"/>
          <w:rFonts w:cs="Arial"/>
          <w:i w:val="0"/>
          <w:sz w:val="22"/>
          <w:szCs w:val="22"/>
        </w:rPr>
      </w:pPr>
      <w:r w:rsidRPr="00607FDD">
        <w:rPr>
          <w:rStyle w:val="Emphasis"/>
          <w:rFonts w:cs="Arial"/>
          <w:i w:val="0"/>
          <w:sz w:val="22"/>
          <w:szCs w:val="22"/>
        </w:rPr>
        <w:t xml:space="preserve">Policies should be maintained that address participation in agency-specific drills or community-wide drills and exercises. </w:t>
      </w:r>
      <w:r w:rsidR="00FC6413">
        <w:rPr>
          <w:rStyle w:val="Emphasis"/>
          <w:rFonts w:cs="Arial"/>
          <w:i w:val="0"/>
          <w:sz w:val="22"/>
          <w:szCs w:val="22"/>
        </w:rPr>
        <w:t xml:space="preserve">This can also include participation with exercises conducted by emergency management, public health and/or regional healthcare coordinators. </w:t>
      </w:r>
      <w:r w:rsidRPr="00607FDD">
        <w:rPr>
          <w:rStyle w:val="Emphasis"/>
          <w:rFonts w:cs="Arial"/>
          <w:i w:val="0"/>
          <w:sz w:val="22"/>
          <w:szCs w:val="22"/>
        </w:rPr>
        <w:t xml:space="preserve">As a </w:t>
      </w:r>
      <w:r w:rsidR="00FB557E" w:rsidRPr="00607FDD">
        <w:rPr>
          <w:rStyle w:val="Emphasis"/>
          <w:rFonts w:cs="Arial"/>
          <w:i w:val="0"/>
          <w:sz w:val="22"/>
          <w:szCs w:val="22"/>
        </w:rPr>
        <w:t>best practice</w:t>
      </w:r>
      <w:r w:rsidRPr="00607FDD">
        <w:rPr>
          <w:rStyle w:val="Emphasis"/>
          <w:rFonts w:cs="Arial"/>
          <w:i w:val="0"/>
          <w:sz w:val="22"/>
          <w:szCs w:val="22"/>
        </w:rPr>
        <w:t>, it is also recommended that agencies include in their plans evidence which shows planning for and participation in drills and exercises, plus evaluation and plan updates resulting from after-action reports.</w:t>
      </w:r>
    </w:p>
    <w:p w:rsidR="00984CF5" w:rsidRPr="00607FDD" w:rsidRDefault="00984CF5" w:rsidP="00607FDD">
      <w:pPr>
        <w:pStyle w:val="Body"/>
        <w:ind w:left="720"/>
        <w:rPr>
          <w:rStyle w:val="Emphasis"/>
          <w:rFonts w:cs="Arial"/>
          <w:i w:val="0"/>
        </w:rPr>
      </w:pPr>
    </w:p>
    <w:p w:rsidR="00984CF5" w:rsidRPr="003A78EC" w:rsidRDefault="00984CF5" w:rsidP="00607FDD">
      <w:pPr>
        <w:pStyle w:val="Heading4"/>
        <w:rPr>
          <w:rStyle w:val="Emphasis"/>
          <w:rFonts w:cs="Arial"/>
          <w:sz w:val="24"/>
          <w:szCs w:val="24"/>
        </w:rPr>
      </w:pPr>
      <w:r w:rsidRPr="003A78EC">
        <w:rPr>
          <w:rStyle w:val="Emphasis"/>
          <w:rFonts w:cs="Arial"/>
          <w:sz w:val="24"/>
          <w:szCs w:val="24"/>
        </w:rPr>
        <w:t>Gathering the Plan Elements</w:t>
      </w:r>
    </w:p>
    <w:p w:rsidR="00984CF5" w:rsidRPr="00607FDD" w:rsidRDefault="00984CF5" w:rsidP="00607FDD">
      <w:pPr>
        <w:ind w:left="720"/>
        <w:rPr>
          <w:rFonts w:ascii="Arial" w:hAnsi="Arial" w:cs="Arial"/>
        </w:rPr>
      </w:pPr>
    </w:p>
    <w:p w:rsidR="005610EF" w:rsidRPr="00607FDD" w:rsidRDefault="00984CF5" w:rsidP="00607FDD">
      <w:pPr>
        <w:pStyle w:val="Body"/>
        <w:ind w:left="720"/>
        <w:rPr>
          <w:rStyle w:val="Emphasis"/>
          <w:rFonts w:cs="Arial"/>
          <w:i w:val="0"/>
          <w:sz w:val="22"/>
          <w:szCs w:val="22"/>
        </w:rPr>
      </w:pPr>
      <w:r w:rsidRPr="00607FDD">
        <w:rPr>
          <w:rStyle w:val="Emphasis"/>
          <w:rFonts w:cs="Arial"/>
          <w:i w:val="0"/>
          <w:sz w:val="22"/>
          <w:szCs w:val="22"/>
        </w:rPr>
        <w:t xml:space="preserve">What follows in the remainder of this chapter is an in-depth look at several categories </w:t>
      </w:r>
      <w:r w:rsidR="003A78EC">
        <w:rPr>
          <w:rStyle w:val="Emphasis"/>
          <w:rFonts w:cs="Arial"/>
          <w:i w:val="0"/>
          <w:sz w:val="22"/>
          <w:szCs w:val="22"/>
        </w:rPr>
        <w:t xml:space="preserve">(listed in alphabetical order) </w:t>
      </w:r>
      <w:r w:rsidRPr="00607FDD">
        <w:rPr>
          <w:rStyle w:val="Emphasis"/>
          <w:rFonts w:cs="Arial"/>
          <w:i w:val="0"/>
          <w:sz w:val="22"/>
          <w:szCs w:val="22"/>
        </w:rPr>
        <w:t xml:space="preserve">of items that should be factored into </w:t>
      </w:r>
      <w:r w:rsidR="009E0AE3">
        <w:rPr>
          <w:rStyle w:val="Emphasis"/>
          <w:rFonts w:cs="Arial"/>
          <w:i w:val="0"/>
          <w:sz w:val="22"/>
          <w:szCs w:val="22"/>
        </w:rPr>
        <w:t xml:space="preserve">the </w:t>
      </w:r>
      <w:r w:rsidR="00FB557E">
        <w:rPr>
          <w:rStyle w:val="Emphasis"/>
          <w:rFonts w:cs="Arial"/>
          <w:i w:val="0"/>
          <w:sz w:val="22"/>
          <w:szCs w:val="22"/>
        </w:rPr>
        <w:t>agency’s</w:t>
      </w:r>
      <w:r w:rsidRPr="00607FDD">
        <w:rPr>
          <w:rStyle w:val="Emphasis"/>
          <w:rFonts w:cs="Arial"/>
          <w:i w:val="0"/>
          <w:sz w:val="22"/>
          <w:szCs w:val="22"/>
        </w:rPr>
        <w:t xml:space="preserve"> emergency plan. </w:t>
      </w:r>
    </w:p>
    <w:p w:rsidR="005610EF" w:rsidRPr="00607FDD" w:rsidRDefault="005610EF" w:rsidP="00607FDD">
      <w:pPr>
        <w:pStyle w:val="Body"/>
        <w:ind w:left="720"/>
        <w:rPr>
          <w:rStyle w:val="Emphasis"/>
          <w:rFonts w:cs="Arial"/>
          <w:i w:val="0"/>
          <w:sz w:val="22"/>
          <w:szCs w:val="22"/>
        </w:rPr>
      </w:pPr>
    </w:p>
    <w:p w:rsidR="00984CF5" w:rsidRPr="00607FDD" w:rsidRDefault="00984CF5" w:rsidP="00607FDD">
      <w:pPr>
        <w:pStyle w:val="Body"/>
        <w:ind w:left="720"/>
        <w:rPr>
          <w:rStyle w:val="Emphasis"/>
          <w:rFonts w:cs="Arial"/>
          <w:i w:val="0"/>
          <w:sz w:val="22"/>
          <w:szCs w:val="22"/>
        </w:rPr>
      </w:pPr>
      <w:r w:rsidRPr="00607FDD">
        <w:rPr>
          <w:rStyle w:val="Emphasis"/>
          <w:rFonts w:cs="Arial"/>
          <w:i w:val="0"/>
          <w:sz w:val="22"/>
          <w:szCs w:val="22"/>
        </w:rPr>
        <w:t xml:space="preserve">These areas include further information about required elements of </w:t>
      </w:r>
      <w:r w:rsidR="009E0AE3">
        <w:rPr>
          <w:rStyle w:val="Emphasis"/>
          <w:rFonts w:cs="Arial"/>
          <w:i w:val="0"/>
          <w:sz w:val="22"/>
          <w:szCs w:val="22"/>
        </w:rPr>
        <w:t>the</w:t>
      </w:r>
      <w:r w:rsidRPr="00607FDD">
        <w:rPr>
          <w:rStyle w:val="Emphasis"/>
          <w:rFonts w:cs="Arial"/>
          <w:i w:val="0"/>
          <w:sz w:val="22"/>
          <w:szCs w:val="22"/>
        </w:rPr>
        <w:t xml:space="preserve"> emergency plan as well as best-practices.</w:t>
      </w:r>
      <w:r w:rsidR="000F4E8C" w:rsidRPr="00607FDD">
        <w:rPr>
          <w:rStyle w:val="Emphasis"/>
          <w:rFonts w:cs="Arial"/>
          <w:i w:val="0"/>
          <w:sz w:val="22"/>
          <w:szCs w:val="22"/>
        </w:rPr>
        <w:t xml:space="preserve"> </w:t>
      </w:r>
    </w:p>
    <w:p w:rsidR="00984CF5" w:rsidRPr="00607FDD" w:rsidRDefault="00984CF5" w:rsidP="00607FDD">
      <w:pPr>
        <w:ind w:left="720"/>
        <w:rPr>
          <w:rStyle w:val="Emphasis"/>
          <w:rFonts w:ascii="Arial" w:hAnsi="Arial" w:cs="Arial"/>
          <w:i w:val="0"/>
        </w:rPr>
      </w:pPr>
    </w:p>
    <w:p w:rsidR="00984CF5" w:rsidRPr="00607FDD" w:rsidRDefault="00984CF5" w:rsidP="00607FDD">
      <w:pPr>
        <w:pStyle w:val="Body"/>
        <w:ind w:left="720"/>
        <w:rPr>
          <w:rStyle w:val="Emphasis"/>
          <w:rFonts w:cs="Arial"/>
          <w:i w:val="0"/>
          <w:sz w:val="22"/>
          <w:szCs w:val="22"/>
        </w:rPr>
      </w:pPr>
      <w:r w:rsidRPr="00607FDD">
        <w:rPr>
          <w:rStyle w:val="Emphasis"/>
          <w:rFonts w:cs="Arial"/>
          <w:i w:val="0"/>
          <w:sz w:val="22"/>
          <w:szCs w:val="22"/>
        </w:rPr>
        <w:t xml:space="preserve">Again, as </w:t>
      </w:r>
      <w:r w:rsidR="009E0AE3">
        <w:rPr>
          <w:rStyle w:val="Emphasis"/>
          <w:rFonts w:cs="Arial"/>
          <w:i w:val="0"/>
          <w:sz w:val="22"/>
          <w:szCs w:val="22"/>
        </w:rPr>
        <w:t xml:space="preserve">the agency </w:t>
      </w:r>
      <w:r w:rsidRPr="00607FDD">
        <w:rPr>
          <w:rStyle w:val="Emphasis"/>
          <w:rFonts w:cs="Arial"/>
          <w:i w:val="0"/>
          <w:sz w:val="22"/>
          <w:szCs w:val="22"/>
        </w:rPr>
        <w:t>develop</w:t>
      </w:r>
      <w:r w:rsidR="009E0AE3">
        <w:rPr>
          <w:rStyle w:val="Emphasis"/>
          <w:rFonts w:cs="Arial"/>
          <w:i w:val="0"/>
          <w:sz w:val="22"/>
          <w:szCs w:val="22"/>
        </w:rPr>
        <w:t>s</w:t>
      </w:r>
      <w:r w:rsidRPr="00607FDD">
        <w:rPr>
          <w:rStyle w:val="Emphasis"/>
          <w:rFonts w:cs="Arial"/>
          <w:i w:val="0"/>
          <w:sz w:val="22"/>
          <w:szCs w:val="22"/>
        </w:rPr>
        <w:t xml:space="preserve"> </w:t>
      </w:r>
      <w:r w:rsidR="009E0AE3">
        <w:rPr>
          <w:rStyle w:val="Emphasis"/>
          <w:rFonts w:cs="Arial"/>
          <w:i w:val="0"/>
          <w:sz w:val="22"/>
          <w:szCs w:val="22"/>
        </w:rPr>
        <w:t xml:space="preserve">the </w:t>
      </w:r>
      <w:r w:rsidRPr="00607FDD">
        <w:rPr>
          <w:rStyle w:val="Emphasis"/>
          <w:rFonts w:cs="Arial"/>
          <w:i w:val="0"/>
          <w:sz w:val="22"/>
          <w:szCs w:val="22"/>
        </w:rPr>
        <w:t xml:space="preserve">emergency plan, it may be helpful to divide these areas of development up among </w:t>
      </w:r>
      <w:r w:rsidR="009E0AE3">
        <w:rPr>
          <w:rStyle w:val="Emphasis"/>
          <w:rFonts w:cs="Arial"/>
          <w:i w:val="0"/>
          <w:sz w:val="22"/>
          <w:szCs w:val="22"/>
        </w:rPr>
        <w:t xml:space="preserve">the </w:t>
      </w:r>
      <w:r w:rsidRPr="00607FDD">
        <w:rPr>
          <w:rStyle w:val="Emphasis"/>
          <w:rFonts w:cs="Arial"/>
          <w:i w:val="0"/>
          <w:sz w:val="22"/>
          <w:szCs w:val="22"/>
        </w:rPr>
        <w:t xml:space="preserve">emergency planning committee. </w:t>
      </w:r>
      <w:r w:rsidR="009E0AE3">
        <w:rPr>
          <w:rStyle w:val="Emphasis"/>
          <w:rFonts w:cs="Arial"/>
          <w:i w:val="0"/>
          <w:sz w:val="22"/>
          <w:szCs w:val="22"/>
        </w:rPr>
        <w:t xml:space="preserve">It is </w:t>
      </w:r>
      <w:r w:rsidRPr="00607FDD">
        <w:rPr>
          <w:rStyle w:val="Emphasis"/>
          <w:rFonts w:cs="Arial"/>
          <w:i w:val="0"/>
          <w:sz w:val="22"/>
          <w:szCs w:val="22"/>
        </w:rPr>
        <w:t xml:space="preserve">also </w:t>
      </w:r>
      <w:r w:rsidR="00121DD4" w:rsidRPr="00607FDD">
        <w:rPr>
          <w:rStyle w:val="Emphasis"/>
          <w:rFonts w:cs="Arial"/>
          <w:i w:val="0"/>
          <w:sz w:val="22"/>
          <w:szCs w:val="22"/>
        </w:rPr>
        <w:t>recommended</w:t>
      </w:r>
      <w:r w:rsidR="009E0AE3">
        <w:rPr>
          <w:rStyle w:val="Emphasis"/>
          <w:rFonts w:cs="Arial"/>
          <w:i w:val="0"/>
          <w:sz w:val="22"/>
          <w:szCs w:val="22"/>
        </w:rPr>
        <w:t xml:space="preserve"> to</w:t>
      </w:r>
      <w:r w:rsidRPr="00607FDD">
        <w:rPr>
          <w:rStyle w:val="Emphasis"/>
          <w:rFonts w:cs="Arial"/>
          <w:i w:val="0"/>
          <w:sz w:val="22"/>
          <w:szCs w:val="22"/>
        </w:rPr>
        <w:t xml:space="preserve"> consult the sample policies in </w:t>
      </w:r>
      <w:hyperlink w:anchor="_(Appendix_A)" w:history="1">
        <w:r w:rsidRPr="005B41AF">
          <w:rPr>
            <w:rStyle w:val="Hyperlink"/>
            <w:rFonts w:cs="Arial"/>
            <w:sz w:val="22"/>
            <w:szCs w:val="22"/>
          </w:rPr>
          <w:t xml:space="preserve">Appendix </w:t>
        </w:r>
        <w:r w:rsidR="000F4E8C" w:rsidRPr="005B41AF">
          <w:rPr>
            <w:rStyle w:val="Hyperlink"/>
            <w:rFonts w:cs="Arial"/>
            <w:sz w:val="22"/>
            <w:szCs w:val="22"/>
          </w:rPr>
          <w:t>A</w:t>
        </w:r>
      </w:hyperlink>
      <w:r w:rsidRPr="00607FDD">
        <w:rPr>
          <w:rStyle w:val="Emphasis"/>
          <w:rFonts w:cs="Arial"/>
          <w:i w:val="0"/>
          <w:sz w:val="22"/>
          <w:szCs w:val="22"/>
        </w:rPr>
        <w:t xml:space="preserve"> to find draft language.</w:t>
      </w:r>
    </w:p>
    <w:p w:rsidR="00FC6413" w:rsidRDefault="00FC6413" w:rsidP="00821E55">
      <w:pPr>
        <w:widowControl/>
        <w:rPr>
          <w:rStyle w:val="Emphasis"/>
          <w:rFonts w:ascii="Arial" w:hAnsi="Arial" w:cs="Arial"/>
          <w:b/>
          <w:sz w:val="24"/>
          <w:szCs w:val="24"/>
        </w:rPr>
      </w:pPr>
    </w:p>
    <w:p w:rsidR="00984CF5" w:rsidRPr="009310DA" w:rsidRDefault="00984CF5" w:rsidP="00821E55">
      <w:pPr>
        <w:widowControl/>
        <w:rPr>
          <w:rStyle w:val="Emphasis"/>
          <w:rFonts w:ascii="Arial" w:eastAsia="Arial" w:hAnsi="Arial" w:cs="Arial"/>
          <w:b/>
          <w:sz w:val="32"/>
          <w:szCs w:val="32"/>
        </w:rPr>
      </w:pPr>
      <w:r w:rsidRPr="009310DA">
        <w:rPr>
          <w:rStyle w:val="Emphasis"/>
          <w:rFonts w:ascii="Arial" w:hAnsi="Arial" w:cs="Arial"/>
          <w:b/>
          <w:sz w:val="24"/>
          <w:szCs w:val="24"/>
        </w:rPr>
        <w:t>Business Continuity</w:t>
      </w:r>
    </w:p>
    <w:p w:rsidR="00984CF5" w:rsidRPr="006217E3" w:rsidRDefault="00984CF5" w:rsidP="006217E3">
      <w:pPr>
        <w:rPr>
          <w:rStyle w:val="Emphasis"/>
          <w:rFonts w:ascii="Arial" w:hAnsi="Arial" w:cs="Arial"/>
          <w:i w:val="0"/>
        </w:rPr>
      </w:pPr>
    </w:p>
    <w:p w:rsidR="00984CF5" w:rsidRPr="00607FDD" w:rsidRDefault="00984CF5" w:rsidP="00607FDD">
      <w:pPr>
        <w:pStyle w:val="Body"/>
        <w:ind w:left="720"/>
        <w:rPr>
          <w:rStyle w:val="Emphasis"/>
          <w:rFonts w:cs="Arial"/>
          <w:i w:val="0"/>
          <w:sz w:val="22"/>
          <w:szCs w:val="22"/>
        </w:rPr>
      </w:pPr>
      <w:r w:rsidRPr="00607FDD">
        <w:rPr>
          <w:rStyle w:val="Emphasis"/>
          <w:rFonts w:cs="Arial"/>
          <w:i w:val="0"/>
          <w:sz w:val="22"/>
          <w:szCs w:val="22"/>
        </w:rPr>
        <w:t>Business continuity or continuity of operations</w:t>
      </w:r>
      <w:r w:rsidR="000F4E8C" w:rsidRPr="00607FDD">
        <w:rPr>
          <w:rStyle w:val="Emphasis"/>
          <w:rFonts w:cs="Arial"/>
          <w:i w:val="0"/>
          <w:sz w:val="22"/>
          <w:szCs w:val="22"/>
        </w:rPr>
        <w:t xml:space="preserve"> planning (COOP)</w:t>
      </w:r>
      <w:r w:rsidRPr="00607FDD">
        <w:rPr>
          <w:rStyle w:val="Emphasis"/>
          <w:rFonts w:cs="Arial"/>
          <w:i w:val="0"/>
          <w:sz w:val="22"/>
          <w:szCs w:val="22"/>
        </w:rPr>
        <w:t xml:space="preserve"> is a vital part of agency preparedness and generally parallels </w:t>
      </w:r>
      <w:r w:rsidR="00FC6413">
        <w:rPr>
          <w:rStyle w:val="Emphasis"/>
          <w:rFonts w:cs="Arial"/>
          <w:i w:val="0"/>
          <w:sz w:val="22"/>
          <w:szCs w:val="22"/>
        </w:rPr>
        <w:t>the</w:t>
      </w:r>
      <w:r w:rsidRPr="00607FDD">
        <w:rPr>
          <w:rStyle w:val="Emphasis"/>
          <w:rFonts w:cs="Arial"/>
          <w:i w:val="0"/>
          <w:sz w:val="22"/>
          <w:szCs w:val="22"/>
        </w:rPr>
        <w:t xml:space="preserve"> plan to continue patient care. Business cont</w:t>
      </w:r>
      <w:r w:rsidR="000F4E8C" w:rsidRPr="00607FDD">
        <w:rPr>
          <w:rStyle w:val="Emphasis"/>
          <w:rFonts w:cs="Arial"/>
          <w:i w:val="0"/>
          <w:sz w:val="22"/>
          <w:szCs w:val="22"/>
        </w:rPr>
        <w:t>inuity strategies focus on post incident</w:t>
      </w:r>
      <w:r w:rsidRPr="00607FDD">
        <w:rPr>
          <w:rStyle w:val="Emphasis"/>
          <w:rFonts w:cs="Arial"/>
          <w:i w:val="0"/>
          <w:sz w:val="22"/>
          <w:szCs w:val="22"/>
        </w:rPr>
        <w:t xml:space="preserve"> business activities to ensure the agency is able to financially and operationally continue to provide services.</w:t>
      </w:r>
    </w:p>
    <w:p w:rsidR="00984CF5" w:rsidRPr="00607FDD" w:rsidRDefault="00984CF5" w:rsidP="00607FDD">
      <w:pPr>
        <w:ind w:left="720"/>
        <w:rPr>
          <w:rStyle w:val="Emphasis"/>
          <w:rFonts w:ascii="Arial" w:hAnsi="Arial" w:cs="Arial"/>
          <w:i w:val="0"/>
        </w:rPr>
      </w:pPr>
    </w:p>
    <w:p w:rsidR="00984CF5" w:rsidRPr="00607FDD" w:rsidRDefault="00FC6413" w:rsidP="00607FDD">
      <w:pPr>
        <w:pStyle w:val="Body"/>
        <w:ind w:left="720"/>
        <w:rPr>
          <w:rStyle w:val="Emphasis"/>
          <w:rFonts w:cs="Arial"/>
          <w:i w:val="0"/>
          <w:sz w:val="22"/>
          <w:szCs w:val="22"/>
        </w:rPr>
      </w:pPr>
      <w:r>
        <w:rPr>
          <w:rStyle w:val="Emphasis"/>
          <w:rFonts w:cs="Arial"/>
          <w:i w:val="0"/>
          <w:sz w:val="22"/>
          <w:szCs w:val="22"/>
        </w:rPr>
        <w:t>The</w:t>
      </w:r>
      <w:r w:rsidR="00984CF5" w:rsidRPr="00607FDD">
        <w:rPr>
          <w:rStyle w:val="Emphasis"/>
          <w:rFonts w:cs="Arial"/>
          <w:i w:val="0"/>
          <w:sz w:val="22"/>
          <w:szCs w:val="22"/>
        </w:rPr>
        <w:t xml:space="preserve"> business continuity plan may contain documents, instructions, and procedures that enable </w:t>
      </w:r>
      <w:r>
        <w:rPr>
          <w:rStyle w:val="Emphasis"/>
          <w:rFonts w:cs="Arial"/>
          <w:i w:val="0"/>
          <w:sz w:val="22"/>
          <w:szCs w:val="22"/>
        </w:rPr>
        <w:t>the agency</w:t>
      </w:r>
      <w:r w:rsidR="00984CF5" w:rsidRPr="00607FDD">
        <w:rPr>
          <w:rStyle w:val="Emphasis"/>
          <w:rFonts w:cs="Arial"/>
          <w:i w:val="0"/>
          <w:sz w:val="22"/>
          <w:szCs w:val="22"/>
        </w:rPr>
        <w:t xml:space="preserve"> to respond to accidents, disasters, emergencies and/or threats without any stoppage or delays in key operations. Planning generally extends to finance, logistics, human resources and information technology</w:t>
      </w:r>
      <w:r w:rsidR="00485F39">
        <w:rPr>
          <w:rStyle w:val="Emphasis"/>
          <w:rFonts w:cs="Arial"/>
          <w:i w:val="0"/>
          <w:sz w:val="22"/>
          <w:szCs w:val="22"/>
        </w:rPr>
        <w:t xml:space="preserve"> (IT)</w:t>
      </w:r>
      <w:r w:rsidR="00984CF5" w:rsidRPr="00607FDD">
        <w:rPr>
          <w:rStyle w:val="Emphasis"/>
          <w:rFonts w:cs="Arial"/>
          <w:i w:val="0"/>
          <w:sz w:val="22"/>
          <w:szCs w:val="22"/>
        </w:rPr>
        <w:t>.</w:t>
      </w:r>
    </w:p>
    <w:p w:rsidR="00984CF5" w:rsidRPr="00607FDD" w:rsidRDefault="00984CF5" w:rsidP="00607FDD">
      <w:pPr>
        <w:ind w:left="720"/>
        <w:rPr>
          <w:rStyle w:val="Emphasis"/>
          <w:rFonts w:ascii="Arial" w:hAnsi="Arial" w:cs="Arial"/>
          <w:i w:val="0"/>
        </w:rPr>
      </w:pPr>
    </w:p>
    <w:p w:rsidR="00984CF5" w:rsidRPr="00607FDD" w:rsidRDefault="00984CF5" w:rsidP="00607FDD">
      <w:pPr>
        <w:pStyle w:val="Body"/>
        <w:ind w:left="720"/>
        <w:jc w:val="both"/>
        <w:rPr>
          <w:rStyle w:val="Emphasis"/>
          <w:rFonts w:cs="Arial"/>
          <w:i w:val="0"/>
          <w:sz w:val="22"/>
          <w:szCs w:val="22"/>
        </w:rPr>
      </w:pPr>
      <w:r w:rsidRPr="00607FDD">
        <w:rPr>
          <w:rStyle w:val="Emphasis"/>
          <w:rFonts w:cs="Arial"/>
          <w:i w:val="0"/>
          <w:sz w:val="22"/>
          <w:szCs w:val="22"/>
        </w:rPr>
        <w:t>Generally, business continuity implementation is one of the initial steps in the recovery process. Once an emergency situation becomes stable, business recovery takes over to ensure the agency remains financially viable.</w:t>
      </w:r>
    </w:p>
    <w:p w:rsidR="00984CF5" w:rsidRPr="00607FDD" w:rsidRDefault="00984CF5" w:rsidP="00607FDD">
      <w:pPr>
        <w:ind w:left="720"/>
        <w:rPr>
          <w:rStyle w:val="Emphasis"/>
          <w:rFonts w:ascii="Arial" w:hAnsi="Arial" w:cs="Arial"/>
          <w:i w:val="0"/>
        </w:rPr>
      </w:pPr>
    </w:p>
    <w:p w:rsidR="00797EDB" w:rsidRDefault="00984CF5" w:rsidP="00772F0B">
      <w:pPr>
        <w:pStyle w:val="Body"/>
        <w:ind w:left="720"/>
        <w:rPr>
          <w:rStyle w:val="Emphasis"/>
          <w:rFonts w:cs="Arial"/>
          <w:i w:val="0"/>
          <w:sz w:val="22"/>
          <w:szCs w:val="22"/>
        </w:rPr>
      </w:pPr>
      <w:r w:rsidRPr="00607FDD">
        <w:rPr>
          <w:rStyle w:val="Emphasis"/>
          <w:rFonts w:cs="Arial"/>
          <w:i w:val="0"/>
          <w:sz w:val="22"/>
          <w:szCs w:val="22"/>
        </w:rPr>
        <w:t>Examples of COOP planning include alternate office site identification, remote data backup,</w:t>
      </w:r>
      <w:r w:rsidR="004E22C9" w:rsidRPr="00607FDD">
        <w:rPr>
          <w:rStyle w:val="Emphasis"/>
          <w:rFonts w:cs="Arial"/>
          <w:i w:val="0"/>
          <w:sz w:val="22"/>
          <w:szCs w:val="22"/>
        </w:rPr>
        <w:t xml:space="preserve"> alternate communications,</w:t>
      </w:r>
      <w:r w:rsidRPr="00607FDD">
        <w:rPr>
          <w:rStyle w:val="Emphasis"/>
          <w:rFonts w:cs="Arial"/>
          <w:i w:val="0"/>
          <w:sz w:val="22"/>
          <w:szCs w:val="22"/>
        </w:rPr>
        <w:t xml:space="preserve"> if phone service is </w:t>
      </w:r>
      <w:r w:rsidR="004E22C9" w:rsidRPr="00607FDD">
        <w:rPr>
          <w:rStyle w:val="Emphasis"/>
          <w:rFonts w:cs="Arial"/>
          <w:i w:val="0"/>
          <w:sz w:val="22"/>
          <w:szCs w:val="22"/>
        </w:rPr>
        <w:t xml:space="preserve">affected, </w:t>
      </w:r>
      <w:r w:rsidRPr="00607FDD">
        <w:rPr>
          <w:rStyle w:val="Emphasis"/>
          <w:rFonts w:cs="Arial"/>
          <w:i w:val="0"/>
          <w:sz w:val="22"/>
          <w:szCs w:val="22"/>
        </w:rPr>
        <w:t xml:space="preserve">or billing and payroll capabilities if </w:t>
      </w:r>
      <w:r w:rsidR="004E22C9" w:rsidRPr="00607FDD">
        <w:rPr>
          <w:rStyle w:val="Emphasis"/>
          <w:rFonts w:cs="Arial"/>
          <w:i w:val="0"/>
          <w:sz w:val="22"/>
          <w:szCs w:val="22"/>
        </w:rPr>
        <w:t xml:space="preserve">IT </w:t>
      </w:r>
      <w:r w:rsidRPr="00607FDD">
        <w:rPr>
          <w:rStyle w:val="Emphasis"/>
          <w:rFonts w:cs="Arial"/>
          <w:i w:val="0"/>
          <w:sz w:val="22"/>
          <w:szCs w:val="22"/>
        </w:rPr>
        <w:t>service</w:t>
      </w:r>
      <w:r w:rsidR="004E22C9" w:rsidRPr="00607FDD">
        <w:rPr>
          <w:rStyle w:val="Emphasis"/>
          <w:rFonts w:cs="Arial"/>
          <w:i w:val="0"/>
          <w:sz w:val="22"/>
          <w:szCs w:val="22"/>
        </w:rPr>
        <w:t>s</w:t>
      </w:r>
      <w:r w:rsidRPr="00607FDD">
        <w:rPr>
          <w:rStyle w:val="Emphasis"/>
          <w:rFonts w:cs="Arial"/>
          <w:i w:val="0"/>
          <w:sz w:val="22"/>
          <w:szCs w:val="22"/>
        </w:rPr>
        <w:t xml:space="preserve"> </w:t>
      </w:r>
      <w:r w:rsidR="004E22C9" w:rsidRPr="00607FDD">
        <w:rPr>
          <w:rStyle w:val="Emphasis"/>
          <w:rFonts w:cs="Arial"/>
          <w:i w:val="0"/>
          <w:sz w:val="22"/>
          <w:szCs w:val="22"/>
        </w:rPr>
        <w:t>are affected</w:t>
      </w:r>
      <w:r w:rsidRPr="00607FDD">
        <w:rPr>
          <w:rStyle w:val="Emphasis"/>
          <w:rFonts w:cs="Arial"/>
          <w:i w:val="0"/>
          <w:sz w:val="22"/>
          <w:szCs w:val="22"/>
        </w:rPr>
        <w:t>.</w:t>
      </w:r>
    </w:p>
    <w:p w:rsidR="00B11B6E" w:rsidRPr="006217E3" w:rsidRDefault="00B11B6E" w:rsidP="00772F0B">
      <w:pPr>
        <w:pStyle w:val="Body"/>
        <w:ind w:left="720"/>
        <w:rPr>
          <w:rStyle w:val="Emphasis"/>
          <w:rFonts w:cs="Arial"/>
          <w:color w:val="FF0000"/>
          <w:sz w:val="32"/>
          <w:szCs w:val="32"/>
        </w:rPr>
      </w:pPr>
    </w:p>
    <w:p w:rsidR="002C293E" w:rsidRPr="009310DA" w:rsidRDefault="002C293E" w:rsidP="006217E3">
      <w:pPr>
        <w:pStyle w:val="Heading4"/>
        <w:rPr>
          <w:rStyle w:val="Emphasis"/>
          <w:rFonts w:cs="Arial"/>
          <w:b/>
          <w:sz w:val="24"/>
          <w:szCs w:val="24"/>
        </w:rPr>
      </w:pPr>
      <w:r w:rsidRPr="009310DA">
        <w:rPr>
          <w:rStyle w:val="Emphasis"/>
          <w:rFonts w:cs="Arial"/>
          <w:b/>
          <w:sz w:val="24"/>
          <w:szCs w:val="24"/>
        </w:rPr>
        <w:t>Communication</w:t>
      </w:r>
    </w:p>
    <w:p w:rsidR="002C293E" w:rsidRPr="00821E55" w:rsidRDefault="002C293E" w:rsidP="006217E3">
      <w:pPr>
        <w:rPr>
          <w:rStyle w:val="Emphasis"/>
          <w:rFonts w:ascii="Arial" w:hAnsi="Arial" w:cs="Arial"/>
          <w:i w:val="0"/>
          <w:color w:val="FF0000"/>
        </w:rPr>
      </w:pPr>
    </w:p>
    <w:p w:rsidR="002C293E" w:rsidRPr="00821E55" w:rsidRDefault="002C293E" w:rsidP="00607FDD">
      <w:pPr>
        <w:pStyle w:val="Body"/>
        <w:ind w:left="720"/>
        <w:rPr>
          <w:rStyle w:val="Emphasis"/>
          <w:rFonts w:cs="Arial"/>
          <w:i w:val="0"/>
          <w:color w:val="FF0000"/>
          <w:sz w:val="22"/>
          <w:szCs w:val="22"/>
        </w:rPr>
      </w:pPr>
      <w:r w:rsidRPr="00821E55">
        <w:rPr>
          <w:rStyle w:val="Emphasis"/>
          <w:rFonts w:cs="Arial"/>
          <w:i w:val="0"/>
          <w:sz w:val="22"/>
          <w:szCs w:val="22"/>
        </w:rPr>
        <w:t xml:space="preserve">Establishing effective communication within and outside the agency is one of the greatest challenges in emergency preparedness and requires both creative and redundant means of channel communication flow to everyone involved. </w:t>
      </w:r>
    </w:p>
    <w:p w:rsidR="002C293E" w:rsidRPr="006217E3" w:rsidRDefault="002C293E" w:rsidP="006217E3">
      <w:pPr>
        <w:rPr>
          <w:rStyle w:val="Emphasis"/>
          <w:rFonts w:ascii="Arial" w:hAnsi="Arial" w:cs="Arial"/>
          <w:i w:val="0"/>
          <w:color w:val="FF0000"/>
          <w:sz w:val="24"/>
          <w:szCs w:val="24"/>
        </w:rPr>
      </w:pPr>
    </w:p>
    <w:p w:rsidR="002C293E" w:rsidRPr="00821E55" w:rsidRDefault="00AB2A82" w:rsidP="006217E3">
      <w:pPr>
        <w:pStyle w:val="Body"/>
        <w:rPr>
          <w:rStyle w:val="Emphasis"/>
          <w:rFonts w:cs="Arial"/>
        </w:rPr>
      </w:pPr>
      <w:r>
        <w:rPr>
          <w:rStyle w:val="Emphasis"/>
          <w:rFonts w:cs="Arial"/>
        </w:rPr>
        <w:t xml:space="preserve">  </w:t>
      </w:r>
      <w:r w:rsidR="00B11B6E" w:rsidRPr="00821E55">
        <w:rPr>
          <w:rStyle w:val="Emphasis"/>
          <w:rFonts w:cs="Arial"/>
        </w:rPr>
        <w:t>Internal</w:t>
      </w:r>
    </w:p>
    <w:p w:rsidR="00B11B6E" w:rsidRPr="006217E3" w:rsidRDefault="00B11B6E" w:rsidP="006217E3">
      <w:pPr>
        <w:pStyle w:val="Body"/>
        <w:rPr>
          <w:rStyle w:val="Emphasis"/>
          <w:rFonts w:cs="Arial"/>
          <w:i w:val="0"/>
        </w:rPr>
      </w:pPr>
    </w:p>
    <w:p w:rsidR="00B11B6E" w:rsidRPr="00821E55" w:rsidRDefault="00134FA3" w:rsidP="00607FDD">
      <w:pPr>
        <w:pStyle w:val="Body"/>
        <w:ind w:left="720"/>
        <w:rPr>
          <w:rStyle w:val="Emphasis"/>
          <w:rFonts w:cs="Arial"/>
          <w:i w:val="0"/>
          <w:sz w:val="22"/>
          <w:szCs w:val="22"/>
        </w:rPr>
      </w:pPr>
      <w:r w:rsidRPr="00821E55">
        <w:rPr>
          <w:rStyle w:val="Emphasis"/>
          <w:rFonts w:cs="Arial"/>
          <w:i w:val="0"/>
          <w:sz w:val="22"/>
          <w:szCs w:val="22"/>
        </w:rPr>
        <w:t>Include a p</w:t>
      </w:r>
      <w:r w:rsidR="00B11B6E" w:rsidRPr="00821E55">
        <w:rPr>
          <w:rStyle w:val="Emphasis"/>
          <w:rFonts w:cs="Arial"/>
          <w:i w:val="0"/>
          <w:sz w:val="22"/>
          <w:szCs w:val="22"/>
        </w:rPr>
        <w:t>rotocol to ensure that all relevant staff is rapidly notified in the event of a disaster. This requires 24-hour contact information to ensure the ability to rapidly contact staff to mobilize for duty.</w:t>
      </w:r>
      <w:r w:rsidRPr="00821E55">
        <w:rPr>
          <w:rStyle w:val="Emphasis"/>
          <w:rFonts w:cs="Arial"/>
          <w:i w:val="0"/>
          <w:sz w:val="22"/>
          <w:szCs w:val="22"/>
        </w:rPr>
        <w:t xml:space="preserve"> This communication plan should include: </w:t>
      </w:r>
    </w:p>
    <w:p w:rsidR="00607FDD" w:rsidRPr="00821E55" w:rsidRDefault="00607FDD" w:rsidP="00607FDD">
      <w:pPr>
        <w:pStyle w:val="Body"/>
        <w:tabs>
          <w:tab w:val="left" w:pos="1560"/>
        </w:tabs>
        <w:ind w:left="720"/>
        <w:rPr>
          <w:rStyle w:val="Emphasis"/>
          <w:rFonts w:cs="Arial"/>
          <w:i w:val="0"/>
          <w:sz w:val="22"/>
          <w:szCs w:val="22"/>
        </w:rPr>
      </w:pPr>
    </w:p>
    <w:p w:rsidR="00821E55" w:rsidRPr="00821E55" w:rsidRDefault="00134FA3" w:rsidP="00E4577B">
      <w:pPr>
        <w:pStyle w:val="Body"/>
        <w:numPr>
          <w:ilvl w:val="0"/>
          <w:numId w:val="25"/>
        </w:numPr>
        <w:tabs>
          <w:tab w:val="left" w:pos="1560"/>
        </w:tabs>
        <w:rPr>
          <w:rStyle w:val="Emphasis"/>
          <w:rFonts w:cs="Arial"/>
          <w:i w:val="0"/>
          <w:sz w:val="22"/>
          <w:szCs w:val="22"/>
        </w:rPr>
      </w:pPr>
      <w:r w:rsidRPr="00821E55">
        <w:rPr>
          <w:rStyle w:val="Emphasis"/>
          <w:rFonts w:cs="Arial"/>
          <w:i w:val="0"/>
          <w:sz w:val="22"/>
          <w:szCs w:val="22"/>
        </w:rPr>
        <w:t>Agency Contact Information</w:t>
      </w:r>
    </w:p>
    <w:p w:rsidR="00821E55" w:rsidRPr="00821E55" w:rsidRDefault="00134FA3" w:rsidP="00E4577B">
      <w:pPr>
        <w:pStyle w:val="Body"/>
        <w:numPr>
          <w:ilvl w:val="0"/>
          <w:numId w:val="25"/>
        </w:numPr>
        <w:tabs>
          <w:tab w:val="left" w:pos="1560"/>
        </w:tabs>
        <w:rPr>
          <w:rStyle w:val="Emphasis"/>
          <w:rFonts w:cs="Arial"/>
          <w:i w:val="0"/>
          <w:sz w:val="22"/>
          <w:szCs w:val="22"/>
        </w:rPr>
      </w:pPr>
      <w:r w:rsidRPr="00821E55">
        <w:rPr>
          <w:rStyle w:val="Emphasis"/>
          <w:rFonts w:cs="Arial"/>
          <w:i w:val="0"/>
          <w:sz w:val="22"/>
          <w:szCs w:val="22"/>
        </w:rPr>
        <w:t>Plans for setting up an emergency communications center or point of contact</w:t>
      </w:r>
    </w:p>
    <w:p w:rsidR="00821E55" w:rsidRPr="00821E55" w:rsidRDefault="00134FA3" w:rsidP="00E4577B">
      <w:pPr>
        <w:pStyle w:val="Body"/>
        <w:numPr>
          <w:ilvl w:val="0"/>
          <w:numId w:val="25"/>
        </w:numPr>
        <w:tabs>
          <w:tab w:val="left" w:pos="1560"/>
        </w:tabs>
        <w:rPr>
          <w:rStyle w:val="Emphasis"/>
          <w:rFonts w:cs="Arial"/>
          <w:i w:val="0"/>
          <w:sz w:val="22"/>
          <w:szCs w:val="22"/>
        </w:rPr>
      </w:pPr>
      <w:r w:rsidRPr="00821E55">
        <w:rPr>
          <w:rStyle w:val="Emphasis"/>
          <w:rFonts w:cs="Arial"/>
          <w:i w:val="0"/>
          <w:sz w:val="22"/>
          <w:szCs w:val="22"/>
        </w:rPr>
        <w:t>A call-down list and alternate means of contacting staff (phone, e-mail, text blast, etc.)</w:t>
      </w:r>
    </w:p>
    <w:p w:rsidR="00134FA3" w:rsidRPr="00821E55" w:rsidRDefault="00134FA3" w:rsidP="00E4577B">
      <w:pPr>
        <w:pStyle w:val="Body"/>
        <w:numPr>
          <w:ilvl w:val="0"/>
          <w:numId w:val="25"/>
        </w:numPr>
        <w:tabs>
          <w:tab w:val="left" w:pos="1560"/>
        </w:tabs>
        <w:rPr>
          <w:rStyle w:val="Emphasis"/>
          <w:rFonts w:cs="Arial"/>
          <w:i w:val="0"/>
          <w:sz w:val="22"/>
          <w:szCs w:val="22"/>
        </w:rPr>
      </w:pPr>
      <w:r w:rsidRPr="00821E55">
        <w:rPr>
          <w:rStyle w:val="Emphasis"/>
          <w:rFonts w:cs="Arial"/>
          <w:i w:val="0"/>
          <w:sz w:val="22"/>
          <w:szCs w:val="22"/>
        </w:rPr>
        <w:t xml:space="preserve">A </w:t>
      </w:r>
      <w:r w:rsidR="00280245" w:rsidRPr="00821E55">
        <w:rPr>
          <w:rStyle w:val="Emphasis"/>
          <w:rFonts w:cs="Arial"/>
          <w:i w:val="0"/>
          <w:sz w:val="22"/>
          <w:szCs w:val="22"/>
        </w:rPr>
        <w:t>patient communication</w:t>
      </w:r>
      <w:r w:rsidRPr="00821E55">
        <w:rPr>
          <w:rStyle w:val="Emphasis"/>
          <w:rFonts w:cs="Arial"/>
          <w:i w:val="0"/>
          <w:sz w:val="22"/>
          <w:szCs w:val="22"/>
        </w:rPr>
        <w:t xml:space="preserve"> plan</w:t>
      </w:r>
    </w:p>
    <w:p w:rsidR="00134FA3" w:rsidRPr="00C561C9" w:rsidRDefault="00134FA3" w:rsidP="006217E3">
      <w:pPr>
        <w:pStyle w:val="Body"/>
        <w:rPr>
          <w:rStyle w:val="Emphasis"/>
          <w:rFonts w:cs="Arial"/>
          <w:i w:val="0"/>
          <w:sz w:val="22"/>
          <w:szCs w:val="22"/>
        </w:rPr>
      </w:pPr>
    </w:p>
    <w:p w:rsidR="00134FA3" w:rsidRPr="00821E55" w:rsidRDefault="00AB2A82" w:rsidP="006217E3">
      <w:pPr>
        <w:pStyle w:val="Body"/>
        <w:rPr>
          <w:rStyle w:val="Emphasis"/>
          <w:rFonts w:cs="Arial"/>
        </w:rPr>
      </w:pPr>
      <w:r>
        <w:rPr>
          <w:rStyle w:val="Emphasis"/>
          <w:rFonts w:cs="Arial"/>
        </w:rPr>
        <w:t xml:space="preserve">  </w:t>
      </w:r>
      <w:r w:rsidR="00134FA3" w:rsidRPr="00821E55">
        <w:rPr>
          <w:rStyle w:val="Emphasis"/>
          <w:rFonts w:cs="Arial"/>
        </w:rPr>
        <w:t>External</w:t>
      </w:r>
    </w:p>
    <w:p w:rsidR="00134FA3" w:rsidRPr="006217E3" w:rsidRDefault="00134FA3" w:rsidP="006217E3">
      <w:pPr>
        <w:pStyle w:val="Body"/>
        <w:rPr>
          <w:rStyle w:val="Emphasis"/>
          <w:rFonts w:cs="Arial"/>
          <w:i w:val="0"/>
        </w:rPr>
      </w:pPr>
    </w:p>
    <w:p w:rsidR="00134FA3" w:rsidRDefault="00134FA3" w:rsidP="009310DA">
      <w:pPr>
        <w:pStyle w:val="Body"/>
        <w:ind w:left="720"/>
        <w:rPr>
          <w:rStyle w:val="Emphasis"/>
          <w:rFonts w:cs="Arial"/>
          <w:i w:val="0"/>
          <w:sz w:val="22"/>
          <w:szCs w:val="22"/>
        </w:rPr>
      </w:pPr>
      <w:r w:rsidRPr="009310DA">
        <w:rPr>
          <w:rStyle w:val="Emphasis"/>
          <w:rFonts w:cs="Arial"/>
          <w:i w:val="0"/>
          <w:sz w:val="22"/>
          <w:szCs w:val="22"/>
        </w:rPr>
        <w:t>Plan to ensure all outside agencies are notified. This requires the maintenance and distribution of an up-to-date list of all key agencies (EMS, local emergency management, local public health, Regional Healthcare Coalitions or other health care systems, etc).</w:t>
      </w:r>
      <w:r w:rsidR="007360D5" w:rsidRPr="009310DA">
        <w:rPr>
          <w:rStyle w:val="Emphasis"/>
          <w:rFonts w:cs="Arial"/>
          <w:i w:val="0"/>
          <w:sz w:val="22"/>
          <w:szCs w:val="22"/>
        </w:rPr>
        <w:t xml:space="preserve"> This communication plan should include contact information and protocols for:</w:t>
      </w:r>
    </w:p>
    <w:p w:rsidR="00C561C9" w:rsidRPr="009310DA" w:rsidRDefault="00C561C9" w:rsidP="009310DA">
      <w:pPr>
        <w:pStyle w:val="Body"/>
        <w:ind w:left="720"/>
        <w:rPr>
          <w:rStyle w:val="Emphasis"/>
          <w:rFonts w:cs="Arial"/>
          <w:i w:val="0"/>
          <w:sz w:val="22"/>
          <w:szCs w:val="22"/>
        </w:rPr>
      </w:pPr>
    </w:p>
    <w:p w:rsidR="007360D5" w:rsidRPr="009310DA" w:rsidRDefault="007360D5" w:rsidP="00E4577B">
      <w:pPr>
        <w:pStyle w:val="Body"/>
        <w:numPr>
          <w:ilvl w:val="0"/>
          <w:numId w:val="26"/>
        </w:numPr>
        <w:tabs>
          <w:tab w:val="left" w:pos="1560"/>
        </w:tabs>
        <w:rPr>
          <w:rStyle w:val="Emphasis"/>
          <w:rFonts w:cs="Arial"/>
          <w:i w:val="0"/>
          <w:sz w:val="22"/>
          <w:szCs w:val="22"/>
        </w:rPr>
      </w:pPr>
      <w:r w:rsidRPr="009310DA">
        <w:rPr>
          <w:rStyle w:val="Emphasis"/>
          <w:rFonts w:cs="Arial"/>
          <w:i w:val="0"/>
          <w:sz w:val="22"/>
          <w:szCs w:val="22"/>
        </w:rPr>
        <w:t xml:space="preserve">Local office of emergency management </w:t>
      </w:r>
    </w:p>
    <w:p w:rsidR="007360D5" w:rsidRPr="009310DA" w:rsidRDefault="007360D5" w:rsidP="00E4577B">
      <w:pPr>
        <w:pStyle w:val="Body"/>
        <w:numPr>
          <w:ilvl w:val="0"/>
          <w:numId w:val="26"/>
        </w:numPr>
        <w:tabs>
          <w:tab w:val="left" w:pos="1560"/>
        </w:tabs>
        <w:rPr>
          <w:rStyle w:val="Emphasis"/>
          <w:rFonts w:cs="Arial"/>
          <w:i w:val="0"/>
          <w:sz w:val="22"/>
          <w:szCs w:val="22"/>
        </w:rPr>
      </w:pPr>
      <w:r w:rsidRPr="009310DA">
        <w:rPr>
          <w:rStyle w:val="Emphasis"/>
          <w:rFonts w:cs="Arial"/>
          <w:i w:val="0"/>
          <w:sz w:val="22"/>
          <w:szCs w:val="22"/>
        </w:rPr>
        <w:t xml:space="preserve">Local public health </w:t>
      </w:r>
    </w:p>
    <w:p w:rsidR="007360D5" w:rsidRPr="009310DA" w:rsidRDefault="007360D5" w:rsidP="00E4577B">
      <w:pPr>
        <w:pStyle w:val="Body"/>
        <w:numPr>
          <w:ilvl w:val="0"/>
          <w:numId w:val="26"/>
        </w:numPr>
        <w:tabs>
          <w:tab w:val="left" w:pos="1560"/>
        </w:tabs>
        <w:rPr>
          <w:rStyle w:val="Emphasis"/>
          <w:rFonts w:cs="Arial"/>
          <w:i w:val="0"/>
          <w:sz w:val="22"/>
          <w:szCs w:val="22"/>
        </w:rPr>
      </w:pPr>
      <w:r w:rsidRPr="009310DA">
        <w:rPr>
          <w:rStyle w:val="Emphasis"/>
          <w:rFonts w:cs="Arial"/>
          <w:i w:val="0"/>
          <w:sz w:val="22"/>
          <w:szCs w:val="22"/>
        </w:rPr>
        <w:t>Regional Healthcare Coalition</w:t>
      </w:r>
    </w:p>
    <w:p w:rsidR="007360D5" w:rsidRDefault="007360D5" w:rsidP="00E4577B">
      <w:pPr>
        <w:pStyle w:val="Body"/>
        <w:numPr>
          <w:ilvl w:val="0"/>
          <w:numId w:val="26"/>
        </w:numPr>
        <w:tabs>
          <w:tab w:val="left" w:pos="1560"/>
        </w:tabs>
        <w:rPr>
          <w:rStyle w:val="Emphasis"/>
          <w:rFonts w:cs="Arial"/>
          <w:i w:val="0"/>
          <w:sz w:val="22"/>
          <w:szCs w:val="22"/>
        </w:rPr>
      </w:pPr>
      <w:r w:rsidRPr="009310DA">
        <w:rPr>
          <w:rStyle w:val="Emphasis"/>
          <w:rFonts w:cs="Arial"/>
          <w:i w:val="0"/>
          <w:sz w:val="22"/>
          <w:szCs w:val="22"/>
        </w:rPr>
        <w:t>Community partner information and plans</w:t>
      </w:r>
    </w:p>
    <w:p w:rsidR="006266DB" w:rsidRDefault="006266DB" w:rsidP="006266DB">
      <w:pPr>
        <w:pStyle w:val="Body"/>
        <w:tabs>
          <w:tab w:val="left" w:pos="1560"/>
        </w:tabs>
        <w:rPr>
          <w:rStyle w:val="Emphasis"/>
          <w:rFonts w:cs="Arial"/>
          <w:i w:val="0"/>
          <w:sz w:val="22"/>
          <w:szCs w:val="22"/>
        </w:rPr>
      </w:pPr>
    </w:p>
    <w:p w:rsidR="007C6615" w:rsidRPr="007C6615" w:rsidRDefault="007C6615" w:rsidP="006266DB">
      <w:pPr>
        <w:pStyle w:val="Body"/>
        <w:tabs>
          <w:tab w:val="left" w:pos="1560"/>
        </w:tabs>
        <w:ind w:left="1440"/>
        <w:rPr>
          <w:rStyle w:val="Emphasis"/>
          <w:rFonts w:cs="Arial"/>
          <w:b/>
          <w:i w:val="0"/>
          <w:sz w:val="22"/>
          <w:szCs w:val="22"/>
        </w:rPr>
      </w:pPr>
      <w:r w:rsidRPr="007C6615">
        <w:rPr>
          <w:rStyle w:val="Emphasis"/>
          <w:rFonts w:cs="Arial"/>
          <w:b/>
          <w:i w:val="0"/>
          <w:sz w:val="22"/>
          <w:szCs w:val="22"/>
        </w:rPr>
        <w:t>MIHAN</w:t>
      </w:r>
    </w:p>
    <w:p w:rsidR="007C6615" w:rsidRPr="007C6615" w:rsidRDefault="007C6615" w:rsidP="006266DB">
      <w:pPr>
        <w:widowControl/>
        <w:shd w:val="clear" w:color="auto" w:fill="FFFFFF"/>
        <w:spacing w:before="240" w:after="240"/>
        <w:ind w:left="1440"/>
        <w:rPr>
          <w:rFonts w:ascii="Arial" w:eastAsia="Times New Roman" w:hAnsi="Arial" w:cs="Arial"/>
        </w:rPr>
      </w:pPr>
      <w:r w:rsidRPr="007C6615">
        <w:rPr>
          <w:rFonts w:ascii="Arial" w:eastAsia="Times New Roman" w:hAnsi="Arial" w:cs="Arial"/>
        </w:rPr>
        <w:t>The Michigan Health Alert Network (MIHAN) is a secure web-based notification system created by the State of Michigan to alert key personnel of conditions that could adversely impact the health and safety of Michigan's citizens. The system also provides situational awareness about important but non-emergency health-related information.</w:t>
      </w:r>
    </w:p>
    <w:p w:rsidR="007C6615" w:rsidRPr="007C6615" w:rsidRDefault="007C6615" w:rsidP="006266DB">
      <w:pPr>
        <w:widowControl/>
        <w:shd w:val="clear" w:color="auto" w:fill="FFFFFF"/>
        <w:spacing w:before="240" w:after="240"/>
        <w:ind w:left="1440"/>
        <w:rPr>
          <w:rFonts w:ascii="Arial" w:eastAsia="Times New Roman" w:hAnsi="Arial" w:cs="Arial"/>
        </w:rPr>
      </w:pPr>
      <w:r w:rsidRPr="007C6615">
        <w:rPr>
          <w:rFonts w:ascii="Arial" w:eastAsia="Times New Roman" w:hAnsi="Arial" w:cs="Arial"/>
        </w:rPr>
        <w:t xml:space="preserve">MIHAN participants include key points of contact from the State of Michigan, local public health, hospitals, EMS agencies, Federally Qualified and Rural Health Clinics, Long Term Care facilities, and emergency management. Currently there are </w:t>
      </w:r>
      <w:r w:rsidR="00280245">
        <w:rPr>
          <w:rFonts w:ascii="Arial" w:eastAsia="Times New Roman" w:hAnsi="Arial" w:cs="Arial"/>
        </w:rPr>
        <w:t>nearl</w:t>
      </w:r>
      <w:r w:rsidRPr="007C6615">
        <w:rPr>
          <w:rFonts w:ascii="Arial" w:eastAsia="Times New Roman" w:hAnsi="Arial" w:cs="Arial"/>
        </w:rPr>
        <w:t xml:space="preserve">y </w:t>
      </w:r>
      <w:r w:rsidR="00280245">
        <w:rPr>
          <w:rFonts w:ascii="Arial" w:eastAsia="Times New Roman" w:hAnsi="Arial" w:cs="Arial"/>
        </w:rPr>
        <w:t>5</w:t>
      </w:r>
      <w:r w:rsidRPr="007C6615">
        <w:rPr>
          <w:rFonts w:ascii="Arial" w:eastAsia="Times New Roman" w:hAnsi="Arial" w:cs="Arial"/>
        </w:rPr>
        <w:t>000 MIHAN participants.</w:t>
      </w:r>
    </w:p>
    <w:p w:rsidR="007C6615" w:rsidRPr="007C6615" w:rsidRDefault="006266DB" w:rsidP="006266DB">
      <w:pPr>
        <w:widowControl/>
        <w:shd w:val="clear" w:color="auto" w:fill="FFFFFF"/>
        <w:spacing w:before="240" w:after="240"/>
        <w:ind w:left="1440"/>
        <w:rPr>
          <w:rFonts w:ascii="Arial" w:eastAsia="Times New Roman" w:hAnsi="Arial" w:cs="Arial"/>
        </w:rPr>
      </w:pPr>
      <w:r>
        <w:rPr>
          <w:rFonts w:ascii="Arial" w:eastAsia="Times New Roman" w:hAnsi="Arial" w:cs="Arial"/>
        </w:rPr>
        <w:t>T</w:t>
      </w:r>
      <w:r w:rsidR="007C6615" w:rsidRPr="007C6615">
        <w:rPr>
          <w:rFonts w:ascii="Arial" w:eastAsia="Times New Roman" w:hAnsi="Arial" w:cs="Arial"/>
        </w:rPr>
        <w:t xml:space="preserve">o </w:t>
      </w:r>
      <w:r w:rsidR="00FF5796">
        <w:rPr>
          <w:rFonts w:ascii="Arial" w:eastAsia="Times New Roman" w:hAnsi="Arial" w:cs="Arial"/>
        </w:rPr>
        <w:t xml:space="preserve">register for </w:t>
      </w:r>
      <w:r w:rsidR="007C6615" w:rsidRPr="007C6615">
        <w:rPr>
          <w:rFonts w:ascii="Arial" w:eastAsia="Times New Roman" w:hAnsi="Arial" w:cs="Arial"/>
        </w:rPr>
        <w:t>a MIHAN account</w:t>
      </w:r>
      <w:r w:rsidR="00FF5796">
        <w:rPr>
          <w:rFonts w:ascii="Arial" w:eastAsia="Times New Roman" w:hAnsi="Arial" w:cs="Arial"/>
        </w:rPr>
        <w:t>,</w:t>
      </w:r>
      <w:r w:rsidR="007C6615" w:rsidRPr="007C6615">
        <w:rPr>
          <w:rFonts w:ascii="Arial" w:eastAsia="Times New Roman" w:hAnsi="Arial" w:cs="Arial"/>
        </w:rPr>
        <w:t xml:space="preserve"> go to the MIHAN website at </w:t>
      </w:r>
      <w:hyperlink r:id="rId61" w:tgtFrame="_new" w:history="1">
        <w:r w:rsidR="007C6615" w:rsidRPr="007C6615">
          <w:rPr>
            <w:rFonts w:ascii="Arial" w:eastAsia="Times New Roman" w:hAnsi="Arial" w:cs="Arial"/>
            <w:color w:val="006699"/>
            <w:u w:val="single"/>
          </w:rPr>
          <w:t>https://michiganhan.org</w:t>
        </w:r>
      </w:hyperlink>
      <w:r w:rsidR="007C6615" w:rsidRPr="007C6615">
        <w:rPr>
          <w:rFonts w:ascii="Arial" w:eastAsia="Times New Roman" w:hAnsi="Arial" w:cs="Arial"/>
        </w:rPr>
        <w:t xml:space="preserve"> and click on the "Register Now" link at the bottom of the page. </w:t>
      </w:r>
      <w:r w:rsidR="00FF5796">
        <w:rPr>
          <w:rFonts w:ascii="Arial" w:eastAsia="Times New Roman" w:hAnsi="Arial" w:cs="Arial"/>
        </w:rPr>
        <w:t xml:space="preserve">The </w:t>
      </w:r>
      <w:r w:rsidR="007C6615" w:rsidRPr="007C6615">
        <w:rPr>
          <w:rFonts w:ascii="Arial" w:eastAsia="Times New Roman" w:hAnsi="Arial" w:cs="Arial"/>
        </w:rPr>
        <w:t xml:space="preserve">account </w:t>
      </w:r>
      <w:r w:rsidR="00FF5796">
        <w:rPr>
          <w:rFonts w:ascii="Arial" w:eastAsia="Times New Roman" w:hAnsi="Arial" w:cs="Arial"/>
        </w:rPr>
        <w:t xml:space="preserve">request </w:t>
      </w:r>
      <w:r w:rsidR="007C6615" w:rsidRPr="007C6615">
        <w:rPr>
          <w:rFonts w:ascii="Arial" w:eastAsia="Times New Roman" w:hAnsi="Arial" w:cs="Arial"/>
        </w:rPr>
        <w:t xml:space="preserve">has been reviewed and </w:t>
      </w:r>
      <w:r w:rsidR="00FF5796">
        <w:rPr>
          <w:rFonts w:ascii="Arial" w:eastAsia="Times New Roman" w:hAnsi="Arial" w:cs="Arial"/>
        </w:rPr>
        <w:t xml:space="preserve">if </w:t>
      </w:r>
      <w:r w:rsidR="007C6615" w:rsidRPr="007C6615">
        <w:rPr>
          <w:rFonts w:ascii="Arial" w:eastAsia="Times New Roman" w:hAnsi="Arial" w:cs="Arial"/>
        </w:rPr>
        <w:t>approved,</w:t>
      </w:r>
      <w:r w:rsidR="00FF5796">
        <w:rPr>
          <w:rFonts w:ascii="Arial" w:eastAsia="Times New Roman" w:hAnsi="Arial" w:cs="Arial"/>
        </w:rPr>
        <w:t xml:space="preserve"> the registrant will begin to receive MIHAN alerts.</w:t>
      </w:r>
    </w:p>
    <w:p w:rsidR="00EA76CF" w:rsidRDefault="00B70D00" w:rsidP="006266DB">
      <w:pPr>
        <w:pStyle w:val="Body"/>
        <w:ind w:left="720"/>
        <w:rPr>
          <w:rStyle w:val="Emphasis"/>
          <w:rFonts w:cs="Arial"/>
          <w:i w:val="0"/>
          <w:sz w:val="22"/>
          <w:szCs w:val="22"/>
        </w:rPr>
      </w:pPr>
      <w:r w:rsidRPr="00C561C9">
        <w:rPr>
          <w:rStyle w:val="Heading4Char"/>
          <w:rFonts w:cs="Arial"/>
          <w:i/>
          <w:noProof/>
        </w:rPr>
        <mc:AlternateContent>
          <mc:Choice Requires="wps">
            <w:drawing>
              <wp:anchor distT="0" distB="0" distL="114300" distR="114300" simplePos="0" relativeHeight="251671040" behindDoc="0" locked="0" layoutInCell="1" allowOverlap="1" wp14:anchorId="3FD1792C" wp14:editId="62226C11">
                <wp:simplePos x="0" y="0"/>
                <wp:positionH relativeFrom="margin">
                  <wp:posOffset>8890</wp:posOffset>
                </wp:positionH>
                <wp:positionV relativeFrom="margin">
                  <wp:posOffset>1295400</wp:posOffset>
                </wp:positionV>
                <wp:extent cx="6048375" cy="1543050"/>
                <wp:effectExtent l="38100" t="38100" r="142875" b="114300"/>
                <wp:wrapSquare wrapText="bothSides"/>
                <wp:docPr id="1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48375" cy="1543050"/>
                        </a:xfrm>
                        <a:prstGeom prst="rect">
                          <a:avLst/>
                        </a:prstGeom>
                        <a:solidFill>
                          <a:sysClr val="window" lastClr="FFFFFF">
                            <a:lumMod val="85000"/>
                          </a:sysClr>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900AB" w:rsidRPr="00C561C9" w:rsidRDefault="00B900AB" w:rsidP="00DD3ABC">
                            <w:pPr>
                              <w:pStyle w:val="Heading6"/>
                              <w:rPr>
                                <w:rStyle w:val="Emphasis"/>
                                <w:rFonts w:cs="Arial"/>
                                <w:i w:val="0"/>
                                <w:sz w:val="22"/>
                                <w:szCs w:val="22"/>
                              </w:rPr>
                            </w:pPr>
                            <w:r>
                              <w:rPr>
                                <w:rStyle w:val="Emphasis"/>
                                <w:rFonts w:cs="Arial"/>
                                <w:i w:val="0"/>
                                <w:sz w:val="22"/>
                                <w:szCs w:val="22"/>
                              </w:rPr>
                              <w:t xml:space="preserve">Communication </w:t>
                            </w:r>
                            <w:r w:rsidRPr="00C561C9">
                              <w:rPr>
                                <w:rStyle w:val="Emphasis"/>
                                <w:rFonts w:cs="Arial"/>
                                <w:i w:val="0"/>
                                <w:sz w:val="22"/>
                                <w:szCs w:val="22"/>
                              </w:rPr>
                              <w:t>Best Practices:</w:t>
                            </w:r>
                          </w:p>
                          <w:p w:rsidR="00B900AB" w:rsidRPr="00C561C9" w:rsidRDefault="00B900AB" w:rsidP="00E4577B">
                            <w:pPr>
                              <w:pStyle w:val="Body"/>
                              <w:numPr>
                                <w:ilvl w:val="0"/>
                                <w:numId w:val="27"/>
                              </w:numPr>
                              <w:tabs>
                                <w:tab w:val="left" w:pos="840"/>
                              </w:tabs>
                              <w:rPr>
                                <w:rStyle w:val="Emphasis"/>
                                <w:rFonts w:cs="Arial"/>
                                <w:i w:val="0"/>
                                <w:sz w:val="22"/>
                                <w:szCs w:val="22"/>
                              </w:rPr>
                            </w:pPr>
                            <w:r w:rsidRPr="00C561C9">
                              <w:rPr>
                                <w:rStyle w:val="Emphasis"/>
                                <w:rFonts w:cs="Arial"/>
                                <w:i w:val="0"/>
                                <w:sz w:val="22"/>
                                <w:szCs w:val="22"/>
                              </w:rPr>
                              <w:t>Determine what means of alternate communication is available during a power outage (e.g. hard-wired landlines, fax lines, website accessible from mobile phones, ham radio, etc.) and script out, if possible, the messages to be communicated;</w:t>
                            </w:r>
                          </w:p>
                          <w:p w:rsidR="00B900AB" w:rsidRPr="00C561C9" w:rsidRDefault="00B900AB" w:rsidP="00E4577B">
                            <w:pPr>
                              <w:pStyle w:val="Body"/>
                              <w:numPr>
                                <w:ilvl w:val="0"/>
                                <w:numId w:val="27"/>
                              </w:numPr>
                              <w:tabs>
                                <w:tab w:val="left" w:pos="840"/>
                              </w:tabs>
                              <w:rPr>
                                <w:rStyle w:val="Emphasis"/>
                                <w:rFonts w:cs="Arial"/>
                                <w:i w:val="0"/>
                                <w:sz w:val="22"/>
                                <w:szCs w:val="22"/>
                              </w:rPr>
                            </w:pPr>
                            <w:r w:rsidRPr="00C561C9">
                              <w:rPr>
                                <w:rStyle w:val="Emphasis"/>
                                <w:rFonts w:cs="Arial"/>
                                <w:i w:val="0"/>
                                <w:sz w:val="22"/>
                                <w:szCs w:val="22"/>
                              </w:rPr>
                              <w:t>Keep a list of hard-wired and fax lines as well as cell phone numbers; and</w:t>
                            </w:r>
                          </w:p>
                          <w:p w:rsidR="00B900AB" w:rsidRPr="00C561C9" w:rsidRDefault="00B900AB" w:rsidP="00E4577B">
                            <w:pPr>
                              <w:pStyle w:val="Body"/>
                              <w:numPr>
                                <w:ilvl w:val="0"/>
                                <w:numId w:val="27"/>
                              </w:numPr>
                              <w:tabs>
                                <w:tab w:val="left" w:pos="840"/>
                              </w:tabs>
                              <w:rPr>
                                <w:rStyle w:val="Emphasis"/>
                                <w:rFonts w:cs="Arial"/>
                                <w:i w:val="0"/>
                                <w:sz w:val="22"/>
                                <w:szCs w:val="22"/>
                              </w:rPr>
                            </w:pPr>
                            <w:r w:rsidRPr="00C561C9">
                              <w:rPr>
                                <w:rStyle w:val="Emphasis"/>
                                <w:rFonts w:cs="Arial"/>
                                <w:i w:val="0"/>
                                <w:sz w:val="22"/>
                                <w:szCs w:val="22"/>
                              </w:rPr>
                              <w:t>Be language savvy – identify language needs and literacy levels in advance, scripting out messages to make sure all pertinent information is included.</w:t>
                            </w:r>
                          </w:p>
                          <w:p w:rsidR="00B900AB" w:rsidRDefault="00B900AB" w:rsidP="00DD3ABC">
                            <w:pPr>
                              <w:rPr>
                                <w:color w:val="4F81BD" w:themeColor="accent1"/>
                                <w:sz w:val="20"/>
                                <w:szCs w:val="20"/>
                              </w:rPr>
                            </w:pPr>
                          </w:p>
                        </w:txbxContent>
                      </wps:txbx>
                      <wps:bodyPr rot="0" vert="horz" wrap="square" lIns="91440" tIns="91440" rIns="91440" bIns="91440" anchor="ctr" anchorCtr="0">
                        <a:noAutofit/>
                      </wps:bodyPr>
                    </wps:wsp>
                  </a:graphicData>
                </a:graphic>
                <wp14:sizeRelH relativeFrom="margin">
                  <wp14:pctWidth>0</wp14:pctWidth>
                </wp14:sizeRelH>
                <wp14:sizeRelV relativeFrom="margin">
                  <wp14:pctHeight>0</wp14:pctHeight>
                </wp14:sizeRelV>
              </wp:anchor>
            </w:drawing>
          </mc:Choice>
          <mc:Fallback>
            <w:pict>
              <v:rect w14:anchorId="3FD1792C" id="Rectangle 396" o:spid="_x0000_s1028" style="position:absolute;left:0;text-align:left;margin-left:.7pt;margin-top:102pt;width:476.25pt;height:121.5pt;flip:x;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iPugIAAJ0FAAAOAAAAZHJzL2Uyb0RvYy54bWysVN9v0zAQfkfif7D8zpL+2tpq6TRtDJAG&#10;TNsQzxfbaaw5drDdpuWv587pugBCQog8WL6L/d333Z3v/GLXGLZVPmhnCz46yTlTVjip7brgXx5v&#10;3sw5CxGsBOOsKvheBX6xev3qvGuXauxqZ6TyDEFsWHZtwesY22WWBVGrBsKJa5XFn5XzDUQ0/TqT&#10;HjpEb0w2zvPTrHNett4JFQJ6r/uffJXwq0qJ+LmqgorMFBy5xbT6tJa0ZqtzWK49tLUWBxrwDywa&#10;0BaDHqGuIQLbeP0bVKOFd8FV8US4JnNVpYVKGlDNKP9FzUMNrUpaMDmhPaYp/D9Y8Wl755mWWLsJ&#10;ZxYarNE9Zg3s2ig2WZxShro2LPHgQ3vnSWNob514Csy6qxrPqUvvXVcrkMhrROezny6QEfAqK7uP&#10;TiI+bKJLydpVvmGV0e17ukjQmBC2S9XZH6ujdpEJdJ7m0/nkbMaZwH+j2XSSz1L9MlgSEF1vfYjv&#10;lGsYbQruUUiChe1tiETs5UgS4oyWN9qYZOzDlfFsC9gp2GDSdZwZCBGdBb9JX8IymwZl9Ofmszx/&#10;5hDS/RQjDHGNZR3yXRDbvwj6iHIHgRGfQtDFYWCKe2hedGOL93yObhT6Jz6NjvjijG4KPieUAwzV&#10;762V6T1E0KbfI46xFFylt4RZJMNtEOKhlh0rzcbfA3bPLEcwzqSmvE/mo97AzI3P+iAsYAnRjRRx&#10;IlAFD3swa5wc0XDmXfyqY526nqpPoaiQx7KUBsRTcoNpa+g1T581HIqLp1MRjiSTNeCfupMasm/s&#10;uCt36QGMn1u9dHKP7Yp0UifidMNN7fx3zjqcFAUP3zbgFVbpg8WWX4ymUxotQ8MPjXJogBUIVXAR&#10;PWe9cRXR7uVad4mPo9KpWenh9FxQAhk4A5KYw7yiITO006mXqbr6AQAA//8DAFBLAwQUAAYACAAA&#10;ACEAxZxJteAAAAAJAQAADwAAAGRycy9kb3ducmV2LnhtbEyPzU7DMBCE70i8g7VI3KhNCDQNcSqE&#10;xI9UQdVAxdWNTRIlXke226Zvz3KC42hGM98Uy8kO7GB86BxKuJ4JYAZrpztsJHx+PF1lwEJUqNXg&#10;0Eg4mQDL8vysULl2R9yYQxUbRiUYciWhjXHMOQ91a6wKMzcaJO/beasiSd9w7dWRyu3AEyHuuFUd&#10;0kKrRvPYmrqv9lZCn75mp7etFy/PX0m1XffZ6n2dSXl5MT3cA4tmin9h+MUndCiJaef2qAMbSKcU&#10;lJCIlC6Rv7i9WQDbSUjTuQBeFvz/g/IHAAD//wMAUEsBAi0AFAAGAAgAAAAhALaDOJL+AAAA4QEA&#10;ABMAAAAAAAAAAAAAAAAAAAAAAFtDb250ZW50X1R5cGVzXS54bWxQSwECLQAUAAYACAAAACEAOP0h&#10;/9YAAACUAQAACwAAAAAAAAAAAAAAAAAvAQAAX3JlbHMvLnJlbHNQSwECLQAUAAYACAAAACEAbSJo&#10;j7oCAACdBQAADgAAAAAAAAAAAAAAAAAuAgAAZHJzL2Uyb0RvYy54bWxQSwECLQAUAAYACAAAACEA&#10;xZxJteAAAAAJAQAADwAAAAAAAAAAAAAAAAAUBQAAZHJzL2Rvd25yZXYueG1sUEsFBgAAAAAEAAQA&#10;8wAAACEGAAAAAA==&#10;" fillcolor="#d9d9d9" strokecolor="#7f7f7f" strokeweight="1.5pt">
                <v:shadow on="t" type="perspective" color="black" opacity="26214f" origin="-.5,-.5" offset=".74836mm,.74836mm" matrix="65864f,,,65864f"/>
                <v:textbox inset=",7.2pt,,7.2pt">
                  <w:txbxContent>
                    <w:p w:rsidR="00B900AB" w:rsidRPr="00C561C9" w:rsidRDefault="00B900AB" w:rsidP="00DD3ABC">
                      <w:pPr>
                        <w:pStyle w:val="Heading6"/>
                        <w:rPr>
                          <w:rStyle w:val="Emphasis"/>
                          <w:rFonts w:cs="Arial"/>
                          <w:i w:val="0"/>
                          <w:sz w:val="22"/>
                          <w:szCs w:val="22"/>
                        </w:rPr>
                      </w:pPr>
                      <w:r>
                        <w:rPr>
                          <w:rStyle w:val="Emphasis"/>
                          <w:rFonts w:cs="Arial"/>
                          <w:i w:val="0"/>
                          <w:sz w:val="22"/>
                          <w:szCs w:val="22"/>
                        </w:rPr>
                        <w:t xml:space="preserve">Communication </w:t>
                      </w:r>
                      <w:r w:rsidRPr="00C561C9">
                        <w:rPr>
                          <w:rStyle w:val="Emphasis"/>
                          <w:rFonts w:cs="Arial"/>
                          <w:i w:val="0"/>
                          <w:sz w:val="22"/>
                          <w:szCs w:val="22"/>
                        </w:rPr>
                        <w:t>Best Practices:</w:t>
                      </w:r>
                    </w:p>
                    <w:p w:rsidR="00B900AB" w:rsidRPr="00C561C9" w:rsidRDefault="00B900AB" w:rsidP="00E4577B">
                      <w:pPr>
                        <w:pStyle w:val="Body"/>
                        <w:numPr>
                          <w:ilvl w:val="0"/>
                          <w:numId w:val="27"/>
                        </w:numPr>
                        <w:tabs>
                          <w:tab w:val="left" w:pos="840"/>
                        </w:tabs>
                        <w:rPr>
                          <w:rStyle w:val="Emphasis"/>
                          <w:rFonts w:cs="Arial"/>
                          <w:i w:val="0"/>
                          <w:sz w:val="22"/>
                          <w:szCs w:val="22"/>
                        </w:rPr>
                      </w:pPr>
                      <w:r w:rsidRPr="00C561C9">
                        <w:rPr>
                          <w:rStyle w:val="Emphasis"/>
                          <w:rFonts w:cs="Arial"/>
                          <w:i w:val="0"/>
                          <w:sz w:val="22"/>
                          <w:szCs w:val="22"/>
                        </w:rPr>
                        <w:t>Determine what means of alternate communication is available during a power outage (e.g. hard-wired landlines, fax lines, website accessible from mobile phones, ham radio, etc.) and script out, if possible, the messages to be communicated;</w:t>
                      </w:r>
                    </w:p>
                    <w:p w:rsidR="00B900AB" w:rsidRPr="00C561C9" w:rsidRDefault="00B900AB" w:rsidP="00E4577B">
                      <w:pPr>
                        <w:pStyle w:val="Body"/>
                        <w:numPr>
                          <w:ilvl w:val="0"/>
                          <w:numId w:val="27"/>
                        </w:numPr>
                        <w:tabs>
                          <w:tab w:val="left" w:pos="840"/>
                        </w:tabs>
                        <w:rPr>
                          <w:rStyle w:val="Emphasis"/>
                          <w:rFonts w:cs="Arial"/>
                          <w:i w:val="0"/>
                          <w:sz w:val="22"/>
                          <w:szCs w:val="22"/>
                        </w:rPr>
                      </w:pPr>
                      <w:r w:rsidRPr="00C561C9">
                        <w:rPr>
                          <w:rStyle w:val="Emphasis"/>
                          <w:rFonts w:cs="Arial"/>
                          <w:i w:val="0"/>
                          <w:sz w:val="22"/>
                          <w:szCs w:val="22"/>
                        </w:rPr>
                        <w:t>Keep a list of hard-wired and fax lines as well as cell phone numbers; and</w:t>
                      </w:r>
                    </w:p>
                    <w:p w:rsidR="00B900AB" w:rsidRPr="00C561C9" w:rsidRDefault="00B900AB" w:rsidP="00E4577B">
                      <w:pPr>
                        <w:pStyle w:val="Body"/>
                        <w:numPr>
                          <w:ilvl w:val="0"/>
                          <w:numId w:val="27"/>
                        </w:numPr>
                        <w:tabs>
                          <w:tab w:val="left" w:pos="840"/>
                        </w:tabs>
                        <w:rPr>
                          <w:rStyle w:val="Emphasis"/>
                          <w:rFonts w:cs="Arial"/>
                          <w:i w:val="0"/>
                          <w:sz w:val="22"/>
                          <w:szCs w:val="22"/>
                        </w:rPr>
                      </w:pPr>
                      <w:r w:rsidRPr="00C561C9">
                        <w:rPr>
                          <w:rStyle w:val="Emphasis"/>
                          <w:rFonts w:cs="Arial"/>
                          <w:i w:val="0"/>
                          <w:sz w:val="22"/>
                          <w:szCs w:val="22"/>
                        </w:rPr>
                        <w:t>Be language savvy – identify language needs and literacy levels in advance, scripting out messages to make sure all pertinent information is included.</w:t>
                      </w:r>
                    </w:p>
                    <w:p w:rsidR="00B900AB" w:rsidRDefault="00B900AB" w:rsidP="00DD3ABC">
                      <w:pPr>
                        <w:rPr>
                          <w:color w:val="4F81BD" w:themeColor="accent1"/>
                          <w:sz w:val="20"/>
                          <w:szCs w:val="20"/>
                        </w:rPr>
                      </w:pPr>
                    </w:p>
                  </w:txbxContent>
                </v:textbox>
                <w10:wrap type="square" anchorx="margin" anchory="margin"/>
              </v:rect>
            </w:pict>
          </mc:Fallback>
        </mc:AlternateContent>
      </w:r>
      <w:r w:rsidR="007360D5" w:rsidRPr="009310DA">
        <w:rPr>
          <w:rStyle w:val="Emphasis"/>
          <w:rFonts w:cs="Arial"/>
          <w:i w:val="0"/>
          <w:sz w:val="22"/>
          <w:szCs w:val="22"/>
        </w:rPr>
        <w:t xml:space="preserve">Each </w:t>
      </w:r>
      <w:r w:rsidR="006266DB">
        <w:rPr>
          <w:rStyle w:val="Emphasis"/>
          <w:rFonts w:cs="Arial"/>
          <w:i w:val="0"/>
          <w:sz w:val="22"/>
          <w:szCs w:val="22"/>
        </w:rPr>
        <w:t xml:space="preserve">communication </w:t>
      </w:r>
      <w:r w:rsidR="007360D5" w:rsidRPr="009310DA">
        <w:rPr>
          <w:rStyle w:val="Emphasis"/>
          <w:rFonts w:cs="Arial"/>
          <w:i w:val="0"/>
          <w:sz w:val="22"/>
          <w:szCs w:val="22"/>
        </w:rPr>
        <w:t>plan should clearly detail who is responsible for implementing each specific section of the communications plan.</w:t>
      </w:r>
      <w:r w:rsidR="00EA76CF">
        <w:rPr>
          <w:rStyle w:val="Emphasis"/>
          <w:rFonts w:cs="Arial"/>
          <w:i w:val="0"/>
          <w:sz w:val="22"/>
          <w:szCs w:val="22"/>
        </w:rPr>
        <w:t xml:space="preserve"> </w:t>
      </w:r>
      <w:r w:rsidR="007360D5" w:rsidRPr="009310DA">
        <w:rPr>
          <w:rStyle w:val="Emphasis"/>
          <w:rFonts w:cs="Arial"/>
          <w:i w:val="0"/>
          <w:sz w:val="22"/>
          <w:szCs w:val="22"/>
        </w:rPr>
        <w:t xml:space="preserve">Patients, staff and community partners should know, in advance, what </w:t>
      </w:r>
      <w:r w:rsidR="00EA76CF">
        <w:rPr>
          <w:rStyle w:val="Emphasis"/>
          <w:rFonts w:cs="Arial"/>
          <w:i w:val="0"/>
          <w:sz w:val="22"/>
          <w:szCs w:val="22"/>
        </w:rPr>
        <w:t>their</w:t>
      </w:r>
      <w:r w:rsidR="007360D5" w:rsidRPr="009310DA">
        <w:rPr>
          <w:rStyle w:val="Emphasis"/>
          <w:rFonts w:cs="Arial"/>
          <w:i w:val="0"/>
          <w:sz w:val="22"/>
          <w:szCs w:val="22"/>
        </w:rPr>
        <w:t xml:space="preserve"> agency’s communications plan is as it relates to them.</w:t>
      </w:r>
    </w:p>
    <w:p w:rsidR="00DD3ABC" w:rsidRDefault="00DD3ABC" w:rsidP="00B70D00">
      <w:pPr>
        <w:pStyle w:val="Body"/>
        <w:ind w:left="720"/>
        <w:rPr>
          <w:rStyle w:val="Emphasis"/>
          <w:rFonts w:cs="Arial"/>
          <w:b/>
        </w:rPr>
      </w:pPr>
    </w:p>
    <w:p w:rsidR="00EA5652" w:rsidRPr="00DF213D" w:rsidRDefault="00EA5652" w:rsidP="00EA5652">
      <w:pPr>
        <w:pStyle w:val="Body"/>
        <w:rPr>
          <w:rStyle w:val="Emphasis"/>
          <w:rFonts w:cs="Arial"/>
          <w:b/>
        </w:rPr>
      </w:pPr>
      <w:r w:rsidRPr="00DF213D">
        <w:rPr>
          <w:rStyle w:val="Emphasis"/>
          <w:rFonts w:cs="Arial"/>
          <w:b/>
        </w:rPr>
        <w:t>Community Partnerships</w:t>
      </w:r>
    </w:p>
    <w:p w:rsidR="00EA5652" w:rsidRPr="006217E3" w:rsidRDefault="00EA5652" w:rsidP="00EA5652">
      <w:pPr>
        <w:rPr>
          <w:rStyle w:val="Emphasis"/>
          <w:rFonts w:ascii="Arial" w:hAnsi="Arial" w:cs="Arial"/>
          <w:i w:val="0"/>
          <w:sz w:val="24"/>
          <w:szCs w:val="24"/>
        </w:rPr>
      </w:pPr>
    </w:p>
    <w:p w:rsidR="00EA5652" w:rsidRPr="00DF213D" w:rsidRDefault="00EA5652" w:rsidP="00EA5652">
      <w:pPr>
        <w:pStyle w:val="Body"/>
        <w:ind w:left="720"/>
        <w:rPr>
          <w:rStyle w:val="Emphasis"/>
          <w:rFonts w:cs="Arial"/>
          <w:i w:val="0"/>
          <w:sz w:val="22"/>
          <w:szCs w:val="22"/>
        </w:rPr>
      </w:pPr>
      <w:r w:rsidRPr="00DF213D">
        <w:rPr>
          <w:rStyle w:val="Emphasis"/>
          <w:rFonts w:cs="Arial"/>
          <w:i w:val="0"/>
          <w:sz w:val="22"/>
          <w:szCs w:val="22"/>
        </w:rPr>
        <w:t xml:space="preserve">“All disasters are local” is a quote often used by emergency planners, and it is true that in seeking assistance outside of </w:t>
      </w:r>
      <w:r>
        <w:rPr>
          <w:rStyle w:val="Emphasis"/>
          <w:rFonts w:cs="Arial"/>
          <w:i w:val="0"/>
          <w:sz w:val="22"/>
          <w:szCs w:val="22"/>
        </w:rPr>
        <w:t>the</w:t>
      </w:r>
      <w:r w:rsidRPr="00DF213D">
        <w:rPr>
          <w:rStyle w:val="Emphasis"/>
          <w:rFonts w:cs="Arial"/>
          <w:i w:val="0"/>
          <w:sz w:val="22"/>
          <w:szCs w:val="22"/>
        </w:rPr>
        <w:t xml:space="preserve"> agency, the f</w:t>
      </w:r>
      <w:r>
        <w:rPr>
          <w:rStyle w:val="Emphasis"/>
          <w:rFonts w:cs="Arial"/>
          <w:i w:val="0"/>
          <w:sz w:val="22"/>
          <w:szCs w:val="22"/>
        </w:rPr>
        <w:t>irst and best place to look is with</w:t>
      </w:r>
      <w:r w:rsidRPr="00DF213D">
        <w:rPr>
          <w:rStyle w:val="Emphasis"/>
          <w:rFonts w:cs="Arial"/>
          <w:i w:val="0"/>
          <w:sz w:val="22"/>
          <w:szCs w:val="22"/>
        </w:rPr>
        <w:t xml:space="preserve"> </w:t>
      </w:r>
      <w:r>
        <w:rPr>
          <w:rStyle w:val="Emphasis"/>
          <w:rFonts w:cs="Arial"/>
          <w:i w:val="0"/>
          <w:sz w:val="22"/>
          <w:szCs w:val="22"/>
        </w:rPr>
        <w:t>traditional local public safety resources</w:t>
      </w:r>
      <w:r w:rsidRPr="00DF213D">
        <w:rPr>
          <w:rStyle w:val="Emphasis"/>
          <w:rFonts w:cs="Arial"/>
          <w:i w:val="0"/>
          <w:sz w:val="22"/>
          <w:szCs w:val="22"/>
        </w:rPr>
        <w:t xml:space="preserve">. Partnerships with others in </w:t>
      </w:r>
      <w:r>
        <w:rPr>
          <w:rStyle w:val="Emphasis"/>
          <w:rFonts w:cs="Arial"/>
          <w:i w:val="0"/>
          <w:sz w:val="22"/>
          <w:szCs w:val="22"/>
        </w:rPr>
        <w:t xml:space="preserve">the </w:t>
      </w:r>
      <w:r w:rsidRPr="00DF213D">
        <w:rPr>
          <w:rStyle w:val="Emphasis"/>
          <w:rFonts w:cs="Arial"/>
          <w:i w:val="0"/>
          <w:sz w:val="22"/>
          <w:szCs w:val="22"/>
        </w:rPr>
        <w:t>community can be a valuable resource and support.</w:t>
      </w:r>
    </w:p>
    <w:p w:rsidR="00EA5652" w:rsidRPr="00DF213D" w:rsidRDefault="00EA5652" w:rsidP="00EA5652">
      <w:pPr>
        <w:pStyle w:val="Body"/>
        <w:ind w:left="720"/>
        <w:rPr>
          <w:rStyle w:val="Emphasis"/>
          <w:rFonts w:cs="Arial"/>
          <w:i w:val="0"/>
          <w:sz w:val="22"/>
          <w:szCs w:val="22"/>
        </w:rPr>
      </w:pPr>
    </w:p>
    <w:p w:rsidR="00EA5652" w:rsidRPr="00DF213D" w:rsidRDefault="00EA5652" w:rsidP="00EA5652">
      <w:pPr>
        <w:pStyle w:val="Default"/>
        <w:ind w:left="720"/>
        <w:rPr>
          <w:sz w:val="22"/>
          <w:szCs w:val="22"/>
        </w:rPr>
      </w:pPr>
      <w:r w:rsidRPr="00DF213D">
        <w:rPr>
          <w:sz w:val="22"/>
          <w:szCs w:val="22"/>
        </w:rPr>
        <w:t>It is imperative to establish collaboration with different types of healthcare providers (e.g. hospitals, nursing homes, hospices, home care, dialysis centers</w:t>
      </w:r>
      <w:r>
        <w:rPr>
          <w:sz w:val="22"/>
          <w:szCs w:val="22"/>
        </w:rPr>
        <w:t>,</w:t>
      </w:r>
      <w:r w:rsidRPr="00DF213D">
        <w:rPr>
          <w:sz w:val="22"/>
          <w:szCs w:val="22"/>
        </w:rPr>
        <w:t xml:space="preserve"> etc.) at the </w:t>
      </w:r>
      <w:r>
        <w:rPr>
          <w:sz w:val="22"/>
          <w:szCs w:val="22"/>
        </w:rPr>
        <w:t>s</w:t>
      </w:r>
      <w:r w:rsidRPr="00DF213D">
        <w:rPr>
          <w:sz w:val="22"/>
          <w:szCs w:val="22"/>
        </w:rPr>
        <w:t xml:space="preserve">tate and local level to integrate plans of and activities of healthcare systems into </w:t>
      </w:r>
      <w:r>
        <w:rPr>
          <w:sz w:val="22"/>
          <w:szCs w:val="22"/>
        </w:rPr>
        <w:t>s</w:t>
      </w:r>
      <w:r w:rsidRPr="00DF213D">
        <w:rPr>
          <w:sz w:val="22"/>
          <w:szCs w:val="22"/>
        </w:rPr>
        <w:t xml:space="preserve">tate and local response plans to increase medical response capabilities. </w:t>
      </w:r>
    </w:p>
    <w:p w:rsidR="00EA5652" w:rsidRPr="00DF213D" w:rsidRDefault="00EA5652" w:rsidP="00EA5652">
      <w:pPr>
        <w:ind w:left="720"/>
        <w:rPr>
          <w:rStyle w:val="Emphasis"/>
          <w:rFonts w:ascii="Arial" w:hAnsi="Arial" w:cs="Arial"/>
          <w:i w:val="0"/>
        </w:rPr>
      </w:pPr>
    </w:p>
    <w:p w:rsidR="00EA5652" w:rsidRPr="00DF213D" w:rsidRDefault="009A66F6" w:rsidP="00EA5652">
      <w:pPr>
        <w:pStyle w:val="Body"/>
        <w:ind w:left="720"/>
        <w:rPr>
          <w:rStyle w:val="Emphasis"/>
          <w:rFonts w:cs="Arial"/>
          <w:i w:val="0"/>
          <w:sz w:val="22"/>
          <w:szCs w:val="22"/>
        </w:rPr>
      </w:pPr>
      <w:r w:rsidRPr="00DF213D">
        <w:rPr>
          <w:rFonts w:cs="Arial"/>
          <w:noProof/>
        </w:rPr>
        <mc:AlternateContent>
          <mc:Choice Requires="wps">
            <w:drawing>
              <wp:anchor distT="91440" distB="91440" distL="114300" distR="114300" simplePos="0" relativeHeight="251672064" behindDoc="0" locked="0" layoutInCell="0" allowOverlap="1" wp14:anchorId="5D98B545" wp14:editId="466F03E3">
                <wp:simplePos x="0" y="0"/>
                <wp:positionH relativeFrom="margin">
                  <wp:posOffset>285115</wp:posOffset>
                </wp:positionH>
                <wp:positionV relativeFrom="margin">
                  <wp:posOffset>6267450</wp:posOffset>
                </wp:positionV>
                <wp:extent cx="6219825" cy="1657350"/>
                <wp:effectExtent l="38100" t="38100" r="142875" b="114300"/>
                <wp:wrapSquare wrapText="bothSides"/>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19825" cy="1657350"/>
                        </a:xfrm>
                        <a:prstGeom prst="rect">
                          <a:avLst/>
                        </a:prstGeom>
                        <a:solidFill>
                          <a:sysClr val="window" lastClr="FFFFFF">
                            <a:lumMod val="85000"/>
                          </a:sysClr>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900AB" w:rsidRPr="00DF213D" w:rsidRDefault="00B900AB" w:rsidP="00DD3ABC">
                            <w:pPr>
                              <w:pStyle w:val="Heading6"/>
                              <w:rPr>
                                <w:rStyle w:val="Emphasis"/>
                                <w:rFonts w:cs="Arial"/>
                                <w:i w:val="0"/>
                                <w:sz w:val="22"/>
                                <w:szCs w:val="22"/>
                              </w:rPr>
                            </w:pPr>
                            <w:r>
                              <w:rPr>
                                <w:rStyle w:val="Emphasis"/>
                                <w:rFonts w:cs="Arial"/>
                                <w:i w:val="0"/>
                                <w:sz w:val="22"/>
                                <w:szCs w:val="22"/>
                              </w:rPr>
                              <w:t xml:space="preserve">Community Partnerships </w:t>
                            </w:r>
                            <w:r w:rsidRPr="00DF213D">
                              <w:rPr>
                                <w:rStyle w:val="Emphasis"/>
                                <w:rFonts w:cs="Arial"/>
                                <w:i w:val="0"/>
                                <w:sz w:val="22"/>
                                <w:szCs w:val="22"/>
                              </w:rPr>
                              <w:t>Best Practices:</w:t>
                            </w:r>
                          </w:p>
                          <w:p w:rsidR="00B900AB" w:rsidRDefault="00B900AB" w:rsidP="00E4577B">
                            <w:pPr>
                              <w:pStyle w:val="Body"/>
                              <w:numPr>
                                <w:ilvl w:val="0"/>
                                <w:numId w:val="28"/>
                              </w:numPr>
                              <w:tabs>
                                <w:tab w:val="left" w:pos="840"/>
                              </w:tabs>
                              <w:rPr>
                                <w:rStyle w:val="Emphasis"/>
                                <w:rFonts w:cs="Arial"/>
                                <w:i w:val="0"/>
                                <w:sz w:val="22"/>
                                <w:szCs w:val="22"/>
                              </w:rPr>
                            </w:pPr>
                            <w:r w:rsidRPr="00DF213D">
                              <w:rPr>
                                <w:rStyle w:val="Emphasis"/>
                                <w:rFonts w:cs="Arial"/>
                                <w:i w:val="0"/>
                                <w:sz w:val="22"/>
                                <w:szCs w:val="22"/>
                              </w:rPr>
                              <w:t xml:space="preserve">Get Involved!  Meet and network regularly with others that may be involved in community response plans. Keep a notebook of contact information and roles. In a disaster, it is easier to work </w:t>
                            </w:r>
                            <w:r>
                              <w:rPr>
                                <w:rStyle w:val="Emphasis"/>
                                <w:rFonts w:cs="Arial"/>
                                <w:i w:val="0"/>
                                <w:sz w:val="22"/>
                                <w:szCs w:val="22"/>
                              </w:rPr>
                              <w:t>with familiar people</w:t>
                            </w:r>
                            <w:r w:rsidRPr="00DF213D">
                              <w:rPr>
                                <w:rStyle w:val="Emphasis"/>
                                <w:rFonts w:cs="Arial"/>
                                <w:i w:val="0"/>
                                <w:sz w:val="22"/>
                                <w:szCs w:val="22"/>
                              </w:rPr>
                              <w:t>.</w:t>
                            </w:r>
                          </w:p>
                          <w:p w:rsidR="00B900AB" w:rsidRDefault="00B900AB" w:rsidP="00E4577B">
                            <w:pPr>
                              <w:pStyle w:val="Body"/>
                              <w:numPr>
                                <w:ilvl w:val="0"/>
                                <w:numId w:val="28"/>
                              </w:numPr>
                              <w:tabs>
                                <w:tab w:val="left" w:pos="840"/>
                              </w:tabs>
                              <w:rPr>
                                <w:rStyle w:val="Emphasis"/>
                                <w:rFonts w:cs="Arial"/>
                                <w:i w:val="0"/>
                                <w:sz w:val="22"/>
                                <w:szCs w:val="22"/>
                              </w:rPr>
                            </w:pPr>
                            <w:r w:rsidRPr="00DF213D">
                              <w:rPr>
                                <w:rStyle w:val="Emphasis"/>
                                <w:rFonts w:cs="Arial"/>
                                <w:i w:val="0"/>
                                <w:sz w:val="22"/>
                                <w:szCs w:val="22"/>
                              </w:rPr>
                              <w:t xml:space="preserve">If local authorities do not include </w:t>
                            </w:r>
                            <w:r>
                              <w:rPr>
                                <w:rStyle w:val="Emphasis"/>
                                <w:rFonts w:cs="Arial"/>
                                <w:i w:val="0"/>
                                <w:sz w:val="22"/>
                                <w:szCs w:val="22"/>
                              </w:rPr>
                              <w:t xml:space="preserve">the agency </w:t>
                            </w:r>
                            <w:r w:rsidRPr="00DF213D">
                              <w:rPr>
                                <w:rStyle w:val="Emphasis"/>
                                <w:rFonts w:cs="Arial"/>
                                <w:i w:val="0"/>
                                <w:sz w:val="22"/>
                                <w:szCs w:val="22"/>
                              </w:rPr>
                              <w:t>in planning efforts, reach out to them</w:t>
                            </w:r>
                            <w:r>
                              <w:rPr>
                                <w:rStyle w:val="Emphasis"/>
                                <w:rFonts w:cs="Arial"/>
                                <w:i w:val="0"/>
                                <w:sz w:val="22"/>
                                <w:szCs w:val="22"/>
                              </w:rPr>
                              <w:t>,</w:t>
                            </w:r>
                            <w:r w:rsidRPr="00DF213D">
                              <w:rPr>
                                <w:rStyle w:val="Emphasis"/>
                                <w:rFonts w:cs="Arial"/>
                                <w:i w:val="0"/>
                                <w:sz w:val="22"/>
                                <w:szCs w:val="22"/>
                              </w:rPr>
                              <w:t xml:space="preserve"> document </w:t>
                            </w:r>
                            <w:r>
                              <w:rPr>
                                <w:rStyle w:val="Emphasis"/>
                                <w:rFonts w:cs="Arial"/>
                                <w:i w:val="0"/>
                                <w:sz w:val="22"/>
                                <w:szCs w:val="22"/>
                              </w:rPr>
                              <w:t xml:space="preserve">outreach </w:t>
                            </w:r>
                            <w:r w:rsidRPr="00DF213D">
                              <w:rPr>
                                <w:rStyle w:val="Emphasis"/>
                                <w:rFonts w:cs="Arial"/>
                                <w:i w:val="0"/>
                                <w:sz w:val="22"/>
                                <w:szCs w:val="22"/>
                              </w:rPr>
                              <w:t>efforts</w:t>
                            </w:r>
                            <w:r>
                              <w:rPr>
                                <w:rStyle w:val="Emphasis"/>
                                <w:rFonts w:cs="Arial"/>
                                <w:i w:val="0"/>
                                <w:sz w:val="22"/>
                                <w:szCs w:val="22"/>
                              </w:rPr>
                              <w:t>.</w:t>
                            </w:r>
                          </w:p>
                          <w:p w:rsidR="00B900AB" w:rsidRDefault="00B900AB" w:rsidP="00E4577B">
                            <w:pPr>
                              <w:pStyle w:val="Body"/>
                              <w:numPr>
                                <w:ilvl w:val="0"/>
                                <w:numId w:val="28"/>
                              </w:numPr>
                              <w:tabs>
                                <w:tab w:val="left" w:pos="840"/>
                              </w:tabs>
                              <w:rPr>
                                <w:rFonts w:cs="Arial"/>
                                <w:iCs/>
                                <w:sz w:val="22"/>
                                <w:szCs w:val="22"/>
                              </w:rPr>
                            </w:pPr>
                            <w:r w:rsidRPr="006266DB">
                              <w:rPr>
                                <w:rFonts w:cs="Arial"/>
                                <w:iCs/>
                                <w:sz w:val="22"/>
                                <w:szCs w:val="22"/>
                              </w:rPr>
                              <w:t>Participate in the MIHAN</w:t>
                            </w:r>
                            <w:r>
                              <w:rPr>
                                <w:rFonts w:cs="Arial"/>
                                <w:iCs/>
                                <w:sz w:val="22"/>
                                <w:szCs w:val="22"/>
                              </w:rPr>
                              <w:t>.</w:t>
                            </w:r>
                          </w:p>
                          <w:p w:rsidR="00B900AB" w:rsidRPr="006266DB" w:rsidRDefault="00B900AB" w:rsidP="00E4577B">
                            <w:pPr>
                              <w:pStyle w:val="Body"/>
                              <w:numPr>
                                <w:ilvl w:val="0"/>
                                <w:numId w:val="28"/>
                              </w:numPr>
                              <w:tabs>
                                <w:tab w:val="left" w:pos="840"/>
                              </w:tabs>
                              <w:rPr>
                                <w:rFonts w:cs="Arial"/>
                                <w:iCs/>
                                <w:sz w:val="22"/>
                                <w:szCs w:val="22"/>
                              </w:rPr>
                            </w:pPr>
                            <w:r>
                              <w:rPr>
                                <w:rFonts w:cs="Arial"/>
                                <w:iCs/>
                                <w:sz w:val="22"/>
                                <w:szCs w:val="22"/>
                              </w:rPr>
                              <w:t xml:space="preserve">Participate in the Regional Healthcare Coalition. </w:t>
                            </w: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5D98B545" id="_x0000_s1029" style="position:absolute;left:0;text-align:left;margin-left:22.45pt;margin-top:493.5pt;width:489.75pt;height:130.5pt;flip:x;z-index:2516720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xuwIAAJ0FAAAOAAAAZHJzL2Uyb0RvYy54bWysVFFv0zAQfkfiP1h+Z0natWurpdO0MUAa&#10;MG1DPLuO01hzbGO7Tcuv57PTdQGEhBB5sHwX+7vvuzvf+cWuVWQrnJdGl7Q4ySkRmptK6nVJvzze&#10;vJlR4gPTFVNGi5LuhacXy9evzju7ECPTGFUJRwCi/aKzJW1CsIss87wRLfMnxgqNn7VxLQsw3Tqr&#10;HOuA3qpslOfTrDOuss5w4T281/1Pukz4dS14+FzXXgSiSgpuIa0urau4Zstztlg7ZhvJDzTYP7Bo&#10;mdQIeoS6ZoGRjZO/QbWSO+NNHU64aTNT15KLpAFqivwXNQ8NsyJpQXK8PabJ/z9Y/ml754isULsR&#10;JZq1qNE9ssb0Wgkynk9jhjrrFzj4YO9c1OjtreFPnmhz1eCcuHTOdI1gFXgV8Xz204VoeFwlq+6j&#10;qYDPNsGkZO1q15JaSfs+XozQSAjZpersj9URu0A4nNNRMZ+NJpRw/Cumk7PxJNUvY4sIFK9b58M7&#10;YVoSNyV1EJJg2fbWh0js5UgSYpSsbqRSydj7K+XIlqFT0GCV6ShRzAc4S3qTvoSlNi1k9Odmkzx/&#10;5uDT/RTDD3GVJh34znOw/Yugj5A7CAz8GCJeHAaOcQ/NCzdavOdzdEPon/i0MuDFKdmWdBZRDjCx&#10;fm91ld5DYFL1e+AoHYOL9JaQxWiYDSAemqojK7Vx9wzdM8kBRkklY97Hs6I3kLnRWR+EeJQQblDE&#10;RIgVPOyZWmNyBEWJM+GrDE3q+lj9GCoW8liWlWL8KbmZsg3rNZ8+azgUF6dTEY4kkzXgn7ozNmTf&#10;2GG32qUHMH5u9ZWp9mhX0EmdiOmGTWPcd0o6TIqS+m8b5gSq9EGj5efF6WkcLUPDDY3V0GCaA6qk&#10;PDhKeuMqwO7lanOJx1HL1Kzx4fRcICEamAFJzGFexSEztNOpl6m6/AEAAP//AwBQSwMEFAAGAAgA&#10;AAAhAAVltWLiAAAADAEAAA8AAABkcnMvZG93bnJldi54bWxMj01LxDAQhu+C/yGM4M1NLEGzteki&#10;gh8gulhdvGbb2JY2k5Jkd7v/3tmT3maYh3eet1jNbmR7G2LvUcP1QgCzWPumx1bD1+fjlQIWk8HG&#10;jB6thqONsCrPzwqTN/6AH3ZfpZZRCMbcaOhSmnLOY91ZZ+LCTxbp9uODM4nW0PImmAOFu5FnQtxw&#10;Z3qkD52Z7ENn66HaOQ2DfFHHt00Qz0/fWbVZD+r1fa20vryY7++AJTunPxhO+qQOJTlt/Q6byEYN&#10;Ui6J1LBUt9TpBIhMSmBbmjKpBPCy4P9LlL8AAAD//wMAUEsBAi0AFAAGAAgAAAAhALaDOJL+AAAA&#10;4QEAABMAAAAAAAAAAAAAAAAAAAAAAFtDb250ZW50X1R5cGVzXS54bWxQSwECLQAUAAYACAAAACEA&#10;OP0h/9YAAACUAQAACwAAAAAAAAAAAAAAAAAvAQAAX3JlbHMvLnJlbHNQSwECLQAUAAYACAAAACEA&#10;srmP8bsCAACdBQAADgAAAAAAAAAAAAAAAAAuAgAAZHJzL2Uyb0RvYy54bWxQSwECLQAUAAYACAAA&#10;ACEABWW1YuIAAAAMAQAADwAAAAAAAAAAAAAAAAAVBQAAZHJzL2Rvd25yZXYueG1sUEsFBgAAAAAE&#10;AAQA8wAAACQGAAAAAA==&#10;" o:allowincell="f" fillcolor="#d9d9d9" strokecolor="#7f7f7f" strokeweight="1.5pt">
                <v:shadow on="t" type="perspective" color="black" opacity="26214f" origin="-.5,-.5" offset=".74836mm,.74836mm" matrix="65864f,,,65864f"/>
                <v:textbox inset=",7.2pt,,7.2pt">
                  <w:txbxContent>
                    <w:p w:rsidR="00B900AB" w:rsidRPr="00DF213D" w:rsidRDefault="00B900AB" w:rsidP="00DD3ABC">
                      <w:pPr>
                        <w:pStyle w:val="Heading6"/>
                        <w:rPr>
                          <w:rStyle w:val="Emphasis"/>
                          <w:rFonts w:cs="Arial"/>
                          <w:i w:val="0"/>
                          <w:sz w:val="22"/>
                          <w:szCs w:val="22"/>
                        </w:rPr>
                      </w:pPr>
                      <w:r>
                        <w:rPr>
                          <w:rStyle w:val="Emphasis"/>
                          <w:rFonts w:cs="Arial"/>
                          <w:i w:val="0"/>
                          <w:sz w:val="22"/>
                          <w:szCs w:val="22"/>
                        </w:rPr>
                        <w:t xml:space="preserve">Community Partnerships </w:t>
                      </w:r>
                      <w:r w:rsidRPr="00DF213D">
                        <w:rPr>
                          <w:rStyle w:val="Emphasis"/>
                          <w:rFonts w:cs="Arial"/>
                          <w:i w:val="0"/>
                          <w:sz w:val="22"/>
                          <w:szCs w:val="22"/>
                        </w:rPr>
                        <w:t>Best Practices:</w:t>
                      </w:r>
                    </w:p>
                    <w:p w:rsidR="00B900AB" w:rsidRDefault="00B900AB" w:rsidP="00E4577B">
                      <w:pPr>
                        <w:pStyle w:val="Body"/>
                        <w:numPr>
                          <w:ilvl w:val="0"/>
                          <w:numId w:val="28"/>
                        </w:numPr>
                        <w:tabs>
                          <w:tab w:val="left" w:pos="840"/>
                        </w:tabs>
                        <w:rPr>
                          <w:rStyle w:val="Emphasis"/>
                          <w:rFonts w:cs="Arial"/>
                          <w:i w:val="0"/>
                          <w:sz w:val="22"/>
                          <w:szCs w:val="22"/>
                        </w:rPr>
                      </w:pPr>
                      <w:r w:rsidRPr="00DF213D">
                        <w:rPr>
                          <w:rStyle w:val="Emphasis"/>
                          <w:rFonts w:cs="Arial"/>
                          <w:i w:val="0"/>
                          <w:sz w:val="22"/>
                          <w:szCs w:val="22"/>
                        </w:rPr>
                        <w:t xml:space="preserve">Get Involved!  Meet and network regularly with others that may be involved in community response plans. Keep a notebook of contact information and roles. In a disaster, it is easier to work </w:t>
                      </w:r>
                      <w:r>
                        <w:rPr>
                          <w:rStyle w:val="Emphasis"/>
                          <w:rFonts w:cs="Arial"/>
                          <w:i w:val="0"/>
                          <w:sz w:val="22"/>
                          <w:szCs w:val="22"/>
                        </w:rPr>
                        <w:t>with familiar people</w:t>
                      </w:r>
                      <w:r w:rsidRPr="00DF213D">
                        <w:rPr>
                          <w:rStyle w:val="Emphasis"/>
                          <w:rFonts w:cs="Arial"/>
                          <w:i w:val="0"/>
                          <w:sz w:val="22"/>
                          <w:szCs w:val="22"/>
                        </w:rPr>
                        <w:t>.</w:t>
                      </w:r>
                    </w:p>
                    <w:p w:rsidR="00B900AB" w:rsidRDefault="00B900AB" w:rsidP="00E4577B">
                      <w:pPr>
                        <w:pStyle w:val="Body"/>
                        <w:numPr>
                          <w:ilvl w:val="0"/>
                          <w:numId w:val="28"/>
                        </w:numPr>
                        <w:tabs>
                          <w:tab w:val="left" w:pos="840"/>
                        </w:tabs>
                        <w:rPr>
                          <w:rStyle w:val="Emphasis"/>
                          <w:rFonts w:cs="Arial"/>
                          <w:i w:val="0"/>
                          <w:sz w:val="22"/>
                          <w:szCs w:val="22"/>
                        </w:rPr>
                      </w:pPr>
                      <w:r w:rsidRPr="00DF213D">
                        <w:rPr>
                          <w:rStyle w:val="Emphasis"/>
                          <w:rFonts w:cs="Arial"/>
                          <w:i w:val="0"/>
                          <w:sz w:val="22"/>
                          <w:szCs w:val="22"/>
                        </w:rPr>
                        <w:t xml:space="preserve">If local authorities do not include </w:t>
                      </w:r>
                      <w:r>
                        <w:rPr>
                          <w:rStyle w:val="Emphasis"/>
                          <w:rFonts w:cs="Arial"/>
                          <w:i w:val="0"/>
                          <w:sz w:val="22"/>
                          <w:szCs w:val="22"/>
                        </w:rPr>
                        <w:t xml:space="preserve">the agency </w:t>
                      </w:r>
                      <w:r w:rsidRPr="00DF213D">
                        <w:rPr>
                          <w:rStyle w:val="Emphasis"/>
                          <w:rFonts w:cs="Arial"/>
                          <w:i w:val="0"/>
                          <w:sz w:val="22"/>
                          <w:szCs w:val="22"/>
                        </w:rPr>
                        <w:t>in planning efforts, reach out to them</w:t>
                      </w:r>
                      <w:r>
                        <w:rPr>
                          <w:rStyle w:val="Emphasis"/>
                          <w:rFonts w:cs="Arial"/>
                          <w:i w:val="0"/>
                          <w:sz w:val="22"/>
                          <w:szCs w:val="22"/>
                        </w:rPr>
                        <w:t>,</w:t>
                      </w:r>
                      <w:r w:rsidRPr="00DF213D">
                        <w:rPr>
                          <w:rStyle w:val="Emphasis"/>
                          <w:rFonts w:cs="Arial"/>
                          <w:i w:val="0"/>
                          <w:sz w:val="22"/>
                          <w:szCs w:val="22"/>
                        </w:rPr>
                        <w:t xml:space="preserve"> document </w:t>
                      </w:r>
                      <w:r>
                        <w:rPr>
                          <w:rStyle w:val="Emphasis"/>
                          <w:rFonts w:cs="Arial"/>
                          <w:i w:val="0"/>
                          <w:sz w:val="22"/>
                          <w:szCs w:val="22"/>
                        </w:rPr>
                        <w:t xml:space="preserve">outreach </w:t>
                      </w:r>
                      <w:r w:rsidRPr="00DF213D">
                        <w:rPr>
                          <w:rStyle w:val="Emphasis"/>
                          <w:rFonts w:cs="Arial"/>
                          <w:i w:val="0"/>
                          <w:sz w:val="22"/>
                          <w:szCs w:val="22"/>
                        </w:rPr>
                        <w:t>efforts</w:t>
                      </w:r>
                      <w:r>
                        <w:rPr>
                          <w:rStyle w:val="Emphasis"/>
                          <w:rFonts w:cs="Arial"/>
                          <w:i w:val="0"/>
                          <w:sz w:val="22"/>
                          <w:szCs w:val="22"/>
                        </w:rPr>
                        <w:t>.</w:t>
                      </w:r>
                    </w:p>
                    <w:p w:rsidR="00B900AB" w:rsidRDefault="00B900AB" w:rsidP="00E4577B">
                      <w:pPr>
                        <w:pStyle w:val="Body"/>
                        <w:numPr>
                          <w:ilvl w:val="0"/>
                          <w:numId w:val="28"/>
                        </w:numPr>
                        <w:tabs>
                          <w:tab w:val="left" w:pos="840"/>
                        </w:tabs>
                        <w:rPr>
                          <w:rFonts w:cs="Arial"/>
                          <w:iCs/>
                          <w:sz w:val="22"/>
                          <w:szCs w:val="22"/>
                        </w:rPr>
                      </w:pPr>
                      <w:r w:rsidRPr="006266DB">
                        <w:rPr>
                          <w:rFonts w:cs="Arial"/>
                          <w:iCs/>
                          <w:sz w:val="22"/>
                          <w:szCs w:val="22"/>
                        </w:rPr>
                        <w:t>Participate in the MIHAN</w:t>
                      </w:r>
                      <w:r>
                        <w:rPr>
                          <w:rFonts w:cs="Arial"/>
                          <w:iCs/>
                          <w:sz w:val="22"/>
                          <w:szCs w:val="22"/>
                        </w:rPr>
                        <w:t>.</w:t>
                      </w:r>
                    </w:p>
                    <w:p w:rsidR="00B900AB" w:rsidRPr="006266DB" w:rsidRDefault="00B900AB" w:rsidP="00E4577B">
                      <w:pPr>
                        <w:pStyle w:val="Body"/>
                        <w:numPr>
                          <w:ilvl w:val="0"/>
                          <w:numId w:val="28"/>
                        </w:numPr>
                        <w:tabs>
                          <w:tab w:val="left" w:pos="840"/>
                        </w:tabs>
                        <w:rPr>
                          <w:rFonts w:cs="Arial"/>
                          <w:iCs/>
                          <w:sz w:val="22"/>
                          <w:szCs w:val="22"/>
                        </w:rPr>
                      </w:pPr>
                      <w:r>
                        <w:rPr>
                          <w:rFonts w:cs="Arial"/>
                          <w:iCs/>
                          <w:sz w:val="22"/>
                          <w:szCs w:val="22"/>
                        </w:rPr>
                        <w:t xml:space="preserve">Participate in the Regional Healthcare Coalition. </w:t>
                      </w:r>
                    </w:p>
                  </w:txbxContent>
                </v:textbox>
                <w10:wrap type="square" anchorx="margin" anchory="margin"/>
              </v:rect>
            </w:pict>
          </mc:Fallback>
        </mc:AlternateContent>
      </w:r>
      <w:r w:rsidR="00EA5652" w:rsidRPr="00DF213D">
        <w:rPr>
          <w:rStyle w:val="Emphasis"/>
          <w:rFonts w:cs="Arial"/>
          <w:i w:val="0"/>
          <w:sz w:val="22"/>
          <w:szCs w:val="22"/>
        </w:rPr>
        <w:t xml:space="preserve">It is important for all members of a community to meet and plan together to establish a joint response and clarify responsibilities. Like many health care providers, home care agencies are tied to other systems such as large hospitals or county health departments. However, their first responsibility is to serve their existing patients. Some planners make false assumptions about the availability of home care staff, so it is important to work with potential partners to make sure they fully understand </w:t>
      </w:r>
      <w:r w:rsidR="00385B50">
        <w:rPr>
          <w:rStyle w:val="Emphasis"/>
          <w:rFonts w:cs="Arial"/>
          <w:i w:val="0"/>
          <w:sz w:val="22"/>
          <w:szCs w:val="22"/>
        </w:rPr>
        <w:t>the home care agencies</w:t>
      </w:r>
      <w:r w:rsidR="00EA5652" w:rsidRPr="00DF213D">
        <w:rPr>
          <w:rStyle w:val="Emphasis"/>
          <w:rFonts w:cs="Arial"/>
          <w:i w:val="0"/>
          <w:sz w:val="22"/>
          <w:szCs w:val="22"/>
        </w:rPr>
        <w:t xml:space="preserve"> abilities and limitations.</w:t>
      </w:r>
    </w:p>
    <w:p w:rsidR="00463534" w:rsidRPr="00A253B1" w:rsidRDefault="00463534" w:rsidP="00463534">
      <w:pPr>
        <w:pStyle w:val="Heading4"/>
        <w:rPr>
          <w:rStyle w:val="Emphasis"/>
          <w:rFonts w:cs="Arial"/>
          <w:b/>
          <w:sz w:val="24"/>
          <w:szCs w:val="24"/>
        </w:rPr>
      </w:pPr>
      <w:r>
        <w:rPr>
          <w:rStyle w:val="Emphasis"/>
          <w:rFonts w:cs="Arial"/>
          <w:b/>
          <w:sz w:val="24"/>
          <w:szCs w:val="24"/>
        </w:rPr>
        <w:t xml:space="preserve">Demobilizing </w:t>
      </w:r>
      <w:r w:rsidRPr="00A253B1">
        <w:rPr>
          <w:rStyle w:val="Emphasis"/>
          <w:rFonts w:cs="Arial"/>
          <w:b/>
          <w:sz w:val="24"/>
          <w:szCs w:val="24"/>
        </w:rPr>
        <w:t>the Response</w:t>
      </w:r>
    </w:p>
    <w:p w:rsidR="00463534" w:rsidRPr="006217E3" w:rsidRDefault="00463534" w:rsidP="00463534">
      <w:pPr>
        <w:rPr>
          <w:rStyle w:val="Emphasis"/>
          <w:rFonts w:ascii="Arial" w:hAnsi="Arial" w:cs="Arial"/>
          <w:i w:val="0"/>
          <w:sz w:val="24"/>
          <w:szCs w:val="24"/>
        </w:rPr>
      </w:pPr>
    </w:p>
    <w:p w:rsidR="00463534" w:rsidRPr="00A253B1" w:rsidRDefault="00463534" w:rsidP="00463534">
      <w:pPr>
        <w:pStyle w:val="Body"/>
        <w:ind w:left="720"/>
        <w:rPr>
          <w:rStyle w:val="Emphasis"/>
          <w:rFonts w:cs="Arial"/>
          <w:i w:val="0"/>
          <w:sz w:val="22"/>
          <w:szCs w:val="22"/>
        </w:rPr>
      </w:pPr>
      <w:r w:rsidRPr="00A253B1">
        <w:rPr>
          <w:rStyle w:val="Emphasis"/>
          <w:rFonts w:cs="Arial"/>
          <w:i w:val="0"/>
          <w:sz w:val="22"/>
          <w:szCs w:val="22"/>
        </w:rPr>
        <w:t xml:space="preserve">One of the most overlooked parts of emergency planning is the process of </w:t>
      </w:r>
      <w:r>
        <w:rPr>
          <w:rStyle w:val="Emphasis"/>
          <w:rFonts w:cs="Arial"/>
          <w:i w:val="0"/>
          <w:sz w:val="22"/>
          <w:szCs w:val="22"/>
        </w:rPr>
        <w:t xml:space="preserve">demobilizing or </w:t>
      </w:r>
      <w:r w:rsidRPr="00A253B1">
        <w:rPr>
          <w:rStyle w:val="Emphasis"/>
          <w:rFonts w:cs="Arial"/>
          <w:i w:val="0"/>
          <w:sz w:val="22"/>
          <w:szCs w:val="22"/>
        </w:rPr>
        <w:t xml:space="preserve">“stepping down” </w:t>
      </w:r>
      <w:r>
        <w:rPr>
          <w:rStyle w:val="Emphasis"/>
          <w:rFonts w:cs="Arial"/>
          <w:i w:val="0"/>
          <w:sz w:val="22"/>
          <w:szCs w:val="22"/>
        </w:rPr>
        <w:t>and</w:t>
      </w:r>
      <w:r w:rsidRPr="00A253B1">
        <w:rPr>
          <w:rStyle w:val="Emphasis"/>
          <w:rFonts w:cs="Arial"/>
          <w:i w:val="0"/>
          <w:sz w:val="22"/>
          <w:szCs w:val="22"/>
        </w:rPr>
        <w:t xml:space="preserve"> deactivating the plan and returning to normal. What is the transition plan?  If patients are evacuated to shelters, for example, what is the process of returning </w:t>
      </w:r>
      <w:r w:rsidR="000B48B3">
        <w:rPr>
          <w:rStyle w:val="Emphasis"/>
          <w:rFonts w:cs="Arial"/>
          <w:i w:val="0"/>
          <w:sz w:val="22"/>
          <w:szCs w:val="22"/>
        </w:rPr>
        <w:t xml:space="preserve">patients </w:t>
      </w:r>
      <w:r w:rsidRPr="00A253B1">
        <w:rPr>
          <w:rStyle w:val="Emphasis"/>
          <w:rFonts w:cs="Arial"/>
          <w:i w:val="0"/>
          <w:sz w:val="22"/>
          <w:szCs w:val="22"/>
        </w:rPr>
        <w:t>home and resuming services? And who decides when the emergency is over, who oversees the deactivation, who gives the order?</w:t>
      </w:r>
    </w:p>
    <w:p w:rsidR="00463534" w:rsidRPr="00A253B1" w:rsidRDefault="00463534" w:rsidP="00463534">
      <w:pPr>
        <w:ind w:left="720"/>
        <w:rPr>
          <w:rStyle w:val="Emphasis"/>
          <w:rFonts w:ascii="Arial" w:hAnsi="Arial" w:cs="Arial"/>
          <w:i w:val="0"/>
        </w:rPr>
      </w:pPr>
    </w:p>
    <w:p w:rsidR="00463534" w:rsidRPr="00A253B1" w:rsidRDefault="00463534" w:rsidP="00463534">
      <w:pPr>
        <w:pStyle w:val="Body"/>
        <w:ind w:left="720"/>
        <w:rPr>
          <w:rStyle w:val="Emphasis"/>
          <w:rFonts w:cs="Arial"/>
          <w:i w:val="0"/>
          <w:sz w:val="22"/>
          <w:szCs w:val="22"/>
        </w:rPr>
      </w:pPr>
      <w:r w:rsidRPr="00A253B1">
        <w:rPr>
          <w:rStyle w:val="Emphasis"/>
          <w:rFonts w:cs="Arial"/>
          <w:i w:val="0"/>
          <w:sz w:val="22"/>
          <w:szCs w:val="22"/>
        </w:rPr>
        <w:t xml:space="preserve">The step-down process can reach deep into </w:t>
      </w:r>
      <w:r>
        <w:rPr>
          <w:rStyle w:val="Emphasis"/>
          <w:rFonts w:cs="Arial"/>
          <w:i w:val="0"/>
          <w:sz w:val="22"/>
          <w:szCs w:val="22"/>
        </w:rPr>
        <w:t>the</w:t>
      </w:r>
      <w:r w:rsidRPr="00A253B1">
        <w:rPr>
          <w:rStyle w:val="Emphasis"/>
          <w:rFonts w:cs="Arial"/>
          <w:i w:val="0"/>
          <w:sz w:val="22"/>
          <w:szCs w:val="22"/>
        </w:rPr>
        <w:t xml:space="preserve"> agency’s operations and might include:</w:t>
      </w:r>
    </w:p>
    <w:p w:rsidR="00463534"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Abbreviated paper assessments being converted to full electronic format;</w:t>
      </w:r>
    </w:p>
    <w:p w:rsidR="00463534"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 xml:space="preserve">Contact with the </w:t>
      </w:r>
      <w:r>
        <w:rPr>
          <w:rStyle w:val="Emphasis"/>
          <w:rFonts w:cs="Arial"/>
          <w:i w:val="0"/>
          <w:sz w:val="22"/>
          <w:szCs w:val="22"/>
        </w:rPr>
        <w:t>local health department</w:t>
      </w:r>
      <w:r w:rsidRPr="00A253B1">
        <w:rPr>
          <w:rStyle w:val="Emphasis"/>
          <w:rFonts w:cs="Arial"/>
          <w:i w:val="0"/>
          <w:sz w:val="22"/>
          <w:szCs w:val="22"/>
        </w:rPr>
        <w:t>;</w:t>
      </w:r>
    </w:p>
    <w:p w:rsidR="00463534"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Contact and collaboration with other providers, health care systems or community partners;</w:t>
      </w:r>
    </w:p>
    <w:p w:rsidR="00463534"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Staff notification;</w:t>
      </w:r>
    </w:p>
    <w:p w:rsidR="00463534"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Employee hours being updated in a system;</w:t>
      </w:r>
    </w:p>
    <w:p w:rsidR="00463534"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Billing;</w:t>
      </w:r>
    </w:p>
    <w:p w:rsidR="00463534"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Return to an office that was abandoned due to flooding or fire; and</w:t>
      </w:r>
    </w:p>
    <w:p w:rsidR="00463534" w:rsidRPr="00A253B1" w:rsidRDefault="00463534" w:rsidP="00E4577B">
      <w:pPr>
        <w:pStyle w:val="Body"/>
        <w:numPr>
          <w:ilvl w:val="0"/>
          <w:numId w:val="38"/>
        </w:numPr>
        <w:tabs>
          <w:tab w:val="left" w:pos="960"/>
        </w:tabs>
        <w:rPr>
          <w:rStyle w:val="Emphasis"/>
          <w:rFonts w:cs="Arial"/>
          <w:i w:val="0"/>
          <w:sz w:val="22"/>
          <w:szCs w:val="22"/>
        </w:rPr>
      </w:pPr>
      <w:r w:rsidRPr="00A253B1">
        <w:rPr>
          <w:rStyle w:val="Emphasis"/>
          <w:rFonts w:cs="Arial"/>
          <w:i w:val="0"/>
          <w:sz w:val="22"/>
          <w:szCs w:val="22"/>
        </w:rPr>
        <w:t>Reassessment of patient needs and possible return to original services.</w:t>
      </w:r>
    </w:p>
    <w:p w:rsidR="00463534" w:rsidRPr="00A253B1" w:rsidRDefault="00463534" w:rsidP="00463534">
      <w:pPr>
        <w:ind w:left="720"/>
        <w:rPr>
          <w:rStyle w:val="Emphasis"/>
          <w:rFonts w:ascii="Arial" w:hAnsi="Arial" w:cs="Arial"/>
          <w:i w:val="0"/>
        </w:rPr>
      </w:pPr>
    </w:p>
    <w:p w:rsidR="00463534" w:rsidRPr="00A253B1" w:rsidRDefault="00463534" w:rsidP="00463534">
      <w:pPr>
        <w:pStyle w:val="Body"/>
        <w:ind w:left="720"/>
        <w:rPr>
          <w:rStyle w:val="Emphasis"/>
          <w:rFonts w:cs="Arial"/>
          <w:i w:val="0"/>
          <w:sz w:val="22"/>
          <w:szCs w:val="22"/>
        </w:rPr>
      </w:pPr>
      <w:r w:rsidRPr="00A253B1">
        <w:rPr>
          <w:rStyle w:val="Emphasis"/>
          <w:rFonts w:cs="Arial"/>
          <w:i w:val="0"/>
          <w:sz w:val="22"/>
          <w:szCs w:val="22"/>
        </w:rPr>
        <w:t xml:space="preserve">The </w:t>
      </w:r>
      <w:r>
        <w:rPr>
          <w:rStyle w:val="Emphasis"/>
          <w:rFonts w:cs="Arial"/>
          <w:i w:val="0"/>
          <w:sz w:val="22"/>
          <w:szCs w:val="22"/>
        </w:rPr>
        <w:t xml:space="preserve">Agency Preparedness Assessment &amp; Planning </w:t>
      </w:r>
      <w:r w:rsidRPr="00913028">
        <w:rPr>
          <w:rStyle w:val="Emphasis"/>
          <w:rFonts w:cs="Arial"/>
          <w:i w:val="0"/>
          <w:sz w:val="22"/>
          <w:szCs w:val="22"/>
        </w:rPr>
        <w:t>Checklist (</w:t>
      </w:r>
      <w:hyperlink w:anchor="_(Appendix_C)" w:history="1">
        <w:r w:rsidRPr="00D57D6A">
          <w:rPr>
            <w:rStyle w:val="Hyperlink"/>
            <w:rFonts w:cs="Arial"/>
            <w:sz w:val="22"/>
            <w:szCs w:val="22"/>
          </w:rPr>
          <w:t>Appendix C</w:t>
        </w:r>
      </w:hyperlink>
      <w:r w:rsidRPr="00913028">
        <w:rPr>
          <w:rStyle w:val="Emphasis"/>
          <w:rFonts w:cs="Arial"/>
          <w:i w:val="0"/>
          <w:sz w:val="22"/>
          <w:szCs w:val="22"/>
        </w:rPr>
        <w:t xml:space="preserve">) provided </w:t>
      </w:r>
      <w:r>
        <w:rPr>
          <w:rStyle w:val="Emphasis"/>
          <w:rFonts w:cs="Arial"/>
          <w:i w:val="0"/>
          <w:sz w:val="22"/>
          <w:szCs w:val="22"/>
        </w:rPr>
        <w:t>earlier in this h</w:t>
      </w:r>
      <w:r w:rsidRPr="00A253B1">
        <w:rPr>
          <w:rStyle w:val="Emphasis"/>
          <w:rFonts w:cs="Arial"/>
          <w:i w:val="0"/>
          <w:sz w:val="22"/>
          <w:szCs w:val="22"/>
        </w:rPr>
        <w:t xml:space="preserve">andbook is a detailed checklist </w:t>
      </w:r>
      <w:r>
        <w:rPr>
          <w:rStyle w:val="Emphasis"/>
          <w:rFonts w:cs="Arial"/>
          <w:i w:val="0"/>
          <w:sz w:val="22"/>
          <w:szCs w:val="22"/>
        </w:rPr>
        <w:t>to</w:t>
      </w:r>
      <w:r w:rsidRPr="00A253B1">
        <w:rPr>
          <w:rStyle w:val="Emphasis"/>
          <w:rFonts w:cs="Arial"/>
          <w:i w:val="0"/>
          <w:sz w:val="22"/>
          <w:szCs w:val="22"/>
        </w:rPr>
        <w:t xml:space="preserve"> help assess whether or not </w:t>
      </w:r>
      <w:r>
        <w:rPr>
          <w:rStyle w:val="Emphasis"/>
          <w:rFonts w:cs="Arial"/>
          <w:i w:val="0"/>
          <w:sz w:val="22"/>
          <w:szCs w:val="22"/>
        </w:rPr>
        <w:t>agencies</w:t>
      </w:r>
      <w:r w:rsidRPr="00A253B1">
        <w:rPr>
          <w:rStyle w:val="Emphasis"/>
          <w:rFonts w:cs="Arial"/>
          <w:i w:val="0"/>
          <w:sz w:val="22"/>
          <w:szCs w:val="22"/>
        </w:rPr>
        <w:t xml:space="preserve"> have covered all </w:t>
      </w:r>
      <w:r>
        <w:rPr>
          <w:rStyle w:val="Emphasis"/>
          <w:rFonts w:cs="Arial"/>
          <w:i w:val="0"/>
          <w:sz w:val="22"/>
          <w:szCs w:val="22"/>
        </w:rPr>
        <w:t>its</w:t>
      </w:r>
      <w:r w:rsidRPr="00A253B1">
        <w:rPr>
          <w:rStyle w:val="Emphasis"/>
          <w:rFonts w:cs="Arial"/>
          <w:i w:val="0"/>
          <w:sz w:val="22"/>
          <w:szCs w:val="22"/>
        </w:rPr>
        <w:t xml:space="preserve"> bases when stepping down </w:t>
      </w:r>
      <w:r>
        <w:rPr>
          <w:rStyle w:val="Emphasis"/>
          <w:rFonts w:cs="Arial"/>
          <w:i w:val="0"/>
          <w:sz w:val="22"/>
          <w:szCs w:val="22"/>
        </w:rPr>
        <w:t>the</w:t>
      </w:r>
      <w:r w:rsidRPr="00A253B1">
        <w:rPr>
          <w:rStyle w:val="Emphasis"/>
          <w:rFonts w:cs="Arial"/>
          <w:i w:val="0"/>
          <w:sz w:val="22"/>
          <w:szCs w:val="22"/>
        </w:rPr>
        <w:t xml:space="preserve"> agency’s response.</w:t>
      </w:r>
    </w:p>
    <w:p w:rsidR="00DD3ABC" w:rsidRDefault="00DD3ABC" w:rsidP="006217E3">
      <w:pPr>
        <w:pStyle w:val="Heading4"/>
        <w:rPr>
          <w:rStyle w:val="Emphasis"/>
          <w:rFonts w:cs="Arial"/>
          <w:b/>
          <w:sz w:val="24"/>
          <w:szCs w:val="24"/>
        </w:rPr>
      </w:pPr>
    </w:p>
    <w:p w:rsidR="008357A9" w:rsidRPr="00950F11" w:rsidRDefault="008357A9" w:rsidP="006217E3">
      <w:pPr>
        <w:pStyle w:val="Heading4"/>
        <w:rPr>
          <w:rStyle w:val="Emphasis"/>
          <w:rFonts w:cs="Arial"/>
          <w:b/>
          <w:sz w:val="24"/>
          <w:szCs w:val="24"/>
        </w:rPr>
      </w:pPr>
      <w:r w:rsidRPr="00950F11">
        <w:rPr>
          <w:rStyle w:val="Emphasis"/>
          <w:rFonts w:cs="Arial"/>
          <w:b/>
          <w:sz w:val="24"/>
          <w:szCs w:val="24"/>
        </w:rPr>
        <w:t>Education</w:t>
      </w:r>
    </w:p>
    <w:p w:rsidR="008357A9" w:rsidRPr="006217E3" w:rsidRDefault="008357A9" w:rsidP="006217E3">
      <w:pPr>
        <w:rPr>
          <w:rStyle w:val="Emphasis"/>
          <w:rFonts w:ascii="Arial" w:hAnsi="Arial" w:cs="Arial"/>
          <w:i w:val="0"/>
          <w:sz w:val="24"/>
          <w:szCs w:val="24"/>
        </w:rPr>
      </w:pPr>
    </w:p>
    <w:p w:rsidR="008357A9" w:rsidRPr="00950F11" w:rsidRDefault="008357A9" w:rsidP="006217E3">
      <w:pPr>
        <w:pStyle w:val="Body"/>
        <w:rPr>
          <w:rStyle w:val="Emphasis"/>
          <w:rFonts w:cs="Arial"/>
        </w:rPr>
      </w:pPr>
      <w:r w:rsidRPr="00950F11">
        <w:rPr>
          <w:rStyle w:val="Emphasis"/>
          <w:rFonts w:cs="Arial"/>
        </w:rPr>
        <w:t>Patient Education</w:t>
      </w:r>
    </w:p>
    <w:p w:rsidR="008357A9" w:rsidRPr="006217E3" w:rsidRDefault="008357A9" w:rsidP="006217E3">
      <w:pPr>
        <w:rPr>
          <w:rStyle w:val="Emphasis"/>
          <w:rFonts w:ascii="Arial" w:hAnsi="Arial" w:cs="Arial"/>
          <w:i w:val="0"/>
          <w:sz w:val="24"/>
          <w:szCs w:val="24"/>
        </w:rPr>
      </w:pPr>
    </w:p>
    <w:p w:rsidR="008357A9" w:rsidRPr="00950F11" w:rsidRDefault="008357A9" w:rsidP="00950F11">
      <w:pPr>
        <w:pStyle w:val="Body"/>
        <w:ind w:left="720"/>
        <w:rPr>
          <w:rStyle w:val="Emphasis"/>
          <w:rFonts w:cs="Arial"/>
          <w:i w:val="0"/>
          <w:sz w:val="22"/>
          <w:szCs w:val="22"/>
        </w:rPr>
      </w:pPr>
      <w:r w:rsidRPr="00950F11">
        <w:rPr>
          <w:rStyle w:val="Emphasis"/>
          <w:rFonts w:cs="Arial"/>
          <w:i w:val="0"/>
          <w:sz w:val="22"/>
          <w:szCs w:val="22"/>
        </w:rPr>
        <w:t>Patient preparedness is a vital part of safe emergency response. Agencies should have policies related to patient and family or caregiver education, as well as policies outlining patient communication before, during and after the emergency.</w:t>
      </w:r>
    </w:p>
    <w:p w:rsidR="008357A9" w:rsidRPr="00950F11" w:rsidRDefault="008357A9" w:rsidP="00950F11">
      <w:pPr>
        <w:ind w:left="720"/>
        <w:rPr>
          <w:rStyle w:val="Emphasis"/>
          <w:rFonts w:ascii="Arial" w:hAnsi="Arial" w:cs="Arial"/>
          <w:i w:val="0"/>
        </w:rPr>
      </w:pPr>
    </w:p>
    <w:p w:rsidR="008357A9" w:rsidRPr="00950F11" w:rsidRDefault="008357A9" w:rsidP="00950F11">
      <w:pPr>
        <w:pStyle w:val="Body"/>
        <w:ind w:left="720"/>
        <w:rPr>
          <w:rStyle w:val="Emphasis"/>
          <w:rFonts w:cs="Arial"/>
          <w:i w:val="0"/>
          <w:sz w:val="22"/>
          <w:szCs w:val="22"/>
        </w:rPr>
      </w:pPr>
      <w:r w:rsidRPr="00950F11">
        <w:rPr>
          <w:rStyle w:val="Emphasis"/>
          <w:rFonts w:cs="Arial"/>
          <w:i w:val="0"/>
          <w:sz w:val="22"/>
          <w:szCs w:val="22"/>
        </w:rPr>
        <w:t xml:space="preserve">The agency should be aware as to what family and community supports the patient has access to during an emergency </w:t>
      </w:r>
      <w:r w:rsidR="00FB7386">
        <w:rPr>
          <w:rStyle w:val="Emphasis"/>
          <w:rFonts w:cs="Arial"/>
          <w:i w:val="0"/>
          <w:sz w:val="22"/>
          <w:szCs w:val="22"/>
        </w:rPr>
        <w:t>incident</w:t>
      </w:r>
      <w:r w:rsidRPr="00950F11">
        <w:rPr>
          <w:rStyle w:val="Emphasis"/>
          <w:rFonts w:cs="Arial"/>
          <w:i w:val="0"/>
          <w:sz w:val="22"/>
          <w:szCs w:val="22"/>
        </w:rPr>
        <w:t>. Likewise, the patient and/or family should know what to expect from the agency during a disaster.</w:t>
      </w:r>
    </w:p>
    <w:p w:rsidR="008357A9" w:rsidRPr="00950F11" w:rsidRDefault="008357A9" w:rsidP="00950F11">
      <w:pPr>
        <w:ind w:left="720"/>
        <w:rPr>
          <w:rStyle w:val="Emphasis"/>
          <w:rFonts w:ascii="Arial" w:hAnsi="Arial" w:cs="Arial"/>
          <w:i w:val="0"/>
        </w:rPr>
      </w:pPr>
    </w:p>
    <w:p w:rsidR="00D723E7" w:rsidRPr="00950F11" w:rsidRDefault="008357A9" w:rsidP="00950F11">
      <w:pPr>
        <w:pStyle w:val="Body"/>
        <w:ind w:left="720"/>
        <w:rPr>
          <w:rStyle w:val="Emphasis"/>
          <w:rFonts w:cs="Arial"/>
          <w:i w:val="0"/>
          <w:sz w:val="22"/>
          <w:szCs w:val="22"/>
        </w:rPr>
      </w:pPr>
      <w:r w:rsidRPr="00950F11">
        <w:rPr>
          <w:rStyle w:val="Emphasis"/>
          <w:rFonts w:cs="Arial"/>
          <w:i w:val="0"/>
          <w:sz w:val="22"/>
          <w:szCs w:val="22"/>
        </w:rPr>
        <w:t xml:space="preserve">There are many resources available online to assist with preparation for emergencies. It is recommended that patients all have “go-kits” containing easy-to-access information on emergency contacts, prescription medication needs, and </w:t>
      </w:r>
      <w:r w:rsidRPr="009B3E39">
        <w:rPr>
          <w:rStyle w:val="Emphasis"/>
          <w:rFonts w:cs="Arial"/>
          <w:i w:val="0"/>
          <w:sz w:val="22"/>
          <w:szCs w:val="22"/>
        </w:rPr>
        <w:t>supplies</w:t>
      </w:r>
      <w:r w:rsidR="004E22C9" w:rsidRPr="009B3E39">
        <w:rPr>
          <w:rStyle w:val="Emphasis"/>
          <w:rFonts w:cs="Arial"/>
          <w:i w:val="0"/>
          <w:sz w:val="22"/>
          <w:szCs w:val="22"/>
        </w:rPr>
        <w:t xml:space="preserve"> (</w:t>
      </w:r>
      <w:hyperlink w:anchor="_(Appendix_E)" w:history="1">
        <w:r w:rsidR="004E22C9" w:rsidRPr="00D57D6A">
          <w:rPr>
            <w:rStyle w:val="Hyperlink"/>
            <w:rFonts w:cs="Arial"/>
            <w:sz w:val="22"/>
            <w:szCs w:val="22"/>
          </w:rPr>
          <w:t xml:space="preserve">see </w:t>
        </w:r>
        <w:r w:rsidR="00F10E9A" w:rsidRPr="00D57D6A">
          <w:rPr>
            <w:rStyle w:val="Hyperlink"/>
            <w:rFonts w:cs="Arial"/>
            <w:sz w:val="22"/>
            <w:szCs w:val="22"/>
          </w:rPr>
          <w:t>Appendix E</w:t>
        </w:r>
      </w:hyperlink>
      <w:r w:rsidR="004E22C9" w:rsidRPr="009B3E39">
        <w:rPr>
          <w:rStyle w:val="Emphasis"/>
          <w:rFonts w:cs="Arial"/>
          <w:i w:val="0"/>
          <w:sz w:val="22"/>
          <w:szCs w:val="22"/>
        </w:rPr>
        <w:t>).</w:t>
      </w:r>
      <w:r w:rsidR="009B3E39">
        <w:rPr>
          <w:rStyle w:val="Emphasis"/>
          <w:rFonts w:cs="Arial"/>
          <w:i w:val="0"/>
          <w:sz w:val="22"/>
          <w:szCs w:val="22"/>
        </w:rPr>
        <w:t xml:space="preserve"> </w:t>
      </w:r>
      <w:r w:rsidR="004E22C9" w:rsidRPr="009B3E39">
        <w:rPr>
          <w:rStyle w:val="Emphasis"/>
          <w:rFonts w:cs="Arial"/>
          <w:i w:val="0"/>
          <w:sz w:val="22"/>
          <w:szCs w:val="22"/>
        </w:rPr>
        <w:t xml:space="preserve"> </w:t>
      </w:r>
      <w:r w:rsidRPr="00950F11">
        <w:rPr>
          <w:rStyle w:val="Emphasis"/>
          <w:rFonts w:cs="Arial"/>
          <w:i w:val="0"/>
          <w:sz w:val="22"/>
          <w:szCs w:val="22"/>
        </w:rPr>
        <w:t>In reality, however, most patients will not have these at hand. Patients, should, however, be at least aware of the “must-dos” such as having a several-day supply of medications and a med</w:t>
      </w:r>
      <w:r w:rsidR="009B3E39">
        <w:rPr>
          <w:rStyle w:val="Emphasis"/>
          <w:rFonts w:cs="Arial"/>
          <w:i w:val="0"/>
          <w:sz w:val="22"/>
          <w:szCs w:val="22"/>
        </w:rPr>
        <w:t>ication</w:t>
      </w:r>
      <w:r w:rsidRPr="00950F11">
        <w:rPr>
          <w:rStyle w:val="Emphasis"/>
          <w:rFonts w:cs="Arial"/>
          <w:i w:val="0"/>
          <w:sz w:val="22"/>
          <w:szCs w:val="22"/>
        </w:rPr>
        <w:t xml:space="preserve"> list. Patients should also be aware of the need to contact the agency if they decide to </w:t>
      </w:r>
      <w:r w:rsidR="00FB7386">
        <w:rPr>
          <w:rStyle w:val="Emphasis"/>
          <w:rFonts w:cs="Arial"/>
          <w:i w:val="0"/>
          <w:sz w:val="22"/>
          <w:szCs w:val="22"/>
        </w:rPr>
        <w:t>relocate prior to a pre-warned incident</w:t>
      </w:r>
      <w:r w:rsidRPr="00950F11">
        <w:rPr>
          <w:rStyle w:val="Emphasis"/>
          <w:rFonts w:cs="Arial"/>
          <w:i w:val="0"/>
          <w:sz w:val="22"/>
          <w:szCs w:val="22"/>
        </w:rPr>
        <w:t xml:space="preserve">, such as a </w:t>
      </w:r>
      <w:r w:rsidR="00DF584E">
        <w:rPr>
          <w:rStyle w:val="Emphasis"/>
          <w:rFonts w:cs="Arial"/>
          <w:i w:val="0"/>
          <w:sz w:val="22"/>
          <w:szCs w:val="22"/>
        </w:rPr>
        <w:t xml:space="preserve">severe </w:t>
      </w:r>
      <w:r w:rsidR="00D57D6A">
        <w:rPr>
          <w:rStyle w:val="Emphasis"/>
          <w:rFonts w:cs="Arial"/>
          <w:i w:val="0"/>
          <w:sz w:val="22"/>
          <w:szCs w:val="22"/>
        </w:rPr>
        <w:t>snowstorm</w:t>
      </w:r>
      <w:r w:rsidRPr="00950F11">
        <w:rPr>
          <w:rStyle w:val="Emphasis"/>
          <w:rFonts w:cs="Arial"/>
          <w:i w:val="0"/>
          <w:sz w:val="22"/>
          <w:szCs w:val="22"/>
        </w:rPr>
        <w:t>, or if they change their plan from what was discussed with the agency.</w:t>
      </w:r>
      <w:r w:rsidR="004E22C9" w:rsidRPr="00950F11">
        <w:rPr>
          <w:rStyle w:val="Emphasis"/>
          <w:rFonts w:cs="Arial"/>
          <w:i w:val="0"/>
          <w:sz w:val="22"/>
          <w:szCs w:val="22"/>
        </w:rPr>
        <w:t xml:space="preserve"> </w:t>
      </w:r>
    </w:p>
    <w:p w:rsidR="00D723E7" w:rsidRPr="00950F11" w:rsidRDefault="00AB2A82" w:rsidP="00AB2A82">
      <w:pPr>
        <w:pStyle w:val="Body"/>
        <w:tabs>
          <w:tab w:val="left" w:pos="7860"/>
        </w:tabs>
        <w:ind w:left="720"/>
        <w:rPr>
          <w:rStyle w:val="Emphasis"/>
          <w:rFonts w:cs="Arial"/>
          <w:i w:val="0"/>
          <w:sz w:val="22"/>
          <w:szCs w:val="22"/>
        </w:rPr>
      </w:pPr>
      <w:r>
        <w:rPr>
          <w:rStyle w:val="Emphasis"/>
          <w:rFonts w:cs="Arial"/>
          <w:i w:val="0"/>
          <w:sz w:val="22"/>
          <w:szCs w:val="22"/>
        </w:rPr>
        <w:tab/>
      </w:r>
    </w:p>
    <w:p w:rsidR="004E22C9" w:rsidRPr="00797EDB" w:rsidRDefault="004E22C9" w:rsidP="00950F11">
      <w:pPr>
        <w:pStyle w:val="Body"/>
        <w:ind w:left="720"/>
        <w:rPr>
          <w:rStyle w:val="Emphasis"/>
          <w:rFonts w:cs="Arial"/>
          <w:i w:val="0"/>
          <w:sz w:val="22"/>
          <w:szCs w:val="22"/>
        </w:rPr>
      </w:pPr>
      <w:r w:rsidRPr="00797EDB">
        <w:rPr>
          <w:rStyle w:val="Emphasis"/>
          <w:rFonts w:cs="Arial"/>
          <w:i w:val="0"/>
          <w:sz w:val="22"/>
          <w:szCs w:val="22"/>
        </w:rPr>
        <w:t xml:space="preserve">Patients and staff can find planning tools and resources at the Michigan Prepares website: </w:t>
      </w:r>
      <w:hyperlink r:id="rId62" w:history="1">
        <w:r w:rsidRPr="00797EDB">
          <w:rPr>
            <w:rStyle w:val="Hyperlink"/>
            <w:rFonts w:cs="Arial"/>
            <w:sz w:val="22"/>
            <w:szCs w:val="22"/>
          </w:rPr>
          <w:t>http://www.michigan.gov/michiganprepares</w:t>
        </w:r>
      </w:hyperlink>
      <w:r w:rsidRPr="00797EDB">
        <w:rPr>
          <w:rStyle w:val="Emphasis"/>
          <w:rFonts w:cs="Arial"/>
          <w:i w:val="0"/>
          <w:sz w:val="22"/>
          <w:szCs w:val="22"/>
        </w:rPr>
        <w:t xml:space="preserve">. </w:t>
      </w:r>
    </w:p>
    <w:p w:rsidR="008357A9" w:rsidRPr="00950F11" w:rsidRDefault="00DD3ABC" w:rsidP="006217E3">
      <w:pPr>
        <w:pStyle w:val="Body"/>
        <w:rPr>
          <w:rStyle w:val="Emphasis"/>
          <w:rFonts w:cs="Arial"/>
        </w:rPr>
      </w:pPr>
      <w:r w:rsidRPr="00797EDB">
        <w:rPr>
          <w:rStyle w:val="Emphasis"/>
          <w:rFonts w:cs="Arial"/>
          <w:i w:val="0"/>
          <w:noProof/>
        </w:rPr>
        <mc:AlternateContent>
          <mc:Choice Requires="wps">
            <w:drawing>
              <wp:anchor distT="91440" distB="91440" distL="114300" distR="114300" simplePos="0" relativeHeight="251664896" behindDoc="0" locked="0" layoutInCell="0" allowOverlap="1" wp14:anchorId="2BF503EB" wp14:editId="71A409C9">
                <wp:simplePos x="0" y="0"/>
                <wp:positionH relativeFrom="margin">
                  <wp:posOffset>56515</wp:posOffset>
                </wp:positionH>
                <wp:positionV relativeFrom="margin">
                  <wp:posOffset>28575</wp:posOffset>
                </wp:positionV>
                <wp:extent cx="5981065" cy="1866900"/>
                <wp:effectExtent l="38100" t="38100" r="133985" b="114300"/>
                <wp:wrapSquare wrapText="bothSides"/>
                <wp:docPr id="67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81065" cy="1866900"/>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900AB" w:rsidRPr="00950F11" w:rsidRDefault="00B900AB" w:rsidP="00950F11">
                            <w:pPr>
                              <w:pStyle w:val="Heading6"/>
                              <w:rPr>
                                <w:rStyle w:val="Emphasis"/>
                                <w:rFonts w:cs="Arial"/>
                                <w:i w:val="0"/>
                                <w:sz w:val="22"/>
                                <w:szCs w:val="22"/>
                              </w:rPr>
                            </w:pPr>
                            <w:r>
                              <w:rPr>
                                <w:rStyle w:val="Emphasis"/>
                                <w:rFonts w:cs="Arial"/>
                                <w:i w:val="0"/>
                                <w:sz w:val="22"/>
                                <w:szCs w:val="22"/>
                              </w:rPr>
                              <w:t xml:space="preserve">Patient Education </w:t>
                            </w:r>
                            <w:r w:rsidRPr="00950F11">
                              <w:rPr>
                                <w:rStyle w:val="Emphasis"/>
                                <w:rFonts w:cs="Arial"/>
                                <w:i w:val="0"/>
                                <w:sz w:val="22"/>
                                <w:szCs w:val="22"/>
                              </w:rPr>
                              <w:t>Best Practices:</w:t>
                            </w:r>
                          </w:p>
                          <w:p w:rsidR="00B900AB" w:rsidRPr="00950F11" w:rsidRDefault="00B900AB" w:rsidP="00E4577B">
                            <w:pPr>
                              <w:pStyle w:val="Body"/>
                              <w:numPr>
                                <w:ilvl w:val="0"/>
                                <w:numId w:val="29"/>
                              </w:numPr>
                              <w:tabs>
                                <w:tab w:val="left" w:pos="840"/>
                              </w:tabs>
                              <w:rPr>
                                <w:rStyle w:val="Emphasis"/>
                                <w:rFonts w:cs="Arial"/>
                                <w:i w:val="0"/>
                                <w:sz w:val="22"/>
                                <w:szCs w:val="22"/>
                              </w:rPr>
                            </w:pPr>
                            <w:r w:rsidRPr="00950F11">
                              <w:rPr>
                                <w:rStyle w:val="Emphasis"/>
                                <w:rFonts w:cs="Arial"/>
                                <w:i w:val="0"/>
                                <w:sz w:val="22"/>
                                <w:szCs w:val="22"/>
                              </w:rPr>
                              <w:t>Review the patient’s emergency plans at Start of Care, on a regular basis thereafter, and in advance of an event with pre-warning, such as flooding or snowstorm.</w:t>
                            </w:r>
                          </w:p>
                          <w:p w:rsidR="00B900AB" w:rsidRDefault="00B900AB" w:rsidP="00E4577B">
                            <w:pPr>
                              <w:pStyle w:val="Body"/>
                              <w:numPr>
                                <w:ilvl w:val="0"/>
                                <w:numId w:val="29"/>
                              </w:numPr>
                              <w:tabs>
                                <w:tab w:val="left" w:pos="840"/>
                              </w:tabs>
                              <w:rPr>
                                <w:rStyle w:val="Emphasis"/>
                                <w:rFonts w:cs="Arial"/>
                                <w:i w:val="0"/>
                              </w:rPr>
                            </w:pPr>
                            <w:r w:rsidRPr="00950F11">
                              <w:rPr>
                                <w:rStyle w:val="Emphasis"/>
                                <w:rFonts w:cs="Arial"/>
                                <w:i w:val="0"/>
                                <w:sz w:val="22"/>
                                <w:szCs w:val="22"/>
                              </w:rPr>
                              <w:t xml:space="preserve">Prepare a standard brochure or handout that outlines emergency procedures, patient responsibilities and expectations. Include agency </w:t>
                            </w:r>
                            <w:r w:rsidRPr="00950F11">
                              <w:rPr>
                                <w:rStyle w:val="Emphasis"/>
                                <w:rFonts w:cs="Arial"/>
                                <w:i w:val="0"/>
                              </w:rPr>
                              <w:t>contact numbers.</w:t>
                            </w:r>
                          </w:p>
                          <w:p w:rsidR="00B900AB" w:rsidRPr="00950F11" w:rsidRDefault="00B900AB" w:rsidP="00E4577B">
                            <w:pPr>
                              <w:pStyle w:val="Body"/>
                              <w:numPr>
                                <w:ilvl w:val="0"/>
                                <w:numId w:val="29"/>
                              </w:numPr>
                              <w:tabs>
                                <w:tab w:val="left" w:pos="840"/>
                              </w:tabs>
                              <w:rPr>
                                <w:rStyle w:val="Emphasis"/>
                                <w:rFonts w:cs="Arial"/>
                                <w:i w:val="0"/>
                                <w:sz w:val="22"/>
                                <w:szCs w:val="22"/>
                              </w:rPr>
                            </w:pPr>
                            <w:r w:rsidRPr="00950F11">
                              <w:rPr>
                                <w:rStyle w:val="Emphasis"/>
                                <w:rFonts w:cs="Arial"/>
                                <w:i w:val="0"/>
                                <w:sz w:val="22"/>
                                <w:szCs w:val="22"/>
                              </w:rPr>
                              <w:t>Develop scripts for staff to use in patient communication before, during and after events to ensure patients receive the correct information in a uniform manner.</w:t>
                            </w:r>
                          </w:p>
                          <w:p w:rsidR="00B900AB" w:rsidRPr="00950F11" w:rsidRDefault="00B900AB" w:rsidP="00E4577B">
                            <w:pPr>
                              <w:pStyle w:val="Body"/>
                              <w:numPr>
                                <w:ilvl w:val="0"/>
                                <w:numId w:val="29"/>
                              </w:numPr>
                              <w:tabs>
                                <w:tab w:val="left" w:pos="840"/>
                              </w:tabs>
                              <w:rPr>
                                <w:rStyle w:val="Emphasis"/>
                                <w:rFonts w:cs="Arial"/>
                                <w:i w:val="0"/>
                                <w:sz w:val="22"/>
                                <w:szCs w:val="22"/>
                              </w:rPr>
                            </w:pPr>
                            <w:r w:rsidRPr="00950F11">
                              <w:rPr>
                                <w:rStyle w:val="Emphasis"/>
                                <w:rFonts w:cs="Arial"/>
                                <w:i w:val="0"/>
                                <w:sz w:val="22"/>
                                <w:szCs w:val="22"/>
                              </w:rPr>
                              <w:t>Keep a file of downloads and handouts for events most likely to occur, ready to access as needed.</w:t>
                            </w:r>
                          </w:p>
                          <w:p w:rsidR="00B900AB" w:rsidRDefault="00B900AB">
                            <w:pPr>
                              <w:rPr>
                                <w:color w:val="4F81BD" w:themeColor="accent1"/>
                                <w:sz w:val="20"/>
                                <w:szCs w:val="20"/>
                              </w:rPr>
                            </w:pP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2BF503EB" id="_x0000_s1030" style="position:absolute;margin-left:4.45pt;margin-top:2.25pt;width:470.95pt;height:147pt;flip:x;z-index:2516648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k5rgIAAH4FAAAOAAAAZHJzL2Uyb0RvYy54bWysVE1v2zAMvQ/YfxB0X+2kSZoEdYqiXbcB&#10;+yjaDTvLkhwL1dckJXb360fKqZuut2EXQZSoRz7yiecXvdFkL0NUzlZ0clJSIi13QtltRX98v3m3&#10;pCQmZgXTzsqKPspILzZv35x3fi2nrnVayEAAxMZ15yvapuTXRRF5Kw2LJ85LC5eNC4YlMMO2EIF1&#10;gG50MS3LRdG5IHxwXMYIp9fDJd1k/KaRPH1rmigT0RWF3FJeQ15rXIvNOVtvA/Ot4oc02D9kYZiy&#10;EHSEumaJkV1Qr6CM4sFF16QT7kzhmkZxmTkAm0n5F5v7lnmZuUBxoh/LFP8fLP+6vw1EiYouzqaU&#10;WGagSXdQNma3WpLT1QJL1Pm4Bs97fxuQZPSfHX+IxLqrFvzkZQiuayUTkNgE/YsXD9CI8JTU3Rcn&#10;AJ/tksvV6ptgSKOV/4gPERoqQvrcnsexPbJPhMPhfLWclIs5JRzuJsvFYlXmBhZsjUD43IeYPkhn&#10;CG4qGoBIhmX7zzFhYs8umYjTStworbOBmpNXOpA9A7XU2yEjvTOQ9XC2nJdjyCxRdM+o8RhJW9JB&#10;hqtyXuboLy7HdwNk6l+HwSgHaUJ0EPDgOh4DixHldXSjEnwprUxFlwh0QML+vLciCz4xpYc9QGmL&#10;7GX+LFAlNNwOIO5b0ZFa78IdA3nMSwCjRCis6yk0Ihvwk6ZnQxASoUVwDFnCl8cOHfZMb2E0JE1J&#10;cOmnSm2WNXYXQ2GjnmuuGX8YGqZ9ywbasycOh+Y9lXxMMpfgKP+sPhTcINzU131W+OxJyrUTjyBH&#10;SCcrDcYXbFoXflPSwSioaPy1Y0FSoj9ZkPRqMpvh7Dg2wrFRHxvMcoCqKE+BksG4SnniIF3rLkH8&#10;jcpixI8x5AIU0IBPnskcBhJOkWM7ez2Pzc0fAAAA//8DAFBLAwQUAAYACAAAACEA9R/mDd4AAAAH&#10;AQAADwAAAGRycy9kb3ducmV2LnhtbEyPQU+DQBSE7yb9D5tn4s0uNlABeTRNY008eJD6Axb2CbTs&#10;W8JuW/TXu570OJnJzDfFZjaDuNDkessID8sIBHFjdc8twsdhf5+CcF6xVoNlQvgiB5tycVOoXNsr&#10;v9Ol8q0IJexyhdB5P+ZSuqYjo9zSjsTB+7STUT7IqZV6UtdQbga5iqK1NKrnsNCpkXYdNafqbBD8&#10;67baV4e3Y/348tyk+jumeR0j3t3O2ycQnmb/F4Zf/IAOZWCq7Zm1EwNCmoUgQpyACG6WROFIjbDK&#10;0gRkWcj//OUPAAAA//8DAFBLAQItABQABgAIAAAAIQC2gziS/gAAAOEBAAATAAAAAAAAAAAAAAAA&#10;AAAAAABbQ29udGVudF9UeXBlc10ueG1sUEsBAi0AFAAGAAgAAAAhADj9If/WAAAAlAEAAAsAAAAA&#10;AAAAAAAAAAAALwEAAF9yZWxzLy5yZWxzUEsBAi0AFAAGAAgAAAAhAFMxiTmuAgAAfgUAAA4AAAAA&#10;AAAAAAAAAAAALgIAAGRycy9lMm9Eb2MueG1sUEsBAi0AFAAGAAgAAAAhAPUf5g3eAAAABwEAAA8A&#10;AAAAAAAAAAAAAAAACAUAAGRycy9kb3ducmV2LnhtbFBLBQYAAAAABAAEAPMAAAATBgAAAAA=&#10;" o:allowincell="f" fillcolor="#d8d8d8 [2732]" strokecolor="gray [1629]" strokeweight="1.5pt">
                <v:shadow on="t" type="perspective" color="black" opacity="26214f" origin="-.5,-.5" offset=".74836mm,.74836mm" matrix="65864f,,,65864f"/>
                <v:textbox inset=",7.2pt,,7.2pt">
                  <w:txbxContent>
                    <w:p w:rsidR="00B900AB" w:rsidRPr="00950F11" w:rsidRDefault="00B900AB" w:rsidP="00950F11">
                      <w:pPr>
                        <w:pStyle w:val="Heading6"/>
                        <w:rPr>
                          <w:rStyle w:val="Emphasis"/>
                          <w:rFonts w:cs="Arial"/>
                          <w:i w:val="0"/>
                          <w:sz w:val="22"/>
                          <w:szCs w:val="22"/>
                        </w:rPr>
                      </w:pPr>
                      <w:r>
                        <w:rPr>
                          <w:rStyle w:val="Emphasis"/>
                          <w:rFonts w:cs="Arial"/>
                          <w:i w:val="0"/>
                          <w:sz w:val="22"/>
                          <w:szCs w:val="22"/>
                        </w:rPr>
                        <w:t xml:space="preserve">Patient Education </w:t>
                      </w:r>
                      <w:r w:rsidRPr="00950F11">
                        <w:rPr>
                          <w:rStyle w:val="Emphasis"/>
                          <w:rFonts w:cs="Arial"/>
                          <w:i w:val="0"/>
                          <w:sz w:val="22"/>
                          <w:szCs w:val="22"/>
                        </w:rPr>
                        <w:t>Best Practices:</w:t>
                      </w:r>
                    </w:p>
                    <w:p w:rsidR="00B900AB" w:rsidRPr="00950F11" w:rsidRDefault="00B900AB" w:rsidP="00E4577B">
                      <w:pPr>
                        <w:pStyle w:val="Body"/>
                        <w:numPr>
                          <w:ilvl w:val="0"/>
                          <w:numId w:val="29"/>
                        </w:numPr>
                        <w:tabs>
                          <w:tab w:val="left" w:pos="840"/>
                        </w:tabs>
                        <w:rPr>
                          <w:rStyle w:val="Emphasis"/>
                          <w:rFonts w:cs="Arial"/>
                          <w:i w:val="0"/>
                          <w:sz w:val="22"/>
                          <w:szCs w:val="22"/>
                        </w:rPr>
                      </w:pPr>
                      <w:r w:rsidRPr="00950F11">
                        <w:rPr>
                          <w:rStyle w:val="Emphasis"/>
                          <w:rFonts w:cs="Arial"/>
                          <w:i w:val="0"/>
                          <w:sz w:val="22"/>
                          <w:szCs w:val="22"/>
                        </w:rPr>
                        <w:t>Review the patient’s emergency plans at Start of Care, on a regular basis thereafter, and in advance of an event with pre-warning, such as flooding or snowstorm.</w:t>
                      </w:r>
                    </w:p>
                    <w:p w:rsidR="00B900AB" w:rsidRDefault="00B900AB" w:rsidP="00E4577B">
                      <w:pPr>
                        <w:pStyle w:val="Body"/>
                        <w:numPr>
                          <w:ilvl w:val="0"/>
                          <w:numId w:val="29"/>
                        </w:numPr>
                        <w:tabs>
                          <w:tab w:val="left" w:pos="840"/>
                        </w:tabs>
                        <w:rPr>
                          <w:rStyle w:val="Emphasis"/>
                          <w:rFonts w:cs="Arial"/>
                          <w:i w:val="0"/>
                        </w:rPr>
                      </w:pPr>
                      <w:r w:rsidRPr="00950F11">
                        <w:rPr>
                          <w:rStyle w:val="Emphasis"/>
                          <w:rFonts w:cs="Arial"/>
                          <w:i w:val="0"/>
                          <w:sz w:val="22"/>
                          <w:szCs w:val="22"/>
                        </w:rPr>
                        <w:t xml:space="preserve">Prepare a standard brochure or handout that outlines emergency procedures, patient responsibilities and expectations. Include agency </w:t>
                      </w:r>
                      <w:r w:rsidRPr="00950F11">
                        <w:rPr>
                          <w:rStyle w:val="Emphasis"/>
                          <w:rFonts w:cs="Arial"/>
                          <w:i w:val="0"/>
                        </w:rPr>
                        <w:t>contact numbers.</w:t>
                      </w:r>
                    </w:p>
                    <w:p w:rsidR="00B900AB" w:rsidRPr="00950F11" w:rsidRDefault="00B900AB" w:rsidP="00E4577B">
                      <w:pPr>
                        <w:pStyle w:val="Body"/>
                        <w:numPr>
                          <w:ilvl w:val="0"/>
                          <w:numId w:val="29"/>
                        </w:numPr>
                        <w:tabs>
                          <w:tab w:val="left" w:pos="840"/>
                        </w:tabs>
                        <w:rPr>
                          <w:rStyle w:val="Emphasis"/>
                          <w:rFonts w:cs="Arial"/>
                          <w:i w:val="0"/>
                          <w:sz w:val="22"/>
                          <w:szCs w:val="22"/>
                        </w:rPr>
                      </w:pPr>
                      <w:r w:rsidRPr="00950F11">
                        <w:rPr>
                          <w:rStyle w:val="Emphasis"/>
                          <w:rFonts w:cs="Arial"/>
                          <w:i w:val="0"/>
                          <w:sz w:val="22"/>
                          <w:szCs w:val="22"/>
                        </w:rPr>
                        <w:t>Develop scripts for staff to use in patient communication before, during and after events to ensure patients receive the correct information in a uniform manner.</w:t>
                      </w:r>
                    </w:p>
                    <w:p w:rsidR="00B900AB" w:rsidRPr="00950F11" w:rsidRDefault="00B900AB" w:rsidP="00E4577B">
                      <w:pPr>
                        <w:pStyle w:val="Body"/>
                        <w:numPr>
                          <w:ilvl w:val="0"/>
                          <w:numId w:val="29"/>
                        </w:numPr>
                        <w:tabs>
                          <w:tab w:val="left" w:pos="840"/>
                        </w:tabs>
                        <w:rPr>
                          <w:rStyle w:val="Emphasis"/>
                          <w:rFonts w:cs="Arial"/>
                          <w:i w:val="0"/>
                          <w:sz w:val="22"/>
                          <w:szCs w:val="22"/>
                        </w:rPr>
                      </w:pPr>
                      <w:r w:rsidRPr="00950F11">
                        <w:rPr>
                          <w:rStyle w:val="Emphasis"/>
                          <w:rFonts w:cs="Arial"/>
                          <w:i w:val="0"/>
                          <w:sz w:val="22"/>
                          <w:szCs w:val="22"/>
                        </w:rPr>
                        <w:t>Keep a file of downloads and handouts for events most likely to occur, ready to access as needed.</w:t>
                      </w:r>
                    </w:p>
                    <w:p w:rsidR="00B900AB" w:rsidRDefault="00B900AB">
                      <w:pPr>
                        <w:rPr>
                          <w:color w:val="4F81BD" w:themeColor="accent1"/>
                          <w:sz w:val="20"/>
                          <w:szCs w:val="20"/>
                        </w:rPr>
                      </w:pPr>
                    </w:p>
                  </w:txbxContent>
                </v:textbox>
                <w10:wrap type="square" anchorx="margin" anchory="margin"/>
              </v:rect>
            </w:pict>
          </mc:Fallback>
        </mc:AlternateContent>
      </w:r>
      <w:r w:rsidR="008357A9" w:rsidRPr="00950F11">
        <w:rPr>
          <w:rStyle w:val="Emphasis"/>
          <w:rFonts w:cs="Arial"/>
        </w:rPr>
        <w:t>Staff Education</w:t>
      </w:r>
    </w:p>
    <w:p w:rsidR="008357A9" w:rsidRPr="006217E3" w:rsidRDefault="008357A9" w:rsidP="006217E3">
      <w:pPr>
        <w:rPr>
          <w:rStyle w:val="Emphasis"/>
          <w:rFonts w:ascii="Arial" w:hAnsi="Arial" w:cs="Arial"/>
          <w:i w:val="0"/>
          <w:sz w:val="24"/>
          <w:szCs w:val="24"/>
        </w:rPr>
      </w:pPr>
    </w:p>
    <w:p w:rsidR="008357A9" w:rsidRPr="00950F11" w:rsidRDefault="008357A9" w:rsidP="00950F11">
      <w:pPr>
        <w:pStyle w:val="Body"/>
        <w:ind w:left="720"/>
        <w:rPr>
          <w:rStyle w:val="Emphasis"/>
          <w:rFonts w:cs="Arial"/>
          <w:i w:val="0"/>
          <w:sz w:val="22"/>
          <w:szCs w:val="22"/>
        </w:rPr>
      </w:pPr>
      <w:r w:rsidRPr="00950F11">
        <w:rPr>
          <w:rStyle w:val="Emphasis"/>
          <w:rFonts w:cs="Arial"/>
          <w:i w:val="0"/>
          <w:sz w:val="22"/>
          <w:szCs w:val="22"/>
        </w:rPr>
        <w:t xml:space="preserve">Staff education and preparedness are two of the most critical elements in emergency preparedness efforts. The availability and preparedness levels of </w:t>
      </w:r>
      <w:r w:rsidR="00DF584E">
        <w:rPr>
          <w:rStyle w:val="Emphasis"/>
          <w:rFonts w:cs="Arial"/>
          <w:i w:val="0"/>
          <w:sz w:val="22"/>
          <w:szCs w:val="22"/>
        </w:rPr>
        <w:t xml:space="preserve">the </w:t>
      </w:r>
      <w:r w:rsidRPr="00950F11">
        <w:rPr>
          <w:rStyle w:val="Emphasis"/>
          <w:rFonts w:cs="Arial"/>
          <w:i w:val="0"/>
          <w:sz w:val="22"/>
          <w:szCs w:val="22"/>
        </w:rPr>
        <w:t xml:space="preserve">staff are vital to </w:t>
      </w:r>
      <w:r w:rsidR="00DF584E">
        <w:rPr>
          <w:rStyle w:val="Emphasis"/>
          <w:rFonts w:cs="Arial"/>
          <w:i w:val="0"/>
          <w:sz w:val="22"/>
          <w:szCs w:val="22"/>
        </w:rPr>
        <w:t>an agencies</w:t>
      </w:r>
      <w:r w:rsidRPr="00950F11">
        <w:rPr>
          <w:rStyle w:val="Emphasis"/>
          <w:rFonts w:cs="Arial"/>
          <w:i w:val="0"/>
          <w:sz w:val="22"/>
          <w:szCs w:val="22"/>
        </w:rPr>
        <w:t xml:space="preserve"> overall emergency response efforts.</w:t>
      </w:r>
    </w:p>
    <w:p w:rsidR="008357A9" w:rsidRPr="00950F11" w:rsidRDefault="008357A9" w:rsidP="00950F11">
      <w:pPr>
        <w:ind w:left="720"/>
        <w:rPr>
          <w:rStyle w:val="Emphasis"/>
          <w:rFonts w:ascii="Arial" w:hAnsi="Arial" w:cs="Arial"/>
          <w:i w:val="0"/>
        </w:rPr>
      </w:pPr>
    </w:p>
    <w:p w:rsidR="008357A9" w:rsidRPr="00950F11" w:rsidRDefault="008357A9" w:rsidP="00950F11">
      <w:pPr>
        <w:pStyle w:val="Body"/>
        <w:ind w:left="720"/>
        <w:rPr>
          <w:rStyle w:val="Emphasis"/>
          <w:rFonts w:cs="Arial"/>
          <w:i w:val="0"/>
          <w:sz w:val="22"/>
          <w:szCs w:val="22"/>
        </w:rPr>
      </w:pPr>
      <w:r w:rsidRPr="00950F11">
        <w:rPr>
          <w:rStyle w:val="Emphasis"/>
          <w:rFonts w:cs="Arial"/>
          <w:i w:val="0"/>
          <w:sz w:val="22"/>
          <w:szCs w:val="22"/>
        </w:rPr>
        <w:t xml:space="preserve">Staff must be oriented to </w:t>
      </w:r>
      <w:r w:rsidR="00DF584E">
        <w:rPr>
          <w:rStyle w:val="Emphasis"/>
          <w:rFonts w:cs="Arial"/>
          <w:i w:val="0"/>
          <w:sz w:val="22"/>
          <w:szCs w:val="22"/>
        </w:rPr>
        <w:t xml:space="preserve">the </w:t>
      </w:r>
      <w:r w:rsidRPr="00950F11">
        <w:rPr>
          <w:rStyle w:val="Emphasis"/>
          <w:rFonts w:cs="Arial"/>
          <w:i w:val="0"/>
          <w:sz w:val="22"/>
          <w:szCs w:val="22"/>
        </w:rPr>
        <w:t>plan and understand their role, how to respond and what their responsibilities are to the agency, the patients and to their own safety.</w:t>
      </w:r>
      <w:r w:rsidR="000A57A0">
        <w:rPr>
          <w:rStyle w:val="Emphasis"/>
          <w:rFonts w:cs="Arial"/>
          <w:i w:val="0"/>
          <w:sz w:val="22"/>
          <w:szCs w:val="22"/>
        </w:rPr>
        <w:t xml:space="preserve"> </w:t>
      </w:r>
      <w:r w:rsidRPr="00950F11">
        <w:rPr>
          <w:rStyle w:val="Emphasis"/>
          <w:rFonts w:cs="Arial"/>
          <w:i w:val="0"/>
          <w:sz w:val="22"/>
          <w:szCs w:val="22"/>
        </w:rPr>
        <w:t>Staff members must also understand that their role within the agency may change or shift, depending on the situation. For example, nurses that serve in administrative positions may have to re-enter field work.</w:t>
      </w:r>
    </w:p>
    <w:p w:rsidR="008357A9" w:rsidRPr="00950F11" w:rsidRDefault="008357A9" w:rsidP="00950F11">
      <w:pPr>
        <w:ind w:left="720"/>
        <w:rPr>
          <w:rStyle w:val="Emphasis"/>
          <w:rFonts w:ascii="Arial" w:hAnsi="Arial" w:cs="Arial"/>
          <w:i w:val="0"/>
        </w:rPr>
      </w:pPr>
    </w:p>
    <w:p w:rsidR="008357A9" w:rsidRPr="00950F11" w:rsidRDefault="008357A9" w:rsidP="00950F11">
      <w:pPr>
        <w:pStyle w:val="Body"/>
        <w:ind w:left="720"/>
        <w:rPr>
          <w:rStyle w:val="Emphasis"/>
          <w:rFonts w:cs="Arial"/>
          <w:i w:val="0"/>
          <w:sz w:val="22"/>
          <w:szCs w:val="22"/>
        </w:rPr>
      </w:pPr>
      <w:r w:rsidRPr="00950F11">
        <w:rPr>
          <w:rStyle w:val="Emphasis"/>
          <w:rFonts w:cs="Arial"/>
          <w:i w:val="0"/>
          <w:sz w:val="22"/>
          <w:szCs w:val="22"/>
        </w:rPr>
        <w:t>Surveys show that while professional staff generally receive training, are oriented to the plan, and have made their own family plans, administrative staff and paraprofessional staff are far less prepared.</w:t>
      </w:r>
      <w:r w:rsidR="00C55E7A">
        <w:rPr>
          <w:rStyle w:val="Emphasis"/>
          <w:rFonts w:cs="Arial"/>
          <w:i w:val="0"/>
          <w:sz w:val="22"/>
          <w:szCs w:val="22"/>
        </w:rPr>
        <w:t xml:space="preserve"> Suggestions for training:</w:t>
      </w:r>
    </w:p>
    <w:p w:rsidR="008357A9" w:rsidRPr="00950F11" w:rsidRDefault="008357A9" w:rsidP="00950F11">
      <w:pPr>
        <w:ind w:left="720"/>
        <w:rPr>
          <w:rStyle w:val="Emphasis"/>
          <w:rFonts w:ascii="Arial" w:hAnsi="Arial" w:cs="Arial"/>
          <w:i w:val="0"/>
        </w:rPr>
      </w:pPr>
    </w:p>
    <w:p w:rsidR="003A28FB" w:rsidRDefault="008357A9" w:rsidP="00E4577B">
      <w:pPr>
        <w:pStyle w:val="Body"/>
        <w:numPr>
          <w:ilvl w:val="0"/>
          <w:numId w:val="75"/>
        </w:numPr>
        <w:rPr>
          <w:rStyle w:val="Emphasis"/>
          <w:rFonts w:cs="Arial"/>
          <w:i w:val="0"/>
          <w:sz w:val="22"/>
          <w:szCs w:val="22"/>
        </w:rPr>
      </w:pPr>
      <w:r w:rsidRPr="00950F11">
        <w:rPr>
          <w:rStyle w:val="Emphasis"/>
          <w:rFonts w:cs="Arial"/>
          <w:i w:val="0"/>
          <w:sz w:val="22"/>
          <w:szCs w:val="22"/>
        </w:rPr>
        <w:t xml:space="preserve">Yearly emergency preparedness in-services are a good way to ensure </w:t>
      </w:r>
      <w:r w:rsidR="00FF5796">
        <w:rPr>
          <w:rStyle w:val="Emphasis"/>
          <w:rFonts w:cs="Arial"/>
          <w:i w:val="0"/>
          <w:sz w:val="22"/>
          <w:szCs w:val="22"/>
        </w:rPr>
        <w:t xml:space="preserve">agency </w:t>
      </w:r>
      <w:r w:rsidRPr="00950F11">
        <w:rPr>
          <w:rStyle w:val="Emphasis"/>
          <w:rFonts w:cs="Arial"/>
          <w:i w:val="0"/>
          <w:sz w:val="22"/>
          <w:szCs w:val="22"/>
        </w:rPr>
        <w:t>paraprofessional staff is aware of policies, their role in a disaster, and the importance of having their own family plan.</w:t>
      </w:r>
      <w:r w:rsidR="003A28FB">
        <w:rPr>
          <w:rStyle w:val="Emphasis"/>
          <w:rFonts w:cs="Arial"/>
          <w:i w:val="0"/>
          <w:sz w:val="22"/>
          <w:szCs w:val="22"/>
        </w:rPr>
        <w:t xml:space="preserve"> </w:t>
      </w:r>
    </w:p>
    <w:p w:rsidR="008357A9" w:rsidRPr="00950F11" w:rsidRDefault="008357A9" w:rsidP="00E4577B">
      <w:pPr>
        <w:pStyle w:val="Body"/>
        <w:numPr>
          <w:ilvl w:val="0"/>
          <w:numId w:val="74"/>
        </w:numPr>
        <w:rPr>
          <w:rStyle w:val="Emphasis"/>
          <w:rFonts w:cs="Arial"/>
          <w:i w:val="0"/>
          <w:sz w:val="22"/>
          <w:szCs w:val="22"/>
        </w:rPr>
      </w:pPr>
      <w:r w:rsidRPr="00950F11">
        <w:rPr>
          <w:rStyle w:val="Emphasis"/>
          <w:rFonts w:cs="Arial"/>
          <w:i w:val="0"/>
          <w:sz w:val="22"/>
          <w:szCs w:val="22"/>
        </w:rPr>
        <w:t xml:space="preserve">Seasonal events, such </w:t>
      </w:r>
      <w:r w:rsidR="00301A41" w:rsidRPr="00950F11">
        <w:rPr>
          <w:rStyle w:val="Emphasis"/>
          <w:rFonts w:cs="Arial"/>
          <w:i w:val="0"/>
          <w:sz w:val="22"/>
          <w:szCs w:val="22"/>
        </w:rPr>
        <w:t>as Michigan Severe Weather Awareness</w:t>
      </w:r>
      <w:r w:rsidRPr="00950F11">
        <w:rPr>
          <w:rStyle w:val="Emphasis"/>
          <w:rFonts w:cs="Arial"/>
          <w:i w:val="0"/>
          <w:sz w:val="22"/>
          <w:szCs w:val="22"/>
        </w:rPr>
        <w:t xml:space="preserve"> Week (first </w:t>
      </w:r>
      <w:r w:rsidR="00301A41" w:rsidRPr="00950F11">
        <w:rPr>
          <w:rStyle w:val="Emphasis"/>
          <w:rFonts w:cs="Arial"/>
          <w:i w:val="0"/>
          <w:sz w:val="22"/>
          <w:szCs w:val="22"/>
        </w:rPr>
        <w:t xml:space="preserve">full </w:t>
      </w:r>
      <w:r w:rsidRPr="00950F11">
        <w:rPr>
          <w:rStyle w:val="Emphasis"/>
          <w:rFonts w:cs="Arial"/>
          <w:i w:val="0"/>
          <w:sz w:val="22"/>
          <w:szCs w:val="22"/>
        </w:rPr>
        <w:t xml:space="preserve">week of </w:t>
      </w:r>
      <w:r w:rsidR="00E45614" w:rsidRPr="00950F11">
        <w:rPr>
          <w:rStyle w:val="Emphasis"/>
          <w:rFonts w:cs="Arial"/>
          <w:i w:val="0"/>
          <w:sz w:val="22"/>
          <w:szCs w:val="22"/>
        </w:rPr>
        <w:t>April</w:t>
      </w:r>
      <w:r w:rsidRPr="00950F11">
        <w:rPr>
          <w:rStyle w:val="Emphasis"/>
          <w:rFonts w:cs="Arial"/>
          <w:i w:val="0"/>
          <w:sz w:val="22"/>
          <w:szCs w:val="22"/>
        </w:rPr>
        <w:t>) and Readiness Month (September) offer good opportunities to provide training.</w:t>
      </w:r>
    </w:p>
    <w:p w:rsidR="00797EDB" w:rsidRPr="003A28FB" w:rsidRDefault="009A66F6" w:rsidP="00E4577B">
      <w:pPr>
        <w:pStyle w:val="Body"/>
        <w:numPr>
          <w:ilvl w:val="0"/>
          <w:numId w:val="74"/>
        </w:numPr>
        <w:rPr>
          <w:rStyle w:val="Emphasis"/>
          <w:rFonts w:cs="Arial"/>
          <w:i w:val="0"/>
          <w:iCs w:val="0"/>
        </w:rPr>
      </w:pPr>
      <w:r w:rsidRPr="008B53D6">
        <w:rPr>
          <w:rStyle w:val="Emphasis"/>
          <w:rFonts w:cs="Arial"/>
          <w:i w:val="0"/>
          <w:noProof/>
        </w:rPr>
        <mc:AlternateContent>
          <mc:Choice Requires="wps">
            <w:drawing>
              <wp:anchor distT="91440" distB="91440" distL="114300" distR="114300" simplePos="0" relativeHeight="251665920" behindDoc="0" locked="0" layoutInCell="0" allowOverlap="1" wp14:anchorId="3D1865CC" wp14:editId="6C060DA9">
                <wp:simplePos x="0" y="0"/>
                <wp:positionH relativeFrom="margin">
                  <wp:posOffset>113665</wp:posOffset>
                </wp:positionH>
                <wp:positionV relativeFrom="margin">
                  <wp:posOffset>6276975</wp:posOffset>
                </wp:positionV>
                <wp:extent cx="6162675" cy="1790700"/>
                <wp:effectExtent l="38100" t="38100" r="142875" b="114300"/>
                <wp:wrapSquare wrapText="bothSides"/>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62675" cy="1790700"/>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900AB" w:rsidRPr="00797EDB" w:rsidRDefault="00B900AB" w:rsidP="00950F11">
                            <w:pPr>
                              <w:rPr>
                                <w:rStyle w:val="Emphasis"/>
                                <w:rFonts w:ascii="Arial" w:hAnsi="Arial" w:cs="Arial"/>
                                <w:i w:val="0"/>
                              </w:rPr>
                            </w:pPr>
                            <w:r w:rsidRPr="00797EDB">
                              <w:rPr>
                                <w:rStyle w:val="Emphasis"/>
                                <w:rFonts w:ascii="Arial" w:hAnsi="Arial" w:cs="Arial"/>
                                <w:i w:val="0"/>
                              </w:rPr>
                              <w:t>Staff Education Best Practices:</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Include emergency preparedness in staff orientation programs, establishing it as part of their job responsibilities with the assurance they will not be asked to put themselves at risk as part of agency response;</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Hold regular briefings on seasonal threats, such as flooding, heat waves, or snowstorms;</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During staff education, incorporate basic lessons in ethics in emergency situations;</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Establish points of communication for staff via radio station, website, text message, etc., well in advance. Test their responses no less than once or twice a year.</w:t>
                            </w:r>
                          </w:p>
                          <w:p w:rsidR="00B900AB" w:rsidRDefault="00B900AB" w:rsidP="00542B1C"/>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3D1865CC" id="_x0000_s1031" style="position:absolute;left:0;text-align:left;margin-left:8.95pt;margin-top:494.25pt;width:485.25pt;height:141pt;flip:x;z-index:2516659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prQIAAH4FAAAOAAAAZHJzL2Uyb0RvYy54bWysVE1P3DAQvVfqf7B8L0kW9lNkEYLSVqIt&#10;glY9O46zsfBXbe8m8Os74yzZpdyqXiyPPX4zb+Z5zi96rchO+CCtKWlxklMiDLe1NJuS/vxx82FB&#10;SYjM1ExZI0r6JAK9WL9/d965lZjY1qpaeAIgJqw6V9I2RrfKssBboVk4sU4YuGys1yyC6TdZ7VkH&#10;6FplkzyfZZ31tfOWixDg9Hq4pOuE3zSCx+9NE0QkqqSQW0yrT2uFa7Y+Z6uNZ66VfJ8G+4csNJMG&#10;go5Q1ywysvXyDZSW3Ntgm3jCrc5s00guEgdgU+R/sXlomROJCxQnuLFM4f/B8m+7O09kXdLZ/JQS&#10;wzQ06R7KxsxGCXK6nGGJOhdW4Png7jySDO7W8sdAjL1qwU9cem+7VrAaEivQP3v1AI0AT0nVfbU1&#10;4LNttKlafeM1aZR0n/EhQkNFSJ/a8zS2R/SRcDicFbPJbD6lhMNdMV/m8zw1MGMrBMLnzof4SVhN&#10;cFNSD0QSLNvdhoiJHVwSEatkfSOVSgZqTlwpT3YM1FJthozUVkPWw9limo8hk0TRPaGGYyRlSAcZ&#10;LvNpnqK/uhzfDZCxfxsGo+ylCdFBwIPreAwsRpS30bWM8KWU1CVdINAeCfvz0dRJ8JFJNewBShlk&#10;L9JngSqhYbcA8dDWHanU1t8zkMc0BzBKaol1PV0UgwE/aQJdwCAkQIvgGLKEPXZov2dqA6MhKkq8&#10;jb9kbJOssbsYCht1qLli/HFomHItG2ifJfhD815KPiaZSnCUf1IfCm4QbuyrPil8+iLlytZPIEdI&#10;JykNxhdsWuufKelgFJQ0/N4yLyhRXwxIelmcneHsODb8sVEdG8xwgCopj56SwbiKaeIgXWMvQfyN&#10;TGLEjzHkAhTQgE+eyOwHEk6RYzt5Hcbm+g8AAAD//wMAUEsDBBQABgAIAAAAIQDbK+4P4AAAAAsB&#10;AAAPAAAAZHJzL2Rvd25yZXYueG1sTI/BTsMwEETvSP0Haytxow5V2qQhTlVVLRIHDqR8gBMvSSBe&#10;R7HbBr6e5VRuO5qn2Zl8O9leXHD0nSMFj4sIBFLtTEeNgvfT8SEF4YMmo3tHqOAbPWyL2V2uM+Ou&#10;9IaXMjSCQ8hnWkEbwpBJ6esWrfYLNyCx9+FGqwPLsZFm1FcOt71cRtFaWt0Rf2j1gPsW66/ybBWE&#10;l115LE+vn1XyfKhT8xPjtI6Vup9PuycQAadwg+GvPleHgjtV7kzGi551smFSwSZNVyAY4CMGUbGz&#10;TKIVyCKX/zcUvwAAAP//AwBQSwECLQAUAAYACAAAACEAtoM4kv4AAADhAQAAEwAAAAAAAAAAAAAA&#10;AAAAAAAAW0NvbnRlbnRfVHlwZXNdLnhtbFBLAQItABQABgAIAAAAIQA4/SH/1gAAAJQBAAALAAAA&#10;AAAAAAAAAAAAAC8BAABfcmVscy8ucmVsc1BLAQItABQABgAIAAAAIQCM+oJprQIAAH4FAAAOAAAA&#10;AAAAAAAAAAAAAC4CAABkcnMvZTJvRG9jLnhtbFBLAQItABQABgAIAAAAIQDbK+4P4AAAAAsBAAAP&#10;AAAAAAAAAAAAAAAAAAcFAABkcnMvZG93bnJldi54bWxQSwUGAAAAAAQABADzAAAAFAYAAAAA&#10;" o:allowincell="f" fillcolor="#d8d8d8 [2732]" strokecolor="gray [1629]" strokeweight="1.5pt">
                <v:shadow on="t" type="perspective" color="black" opacity="26214f" origin="-.5,-.5" offset=".74836mm,.74836mm" matrix="65864f,,,65864f"/>
                <v:textbox inset=",7.2pt,,7.2pt">
                  <w:txbxContent>
                    <w:p w:rsidR="00B900AB" w:rsidRPr="00797EDB" w:rsidRDefault="00B900AB" w:rsidP="00950F11">
                      <w:pPr>
                        <w:rPr>
                          <w:rStyle w:val="Emphasis"/>
                          <w:rFonts w:ascii="Arial" w:hAnsi="Arial" w:cs="Arial"/>
                          <w:i w:val="0"/>
                        </w:rPr>
                      </w:pPr>
                      <w:r w:rsidRPr="00797EDB">
                        <w:rPr>
                          <w:rStyle w:val="Emphasis"/>
                          <w:rFonts w:ascii="Arial" w:hAnsi="Arial" w:cs="Arial"/>
                          <w:i w:val="0"/>
                        </w:rPr>
                        <w:t>Staff Education Best Practices:</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Include emergency preparedness in staff orientation programs, establishing it as part of their job responsibilities with the assurance they will not be asked to put themselves at risk as part of agency response;</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Hold regular briefings on seasonal threats, such as flooding, heat waves, or snowstorms;</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During staff education, incorporate basic lessons in ethics in emergency situations;</w:t>
                      </w:r>
                    </w:p>
                    <w:p w:rsidR="00B900AB" w:rsidRPr="00797EDB" w:rsidRDefault="00B900AB" w:rsidP="00E4577B">
                      <w:pPr>
                        <w:pStyle w:val="Body"/>
                        <w:numPr>
                          <w:ilvl w:val="0"/>
                          <w:numId w:val="30"/>
                        </w:numPr>
                        <w:tabs>
                          <w:tab w:val="left" w:pos="840"/>
                        </w:tabs>
                        <w:rPr>
                          <w:rStyle w:val="Emphasis"/>
                          <w:rFonts w:cs="Arial"/>
                          <w:i w:val="0"/>
                          <w:sz w:val="22"/>
                          <w:szCs w:val="22"/>
                        </w:rPr>
                      </w:pPr>
                      <w:r w:rsidRPr="00797EDB">
                        <w:rPr>
                          <w:rStyle w:val="Emphasis"/>
                          <w:rFonts w:cs="Arial"/>
                          <w:i w:val="0"/>
                          <w:sz w:val="22"/>
                          <w:szCs w:val="22"/>
                        </w:rPr>
                        <w:t>Establish points of communication for staff via radio station, website, text message, etc., well in advance. Test their responses no less than once or twice a year.</w:t>
                      </w:r>
                    </w:p>
                    <w:p w:rsidR="00B900AB" w:rsidRDefault="00B900AB" w:rsidP="00542B1C"/>
                  </w:txbxContent>
                </v:textbox>
                <w10:wrap type="square" anchorx="margin" anchory="margin"/>
              </v:rect>
            </w:pict>
          </mc:Fallback>
        </mc:AlternateContent>
      </w:r>
      <w:r w:rsidR="008357A9" w:rsidRPr="003A28FB">
        <w:rPr>
          <w:rStyle w:val="Emphasis"/>
          <w:rFonts w:cs="Arial"/>
          <w:i w:val="0"/>
          <w:sz w:val="22"/>
          <w:szCs w:val="22"/>
        </w:rPr>
        <w:t xml:space="preserve">The </w:t>
      </w:r>
      <w:r w:rsidR="0038263D">
        <w:rPr>
          <w:rStyle w:val="Emphasis"/>
          <w:rFonts w:cs="Arial"/>
          <w:i w:val="0"/>
          <w:sz w:val="22"/>
          <w:szCs w:val="22"/>
        </w:rPr>
        <w:t xml:space="preserve">American </w:t>
      </w:r>
      <w:r w:rsidR="008357A9" w:rsidRPr="003A28FB">
        <w:rPr>
          <w:rStyle w:val="Emphasis"/>
          <w:rFonts w:cs="Arial"/>
          <w:i w:val="0"/>
          <w:sz w:val="22"/>
          <w:szCs w:val="22"/>
        </w:rPr>
        <w:t>Red Cross offers extensive training in personal preparedness, and, in some cases, will do on-site training for home health agencies.</w:t>
      </w:r>
    </w:p>
    <w:p w:rsidR="003A28FB" w:rsidRPr="003A28FB" w:rsidRDefault="003A28FB" w:rsidP="00E4577B">
      <w:pPr>
        <w:pStyle w:val="Body"/>
        <w:numPr>
          <w:ilvl w:val="0"/>
          <w:numId w:val="74"/>
        </w:numPr>
        <w:rPr>
          <w:rFonts w:cs="Arial"/>
        </w:rPr>
      </w:pPr>
      <w:r>
        <w:rPr>
          <w:rStyle w:val="Emphasis"/>
          <w:rFonts w:cs="Arial"/>
          <w:i w:val="0"/>
          <w:sz w:val="22"/>
          <w:szCs w:val="22"/>
        </w:rPr>
        <w:t xml:space="preserve">Access regional healthcare coalition emergency preparedness trainings offered throughout the year. </w:t>
      </w:r>
    </w:p>
    <w:p w:rsidR="003A28FB" w:rsidRDefault="003A28FB" w:rsidP="006217E3">
      <w:pPr>
        <w:rPr>
          <w:rFonts w:ascii="Arial" w:hAnsi="Arial" w:cs="Arial"/>
        </w:rPr>
      </w:pPr>
    </w:p>
    <w:p w:rsidR="00B05FE1" w:rsidRPr="008B53D6" w:rsidRDefault="00B05FE1" w:rsidP="00DD3ABC">
      <w:pPr>
        <w:rPr>
          <w:rStyle w:val="Emphasis"/>
          <w:rFonts w:ascii="Arial" w:hAnsi="Arial" w:cs="Arial"/>
          <w:b/>
          <w:sz w:val="24"/>
          <w:szCs w:val="24"/>
        </w:rPr>
      </w:pPr>
      <w:r w:rsidRPr="008B53D6">
        <w:rPr>
          <w:rStyle w:val="Emphasis"/>
          <w:rFonts w:ascii="Arial" w:hAnsi="Arial" w:cs="Arial"/>
          <w:b/>
          <w:sz w:val="24"/>
          <w:szCs w:val="24"/>
        </w:rPr>
        <w:t>Evacuation and Mandatory Evacuation</w:t>
      </w:r>
    </w:p>
    <w:p w:rsidR="00B05FE1" w:rsidRPr="006217E3" w:rsidRDefault="00B05FE1" w:rsidP="006217E3">
      <w:pPr>
        <w:rPr>
          <w:rStyle w:val="Emphasis"/>
          <w:rFonts w:ascii="Arial" w:hAnsi="Arial" w:cs="Arial"/>
          <w:i w:val="0"/>
          <w:sz w:val="24"/>
          <w:szCs w:val="24"/>
        </w:rPr>
      </w:pPr>
    </w:p>
    <w:p w:rsidR="00B05FE1" w:rsidRPr="00950F11" w:rsidRDefault="00B05FE1" w:rsidP="00950F11">
      <w:pPr>
        <w:pStyle w:val="Body"/>
        <w:ind w:left="720"/>
        <w:rPr>
          <w:rStyle w:val="Emphasis"/>
          <w:rFonts w:cs="Arial"/>
          <w:i w:val="0"/>
          <w:sz w:val="22"/>
          <w:szCs w:val="22"/>
        </w:rPr>
      </w:pPr>
      <w:r w:rsidRPr="00950F11">
        <w:rPr>
          <w:rStyle w:val="Emphasis"/>
          <w:rFonts w:cs="Arial"/>
          <w:i w:val="0"/>
          <w:sz w:val="22"/>
          <w:szCs w:val="22"/>
        </w:rPr>
        <w:t>Agencies must plan to communicate and work with patients should an evacuation situation occur. It is critical that all patients and their families or caregivers are aware of what to expect during an emergency when services may be changed or discontinued, or when they may have to evacuate their places of residence</w:t>
      </w:r>
      <w:r w:rsidR="00A50CF7" w:rsidRPr="00950F11">
        <w:rPr>
          <w:rStyle w:val="Emphasis"/>
          <w:rFonts w:cs="Arial"/>
          <w:i w:val="0"/>
          <w:sz w:val="22"/>
          <w:szCs w:val="22"/>
        </w:rPr>
        <w:t xml:space="preserve"> </w:t>
      </w:r>
      <w:r w:rsidR="00A50CF7" w:rsidRPr="00186D50">
        <w:rPr>
          <w:rStyle w:val="Emphasis"/>
          <w:rFonts w:cs="Arial"/>
          <w:i w:val="0"/>
          <w:sz w:val="22"/>
          <w:szCs w:val="22"/>
        </w:rPr>
        <w:t>(</w:t>
      </w:r>
      <w:r w:rsidR="00A50CF7" w:rsidRPr="005B41AF">
        <w:rPr>
          <w:rStyle w:val="Emphasis"/>
          <w:rFonts w:cs="Arial"/>
          <w:i w:val="0"/>
          <w:iCs w:val="0"/>
          <w:sz w:val="22"/>
          <w:szCs w:val="22"/>
        </w:rPr>
        <w:t xml:space="preserve">see </w:t>
      </w:r>
      <w:r w:rsidR="005A16CF" w:rsidRPr="005B41AF">
        <w:rPr>
          <w:rStyle w:val="Emphasis"/>
          <w:rFonts w:cs="Arial"/>
          <w:i w:val="0"/>
          <w:iCs w:val="0"/>
          <w:sz w:val="22"/>
          <w:szCs w:val="22"/>
        </w:rPr>
        <w:t>Appendix F</w:t>
      </w:r>
      <w:r w:rsidR="00A50CF7" w:rsidRPr="00186D50">
        <w:rPr>
          <w:rStyle w:val="Emphasis"/>
          <w:rFonts w:cs="Arial"/>
          <w:i w:val="0"/>
          <w:sz w:val="22"/>
          <w:szCs w:val="22"/>
        </w:rPr>
        <w:t>)</w:t>
      </w:r>
      <w:r w:rsidR="005A16CF" w:rsidRPr="00186D50">
        <w:rPr>
          <w:rStyle w:val="Emphasis"/>
          <w:rFonts w:cs="Arial"/>
          <w:i w:val="0"/>
          <w:sz w:val="22"/>
          <w:szCs w:val="22"/>
        </w:rPr>
        <w:t>.</w:t>
      </w:r>
    </w:p>
    <w:p w:rsidR="00B05FE1" w:rsidRPr="00950F11" w:rsidRDefault="00B05FE1" w:rsidP="00950F11">
      <w:pPr>
        <w:ind w:left="720"/>
        <w:rPr>
          <w:rStyle w:val="Emphasis"/>
          <w:rFonts w:ascii="Arial" w:hAnsi="Arial" w:cs="Arial"/>
          <w:i w:val="0"/>
        </w:rPr>
      </w:pPr>
    </w:p>
    <w:p w:rsidR="00B05FE1" w:rsidRPr="00950F11" w:rsidRDefault="00B05FE1" w:rsidP="00950F11">
      <w:pPr>
        <w:pStyle w:val="Body"/>
        <w:ind w:left="720"/>
        <w:rPr>
          <w:rStyle w:val="Emphasis"/>
          <w:rFonts w:cs="Arial"/>
          <w:i w:val="0"/>
          <w:sz w:val="22"/>
          <w:szCs w:val="22"/>
        </w:rPr>
      </w:pPr>
      <w:r w:rsidRPr="00950F11">
        <w:rPr>
          <w:rStyle w:val="Emphasis"/>
          <w:rFonts w:cs="Arial"/>
          <w:i w:val="0"/>
          <w:sz w:val="22"/>
          <w:szCs w:val="22"/>
        </w:rPr>
        <w:t>The agency/provider’s goal is to maintain continuity of care, ensure patient and staff safety, and mitigate harm. In order to provide continuity of care during an evacuation or sheltering situation, agency staff, patients and their families must be aware of current events, options, transportation needs and shelter access information.</w:t>
      </w:r>
    </w:p>
    <w:p w:rsidR="00B05FE1" w:rsidRPr="00950F11" w:rsidRDefault="00B05FE1" w:rsidP="00950F11">
      <w:pPr>
        <w:ind w:left="720"/>
        <w:rPr>
          <w:rStyle w:val="Emphasis"/>
          <w:rFonts w:ascii="Arial" w:hAnsi="Arial" w:cs="Arial"/>
          <w:i w:val="0"/>
        </w:rPr>
      </w:pPr>
    </w:p>
    <w:p w:rsidR="00B05FE1" w:rsidRPr="00950F11" w:rsidRDefault="00B05FE1" w:rsidP="00950F11">
      <w:pPr>
        <w:pStyle w:val="Body"/>
        <w:ind w:left="720"/>
        <w:rPr>
          <w:rStyle w:val="Emphasis"/>
          <w:rFonts w:cs="Arial"/>
          <w:i w:val="0"/>
          <w:sz w:val="22"/>
          <w:szCs w:val="22"/>
        </w:rPr>
      </w:pPr>
      <w:r w:rsidRPr="00950F11">
        <w:rPr>
          <w:rStyle w:val="Emphasis"/>
          <w:rFonts w:cs="Arial"/>
          <w:i w:val="0"/>
          <w:sz w:val="22"/>
          <w:szCs w:val="22"/>
        </w:rPr>
        <w:t xml:space="preserve">In </w:t>
      </w:r>
      <w:r w:rsidR="00A50CF7" w:rsidRPr="00950F11">
        <w:rPr>
          <w:rStyle w:val="Emphasis"/>
          <w:rFonts w:cs="Arial"/>
          <w:i w:val="0"/>
          <w:sz w:val="22"/>
          <w:szCs w:val="22"/>
        </w:rPr>
        <w:t>Michigan,</w:t>
      </w:r>
      <w:r w:rsidRPr="00950F11">
        <w:rPr>
          <w:rStyle w:val="Emphasis"/>
          <w:rFonts w:cs="Arial"/>
          <w:i w:val="0"/>
          <w:sz w:val="22"/>
          <w:szCs w:val="22"/>
        </w:rPr>
        <w:t xml:space="preserve"> </w:t>
      </w:r>
      <w:r w:rsidR="00A50CF7" w:rsidRPr="00950F11">
        <w:rPr>
          <w:rStyle w:val="Emphasis"/>
          <w:rFonts w:cs="Arial"/>
          <w:i w:val="0"/>
          <w:sz w:val="22"/>
          <w:szCs w:val="22"/>
        </w:rPr>
        <w:t>incidences</w:t>
      </w:r>
      <w:r w:rsidRPr="00950F11">
        <w:rPr>
          <w:rStyle w:val="Emphasis"/>
          <w:rFonts w:cs="Arial"/>
          <w:i w:val="0"/>
          <w:sz w:val="22"/>
          <w:szCs w:val="22"/>
        </w:rPr>
        <w:t xml:space="preserve"> that may result in the need for evacuation</w:t>
      </w:r>
      <w:r w:rsidR="00A50CF7" w:rsidRPr="00950F11">
        <w:rPr>
          <w:rStyle w:val="Emphasis"/>
          <w:rFonts w:cs="Arial"/>
          <w:i w:val="0"/>
          <w:sz w:val="22"/>
          <w:szCs w:val="22"/>
        </w:rPr>
        <w:t xml:space="preserve"> are </w:t>
      </w:r>
      <w:r w:rsidR="005C2DBF">
        <w:rPr>
          <w:rStyle w:val="Emphasis"/>
          <w:rFonts w:cs="Arial"/>
          <w:i w:val="0"/>
          <w:sz w:val="22"/>
          <w:szCs w:val="22"/>
        </w:rPr>
        <w:t xml:space="preserve">most </w:t>
      </w:r>
      <w:r w:rsidR="00A50CF7" w:rsidRPr="00950F11">
        <w:rPr>
          <w:rStyle w:val="Emphasis"/>
          <w:rFonts w:cs="Arial"/>
          <w:i w:val="0"/>
          <w:sz w:val="22"/>
          <w:szCs w:val="22"/>
        </w:rPr>
        <w:t xml:space="preserve">likely to occur due to </w:t>
      </w:r>
      <w:r w:rsidR="00121DD4">
        <w:rPr>
          <w:rStyle w:val="Emphasis"/>
          <w:rFonts w:cs="Arial"/>
          <w:i w:val="0"/>
          <w:sz w:val="22"/>
          <w:szCs w:val="22"/>
        </w:rPr>
        <w:t xml:space="preserve">wind damage, </w:t>
      </w:r>
      <w:r w:rsidR="00A50CF7" w:rsidRPr="00950F11">
        <w:rPr>
          <w:rStyle w:val="Emphasis"/>
          <w:rFonts w:cs="Arial"/>
          <w:i w:val="0"/>
          <w:sz w:val="22"/>
          <w:szCs w:val="22"/>
        </w:rPr>
        <w:t>flooding</w:t>
      </w:r>
      <w:r w:rsidR="00D45686">
        <w:rPr>
          <w:rStyle w:val="Emphasis"/>
          <w:rFonts w:cs="Arial"/>
          <w:i w:val="0"/>
          <w:sz w:val="22"/>
          <w:szCs w:val="22"/>
        </w:rPr>
        <w:t>, winter storms</w:t>
      </w:r>
      <w:r w:rsidR="00A50CF7" w:rsidRPr="00950F11">
        <w:rPr>
          <w:rStyle w:val="Emphasis"/>
          <w:rFonts w:cs="Arial"/>
          <w:i w:val="0"/>
          <w:sz w:val="22"/>
          <w:szCs w:val="22"/>
        </w:rPr>
        <w:t xml:space="preserve"> </w:t>
      </w:r>
      <w:r w:rsidR="005C2DBF">
        <w:rPr>
          <w:rStyle w:val="Emphasis"/>
          <w:rFonts w:cs="Arial"/>
          <w:i w:val="0"/>
          <w:sz w:val="22"/>
          <w:szCs w:val="22"/>
        </w:rPr>
        <w:t xml:space="preserve">and there is a possibility of </w:t>
      </w:r>
      <w:r w:rsidR="00A50CF7" w:rsidRPr="00950F11">
        <w:rPr>
          <w:rStyle w:val="Emphasis"/>
          <w:rFonts w:cs="Arial"/>
          <w:i w:val="0"/>
          <w:sz w:val="22"/>
          <w:szCs w:val="22"/>
        </w:rPr>
        <w:t xml:space="preserve">nuclear power plant </w:t>
      </w:r>
      <w:r w:rsidR="00CA179A">
        <w:rPr>
          <w:rStyle w:val="Emphasis"/>
          <w:rFonts w:cs="Arial"/>
          <w:i w:val="0"/>
          <w:sz w:val="22"/>
          <w:szCs w:val="22"/>
        </w:rPr>
        <w:t>incident</w:t>
      </w:r>
      <w:r w:rsidR="00A50CF7" w:rsidRPr="00950F11">
        <w:rPr>
          <w:rStyle w:val="Emphasis"/>
          <w:rFonts w:cs="Arial"/>
          <w:i w:val="0"/>
          <w:sz w:val="22"/>
          <w:szCs w:val="22"/>
        </w:rPr>
        <w:t>s</w:t>
      </w:r>
      <w:r w:rsidRPr="00950F11">
        <w:rPr>
          <w:rStyle w:val="Emphasis"/>
          <w:rFonts w:cs="Arial"/>
          <w:i w:val="0"/>
          <w:sz w:val="22"/>
          <w:szCs w:val="22"/>
        </w:rPr>
        <w:t xml:space="preserve">. </w:t>
      </w:r>
      <w:r w:rsidR="00A50CF7" w:rsidRPr="00950F11">
        <w:rPr>
          <w:rStyle w:val="Emphasis"/>
          <w:rFonts w:cs="Arial"/>
          <w:i w:val="0"/>
          <w:sz w:val="22"/>
          <w:szCs w:val="22"/>
        </w:rPr>
        <w:t>A</w:t>
      </w:r>
      <w:r w:rsidRPr="00950F11">
        <w:rPr>
          <w:rStyle w:val="Emphasis"/>
          <w:rFonts w:cs="Arial"/>
          <w:i w:val="0"/>
          <w:sz w:val="22"/>
          <w:szCs w:val="22"/>
        </w:rPr>
        <w:t xml:space="preserve">gencies should have a policy for evacuation </w:t>
      </w:r>
      <w:r w:rsidR="00A50CF7" w:rsidRPr="00950F11">
        <w:rPr>
          <w:rStyle w:val="Emphasis"/>
          <w:rFonts w:cs="Arial"/>
          <w:i w:val="0"/>
          <w:sz w:val="22"/>
          <w:szCs w:val="22"/>
        </w:rPr>
        <w:t>incident</w:t>
      </w:r>
      <w:r w:rsidRPr="00950F11">
        <w:rPr>
          <w:rStyle w:val="Emphasis"/>
          <w:rFonts w:cs="Arial"/>
          <w:i w:val="0"/>
          <w:sz w:val="22"/>
          <w:szCs w:val="22"/>
        </w:rPr>
        <w:t>s since these have occurred and may occur in the future. Policies must include:</w:t>
      </w:r>
    </w:p>
    <w:p w:rsidR="00B05FE1" w:rsidRPr="00950F11" w:rsidRDefault="00B05FE1" w:rsidP="00950F11">
      <w:pPr>
        <w:ind w:left="720"/>
        <w:rPr>
          <w:rStyle w:val="Emphasis"/>
          <w:rFonts w:ascii="Arial" w:hAnsi="Arial" w:cs="Arial"/>
          <w:i w:val="0"/>
        </w:rPr>
      </w:pPr>
    </w:p>
    <w:p w:rsidR="00950F11" w:rsidRDefault="00B05FE1" w:rsidP="00E4577B">
      <w:pPr>
        <w:pStyle w:val="Body"/>
        <w:numPr>
          <w:ilvl w:val="0"/>
          <w:numId w:val="31"/>
        </w:numPr>
        <w:tabs>
          <w:tab w:val="left" w:pos="840"/>
        </w:tabs>
        <w:rPr>
          <w:rStyle w:val="Emphasis"/>
          <w:rFonts w:cs="Arial"/>
          <w:i w:val="0"/>
          <w:sz w:val="22"/>
          <w:szCs w:val="22"/>
        </w:rPr>
      </w:pPr>
      <w:r w:rsidRPr="00950F11">
        <w:rPr>
          <w:rStyle w:val="Emphasis"/>
          <w:rFonts w:cs="Arial"/>
          <w:i w:val="0"/>
          <w:sz w:val="22"/>
          <w:szCs w:val="22"/>
        </w:rPr>
        <w:t>Staff education and definition of their role in evacuation situations; and</w:t>
      </w:r>
    </w:p>
    <w:p w:rsidR="00B05FE1" w:rsidRPr="00950F11" w:rsidRDefault="00B05FE1" w:rsidP="00E4577B">
      <w:pPr>
        <w:pStyle w:val="Body"/>
        <w:numPr>
          <w:ilvl w:val="0"/>
          <w:numId w:val="31"/>
        </w:numPr>
        <w:tabs>
          <w:tab w:val="left" w:pos="840"/>
        </w:tabs>
        <w:rPr>
          <w:rStyle w:val="Emphasis"/>
          <w:rFonts w:cs="Arial"/>
          <w:i w:val="0"/>
          <w:sz w:val="22"/>
          <w:szCs w:val="22"/>
        </w:rPr>
      </w:pPr>
      <w:r w:rsidRPr="00950F11">
        <w:rPr>
          <w:rStyle w:val="Emphasis"/>
          <w:rFonts w:cs="Arial"/>
          <w:i w:val="0"/>
          <w:sz w:val="22"/>
          <w:szCs w:val="22"/>
        </w:rPr>
        <w:t>Procedures to be taken if a patient refuses to evacuate.</w:t>
      </w:r>
    </w:p>
    <w:p w:rsidR="00B05FE1" w:rsidRPr="00950F11" w:rsidRDefault="00B05FE1" w:rsidP="00950F11">
      <w:pPr>
        <w:ind w:left="840"/>
        <w:rPr>
          <w:rStyle w:val="Emphasis"/>
          <w:rFonts w:ascii="Arial" w:hAnsi="Arial" w:cs="Arial"/>
          <w:i w:val="0"/>
        </w:rPr>
      </w:pPr>
    </w:p>
    <w:p w:rsidR="00B05FE1" w:rsidRPr="00950F11" w:rsidRDefault="00B05FE1" w:rsidP="003E44BC">
      <w:pPr>
        <w:pStyle w:val="Body"/>
        <w:ind w:firstLine="720"/>
        <w:rPr>
          <w:rStyle w:val="Emphasis"/>
          <w:rFonts w:cs="Arial"/>
          <w:i w:val="0"/>
          <w:sz w:val="22"/>
          <w:szCs w:val="22"/>
        </w:rPr>
      </w:pPr>
      <w:r w:rsidRPr="00950F11">
        <w:rPr>
          <w:rStyle w:val="Emphasis"/>
          <w:rFonts w:cs="Arial"/>
          <w:i w:val="0"/>
          <w:sz w:val="22"/>
          <w:szCs w:val="22"/>
        </w:rPr>
        <w:t>The following are some procedural considerations if a patient refuses to evacuate:</w:t>
      </w:r>
    </w:p>
    <w:p w:rsidR="00B05FE1" w:rsidRPr="00950F11" w:rsidRDefault="00B05FE1" w:rsidP="00950F11">
      <w:pPr>
        <w:ind w:left="840"/>
        <w:rPr>
          <w:rStyle w:val="Emphasis"/>
          <w:rFonts w:ascii="Arial" w:hAnsi="Arial" w:cs="Arial"/>
          <w:i w:val="0"/>
        </w:rPr>
      </w:pPr>
    </w:p>
    <w:p w:rsidR="00950F11" w:rsidRDefault="00B05FE1" w:rsidP="00E4577B">
      <w:pPr>
        <w:pStyle w:val="Body"/>
        <w:numPr>
          <w:ilvl w:val="0"/>
          <w:numId w:val="32"/>
        </w:numPr>
        <w:tabs>
          <w:tab w:val="left" w:pos="840"/>
        </w:tabs>
        <w:rPr>
          <w:rStyle w:val="Emphasis"/>
          <w:rFonts w:cs="Arial"/>
          <w:i w:val="0"/>
          <w:sz w:val="22"/>
          <w:szCs w:val="22"/>
        </w:rPr>
      </w:pPr>
      <w:r w:rsidRPr="00950F11">
        <w:rPr>
          <w:rStyle w:val="Emphasis"/>
          <w:rFonts w:cs="Arial"/>
          <w:i w:val="0"/>
          <w:sz w:val="22"/>
          <w:szCs w:val="22"/>
        </w:rPr>
        <w:t>Assessment and documentation of the patient's understanding of the impact of their choice and the patient's assuming responsibilities for that choice;</w:t>
      </w:r>
    </w:p>
    <w:p w:rsidR="00950F11" w:rsidRDefault="00B05FE1" w:rsidP="00E4577B">
      <w:pPr>
        <w:pStyle w:val="Body"/>
        <w:numPr>
          <w:ilvl w:val="0"/>
          <w:numId w:val="32"/>
        </w:numPr>
        <w:tabs>
          <w:tab w:val="left" w:pos="840"/>
        </w:tabs>
        <w:rPr>
          <w:rStyle w:val="Emphasis"/>
          <w:rFonts w:cs="Arial"/>
          <w:i w:val="0"/>
          <w:sz w:val="22"/>
          <w:szCs w:val="22"/>
        </w:rPr>
      </w:pPr>
      <w:r w:rsidRPr="00950F11">
        <w:rPr>
          <w:rStyle w:val="Emphasis"/>
          <w:rFonts w:cs="Arial"/>
          <w:i w:val="0"/>
          <w:sz w:val="22"/>
          <w:szCs w:val="22"/>
        </w:rPr>
        <w:t>Variations of response based on the patient's priority status (a Level 1 patient may require a different response than Level 3);</w:t>
      </w:r>
    </w:p>
    <w:p w:rsidR="00950F11" w:rsidRDefault="00B05FE1" w:rsidP="00E4577B">
      <w:pPr>
        <w:pStyle w:val="Body"/>
        <w:numPr>
          <w:ilvl w:val="0"/>
          <w:numId w:val="32"/>
        </w:numPr>
        <w:tabs>
          <w:tab w:val="left" w:pos="840"/>
        </w:tabs>
        <w:rPr>
          <w:rStyle w:val="Emphasis"/>
          <w:rFonts w:cs="Arial"/>
          <w:i w:val="0"/>
          <w:sz w:val="22"/>
          <w:szCs w:val="22"/>
        </w:rPr>
      </w:pPr>
      <w:r w:rsidRPr="00950F11">
        <w:rPr>
          <w:rStyle w:val="Emphasis"/>
          <w:rFonts w:cs="Arial"/>
          <w:i w:val="0"/>
          <w:sz w:val="22"/>
          <w:szCs w:val="22"/>
        </w:rPr>
        <w:t>Notification to local authorities (fire department, emergency management, police, etc.) and</w:t>
      </w:r>
    </w:p>
    <w:p w:rsidR="00B05FE1" w:rsidRPr="00950F11" w:rsidRDefault="00B05FE1" w:rsidP="00E4577B">
      <w:pPr>
        <w:pStyle w:val="Body"/>
        <w:numPr>
          <w:ilvl w:val="0"/>
          <w:numId w:val="32"/>
        </w:numPr>
        <w:tabs>
          <w:tab w:val="left" w:pos="840"/>
        </w:tabs>
        <w:rPr>
          <w:rStyle w:val="Emphasis"/>
          <w:rFonts w:cs="Arial"/>
          <w:i w:val="0"/>
          <w:sz w:val="22"/>
          <w:szCs w:val="22"/>
        </w:rPr>
      </w:pPr>
      <w:r w:rsidRPr="00950F11">
        <w:rPr>
          <w:rStyle w:val="Emphasis"/>
          <w:rFonts w:cs="Arial"/>
          <w:i w:val="0"/>
          <w:sz w:val="22"/>
          <w:szCs w:val="22"/>
        </w:rPr>
        <w:t>Notification to Adult Protective Service.</w:t>
      </w:r>
    </w:p>
    <w:p w:rsidR="00B05FE1" w:rsidRPr="00950F11" w:rsidRDefault="00B05FE1" w:rsidP="00950F11">
      <w:pPr>
        <w:ind w:left="840"/>
        <w:rPr>
          <w:rStyle w:val="Emphasis"/>
          <w:rFonts w:ascii="Arial" w:hAnsi="Arial" w:cs="Arial"/>
          <w:i w:val="0"/>
        </w:rPr>
      </w:pPr>
    </w:p>
    <w:p w:rsidR="00B05FE1" w:rsidRPr="00950F11" w:rsidRDefault="00B05FE1" w:rsidP="003E44BC">
      <w:pPr>
        <w:pStyle w:val="Body"/>
        <w:ind w:left="720"/>
        <w:rPr>
          <w:rStyle w:val="Emphasis"/>
          <w:rFonts w:cs="Arial"/>
          <w:i w:val="0"/>
          <w:sz w:val="22"/>
          <w:szCs w:val="22"/>
        </w:rPr>
      </w:pPr>
      <w:r w:rsidRPr="00950F11">
        <w:rPr>
          <w:rStyle w:val="Emphasis"/>
          <w:rFonts w:cs="Arial"/>
          <w:i w:val="0"/>
          <w:sz w:val="22"/>
          <w:szCs w:val="22"/>
        </w:rPr>
        <w:t xml:space="preserve">It is important that patients understand the need to evacuate </w:t>
      </w:r>
      <w:r w:rsidR="00A50CF7" w:rsidRPr="00950F11">
        <w:rPr>
          <w:rStyle w:val="Emphasis"/>
          <w:rFonts w:cs="Arial"/>
          <w:i w:val="0"/>
          <w:sz w:val="22"/>
          <w:szCs w:val="22"/>
        </w:rPr>
        <w:t>when a</w:t>
      </w:r>
      <w:r w:rsidRPr="00950F11">
        <w:rPr>
          <w:rStyle w:val="Emphasis"/>
          <w:rFonts w:cs="Arial"/>
          <w:i w:val="0"/>
          <w:sz w:val="22"/>
          <w:szCs w:val="22"/>
        </w:rPr>
        <w:t xml:space="preserve"> warning is given. If they procrastinate, it may become too late. It is also important for staff to understand their responsibilities during a mandated event and how to </w:t>
      </w:r>
      <w:r w:rsidR="00A50CF7" w:rsidRPr="00950F11">
        <w:rPr>
          <w:rStyle w:val="Emphasis"/>
          <w:rFonts w:cs="Arial"/>
          <w:i w:val="0"/>
          <w:sz w:val="22"/>
          <w:szCs w:val="22"/>
        </w:rPr>
        <w:t>manage a</w:t>
      </w:r>
      <w:r w:rsidRPr="00950F11">
        <w:rPr>
          <w:rStyle w:val="Emphasis"/>
          <w:rFonts w:cs="Arial"/>
          <w:i w:val="0"/>
          <w:sz w:val="22"/>
          <w:szCs w:val="22"/>
        </w:rPr>
        <w:t xml:space="preserve"> situation where a patient refuses to evacuate.</w:t>
      </w:r>
    </w:p>
    <w:p w:rsidR="00B05FE1" w:rsidRDefault="00B05FE1" w:rsidP="00950F11">
      <w:pPr>
        <w:ind w:left="720"/>
        <w:rPr>
          <w:rStyle w:val="Emphasis"/>
          <w:rFonts w:ascii="Arial" w:hAnsi="Arial" w:cs="Arial"/>
          <w:i w:val="0"/>
        </w:rPr>
      </w:pPr>
    </w:p>
    <w:p w:rsidR="00B05FE1" w:rsidRPr="003E44BC" w:rsidRDefault="00B05FE1" w:rsidP="00950F11">
      <w:pPr>
        <w:pStyle w:val="Body"/>
        <w:ind w:left="720"/>
        <w:rPr>
          <w:rStyle w:val="Emphasis"/>
          <w:rFonts w:cs="Arial"/>
          <w:b/>
          <w:i w:val="0"/>
          <w:sz w:val="22"/>
          <w:szCs w:val="22"/>
        </w:rPr>
      </w:pPr>
      <w:r w:rsidRPr="003E44BC">
        <w:rPr>
          <w:rStyle w:val="Emphasis"/>
          <w:rFonts w:cs="Arial"/>
          <w:b/>
          <w:i w:val="0"/>
          <w:sz w:val="22"/>
          <w:szCs w:val="22"/>
        </w:rPr>
        <w:t>“Safe and Well” Database</w:t>
      </w:r>
    </w:p>
    <w:p w:rsidR="00B05FE1" w:rsidRPr="00950F11" w:rsidRDefault="00B05FE1" w:rsidP="00950F11">
      <w:pPr>
        <w:ind w:left="720"/>
        <w:rPr>
          <w:rStyle w:val="Emphasis"/>
          <w:rFonts w:ascii="Arial" w:hAnsi="Arial" w:cs="Arial"/>
          <w:i w:val="0"/>
        </w:rPr>
      </w:pPr>
    </w:p>
    <w:p w:rsidR="00B05FE1" w:rsidRPr="00121DD4" w:rsidRDefault="00B05FE1" w:rsidP="00950F11">
      <w:pPr>
        <w:pStyle w:val="Body"/>
        <w:ind w:left="720"/>
        <w:rPr>
          <w:rStyle w:val="Emphasis"/>
          <w:rFonts w:cs="Arial"/>
          <w:i w:val="0"/>
          <w:sz w:val="22"/>
          <w:szCs w:val="22"/>
        </w:rPr>
      </w:pPr>
      <w:r w:rsidRPr="00950F11">
        <w:rPr>
          <w:rStyle w:val="Emphasis"/>
          <w:rFonts w:cs="Arial"/>
          <w:i w:val="0"/>
          <w:sz w:val="22"/>
          <w:szCs w:val="22"/>
        </w:rPr>
        <w:t xml:space="preserve">The </w:t>
      </w:r>
      <w:r w:rsidR="0038263D">
        <w:rPr>
          <w:rStyle w:val="Emphasis"/>
          <w:rFonts w:cs="Arial"/>
          <w:i w:val="0"/>
          <w:sz w:val="22"/>
          <w:szCs w:val="22"/>
        </w:rPr>
        <w:t xml:space="preserve">American </w:t>
      </w:r>
      <w:r w:rsidRPr="00950F11">
        <w:rPr>
          <w:rStyle w:val="Emphasis"/>
          <w:rFonts w:cs="Arial"/>
          <w:i w:val="0"/>
          <w:sz w:val="22"/>
          <w:szCs w:val="22"/>
        </w:rPr>
        <w:t>Red Cross offers a “</w:t>
      </w:r>
      <w:hyperlink r:id="rId63" w:history="1">
        <w:r w:rsidRPr="000D35BA">
          <w:rPr>
            <w:rStyle w:val="Hyperlink"/>
            <w:rFonts w:cs="Arial"/>
            <w:sz w:val="22"/>
            <w:szCs w:val="22"/>
          </w:rPr>
          <w:t>Safe and Well</w:t>
        </w:r>
      </w:hyperlink>
      <w:r w:rsidRPr="00950F11">
        <w:rPr>
          <w:rStyle w:val="Emphasis"/>
          <w:rFonts w:cs="Arial"/>
          <w:i w:val="0"/>
          <w:sz w:val="22"/>
          <w:szCs w:val="22"/>
        </w:rPr>
        <w:t xml:space="preserve">” searchable database to enable friends and family members to locate each other after a disaster. </w:t>
      </w:r>
    </w:p>
    <w:p w:rsidR="00950F11" w:rsidRDefault="00950F11" w:rsidP="006217E3">
      <w:pPr>
        <w:rPr>
          <w:rStyle w:val="Emphasis"/>
          <w:rFonts w:ascii="Arial" w:hAnsi="Arial" w:cs="Arial"/>
          <w:i w:val="0"/>
          <w:sz w:val="24"/>
          <w:szCs w:val="24"/>
        </w:rPr>
      </w:pPr>
    </w:p>
    <w:p w:rsidR="00950F11" w:rsidRDefault="00DD3ABC" w:rsidP="006217E3">
      <w:pPr>
        <w:rPr>
          <w:rStyle w:val="Emphasis"/>
          <w:rFonts w:ascii="Arial" w:hAnsi="Arial" w:cs="Arial"/>
          <w:i w:val="0"/>
          <w:sz w:val="24"/>
          <w:szCs w:val="24"/>
        </w:rPr>
      </w:pPr>
      <w:r w:rsidRPr="00950F11">
        <w:rPr>
          <w:rFonts w:ascii="Arial" w:hAnsi="Arial" w:cs="Arial"/>
          <w:noProof/>
        </w:rPr>
        <mc:AlternateContent>
          <mc:Choice Requires="wps">
            <w:drawing>
              <wp:anchor distT="91440" distB="91440" distL="114300" distR="114300" simplePos="0" relativeHeight="251666944" behindDoc="0" locked="0" layoutInCell="0" allowOverlap="1" wp14:anchorId="3F470255" wp14:editId="22314D20">
                <wp:simplePos x="0" y="0"/>
                <wp:positionH relativeFrom="margin">
                  <wp:posOffset>-69850</wp:posOffset>
                </wp:positionH>
                <wp:positionV relativeFrom="margin">
                  <wp:posOffset>-120650</wp:posOffset>
                </wp:positionV>
                <wp:extent cx="6146800" cy="2880995"/>
                <wp:effectExtent l="38100" t="38100" r="139700" b="109855"/>
                <wp:wrapSquare wrapText="bothSides"/>
                <wp:docPr id="67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46800" cy="2880995"/>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900AB" w:rsidRDefault="00B900AB" w:rsidP="00950F11">
                            <w:pPr>
                              <w:pStyle w:val="Heading6"/>
                              <w:rPr>
                                <w:rStyle w:val="Emphasis"/>
                                <w:rFonts w:cs="Arial"/>
                                <w:i w:val="0"/>
                                <w:sz w:val="22"/>
                                <w:szCs w:val="22"/>
                              </w:rPr>
                            </w:pPr>
                            <w:bookmarkStart w:id="0" w:name="_Evacuation_and_Mandatory"/>
                            <w:bookmarkEnd w:id="0"/>
                            <w:r>
                              <w:rPr>
                                <w:rStyle w:val="Emphasis"/>
                                <w:rFonts w:cs="Arial"/>
                                <w:i w:val="0"/>
                                <w:sz w:val="22"/>
                                <w:szCs w:val="22"/>
                              </w:rPr>
                              <w:t xml:space="preserve">Evacuation and Mandatory Evacuation </w:t>
                            </w:r>
                            <w:r w:rsidRPr="00950F11">
                              <w:rPr>
                                <w:rStyle w:val="Emphasis"/>
                                <w:rFonts w:cs="Arial"/>
                                <w:i w:val="0"/>
                                <w:sz w:val="22"/>
                                <w:szCs w:val="22"/>
                              </w:rPr>
                              <w:t>Best Practices:</w:t>
                            </w:r>
                          </w:p>
                          <w:p w:rsidR="00B900AB" w:rsidRPr="00950F11" w:rsidRDefault="00B900AB" w:rsidP="00D87FB3">
                            <w:pPr>
                              <w:pStyle w:val="Body"/>
                              <w:ind w:left="720"/>
                              <w:rPr>
                                <w:rStyle w:val="Emphasis"/>
                                <w:rFonts w:cs="Arial"/>
                                <w:i w:val="0"/>
                                <w:sz w:val="22"/>
                                <w:szCs w:val="22"/>
                              </w:rPr>
                            </w:pPr>
                            <w:r w:rsidRPr="00950F11">
                              <w:rPr>
                                <w:rStyle w:val="Emphasis"/>
                                <w:rFonts w:cs="Arial"/>
                                <w:i w:val="0"/>
                                <w:sz w:val="22"/>
                                <w:szCs w:val="22"/>
                              </w:rPr>
                              <w:t>The agency should have policies and procedures regarding:</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What information is conveyed to patients and their family/caregivers about emergency preparedness at admission and the frequency of review for long-term patients;</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When and how patients will be notified of an impending emergency/disaster, when known;</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The provision of communication in the language and level of health literacy appropriate to the patient;</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What measures the agency will take during mandatory evacuation or shelter-in-place situations, including coordination of transportation assistance;</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What a patient can reasonably expect if he or she refuses to evacuate when mandated, including loss of aide services; and</w:t>
                            </w:r>
                          </w:p>
                          <w:p w:rsidR="00B900AB" w:rsidRPr="00950F11"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A process for tracking patient location should evacuation occur.</w:t>
                            </w:r>
                          </w:p>
                          <w:p w:rsidR="00B900AB" w:rsidRPr="00950F11" w:rsidRDefault="00B900AB" w:rsidP="00D87FB3">
                            <w:pPr>
                              <w:pStyle w:val="Body"/>
                              <w:ind w:left="720"/>
                              <w:rPr>
                                <w:rStyle w:val="Emphasis"/>
                                <w:rFonts w:cs="Arial"/>
                                <w:i w:val="0"/>
                                <w:sz w:val="22"/>
                                <w:szCs w:val="22"/>
                              </w:rPr>
                            </w:pPr>
                            <w:r w:rsidRPr="00950F11">
                              <w:rPr>
                                <w:rStyle w:val="Emphasis"/>
                                <w:rFonts w:cs="Arial"/>
                                <w:i w:val="0"/>
                                <w:sz w:val="22"/>
                                <w:szCs w:val="22"/>
                              </w:rPr>
                              <w:t xml:space="preserve">Many agencies pre-identify patients’ potential evacuation and transportation needs so they may be assisted more rapidly in the case of an actual </w:t>
                            </w:r>
                            <w:r>
                              <w:rPr>
                                <w:rStyle w:val="Emphasis"/>
                                <w:rFonts w:cs="Arial"/>
                                <w:i w:val="0"/>
                                <w:sz w:val="22"/>
                                <w:szCs w:val="22"/>
                              </w:rPr>
                              <w:t>incident</w:t>
                            </w:r>
                            <w:r w:rsidRPr="00950F11">
                              <w:rPr>
                                <w:rStyle w:val="Emphasis"/>
                                <w:rFonts w:cs="Arial"/>
                                <w:i w:val="0"/>
                                <w:sz w:val="22"/>
                                <w:szCs w:val="22"/>
                              </w:rPr>
                              <w:t>.</w:t>
                            </w:r>
                          </w:p>
                          <w:p w:rsidR="00B900AB" w:rsidRDefault="00B900AB">
                            <w:pPr>
                              <w:rPr>
                                <w:color w:val="4F81BD" w:themeColor="accent1"/>
                                <w:sz w:val="20"/>
                                <w:szCs w:val="20"/>
                              </w:rPr>
                            </w:pP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3F470255" id="_x0000_s1032" style="position:absolute;margin-left:-5.5pt;margin-top:-9.5pt;width:484pt;height:226.85pt;flip:x;z-index:2516669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dCrwIAAH4FAAAOAAAAZHJzL2Uyb0RvYy54bWysVFFv2yAQfp+0/4B4X+2kSZpYdaqqXbdJ&#10;3Va1m/aMAceoGBiQ2O2v3x1O3HR9m/aCODi+u+/u484v+laTnfRBWVPSyUlOiTTcCmU2Jf354+bD&#10;kpIQmRFMWyNL+iQDvVi/f3feuUJObWO1kJ4AiAlF50raxOiKLAu8kS0LJ9ZJA5e19S2LYPpNJjzr&#10;AL3V2TTPF1lnvXDechkCnF4Pl3Sd8Ota8vi9roOMRJcUcotp9WmtcM3W56zYeOYaxfdpsH/IomXK&#10;QNAR6ppFRrZevYFqFfc22DqecNtmtq4Vl4kDsJnkf7F5aJiTiQsUJ7ixTOH/wfJvuztPlCjp4mxG&#10;iWEtNOkeysbMRktyulpgiToXCvB8cHceSQZ3a/ljIMZeNeAnL723XSOZgMQm6J+9eoBGgKek6r5a&#10;AfhsG22qVl/7ltRauc/4EKGhIqRP7Xka2yP7SDgcLiazxTKHLnK4my6X+Wo1T9FYgUD43PkQP0nb&#10;EtyU1AORBMt2tyFiYi8uiYjVStworZOBmpNX2pMdA7VUmyEjvW0h6+FsOc8h/oCTJIruCTUcI2lD&#10;OiC0yud5iv7qcnw3QMb+bRiMspcmRAcBD67jMbAYUd5Gb1WEL6VVW1Ko1oiE/floBCTPisiUHvYA&#10;pQ0eyfRZoEpo2C1APDSiI5Xe+nsG8pjnqfRCYV1PlxPsg1Dwk6ZnQxASoEVwDFnCl4cOHfZMb2A0&#10;RE2Jt/GXik2SNXYXQ2GjXmquGX8cGqZdwwbaswOHffMOJR+TTCU4yj+pDwU3CDf2VT8o/CDlyoon&#10;kCOkk5QG4ws2jfXPlHQwCkoafm+Zl5ToLwYkvZrMZjg7jg1/bFTHBjMcoErKo6dkMK5imjhI19hL&#10;EH+tkhjxYwy5AAU04JMnMvuBhFPk2E5eL2Nz/QcAAP//AwBQSwMEFAAGAAgAAAAhAMHLu3ngAAAA&#10;CwEAAA8AAABkcnMvZG93bnJldi54bWxMj8FOwzAQRO9I/IO1SNxaJxCaNo1TVYgiceiBlA9w4iVJ&#10;iddR7LaBr2d7gtsb7Wh2Jt9MthdnHH3nSEE8j0Ag1c501Cj4OOxmSxA+aDK6d4QKvtHDpri9yXVm&#10;3IXe8VyGRnAI+UwraEMYMil93aLVfu4GJL59utHqwHJspBn1hcNtLx+iaCGt7og/tHrA5xbrr/Jk&#10;FYS3bbkrD/tjlb6+1Evzk+C0SJS6v5u2axABp/Bnhmt9rg4Fd6rciYwXvYJZHPOWcIUVAztWTylD&#10;pSB5TFKQRS7/byh+AQAA//8DAFBLAQItABQABgAIAAAAIQC2gziS/gAAAOEBAAATAAAAAAAAAAAA&#10;AAAAAAAAAABbQ29udGVudF9UeXBlc10ueG1sUEsBAi0AFAAGAAgAAAAhADj9If/WAAAAlAEAAAsA&#10;AAAAAAAAAAAAAAAALwEAAF9yZWxzLy5yZWxzUEsBAi0AFAAGAAgAAAAhAAI0B0KvAgAAfgUAAA4A&#10;AAAAAAAAAAAAAAAALgIAAGRycy9lMm9Eb2MueG1sUEsBAi0AFAAGAAgAAAAhAMHLu3ngAAAACwEA&#10;AA8AAAAAAAAAAAAAAAAACQUAAGRycy9kb3ducmV2LnhtbFBLBQYAAAAABAAEAPMAAAAWBgAAAAA=&#10;" o:allowincell="f" fillcolor="#d8d8d8 [2732]" strokecolor="gray [1629]" strokeweight="1.5pt">
                <v:shadow on="t" type="perspective" color="black" opacity="26214f" origin="-.5,-.5" offset=".74836mm,.74836mm" matrix="65864f,,,65864f"/>
                <v:textbox inset=",7.2pt,,7.2pt">
                  <w:txbxContent>
                    <w:p w:rsidR="00B900AB" w:rsidRDefault="00B900AB" w:rsidP="00950F11">
                      <w:pPr>
                        <w:pStyle w:val="Heading6"/>
                        <w:rPr>
                          <w:rStyle w:val="Emphasis"/>
                          <w:rFonts w:cs="Arial"/>
                          <w:i w:val="0"/>
                          <w:sz w:val="22"/>
                          <w:szCs w:val="22"/>
                        </w:rPr>
                      </w:pPr>
                      <w:bookmarkStart w:id="1" w:name="_Evacuation_and_Mandatory"/>
                      <w:bookmarkEnd w:id="1"/>
                      <w:r>
                        <w:rPr>
                          <w:rStyle w:val="Emphasis"/>
                          <w:rFonts w:cs="Arial"/>
                          <w:i w:val="0"/>
                          <w:sz w:val="22"/>
                          <w:szCs w:val="22"/>
                        </w:rPr>
                        <w:t xml:space="preserve">Evacuation and Mandatory Evacuation </w:t>
                      </w:r>
                      <w:r w:rsidRPr="00950F11">
                        <w:rPr>
                          <w:rStyle w:val="Emphasis"/>
                          <w:rFonts w:cs="Arial"/>
                          <w:i w:val="0"/>
                          <w:sz w:val="22"/>
                          <w:szCs w:val="22"/>
                        </w:rPr>
                        <w:t>Best Practices:</w:t>
                      </w:r>
                    </w:p>
                    <w:p w:rsidR="00B900AB" w:rsidRPr="00950F11" w:rsidRDefault="00B900AB" w:rsidP="00D87FB3">
                      <w:pPr>
                        <w:pStyle w:val="Body"/>
                        <w:ind w:left="720"/>
                        <w:rPr>
                          <w:rStyle w:val="Emphasis"/>
                          <w:rFonts w:cs="Arial"/>
                          <w:i w:val="0"/>
                          <w:sz w:val="22"/>
                          <w:szCs w:val="22"/>
                        </w:rPr>
                      </w:pPr>
                      <w:r w:rsidRPr="00950F11">
                        <w:rPr>
                          <w:rStyle w:val="Emphasis"/>
                          <w:rFonts w:cs="Arial"/>
                          <w:i w:val="0"/>
                          <w:sz w:val="22"/>
                          <w:szCs w:val="22"/>
                        </w:rPr>
                        <w:t>The agency should have policies and procedures regarding:</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What information is conveyed to patients and their family/caregivers about emergency preparedness at admission and the frequency of review for long-term patients;</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When and how patients will be notified of an impending emergency/disaster, when known;</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The provision of communication in the language and level of health literacy appropriate to the patient;</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What measures the agency will take during mandatory evacuation or shelter-in-place situations, including coordination of transportation assistance;</w:t>
                      </w:r>
                    </w:p>
                    <w:p w:rsidR="00B900AB"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What a patient can reasonably expect if he or she refuses to evacuate when mandated, including loss of aide services; and</w:t>
                      </w:r>
                    </w:p>
                    <w:p w:rsidR="00B900AB" w:rsidRPr="00950F11" w:rsidRDefault="00B900AB" w:rsidP="00E4577B">
                      <w:pPr>
                        <w:pStyle w:val="Body"/>
                        <w:numPr>
                          <w:ilvl w:val="0"/>
                          <w:numId w:val="33"/>
                        </w:numPr>
                        <w:tabs>
                          <w:tab w:val="left" w:pos="840"/>
                        </w:tabs>
                        <w:rPr>
                          <w:rStyle w:val="Emphasis"/>
                          <w:rFonts w:cs="Arial"/>
                          <w:i w:val="0"/>
                          <w:sz w:val="22"/>
                          <w:szCs w:val="22"/>
                        </w:rPr>
                      </w:pPr>
                      <w:r w:rsidRPr="00950F11">
                        <w:rPr>
                          <w:rStyle w:val="Emphasis"/>
                          <w:rFonts w:cs="Arial"/>
                          <w:i w:val="0"/>
                          <w:sz w:val="22"/>
                          <w:szCs w:val="22"/>
                        </w:rPr>
                        <w:t>A process for tracking patient location should evacuation occur.</w:t>
                      </w:r>
                    </w:p>
                    <w:p w:rsidR="00B900AB" w:rsidRPr="00950F11" w:rsidRDefault="00B900AB" w:rsidP="00D87FB3">
                      <w:pPr>
                        <w:pStyle w:val="Body"/>
                        <w:ind w:left="720"/>
                        <w:rPr>
                          <w:rStyle w:val="Emphasis"/>
                          <w:rFonts w:cs="Arial"/>
                          <w:i w:val="0"/>
                          <w:sz w:val="22"/>
                          <w:szCs w:val="22"/>
                        </w:rPr>
                      </w:pPr>
                      <w:r w:rsidRPr="00950F11">
                        <w:rPr>
                          <w:rStyle w:val="Emphasis"/>
                          <w:rFonts w:cs="Arial"/>
                          <w:i w:val="0"/>
                          <w:sz w:val="22"/>
                          <w:szCs w:val="22"/>
                        </w:rPr>
                        <w:t xml:space="preserve">Many agencies pre-identify patients’ potential evacuation and transportation needs so they may be assisted more rapidly in the case of an actual </w:t>
                      </w:r>
                      <w:r>
                        <w:rPr>
                          <w:rStyle w:val="Emphasis"/>
                          <w:rFonts w:cs="Arial"/>
                          <w:i w:val="0"/>
                          <w:sz w:val="22"/>
                          <w:szCs w:val="22"/>
                        </w:rPr>
                        <w:t>incident</w:t>
                      </w:r>
                      <w:r w:rsidRPr="00950F11">
                        <w:rPr>
                          <w:rStyle w:val="Emphasis"/>
                          <w:rFonts w:cs="Arial"/>
                          <w:i w:val="0"/>
                          <w:sz w:val="22"/>
                          <w:szCs w:val="22"/>
                        </w:rPr>
                        <w:t>.</w:t>
                      </w:r>
                    </w:p>
                    <w:p w:rsidR="00B900AB" w:rsidRDefault="00B900AB">
                      <w:pPr>
                        <w:rPr>
                          <w:color w:val="4F81BD" w:themeColor="accent1"/>
                          <w:sz w:val="20"/>
                          <w:szCs w:val="20"/>
                        </w:rPr>
                      </w:pPr>
                    </w:p>
                  </w:txbxContent>
                </v:textbox>
                <w10:wrap type="square" anchorx="margin" anchory="margin"/>
              </v:rect>
            </w:pict>
          </mc:Fallback>
        </mc:AlternateContent>
      </w:r>
    </w:p>
    <w:p w:rsidR="00E43995" w:rsidRPr="004A3B8D" w:rsidRDefault="00E43995" w:rsidP="006217E3">
      <w:pPr>
        <w:rPr>
          <w:rStyle w:val="Emphasis"/>
          <w:rFonts w:ascii="Arial" w:hAnsi="Arial" w:cs="Arial"/>
          <w:b/>
          <w:sz w:val="24"/>
          <w:szCs w:val="24"/>
        </w:rPr>
      </w:pPr>
      <w:r w:rsidRPr="004A3B8D">
        <w:rPr>
          <w:rStyle w:val="Emphasis"/>
          <w:rFonts w:ascii="Arial" w:hAnsi="Arial" w:cs="Arial"/>
          <w:b/>
          <w:sz w:val="24"/>
          <w:szCs w:val="24"/>
        </w:rPr>
        <w:t>Immunizations</w:t>
      </w:r>
    </w:p>
    <w:p w:rsidR="00E43995" w:rsidRPr="006217E3" w:rsidRDefault="00E43995" w:rsidP="006217E3">
      <w:pPr>
        <w:rPr>
          <w:rFonts w:ascii="Arial" w:hAnsi="Arial" w:cs="Arial"/>
          <w:sz w:val="20"/>
          <w:szCs w:val="20"/>
        </w:rPr>
      </w:pPr>
    </w:p>
    <w:p w:rsidR="00E43995" w:rsidRPr="004A3B8D" w:rsidRDefault="00E43995" w:rsidP="004A3B8D">
      <w:pPr>
        <w:pStyle w:val="Body"/>
        <w:ind w:left="720"/>
        <w:jc w:val="both"/>
        <w:rPr>
          <w:rStyle w:val="Emphasis"/>
          <w:rFonts w:cs="Arial"/>
          <w:i w:val="0"/>
          <w:sz w:val="22"/>
          <w:szCs w:val="22"/>
        </w:rPr>
      </w:pPr>
      <w:r w:rsidRPr="004A3B8D">
        <w:rPr>
          <w:rStyle w:val="Emphasis"/>
          <w:rFonts w:cs="Arial"/>
          <w:i w:val="0"/>
          <w:sz w:val="22"/>
          <w:szCs w:val="22"/>
        </w:rPr>
        <w:t xml:space="preserve">Historically, preservation of the public health has been the primary responsibility of </w:t>
      </w:r>
      <w:r w:rsidR="00D45686">
        <w:rPr>
          <w:rStyle w:val="Emphasis"/>
          <w:rFonts w:cs="Arial"/>
          <w:i w:val="0"/>
          <w:sz w:val="22"/>
          <w:szCs w:val="22"/>
        </w:rPr>
        <w:t xml:space="preserve">local </w:t>
      </w:r>
      <w:r w:rsidRPr="004A3B8D">
        <w:rPr>
          <w:rStyle w:val="Emphasis"/>
          <w:rFonts w:cs="Arial"/>
          <w:i w:val="0"/>
          <w:sz w:val="22"/>
          <w:szCs w:val="22"/>
        </w:rPr>
        <w:t xml:space="preserve">and </w:t>
      </w:r>
      <w:r w:rsidR="00D45686">
        <w:rPr>
          <w:rStyle w:val="Emphasis"/>
          <w:rFonts w:cs="Arial"/>
          <w:i w:val="0"/>
          <w:sz w:val="22"/>
          <w:szCs w:val="22"/>
        </w:rPr>
        <w:t>state</w:t>
      </w:r>
      <w:r w:rsidRPr="004A3B8D">
        <w:rPr>
          <w:rStyle w:val="Emphasis"/>
          <w:rFonts w:cs="Arial"/>
          <w:i w:val="0"/>
          <w:sz w:val="22"/>
          <w:szCs w:val="22"/>
        </w:rPr>
        <w:t xml:space="preserve"> governments, and the authority to enact laws relevant to the protection of the public health derives from the state’s general police powers. With regard to communicable disease outbreaks, these powers may include the enactment of mandatory vaccination laws that extend existing immunization requirements for health care workers.</w:t>
      </w:r>
    </w:p>
    <w:p w:rsidR="00E43995" w:rsidRPr="004A3B8D" w:rsidRDefault="00E43995" w:rsidP="004A3B8D">
      <w:pPr>
        <w:ind w:left="720"/>
        <w:rPr>
          <w:rStyle w:val="Emphasis"/>
          <w:rFonts w:ascii="Arial" w:hAnsi="Arial" w:cs="Arial"/>
          <w:i w:val="0"/>
        </w:rPr>
      </w:pPr>
    </w:p>
    <w:p w:rsidR="00E43995" w:rsidRPr="004A3B8D" w:rsidRDefault="00E43995" w:rsidP="004A3B8D">
      <w:pPr>
        <w:pStyle w:val="Default"/>
        <w:ind w:left="720"/>
        <w:rPr>
          <w:rStyle w:val="Emphasis"/>
          <w:i w:val="0"/>
          <w:color w:val="auto"/>
          <w:sz w:val="22"/>
          <w:szCs w:val="22"/>
        </w:rPr>
      </w:pPr>
      <w:r w:rsidRPr="004A3B8D">
        <w:rPr>
          <w:rStyle w:val="Emphasis"/>
          <w:i w:val="0"/>
          <w:color w:val="auto"/>
          <w:sz w:val="22"/>
          <w:szCs w:val="22"/>
        </w:rPr>
        <w:t>During the 2009 influenza A (H1N1) pandemic, despite an extensive public education campaign, less than half of health care workers were vaccinated against pandemic influenza. Michigan does not require immunization for healthcare providers. However, Michigan does require agencies to maintain records of immunizations and health records for all category A providers. For more information</w:t>
      </w:r>
      <w:r w:rsidR="00513CCC">
        <w:rPr>
          <w:rStyle w:val="Emphasis"/>
          <w:i w:val="0"/>
          <w:color w:val="auto"/>
          <w:sz w:val="22"/>
          <w:szCs w:val="22"/>
        </w:rPr>
        <w:t>,</w:t>
      </w:r>
      <w:r w:rsidRPr="004A3B8D">
        <w:rPr>
          <w:rStyle w:val="Emphasis"/>
          <w:i w:val="0"/>
          <w:color w:val="auto"/>
          <w:sz w:val="22"/>
          <w:szCs w:val="22"/>
        </w:rPr>
        <w:t xml:space="preserve"> refer to the </w:t>
      </w:r>
      <w:r w:rsidRPr="004A3B8D">
        <w:rPr>
          <w:color w:val="auto"/>
          <w:sz w:val="22"/>
          <w:szCs w:val="22"/>
        </w:rPr>
        <w:t>Michigan Administrative code R 325.70015</w:t>
      </w:r>
    </w:p>
    <w:p w:rsidR="00E43995" w:rsidRPr="004A3B8D" w:rsidRDefault="00E43995" w:rsidP="004A3B8D">
      <w:pPr>
        <w:ind w:left="720"/>
        <w:rPr>
          <w:rStyle w:val="Emphasis"/>
          <w:rFonts w:ascii="Arial" w:hAnsi="Arial" w:cs="Arial"/>
          <w:i w:val="0"/>
        </w:rPr>
      </w:pPr>
    </w:p>
    <w:p w:rsidR="001F6A2D" w:rsidRDefault="00E43995" w:rsidP="009A66F6">
      <w:pPr>
        <w:pStyle w:val="Body"/>
        <w:ind w:left="720"/>
        <w:rPr>
          <w:rStyle w:val="Emphasis"/>
          <w:rFonts w:cs="Arial"/>
          <w:i w:val="0"/>
          <w:sz w:val="22"/>
          <w:szCs w:val="22"/>
        </w:rPr>
      </w:pPr>
      <w:r w:rsidRPr="004A3B8D">
        <w:rPr>
          <w:rStyle w:val="Emphasis"/>
          <w:rFonts w:cs="Arial"/>
          <w:i w:val="0"/>
          <w:sz w:val="22"/>
          <w:szCs w:val="22"/>
        </w:rPr>
        <w:t>Providers should have a system in place to ensure and document direct care staff immunization records, if required. Each agency should address how they would quickly immunize staff, should such measures be necessary.</w:t>
      </w:r>
    </w:p>
    <w:p w:rsidR="009A66F6" w:rsidRPr="006217E3" w:rsidRDefault="009A66F6" w:rsidP="009A66F6">
      <w:pPr>
        <w:pStyle w:val="Body"/>
        <w:ind w:left="720"/>
        <w:rPr>
          <w:rFonts w:cs="Arial"/>
        </w:rPr>
      </w:pPr>
    </w:p>
    <w:p w:rsidR="001F6A2D" w:rsidRPr="004A3B8D" w:rsidRDefault="001F6A2D" w:rsidP="006217E3">
      <w:pPr>
        <w:pStyle w:val="Heading4"/>
        <w:rPr>
          <w:rStyle w:val="Emphasis"/>
          <w:rFonts w:cs="Arial"/>
          <w:b/>
          <w:sz w:val="24"/>
          <w:szCs w:val="24"/>
        </w:rPr>
      </w:pPr>
      <w:r w:rsidRPr="004A3B8D">
        <w:rPr>
          <w:rStyle w:val="Emphasis"/>
          <w:rFonts w:cs="Arial"/>
          <w:b/>
          <w:sz w:val="24"/>
          <w:szCs w:val="24"/>
        </w:rPr>
        <w:t xml:space="preserve">Infection </w:t>
      </w:r>
      <w:r w:rsidR="00940FD8">
        <w:rPr>
          <w:rStyle w:val="Emphasis"/>
          <w:rFonts w:cs="Arial"/>
          <w:b/>
          <w:sz w:val="24"/>
          <w:szCs w:val="24"/>
        </w:rPr>
        <w:t xml:space="preserve">Prevention and </w:t>
      </w:r>
      <w:r w:rsidRPr="004A3B8D">
        <w:rPr>
          <w:rStyle w:val="Emphasis"/>
          <w:rFonts w:cs="Arial"/>
          <w:b/>
          <w:sz w:val="24"/>
          <w:szCs w:val="24"/>
        </w:rPr>
        <w:t>Control</w:t>
      </w:r>
    </w:p>
    <w:p w:rsidR="001F6A2D" w:rsidRPr="006217E3" w:rsidRDefault="001F6A2D" w:rsidP="006217E3">
      <w:pPr>
        <w:rPr>
          <w:rFonts w:ascii="Arial" w:hAnsi="Arial" w:cs="Arial"/>
          <w:sz w:val="20"/>
          <w:szCs w:val="20"/>
        </w:rPr>
      </w:pPr>
    </w:p>
    <w:p w:rsidR="001F6A2D" w:rsidRPr="004A3B8D" w:rsidRDefault="00FF5796" w:rsidP="004A3B8D">
      <w:pPr>
        <w:pStyle w:val="Body"/>
        <w:ind w:left="720"/>
        <w:rPr>
          <w:rStyle w:val="Emphasis"/>
          <w:rFonts w:cs="Arial"/>
          <w:i w:val="0"/>
          <w:sz w:val="22"/>
          <w:szCs w:val="22"/>
        </w:rPr>
      </w:pPr>
      <w:r>
        <w:rPr>
          <w:rStyle w:val="Emphasis"/>
          <w:rFonts w:cs="Arial"/>
          <w:i w:val="0"/>
          <w:sz w:val="22"/>
          <w:szCs w:val="22"/>
        </w:rPr>
        <w:t>The</w:t>
      </w:r>
      <w:r w:rsidR="001F6A2D" w:rsidRPr="004A3B8D">
        <w:rPr>
          <w:rStyle w:val="Emphasis"/>
          <w:rFonts w:cs="Arial"/>
          <w:i w:val="0"/>
          <w:sz w:val="22"/>
          <w:szCs w:val="22"/>
        </w:rPr>
        <w:t xml:space="preserve"> agency’s infection </w:t>
      </w:r>
      <w:r w:rsidR="00940FD8">
        <w:rPr>
          <w:rStyle w:val="Emphasis"/>
          <w:rFonts w:cs="Arial"/>
          <w:i w:val="0"/>
          <w:sz w:val="22"/>
          <w:szCs w:val="22"/>
        </w:rPr>
        <w:t xml:space="preserve">prevention and </w:t>
      </w:r>
      <w:r w:rsidR="001F6A2D" w:rsidRPr="004A3B8D">
        <w:rPr>
          <w:rStyle w:val="Emphasis"/>
          <w:rFonts w:cs="Arial"/>
          <w:i w:val="0"/>
          <w:sz w:val="22"/>
          <w:szCs w:val="22"/>
        </w:rPr>
        <w:t>control plan should address issues related to rapid spread of disease from bioterrorism or natural causes such as pandemic influenza. The agency should have policies, procedures and/or MOU related to the rapid procurement of personal protective equipment. Agencies should have the ability to test or coordinate FIT testing for N95 masks</w:t>
      </w:r>
      <w:r w:rsidR="00940FD8">
        <w:rPr>
          <w:rStyle w:val="Emphasis"/>
          <w:rFonts w:cs="Arial"/>
          <w:i w:val="0"/>
          <w:sz w:val="22"/>
          <w:szCs w:val="22"/>
        </w:rPr>
        <w:t xml:space="preserve"> or other personal protective equipment as needed</w:t>
      </w:r>
      <w:r w:rsidR="001F6A2D" w:rsidRPr="004A3B8D">
        <w:rPr>
          <w:rStyle w:val="Emphasis"/>
          <w:rFonts w:cs="Arial"/>
          <w:i w:val="0"/>
          <w:sz w:val="22"/>
          <w:szCs w:val="22"/>
        </w:rPr>
        <w:t xml:space="preserve">. </w:t>
      </w:r>
      <w:r w:rsidR="00940FD8">
        <w:rPr>
          <w:rStyle w:val="Emphasis"/>
          <w:rFonts w:cs="Arial"/>
          <w:i w:val="0"/>
          <w:sz w:val="22"/>
          <w:szCs w:val="22"/>
        </w:rPr>
        <w:t xml:space="preserve">Agencies should </w:t>
      </w:r>
      <w:r w:rsidR="001F6A2D" w:rsidRPr="004A3B8D">
        <w:rPr>
          <w:rStyle w:val="Emphasis"/>
          <w:rFonts w:cs="Arial"/>
          <w:i w:val="0"/>
          <w:sz w:val="22"/>
          <w:szCs w:val="22"/>
        </w:rPr>
        <w:t>work/contract with a local hospital in their fit testing efforts. All staff with patient care responsibilities should be trained on donning and wearing N95, including knowing how to “user seal check.” User seal checks should be performed each time a mask is donned to ensure the respirator fits appropriately but it is not a substitute for FIT testing.</w:t>
      </w:r>
    </w:p>
    <w:p w:rsidR="001F6A2D" w:rsidRPr="004A3B8D" w:rsidRDefault="001F6A2D" w:rsidP="004A3B8D">
      <w:pPr>
        <w:ind w:left="720"/>
        <w:rPr>
          <w:rStyle w:val="Emphasis"/>
          <w:rFonts w:ascii="Arial" w:hAnsi="Arial" w:cs="Arial"/>
          <w:i w:val="0"/>
        </w:rPr>
      </w:pPr>
    </w:p>
    <w:p w:rsidR="00414534" w:rsidRDefault="00414534" w:rsidP="004A3B8D">
      <w:pPr>
        <w:pStyle w:val="Body"/>
        <w:ind w:left="720"/>
        <w:rPr>
          <w:rStyle w:val="Emphasis"/>
          <w:rFonts w:cs="Arial"/>
          <w:i w:val="0"/>
          <w:sz w:val="22"/>
          <w:szCs w:val="22"/>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 xml:space="preserve">Beyond standard infection control training, professional staff should </w:t>
      </w:r>
      <w:r w:rsidR="00A50CF7" w:rsidRPr="004A3B8D">
        <w:rPr>
          <w:rStyle w:val="Emphasis"/>
          <w:rFonts w:cs="Arial"/>
          <w:i w:val="0"/>
          <w:sz w:val="22"/>
          <w:szCs w:val="22"/>
        </w:rPr>
        <w:t>have basic training</w:t>
      </w:r>
      <w:r w:rsidRPr="004A3B8D">
        <w:rPr>
          <w:rStyle w:val="Emphasis"/>
          <w:rFonts w:cs="Arial"/>
          <w:i w:val="0"/>
          <w:sz w:val="22"/>
          <w:szCs w:val="22"/>
        </w:rPr>
        <w:t xml:space="preserve"> in </w:t>
      </w:r>
      <w:r w:rsidR="00A50CF7" w:rsidRPr="004A3B8D">
        <w:rPr>
          <w:rStyle w:val="Emphasis"/>
          <w:rFonts w:cs="Arial"/>
          <w:i w:val="0"/>
          <w:sz w:val="22"/>
          <w:szCs w:val="22"/>
        </w:rPr>
        <w:t xml:space="preserve">syndromic </w:t>
      </w:r>
      <w:r w:rsidRPr="004A3B8D">
        <w:rPr>
          <w:rStyle w:val="Emphasis"/>
          <w:rFonts w:cs="Arial"/>
          <w:i w:val="0"/>
          <w:sz w:val="22"/>
          <w:szCs w:val="22"/>
        </w:rPr>
        <w:t xml:space="preserve">surveillance and </w:t>
      </w:r>
      <w:r w:rsidR="00A50CF7" w:rsidRPr="004A3B8D">
        <w:rPr>
          <w:rStyle w:val="Emphasis"/>
          <w:rFonts w:cs="Arial"/>
          <w:i w:val="0"/>
          <w:sz w:val="22"/>
          <w:szCs w:val="22"/>
        </w:rPr>
        <w:t xml:space="preserve">mandatory </w:t>
      </w:r>
      <w:r w:rsidRPr="004A3B8D">
        <w:rPr>
          <w:rStyle w:val="Emphasis"/>
          <w:rFonts w:cs="Arial"/>
          <w:i w:val="0"/>
          <w:sz w:val="22"/>
          <w:szCs w:val="22"/>
        </w:rPr>
        <w:t>reporting.</w:t>
      </w:r>
    </w:p>
    <w:p w:rsidR="001F6A2D" w:rsidRPr="004A3B8D" w:rsidRDefault="001F6A2D" w:rsidP="004A3B8D">
      <w:pPr>
        <w:ind w:left="720"/>
        <w:rPr>
          <w:rStyle w:val="Emphasis"/>
          <w:rFonts w:ascii="Arial" w:hAnsi="Arial" w:cs="Arial"/>
          <w:i w:val="0"/>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 xml:space="preserve">Infection control in-services for paraprofessional staff should include information on infection control during emergency </w:t>
      </w:r>
      <w:r w:rsidR="00FE466A">
        <w:rPr>
          <w:rStyle w:val="Emphasis"/>
          <w:rFonts w:cs="Arial"/>
          <w:i w:val="0"/>
          <w:sz w:val="22"/>
          <w:szCs w:val="22"/>
        </w:rPr>
        <w:t>incidents</w:t>
      </w:r>
      <w:r w:rsidRPr="004A3B8D">
        <w:rPr>
          <w:rStyle w:val="Emphasis"/>
          <w:rFonts w:cs="Arial"/>
          <w:i w:val="0"/>
          <w:sz w:val="22"/>
          <w:szCs w:val="22"/>
        </w:rPr>
        <w:t>, including outbreaks of infectious disease.</w:t>
      </w:r>
    </w:p>
    <w:p w:rsidR="001F6A2D" w:rsidRPr="00414534" w:rsidRDefault="001F6A2D" w:rsidP="006217E3">
      <w:pPr>
        <w:rPr>
          <w:rStyle w:val="Emphasis"/>
          <w:rFonts w:ascii="Arial" w:hAnsi="Arial" w:cs="Arial"/>
          <w:i w:val="0"/>
          <w:sz w:val="16"/>
          <w:szCs w:val="16"/>
        </w:rPr>
      </w:pPr>
    </w:p>
    <w:p w:rsidR="00414534" w:rsidRPr="00414534" w:rsidRDefault="00414534" w:rsidP="00463534">
      <w:pPr>
        <w:pStyle w:val="Heading4"/>
        <w:rPr>
          <w:rStyle w:val="Emphasis"/>
          <w:rFonts w:cs="Arial"/>
          <w:b/>
          <w:sz w:val="16"/>
          <w:szCs w:val="16"/>
        </w:rPr>
      </w:pPr>
    </w:p>
    <w:p w:rsidR="00463534" w:rsidRPr="00D958D2" w:rsidRDefault="00463534" w:rsidP="00463534">
      <w:pPr>
        <w:pStyle w:val="Heading4"/>
        <w:rPr>
          <w:rStyle w:val="Emphasis"/>
          <w:rFonts w:cs="Arial"/>
          <w:b/>
          <w:sz w:val="24"/>
          <w:szCs w:val="24"/>
        </w:rPr>
      </w:pPr>
      <w:r w:rsidRPr="00D958D2">
        <w:rPr>
          <w:rStyle w:val="Emphasis"/>
          <w:rFonts w:cs="Arial"/>
          <w:b/>
          <w:sz w:val="24"/>
          <w:szCs w:val="24"/>
        </w:rPr>
        <w:t>Isolation</w:t>
      </w:r>
      <w:r>
        <w:rPr>
          <w:rStyle w:val="Emphasis"/>
          <w:rFonts w:cs="Arial"/>
          <w:b/>
          <w:sz w:val="24"/>
          <w:szCs w:val="24"/>
        </w:rPr>
        <w:t xml:space="preserve"> and Quarantine</w:t>
      </w:r>
    </w:p>
    <w:p w:rsidR="00463534" w:rsidRPr="006217E3" w:rsidRDefault="00463534" w:rsidP="00463534">
      <w:pPr>
        <w:rPr>
          <w:rFonts w:ascii="Arial" w:hAnsi="Arial" w:cs="Arial"/>
          <w:sz w:val="20"/>
          <w:szCs w:val="20"/>
        </w:rPr>
      </w:pPr>
    </w:p>
    <w:p w:rsidR="00463534" w:rsidRPr="00D958D2" w:rsidRDefault="00463534" w:rsidP="00463534">
      <w:pPr>
        <w:pStyle w:val="Body"/>
        <w:ind w:left="720"/>
        <w:rPr>
          <w:rStyle w:val="Emphasis"/>
          <w:rFonts w:cs="Arial"/>
          <w:i w:val="0"/>
          <w:sz w:val="22"/>
          <w:szCs w:val="22"/>
        </w:rPr>
      </w:pPr>
      <w:r w:rsidRPr="00D958D2">
        <w:rPr>
          <w:rStyle w:val="Emphasis"/>
          <w:rFonts w:cs="Arial"/>
          <w:i w:val="0"/>
          <w:sz w:val="22"/>
          <w:szCs w:val="22"/>
        </w:rPr>
        <w:t>While Isolation</w:t>
      </w:r>
      <w:r>
        <w:rPr>
          <w:rStyle w:val="Emphasis"/>
          <w:rFonts w:cs="Arial"/>
          <w:i w:val="0"/>
          <w:sz w:val="22"/>
          <w:szCs w:val="22"/>
        </w:rPr>
        <w:t xml:space="preserve"> and Quarantine</w:t>
      </w:r>
      <w:r w:rsidRPr="00D958D2">
        <w:rPr>
          <w:rStyle w:val="Emphasis"/>
          <w:rFonts w:cs="Arial"/>
          <w:i w:val="0"/>
          <w:sz w:val="22"/>
          <w:szCs w:val="22"/>
        </w:rPr>
        <w:t xml:space="preserve"> are not included in sheltering planning, it is possible that </w:t>
      </w:r>
      <w:r>
        <w:rPr>
          <w:rStyle w:val="Emphasis"/>
          <w:rFonts w:cs="Arial"/>
          <w:i w:val="0"/>
          <w:sz w:val="22"/>
          <w:szCs w:val="22"/>
        </w:rPr>
        <w:t>the</w:t>
      </w:r>
      <w:r w:rsidRPr="00D958D2">
        <w:rPr>
          <w:rStyle w:val="Emphasis"/>
          <w:rFonts w:cs="Arial"/>
          <w:i w:val="0"/>
          <w:sz w:val="22"/>
          <w:szCs w:val="22"/>
        </w:rPr>
        <w:t xml:space="preserve"> agency will be affected by the quarantine or isolation of either </w:t>
      </w:r>
      <w:r>
        <w:rPr>
          <w:rStyle w:val="Emphasis"/>
          <w:rFonts w:cs="Arial"/>
          <w:i w:val="0"/>
          <w:sz w:val="22"/>
          <w:szCs w:val="22"/>
        </w:rPr>
        <w:t>the</w:t>
      </w:r>
      <w:r w:rsidRPr="00D958D2">
        <w:rPr>
          <w:rStyle w:val="Emphasis"/>
          <w:rFonts w:cs="Arial"/>
          <w:i w:val="0"/>
          <w:sz w:val="22"/>
          <w:szCs w:val="22"/>
        </w:rPr>
        <w:t xml:space="preserve"> staff or patients. The CDC applies the term “quarantine” to more than just people</w:t>
      </w:r>
      <w:r>
        <w:rPr>
          <w:rStyle w:val="Emphasis"/>
          <w:rFonts w:cs="Arial"/>
          <w:i w:val="0"/>
          <w:sz w:val="22"/>
          <w:szCs w:val="22"/>
        </w:rPr>
        <w:t xml:space="preserve"> </w:t>
      </w:r>
      <w:hyperlink r:id="rId64" w:history="1">
        <w:r w:rsidRPr="008238E7">
          <w:rPr>
            <w:rStyle w:val="Hyperlink"/>
            <w:rFonts w:cs="Arial"/>
            <w:sz w:val="22"/>
            <w:szCs w:val="22"/>
          </w:rPr>
          <w:t>http://www.cdc.gov/quarantine</w:t>
        </w:r>
      </w:hyperlink>
      <w:r w:rsidRPr="00D958D2">
        <w:rPr>
          <w:rStyle w:val="Emphasis"/>
          <w:rFonts w:cs="Arial"/>
          <w:i w:val="0"/>
          <w:sz w:val="22"/>
          <w:szCs w:val="22"/>
        </w:rPr>
        <w:t>. It also refers to any situation in which a building, conveyance, cargo, or animal might be thought to have been exposed to a dangerous contagious disease agent and is closed off or kept apart from others to prevent disease spread.</w:t>
      </w:r>
    </w:p>
    <w:p w:rsidR="00463534" w:rsidRPr="00D958D2" w:rsidRDefault="00463534" w:rsidP="00463534">
      <w:pPr>
        <w:ind w:left="720"/>
        <w:rPr>
          <w:rStyle w:val="Emphasis"/>
          <w:rFonts w:ascii="Arial" w:hAnsi="Arial" w:cs="Arial"/>
          <w:i w:val="0"/>
        </w:rPr>
      </w:pPr>
    </w:p>
    <w:p w:rsidR="00463534" w:rsidRPr="00D958D2" w:rsidRDefault="00463534" w:rsidP="00463534">
      <w:pPr>
        <w:pStyle w:val="Body"/>
        <w:ind w:left="720"/>
        <w:rPr>
          <w:rStyle w:val="Emphasis"/>
          <w:rFonts w:cs="Arial"/>
          <w:i w:val="0"/>
          <w:sz w:val="22"/>
          <w:szCs w:val="22"/>
        </w:rPr>
      </w:pPr>
      <w:r w:rsidRPr="00D958D2">
        <w:rPr>
          <w:rStyle w:val="Emphasis"/>
          <w:rFonts w:cs="Arial"/>
          <w:i w:val="0"/>
          <w:sz w:val="22"/>
          <w:szCs w:val="22"/>
        </w:rPr>
        <w:t>The difference between isolation</w:t>
      </w:r>
      <w:r>
        <w:rPr>
          <w:rStyle w:val="Emphasis"/>
          <w:rFonts w:cs="Arial"/>
          <w:i w:val="0"/>
          <w:sz w:val="22"/>
          <w:szCs w:val="22"/>
        </w:rPr>
        <w:t xml:space="preserve"> and quarantine</w:t>
      </w:r>
      <w:r w:rsidRPr="00D958D2">
        <w:rPr>
          <w:rStyle w:val="Emphasis"/>
          <w:rFonts w:cs="Arial"/>
          <w:i w:val="0"/>
          <w:sz w:val="22"/>
          <w:szCs w:val="22"/>
        </w:rPr>
        <w:t xml:space="preserve"> can be summed up as follows:</w:t>
      </w:r>
    </w:p>
    <w:p w:rsidR="00463534" w:rsidRPr="00D958D2" w:rsidRDefault="00463534" w:rsidP="00463534">
      <w:pPr>
        <w:ind w:left="720"/>
        <w:rPr>
          <w:rStyle w:val="Emphasis"/>
          <w:rFonts w:ascii="Arial" w:hAnsi="Arial" w:cs="Arial"/>
          <w:i w:val="0"/>
        </w:rPr>
      </w:pPr>
    </w:p>
    <w:p w:rsidR="00463534" w:rsidRDefault="00463534" w:rsidP="00E4577B">
      <w:pPr>
        <w:pStyle w:val="Body"/>
        <w:numPr>
          <w:ilvl w:val="0"/>
          <w:numId w:val="41"/>
        </w:numPr>
        <w:tabs>
          <w:tab w:val="left" w:pos="840"/>
        </w:tabs>
        <w:rPr>
          <w:rStyle w:val="Emphasis"/>
          <w:rFonts w:cs="Arial"/>
          <w:i w:val="0"/>
          <w:sz w:val="22"/>
          <w:szCs w:val="22"/>
        </w:rPr>
      </w:pPr>
      <w:r w:rsidRPr="00D958D2">
        <w:rPr>
          <w:rStyle w:val="Emphasis"/>
          <w:rFonts w:cs="Arial"/>
          <w:i w:val="0"/>
          <w:sz w:val="22"/>
          <w:szCs w:val="22"/>
        </w:rPr>
        <w:t>Isolation applies to persons who are known to be ill with a contagious disease.</w:t>
      </w:r>
    </w:p>
    <w:p w:rsidR="00463534" w:rsidRPr="00D958D2" w:rsidRDefault="00463534" w:rsidP="00E4577B">
      <w:pPr>
        <w:pStyle w:val="Body"/>
        <w:numPr>
          <w:ilvl w:val="0"/>
          <w:numId w:val="41"/>
        </w:numPr>
        <w:tabs>
          <w:tab w:val="left" w:pos="840"/>
        </w:tabs>
        <w:rPr>
          <w:rStyle w:val="Emphasis"/>
          <w:rFonts w:cs="Arial"/>
          <w:i w:val="0"/>
          <w:sz w:val="22"/>
          <w:szCs w:val="22"/>
        </w:rPr>
      </w:pPr>
      <w:r w:rsidRPr="00D958D2">
        <w:rPr>
          <w:rStyle w:val="Emphasis"/>
          <w:rFonts w:cs="Arial"/>
          <w:i w:val="0"/>
          <w:sz w:val="22"/>
          <w:szCs w:val="22"/>
        </w:rPr>
        <w:t>Quarantine applies to those who have been exposed to a contagious disease but who may or may not become ill.</w:t>
      </w:r>
    </w:p>
    <w:p w:rsidR="00463534" w:rsidRPr="00F50350" w:rsidRDefault="00463534" w:rsidP="00463534">
      <w:pPr>
        <w:ind w:left="720" w:firstLine="720"/>
        <w:rPr>
          <w:rStyle w:val="Emphasis"/>
          <w:rFonts w:ascii="Arial" w:hAnsi="Arial" w:cs="Arial"/>
          <w:i w:val="0"/>
        </w:rPr>
      </w:pPr>
    </w:p>
    <w:p w:rsidR="00463534" w:rsidRPr="00D958D2" w:rsidRDefault="00463534" w:rsidP="00463534">
      <w:pPr>
        <w:pStyle w:val="Body"/>
        <w:ind w:left="720"/>
        <w:rPr>
          <w:rStyle w:val="Emphasis"/>
          <w:rFonts w:cs="Arial"/>
          <w:i w:val="0"/>
          <w:sz w:val="22"/>
          <w:szCs w:val="22"/>
        </w:rPr>
      </w:pPr>
      <w:r w:rsidRPr="00D958D2">
        <w:rPr>
          <w:rStyle w:val="Emphasis"/>
          <w:rFonts w:cs="Arial"/>
          <w:i w:val="0"/>
          <w:sz w:val="22"/>
          <w:szCs w:val="22"/>
        </w:rPr>
        <w:t>Additional Definitions</w:t>
      </w:r>
    </w:p>
    <w:p w:rsidR="00463534" w:rsidRPr="00D958D2" w:rsidRDefault="00463534" w:rsidP="00463534">
      <w:pPr>
        <w:ind w:left="720"/>
        <w:rPr>
          <w:rStyle w:val="Emphasis"/>
          <w:rFonts w:ascii="Arial" w:hAnsi="Arial" w:cs="Arial"/>
          <w:i w:val="0"/>
        </w:rPr>
      </w:pPr>
    </w:p>
    <w:p w:rsidR="00463534" w:rsidRDefault="00463534" w:rsidP="00E4577B">
      <w:pPr>
        <w:pStyle w:val="Body"/>
        <w:numPr>
          <w:ilvl w:val="0"/>
          <w:numId w:val="42"/>
        </w:numPr>
        <w:tabs>
          <w:tab w:val="left" w:pos="840"/>
        </w:tabs>
        <w:rPr>
          <w:rStyle w:val="Emphasis"/>
          <w:rFonts w:cs="Arial"/>
          <w:i w:val="0"/>
          <w:sz w:val="22"/>
          <w:szCs w:val="22"/>
        </w:rPr>
      </w:pPr>
      <w:r w:rsidRPr="00D958D2">
        <w:rPr>
          <w:rStyle w:val="Emphasis"/>
          <w:rFonts w:cs="Arial"/>
          <w:i w:val="0"/>
          <w:sz w:val="22"/>
          <w:szCs w:val="22"/>
        </w:rPr>
        <w:t>Infectious disease: a disease caused by a microorganism and therefore potentially infinitely transferable to new individuals. An infectious disease may or may not be communicable. An example of a non-communicable disease is one caused by toxins from food poisoning or infection caused by toxins in the environment, such as tetanus.</w:t>
      </w:r>
    </w:p>
    <w:p w:rsidR="00463534" w:rsidRPr="00D958D2" w:rsidRDefault="00463534" w:rsidP="00E4577B">
      <w:pPr>
        <w:pStyle w:val="Body"/>
        <w:numPr>
          <w:ilvl w:val="0"/>
          <w:numId w:val="42"/>
        </w:numPr>
        <w:tabs>
          <w:tab w:val="left" w:pos="840"/>
        </w:tabs>
        <w:rPr>
          <w:rStyle w:val="Emphasis"/>
          <w:rFonts w:cs="Arial"/>
          <w:i w:val="0"/>
          <w:sz w:val="22"/>
          <w:szCs w:val="22"/>
        </w:rPr>
      </w:pPr>
      <w:r w:rsidRPr="00D958D2">
        <w:rPr>
          <w:rStyle w:val="Emphasis"/>
          <w:rFonts w:cs="Arial"/>
          <w:i w:val="0"/>
          <w:sz w:val="22"/>
          <w:szCs w:val="22"/>
        </w:rPr>
        <w:t>Communicable disease: an infectious disease that is contagious and which can be transmitted from one source to another by infectious bacteria or viral organisms.</w:t>
      </w:r>
    </w:p>
    <w:p w:rsidR="001F6A2D" w:rsidRPr="009A66F6" w:rsidRDefault="00463534" w:rsidP="00E4577B">
      <w:pPr>
        <w:pStyle w:val="ListParagraph"/>
        <w:widowControl/>
        <w:numPr>
          <w:ilvl w:val="0"/>
          <w:numId w:val="42"/>
        </w:numPr>
        <w:rPr>
          <w:rStyle w:val="Emphasis"/>
          <w:rFonts w:ascii="Arial" w:hAnsi="Arial" w:cs="Arial"/>
          <w:i w:val="0"/>
          <w:iCs w:val="0"/>
        </w:rPr>
      </w:pPr>
      <w:r w:rsidRPr="009A66F6">
        <w:rPr>
          <w:rStyle w:val="Emphasis"/>
          <w:rFonts w:ascii="Arial" w:hAnsi="Arial" w:cs="Arial"/>
          <w:i w:val="0"/>
        </w:rPr>
        <w:t xml:space="preserve">Contagious disease: a very communicable disease capable of spreading rapidly from one person to another by contact or close proximity. </w:t>
      </w:r>
    </w:p>
    <w:p w:rsidR="009A66F6" w:rsidRPr="009A66F6" w:rsidRDefault="009A66F6" w:rsidP="00E4577B">
      <w:pPr>
        <w:pStyle w:val="ListParagraph"/>
        <w:widowControl/>
        <w:numPr>
          <w:ilvl w:val="0"/>
          <w:numId w:val="42"/>
        </w:numPr>
        <w:rPr>
          <w:rFonts w:ascii="Arial" w:hAnsi="Arial" w:cs="Arial"/>
        </w:rPr>
      </w:pPr>
    </w:p>
    <w:p w:rsidR="001F6A2D" w:rsidRPr="004A3B8D" w:rsidRDefault="001F6A2D" w:rsidP="006217E3">
      <w:pPr>
        <w:pStyle w:val="Heading4"/>
        <w:rPr>
          <w:rStyle w:val="Emphasis"/>
          <w:rFonts w:cs="Arial"/>
          <w:b/>
          <w:sz w:val="24"/>
          <w:szCs w:val="24"/>
        </w:rPr>
      </w:pPr>
      <w:r w:rsidRPr="004A3B8D">
        <w:rPr>
          <w:rStyle w:val="Emphasis"/>
          <w:rFonts w:cs="Arial"/>
          <w:b/>
          <w:sz w:val="24"/>
          <w:szCs w:val="24"/>
        </w:rPr>
        <w:t>Memorandums of Understanding</w:t>
      </w:r>
    </w:p>
    <w:p w:rsidR="001F6A2D" w:rsidRPr="006217E3" w:rsidRDefault="001F6A2D" w:rsidP="006217E3">
      <w:pPr>
        <w:rPr>
          <w:rFonts w:ascii="Arial" w:hAnsi="Arial" w:cs="Arial"/>
          <w:sz w:val="20"/>
          <w:szCs w:val="20"/>
        </w:rPr>
      </w:pPr>
    </w:p>
    <w:p w:rsidR="001F6A2D" w:rsidRPr="004A3B8D" w:rsidRDefault="001F6A2D" w:rsidP="006217E3">
      <w:pPr>
        <w:pStyle w:val="Body"/>
        <w:rPr>
          <w:rStyle w:val="Emphasis"/>
          <w:rFonts w:cs="Arial"/>
        </w:rPr>
      </w:pPr>
      <w:r w:rsidRPr="004A3B8D">
        <w:rPr>
          <w:rStyle w:val="Emphasis"/>
          <w:rFonts w:cs="Arial"/>
        </w:rPr>
        <w:t>Durable Medical Equipment</w:t>
      </w:r>
    </w:p>
    <w:p w:rsidR="001F6A2D" w:rsidRPr="006217E3" w:rsidRDefault="001F6A2D" w:rsidP="006217E3">
      <w:pPr>
        <w:rPr>
          <w:rStyle w:val="Emphasis"/>
          <w:rFonts w:ascii="Arial" w:hAnsi="Arial" w:cs="Arial"/>
          <w:i w:val="0"/>
          <w:sz w:val="24"/>
          <w:szCs w:val="24"/>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 xml:space="preserve">Many home care agencies work with durable medical equipment (DME) vendors for the provision of critical patient supplies. Oxygen supplies are often limited during disasters. It is important that </w:t>
      </w:r>
      <w:r w:rsidR="002F1C4B">
        <w:rPr>
          <w:rStyle w:val="Emphasis"/>
          <w:rFonts w:cs="Arial"/>
          <w:i w:val="0"/>
          <w:sz w:val="22"/>
          <w:szCs w:val="22"/>
        </w:rPr>
        <w:t>the</w:t>
      </w:r>
      <w:r w:rsidRPr="004A3B8D">
        <w:rPr>
          <w:rStyle w:val="Emphasis"/>
          <w:rFonts w:cs="Arial"/>
          <w:i w:val="0"/>
          <w:sz w:val="22"/>
          <w:szCs w:val="22"/>
        </w:rPr>
        <w:t xml:space="preserve"> agency has a memorandum of understanding with DME vendors to ensure </w:t>
      </w:r>
      <w:r w:rsidR="002F1C4B">
        <w:rPr>
          <w:rStyle w:val="Emphasis"/>
          <w:rFonts w:cs="Arial"/>
          <w:i w:val="0"/>
          <w:sz w:val="22"/>
          <w:szCs w:val="22"/>
        </w:rPr>
        <w:t>the</w:t>
      </w:r>
      <w:r w:rsidRPr="004A3B8D">
        <w:rPr>
          <w:rStyle w:val="Emphasis"/>
          <w:rFonts w:cs="Arial"/>
          <w:i w:val="0"/>
          <w:sz w:val="22"/>
          <w:szCs w:val="22"/>
        </w:rPr>
        <w:t xml:space="preserve"> patients get the supplies they need. If DME is secured through a managed care organization (MCO), confer with the MCO or patient’s case manager in advance to establish the procedure for early delivery of critical medical supplies in advance of a known event, such as hurricane or blizzard.</w:t>
      </w:r>
    </w:p>
    <w:p w:rsidR="001F6A2D" w:rsidRPr="006217E3" w:rsidRDefault="001F6A2D" w:rsidP="006217E3">
      <w:pPr>
        <w:rPr>
          <w:rStyle w:val="Emphasis"/>
          <w:rFonts w:ascii="Arial" w:hAnsi="Arial" w:cs="Arial"/>
          <w:i w:val="0"/>
          <w:sz w:val="24"/>
          <w:szCs w:val="24"/>
        </w:rPr>
      </w:pPr>
    </w:p>
    <w:p w:rsidR="001F6A2D" w:rsidRPr="004A3B8D" w:rsidRDefault="001F6A2D" w:rsidP="006217E3">
      <w:pPr>
        <w:pStyle w:val="Body"/>
        <w:rPr>
          <w:rStyle w:val="Emphasis"/>
          <w:rFonts w:cs="Arial"/>
        </w:rPr>
      </w:pPr>
      <w:r w:rsidRPr="004A3B8D">
        <w:rPr>
          <w:rStyle w:val="Emphasis"/>
          <w:rFonts w:cs="Arial"/>
        </w:rPr>
        <w:t>Contractors – Staff</w:t>
      </w:r>
    </w:p>
    <w:p w:rsidR="001F6A2D" w:rsidRPr="006217E3" w:rsidRDefault="001F6A2D" w:rsidP="006217E3">
      <w:pPr>
        <w:rPr>
          <w:rStyle w:val="Emphasis"/>
          <w:rFonts w:ascii="Arial" w:hAnsi="Arial" w:cs="Arial"/>
          <w:i w:val="0"/>
          <w:sz w:val="24"/>
          <w:szCs w:val="24"/>
        </w:rPr>
      </w:pPr>
    </w:p>
    <w:p w:rsidR="001F6A2D" w:rsidRPr="006217E3" w:rsidRDefault="001F6A2D" w:rsidP="004A3B8D">
      <w:pPr>
        <w:pStyle w:val="Body"/>
        <w:ind w:left="720"/>
        <w:rPr>
          <w:rStyle w:val="Emphasis"/>
          <w:rFonts w:cs="Arial"/>
          <w:i w:val="0"/>
        </w:rPr>
      </w:pPr>
      <w:r w:rsidRPr="006217E3">
        <w:rPr>
          <w:rStyle w:val="Emphasis"/>
          <w:rFonts w:cs="Arial"/>
          <w:i w:val="0"/>
        </w:rPr>
        <w:t>To support staff numbers during a disaster, it is important to have MOUs with any and all vendors that supply staff or services, such as clinical, operational or administrative.</w:t>
      </w:r>
    </w:p>
    <w:p w:rsidR="001F6A2D" w:rsidRPr="006217E3" w:rsidRDefault="001F6A2D" w:rsidP="006217E3">
      <w:pPr>
        <w:rPr>
          <w:rStyle w:val="Emphasis"/>
          <w:rFonts w:ascii="Arial" w:hAnsi="Arial" w:cs="Arial"/>
          <w:i w:val="0"/>
          <w:sz w:val="24"/>
          <w:szCs w:val="24"/>
        </w:rPr>
      </w:pPr>
    </w:p>
    <w:p w:rsidR="001F6A2D" w:rsidRPr="004A3B8D" w:rsidRDefault="001F6A2D" w:rsidP="006217E3">
      <w:pPr>
        <w:pStyle w:val="Body"/>
        <w:rPr>
          <w:rStyle w:val="Emphasis"/>
          <w:rFonts w:cs="Arial"/>
        </w:rPr>
      </w:pPr>
      <w:r w:rsidRPr="004A3B8D">
        <w:rPr>
          <w:rStyle w:val="Emphasis"/>
          <w:rFonts w:cs="Arial"/>
        </w:rPr>
        <w:t>Mutual Aid</w:t>
      </w:r>
    </w:p>
    <w:p w:rsidR="001F6A2D" w:rsidRPr="006217E3" w:rsidRDefault="001F6A2D" w:rsidP="006217E3">
      <w:pPr>
        <w:rPr>
          <w:rStyle w:val="Emphasis"/>
          <w:rFonts w:ascii="Arial" w:hAnsi="Arial" w:cs="Arial"/>
          <w:i w:val="0"/>
          <w:sz w:val="24"/>
          <w:szCs w:val="24"/>
        </w:rPr>
      </w:pPr>
    </w:p>
    <w:p w:rsidR="001F6A2D" w:rsidRPr="006217E3" w:rsidRDefault="00E45614" w:rsidP="004A3B8D">
      <w:pPr>
        <w:ind w:left="720"/>
        <w:rPr>
          <w:rStyle w:val="Emphasis"/>
          <w:rFonts w:ascii="Arial" w:hAnsi="Arial" w:cs="Arial"/>
          <w:i w:val="0"/>
          <w:sz w:val="24"/>
          <w:szCs w:val="24"/>
        </w:rPr>
      </w:pPr>
      <w:r w:rsidRPr="006217E3">
        <w:rPr>
          <w:rStyle w:val="Emphasis"/>
          <w:rFonts w:ascii="Arial" w:hAnsi="Arial" w:cs="Arial"/>
          <w:i w:val="0"/>
          <w:sz w:val="24"/>
          <w:szCs w:val="24"/>
        </w:rPr>
        <w:t xml:space="preserve"> </w:t>
      </w:r>
      <w:r w:rsidR="001F6A2D" w:rsidRPr="006217E3">
        <w:rPr>
          <w:rStyle w:val="Emphasis"/>
          <w:rFonts w:ascii="Arial" w:hAnsi="Arial" w:cs="Arial"/>
          <w:i w:val="0"/>
          <w:sz w:val="24"/>
          <w:szCs w:val="24"/>
        </w:rPr>
        <w:t>Mutual Aid agreements are commonplace among health care providers and syste</w:t>
      </w:r>
      <w:r w:rsidR="00970A81" w:rsidRPr="006217E3">
        <w:rPr>
          <w:rStyle w:val="Emphasis"/>
          <w:rFonts w:ascii="Arial" w:hAnsi="Arial" w:cs="Arial"/>
          <w:i w:val="0"/>
          <w:sz w:val="24"/>
          <w:szCs w:val="24"/>
        </w:rPr>
        <w:t>ms</w:t>
      </w:r>
      <w:r w:rsidRPr="006217E3">
        <w:rPr>
          <w:rStyle w:val="Emphasis"/>
          <w:rFonts w:ascii="Arial" w:hAnsi="Arial" w:cs="Arial"/>
          <w:i w:val="0"/>
          <w:sz w:val="24"/>
          <w:szCs w:val="24"/>
        </w:rPr>
        <w:t xml:space="preserve"> </w:t>
      </w:r>
      <w:r w:rsidR="001F6A2D" w:rsidRPr="006217E3">
        <w:rPr>
          <w:rStyle w:val="Emphasis"/>
          <w:rFonts w:ascii="Arial" w:hAnsi="Arial" w:cs="Arial"/>
          <w:i w:val="0"/>
          <w:sz w:val="24"/>
          <w:szCs w:val="24"/>
        </w:rPr>
        <w:t>(see community partnerships) as a means of sharing.</w:t>
      </w:r>
    </w:p>
    <w:p w:rsidR="004E5E04" w:rsidRDefault="004E5E04" w:rsidP="006217E3">
      <w:pPr>
        <w:pStyle w:val="Heading4"/>
        <w:rPr>
          <w:rStyle w:val="Emphasis"/>
          <w:rFonts w:cs="Arial"/>
          <w:b/>
          <w:sz w:val="24"/>
          <w:szCs w:val="24"/>
        </w:rPr>
      </w:pPr>
    </w:p>
    <w:p w:rsidR="004A3B8D" w:rsidRDefault="004A3B8D" w:rsidP="006217E3">
      <w:pPr>
        <w:pStyle w:val="Heading4"/>
        <w:rPr>
          <w:rStyle w:val="Emphasis"/>
          <w:rFonts w:cs="Arial"/>
          <w:b/>
          <w:sz w:val="24"/>
          <w:szCs w:val="24"/>
        </w:rPr>
      </w:pPr>
      <w:r>
        <w:rPr>
          <w:rStyle w:val="Emphasis"/>
          <w:rFonts w:cs="Arial"/>
          <w:b/>
          <w:sz w:val="24"/>
          <w:szCs w:val="24"/>
        </w:rPr>
        <w:t xml:space="preserve">Mental Health </w:t>
      </w:r>
    </w:p>
    <w:p w:rsidR="004A3B8D" w:rsidRDefault="004A3B8D" w:rsidP="006217E3">
      <w:pPr>
        <w:pStyle w:val="Heading4"/>
        <w:rPr>
          <w:rStyle w:val="Emphasis"/>
          <w:rFonts w:cs="Arial"/>
          <w:b/>
          <w:sz w:val="24"/>
          <w:szCs w:val="24"/>
        </w:rPr>
      </w:pPr>
    </w:p>
    <w:p w:rsidR="001F6A2D" w:rsidRPr="004A3B8D" w:rsidRDefault="001F6A2D" w:rsidP="006217E3">
      <w:pPr>
        <w:pStyle w:val="Heading4"/>
        <w:rPr>
          <w:rStyle w:val="Emphasis"/>
          <w:rFonts w:cs="Arial"/>
          <w:sz w:val="24"/>
          <w:szCs w:val="24"/>
        </w:rPr>
      </w:pPr>
      <w:r w:rsidRPr="004A3B8D">
        <w:rPr>
          <w:rStyle w:val="Emphasis"/>
          <w:rFonts w:cs="Arial"/>
          <w:sz w:val="24"/>
          <w:szCs w:val="24"/>
        </w:rPr>
        <w:t>Staff Support</w:t>
      </w:r>
    </w:p>
    <w:p w:rsidR="001F6A2D" w:rsidRPr="006217E3" w:rsidRDefault="001F6A2D" w:rsidP="006217E3">
      <w:pPr>
        <w:rPr>
          <w:rFonts w:ascii="Arial" w:hAnsi="Arial" w:cs="Arial"/>
          <w:sz w:val="20"/>
          <w:szCs w:val="20"/>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 xml:space="preserve">During and after an emergency </w:t>
      </w:r>
      <w:r w:rsidR="00EA6613">
        <w:rPr>
          <w:rStyle w:val="Emphasis"/>
          <w:rFonts w:cs="Arial"/>
          <w:i w:val="0"/>
          <w:sz w:val="22"/>
          <w:szCs w:val="22"/>
        </w:rPr>
        <w:t>incident</w:t>
      </w:r>
      <w:r w:rsidRPr="004A3B8D">
        <w:rPr>
          <w:rStyle w:val="Emphasis"/>
          <w:rFonts w:cs="Arial"/>
          <w:i w:val="0"/>
          <w:sz w:val="22"/>
          <w:szCs w:val="22"/>
        </w:rPr>
        <w:t>, it is common for people—including response workers and health care staff—in the affected region to experience distress and anxiety about safety, health, and recovery, as well as grief and loss.</w:t>
      </w:r>
    </w:p>
    <w:p w:rsidR="001F6A2D" w:rsidRPr="004A3B8D" w:rsidRDefault="001F6A2D" w:rsidP="004A3B8D">
      <w:pPr>
        <w:ind w:left="720"/>
        <w:rPr>
          <w:rStyle w:val="Emphasis"/>
          <w:rFonts w:ascii="Arial" w:hAnsi="Arial" w:cs="Arial"/>
          <w:i w:val="0"/>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Most people are to some degree personally prepared for an emergency and have access to pre</w:t>
      </w:r>
      <w:r w:rsidRPr="004A3B8D">
        <w:rPr>
          <w:rStyle w:val="Emphasis"/>
          <w:rFonts w:ascii="Cambria Math" w:hAnsi="Cambria Math" w:cs="Cambria Math"/>
          <w:i w:val="0"/>
          <w:sz w:val="22"/>
          <w:szCs w:val="22"/>
        </w:rPr>
        <w:t>‐</w:t>
      </w:r>
      <w:r w:rsidRPr="004A3B8D">
        <w:rPr>
          <w:rStyle w:val="Emphasis"/>
          <w:rFonts w:cs="Arial"/>
          <w:i w:val="0"/>
          <w:sz w:val="22"/>
          <w:szCs w:val="22"/>
        </w:rPr>
        <w:t xml:space="preserve"> existing support systems that contribute to their own and their community’s resiliency, and thus they are likely to recover from disaster without behavioral health intervention. However, in an extended disaster, health care staff may be subjected to far greater stress both personally and professionally and become “secondary victims,” as they work long, hard hours under poor conditions. Some will become “burned out” and be unable to perform their duties.</w:t>
      </w:r>
    </w:p>
    <w:p w:rsidR="001F6A2D" w:rsidRPr="004A3B8D" w:rsidRDefault="001F6A2D" w:rsidP="004A3B8D">
      <w:pPr>
        <w:ind w:left="720"/>
        <w:rPr>
          <w:rStyle w:val="Emphasis"/>
          <w:rFonts w:ascii="Arial" w:hAnsi="Arial" w:cs="Arial"/>
          <w:i w:val="0"/>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In some cases, physical dangers might exist in their travel to visit patients, adding to their levels of stress. Supervisors, administrative organization and regulation often change with little warning, adding confusion and additional stressors as workers try to satisfy the needs of the patients and of the agency.</w:t>
      </w:r>
    </w:p>
    <w:p w:rsidR="001F6A2D" w:rsidRPr="004A3B8D" w:rsidRDefault="001F6A2D" w:rsidP="004A3B8D">
      <w:pPr>
        <w:ind w:left="720"/>
        <w:rPr>
          <w:rStyle w:val="Emphasis"/>
          <w:rFonts w:ascii="Arial" w:hAnsi="Arial" w:cs="Arial"/>
          <w:i w:val="0"/>
        </w:rPr>
      </w:pPr>
    </w:p>
    <w:p w:rsidR="001F6A2D" w:rsidRDefault="001F6A2D" w:rsidP="004A3B8D">
      <w:pPr>
        <w:pStyle w:val="Body"/>
        <w:ind w:left="720"/>
        <w:rPr>
          <w:rStyle w:val="Emphasis"/>
          <w:rFonts w:cs="Arial"/>
          <w:i w:val="0"/>
          <w:sz w:val="22"/>
          <w:szCs w:val="22"/>
        </w:rPr>
      </w:pPr>
      <w:r w:rsidRPr="004A3B8D">
        <w:rPr>
          <w:rStyle w:val="Emphasis"/>
          <w:rFonts w:cs="Arial"/>
          <w:i w:val="0"/>
          <w:sz w:val="22"/>
          <w:szCs w:val="22"/>
        </w:rPr>
        <w:t>Organizational response as a whole will depend, to some extent, on the extent to which staff feels that management is attempting to ensure their safety, minimize their stress and offer overall support.</w:t>
      </w:r>
      <w:r w:rsidR="007521F3">
        <w:rPr>
          <w:rStyle w:val="Emphasis"/>
          <w:rFonts w:cs="Arial"/>
          <w:i w:val="0"/>
          <w:sz w:val="22"/>
          <w:szCs w:val="22"/>
        </w:rPr>
        <w:t xml:space="preserve"> </w:t>
      </w:r>
    </w:p>
    <w:p w:rsidR="004273D2" w:rsidRDefault="004273D2" w:rsidP="004A3B8D">
      <w:pPr>
        <w:pStyle w:val="Body"/>
        <w:ind w:left="720"/>
        <w:rPr>
          <w:rStyle w:val="Emphasis"/>
          <w:rFonts w:cs="Arial"/>
          <w:i w:val="0"/>
          <w:sz w:val="22"/>
          <w:szCs w:val="22"/>
        </w:rPr>
      </w:pPr>
    </w:p>
    <w:p w:rsidR="004273D2" w:rsidRDefault="004273D2" w:rsidP="004273D2">
      <w:pPr>
        <w:pStyle w:val="Body"/>
        <w:ind w:left="720"/>
        <w:rPr>
          <w:rFonts w:eastAsiaTheme="minorHAnsi" w:cs="Arial"/>
          <w:sz w:val="21"/>
          <w:szCs w:val="21"/>
        </w:rPr>
      </w:pPr>
      <w:r>
        <w:rPr>
          <w:rFonts w:eastAsiaTheme="minorHAnsi" w:cs="Arial"/>
          <w:sz w:val="21"/>
          <w:szCs w:val="21"/>
        </w:rPr>
        <w:t>In Michigan, m</w:t>
      </w:r>
      <w:r w:rsidRPr="007521F3">
        <w:rPr>
          <w:rFonts w:eastAsiaTheme="minorHAnsi" w:cs="Arial"/>
          <w:sz w:val="21"/>
          <w:szCs w:val="21"/>
        </w:rPr>
        <w:t>ental health services are coordinated through local Community Mental Health Services Programs (CMHSPs)</w:t>
      </w:r>
      <w:r>
        <w:rPr>
          <w:rFonts w:eastAsiaTheme="minorHAnsi" w:cs="Arial"/>
          <w:sz w:val="21"/>
          <w:szCs w:val="21"/>
        </w:rPr>
        <w:t xml:space="preserve">.  CMHSP contact information is found at this </w:t>
      </w:r>
      <w:hyperlink r:id="rId65" w:history="1">
        <w:r w:rsidRPr="00AA0CF8">
          <w:rPr>
            <w:rStyle w:val="Hyperlink"/>
            <w:rFonts w:eastAsiaTheme="minorHAnsi" w:cs="Arial"/>
            <w:sz w:val="21"/>
            <w:szCs w:val="21"/>
          </w:rPr>
          <w:t>link</w:t>
        </w:r>
      </w:hyperlink>
      <w:r w:rsidR="00AA0CF8">
        <w:rPr>
          <w:rFonts w:eastAsiaTheme="minorHAnsi" w:cs="Arial"/>
          <w:sz w:val="21"/>
          <w:szCs w:val="21"/>
        </w:rPr>
        <w:t>.</w:t>
      </w:r>
      <w:r>
        <w:rPr>
          <w:rFonts w:eastAsiaTheme="minorHAnsi" w:cs="Arial"/>
          <w:sz w:val="21"/>
          <w:szCs w:val="21"/>
        </w:rPr>
        <w:t xml:space="preserve"> </w:t>
      </w:r>
    </w:p>
    <w:p w:rsidR="00C55E7A" w:rsidRDefault="00C55E7A" w:rsidP="004273D2">
      <w:pPr>
        <w:pStyle w:val="Body"/>
        <w:ind w:left="720"/>
        <w:rPr>
          <w:rStyle w:val="Hyperlink"/>
          <w:rFonts w:eastAsiaTheme="minorHAnsi" w:cs="Arial"/>
          <w:sz w:val="21"/>
          <w:szCs w:val="21"/>
        </w:rPr>
      </w:pPr>
    </w:p>
    <w:p w:rsidR="00C55E7A" w:rsidRDefault="00C55E7A" w:rsidP="00C55E7A">
      <w:pPr>
        <w:pStyle w:val="Body"/>
        <w:ind w:left="720"/>
        <w:rPr>
          <w:rStyle w:val="Emphasis"/>
          <w:rFonts w:cs="Arial"/>
          <w:i w:val="0"/>
          <w:sz w:val="22"/>
          <w:szCs w:val="22"/>
        </w:rPr>
      </w:pPr>
      <w:r>
        <w:rPr>
          <w:rStyle w:val="Emphasis"/>
          <w:rFonts w:cs="Arial"/>
          <w:i w:val="0"/>
          <w:sz w:val="22"/>
          <w:szCs w:val="22"/>
        </w:rPr>
        <w:t xml:space="preserve">Disaster behavioral health resources may be found at this </w:t>
      </w:r>
      <w:hyperlink r:id="rId66" w:anchor="Authorities" w:history="1">
        <w:r w:rsidRPr="00AA0CF8">
          <w:rPr>
            <w:rStyle w:val="Hyperlink"/>
            <w:rFonts w:cs="Arial"/>
            <w:sz w:val="22"/>
            <w:szCs w:val="22"/>
          </w:rPr>
          <w:t>link</w:t>
        </w:r>
      </w:hyperlink>
      <w:r w:rsidR="00AA0CF8">
        <w:rPr>
          <w:rStyle w:val="Emphasis"/>
          <w:rFonts w:cs="Arial"/>
          <w:i w:val="0"/>
          <w:sz w:val="22"/>
          <w:szCs w:val="22"/>
        </w:rPr>
        <w:t>.</w:t>
      </w:r>
      <w:r>
        <w:rPr>
          <w:rStyle w:val="Emphasis"/>
          <w:rFonts w:cs="Arial"/>
          <w:i w:val="0"/>
          <w:sz w:val="22"/>
          <w:szCs w:val="22"/>
        </w:rPr>
        <w:t xml:space="preserve">  </w:t>
      </w:r>
    </w:p>
    <w:p w:rsidR="004273D2" w:rsidRDefault="00C55E7A" w:rsidP="004273D2">
      <w:pPr>
        <w:widowControl/>
        <w:rPr>
          <w:rFonts w:ascii="Arial" w:eastAsia="Calibri" w:hAnsi="Arial" w:cs="Arial"/>
          <w:b/>
          <w:i/>
          <w:iCs/>
          <w:sz w:val="24"/>
          <w:szCs w:val="24"/>
        </w:rPr>
      </w:pPr>
      <w:r>
        <w:rPr>
          <w:rFonts w:ascii="Arial" w:eastAsia="Calibri" w:hAnsi="Arial" w:cs="Arial"/>
          <w:b/>
          <w:i/>
          <w:iCs/>
          <w:sz w:val="24"/>
          <w:szCs w:val="24"/>
        </w:rPr>
        <w:tab/>
      </w:r>
    </w:p>
    <w:p w:rsidR="00964F00" w:rsidRPr="00964F00" w:rsidRDefault="00964F00" w:rsidP="00964F00">
      <w:pPr>
        <w:widowControl/>
        <w:rPr>
          <w:rFonts w:ascii="Arial" w:eastAsia="Calibri" w:hAnsi="Arial" w:cs="Arial"/>
          <w:b/>
          <w:i/>
          <w:iCs/>
          <w:sz w:val="24"/>
          <w:szCs w:val="24"/>
        </w:rPr>
      </w:pPr>
      <w:r w:rsidRPr="00964F00">
        <w:rPr>
          <w:rFonts w:ascii="Arial" w:eastAsia="Calibri" w:hAnsi="Arial" w:cs="Arial"/>
          <w:b/>
          <w:i/>
          <w:iCs/>
          <w:sz w:val="24"/>
          <w:szCs w:val="24"/>
        </w:rPr>
        <w:t>Pediatric Patients</w:t>
      </w:r>
    </w:p>
    <w:p w:rsidR="00964F00" w:rsidRDefault="00964F00" w:rsidP="00964F00">
      <w:pPr>
        <w:widowControl/>
        <w:rPr>
          <w:rFonts w:ascii="Arial" w:eastAsia="Calibri" w:hAnsi="Arial" w:cs="Arial"/>
          <w:i/>
          <w:iCs/>
          <w:sz w:val="24"/>
          <w:szCs w:val="24"/>
        </w:rPr>
      </w:pPr>
    </w:p>
    <w:p w:rsidR="00964F00" w:rsidRPr="00C22556" w:rsidRDefault="00964F00" w:rsidP="00964F00">
      <w:pPr>
        <w:widowControl/>
        <w:rPr>
          <w:rFonts w:ascii="Arial" w:eastAsia="Calibri" w:hAnsi="Arial" w:cs="Arial"/>
          <w:i/>
          <w:sz w:val="24"/>
          <w:szCs w:val="24"/>
        </w:rPr>
      </w:pPr>
      <w:r w:rsidRPr="00C22556">
        <w:rPr>
          <w:rFonts w:ascii="Arial" w:eastAsia="Calibri" w:hAnsi="Arial" w:cs="Arial"/>
          <w:i/>
          <w:sz w:val="24"/>
          <w:szCs w:val="24"/>
        </w:rPr>
        <w:t>Children’s Special Health Care Services</w:t>
      </w:r>
    </w:p>
    <w:p w:rsidR="00964F00" w:rsidRPr="00964F00" w:rsidRDefault="00964F00" w:rsidP="00964F00">
      <w:pPr>
        <w:widowControl/>
        <w:rPr>
          <w:rFonts w:ascii="Arial" w:eastAsia="Calibri" w:hAnsi="Arial" w:cs="Arial"/>
          <w:i/>
          <w:iCs/>
          <w:sz w:val="24"/>
          <w:szCs w:val="24"/>
        </w:rPr>
      </w:pPr>
    </w:p>
    <w:p w:rsidR="00964F00" w:rsidRPr="00964F00" w:rsidRDefault="00964F00" w:rsidP="00964F00">
      <w:pPr>
        <w:widowControl/>
        <w:ind w:left="720"/>
        <w:rPr>
          <w:rFonts w:ascii="Arial" w:eastAsia="Calibri" w:hAnsi="Arial" w:cs="Arial"/>
        </w:rPr>
      </w:pPr>
      <w:r w:rsidRPr="00964F00">
        <w:rPr>
          <w:rFonts w:ascii="Arial" w:eastAsia="Calibri" w:hAnsi="Arial" w:cs="Arial"/>
        </w:rPr>
        <w:t xml:space="preserve">Pediatric patients receiving home health care are particularly at risk during an emergency. Often these patients are enrolled in the </w:t>
      </w:r>
      <w:hyperlink r:id="rId67" w:history="1">
        <w:r w:rsidRPr="00AA0CF8">
          <w:rPr>
            <w:rStyle w:val="Hyperlink"/>
            <w:rFonts w:ascii="Arial" w:eastAsia="Calibri" w:hAnsi="Arial" w:cs="Arial"/>
          </w:rPr>
          <w:t>Children’s Special Health Care Services (CSHCS)</w:t>
        </w:r>
      </w:hyperlink>
      <w:r w:rsidRPr="00964F00">
        <w:rPr>
          <w:rFonts w:ascii="Arial" w:eastAsia="Calibri" w:hAnsi="Arial" w:cs="Arial"/>
        </w:rPr>
        <w:t xml:space="preserve"> program</w:t>
      </w:r>
      <w:r w:rsidRPr="00964F00">
        <w:rPr>
          <w:rFonts w:ascii="Arial" w:eastAsia="Calibri" w:hAnsi="Arial" w:cs="Arial"/>
          <w:sz w:val="24"/>
          <w:szCs w:val="24"/>
        </w:rPr>
        <w:t xml:space="preserve"> </w:t>
      </w:r>
      <w:r w:rsidRPr="00964F00">
        <w:rPr>
          <w:rFonts w:ascii="Arial" w:eastAsia="Calibri" w:hAnsi="Arial" w:cs="Arial"/>
        </w:rPr>
        <w:t>due to serious or chronic health conditions. Due to the acuity and caregiver support needs, it is recommended that they be assigned as a risk level of 1 or 2. In addition, it is recommended that caregivers of CSHCS patients contact their local emergency manager and emergency medical services agency to provide awareness of their special medical needs and update them annually. Home health agencies should encourage this practice.</w:t>
      </w:r>
    </w:p>
    <w:p w:rsidR="001F6A2D" w:rsidRDefault="001F6A2D" w:rsidP="006217E3">
      <w:pPr>
        <w:rPr>
          <w:rStyle w:val="Emphasis"/>
          <w:rFonts w:ascii="Arial" w:hAnsi="Arial" w:cs="Arial"/>
          <w:i w:val="0"/>
        </w:rPr>
      </w:pPr>
    </w:p>
    <w:p w:rsidR="00AA0CF8" w:rsidRPr="006217E3" w:rsidRDefault="00AA0CF8" w:rsidP="006217E3">
      <w:pPr>
        <w:rPr>
          <w:rStyle w:val="Emphasis"/>
          <w:rFonts w:ascii="Arial" w:hAnsi="Arial" w:cs="Arial"/>
          <w:i w:val="0"/>
        </w:rPr>
      </w:pPr>
    </w:p>
    <w:p w:rsidR="001F6A2D" w:rsidRPr="006217E3" w:rsidRDefault="001F6A2D" w:rsidP="006217E3">
      <w:pPr>
        <w:widowControl/>
        <w:rPr>
          <w:rStyle w:val="Emphasis"/>
          <w:rFonts w:ascii="Arial" w:hAnsi="Arial" w:cs="Arial"/>
          <w:i w:val="0"/>
        </w:rPr>
      </w:pPr>
    </w:p>
    <w:p w:rsidR="001F6A2D" w:rsidRPr="004A3B8D" w:rsidRDefault="001F6A2D" w:rsidP="006217E3">
      <w:pPr>
        <w:pStyle w:val="Heading4"/>
        <w:rPr>
          <w:rStyle w:val="Emphasis"/>
          <w:rFonts w:cs="Arial"/>
          <w:b/>
          <w:sz w:val="24"/>
          <w:szCs w:val="24"/>
        </w:rPr>
      </w:pPr>
      <w:r w:rsidRPr="004A3B8D">
        <w:rPr>
          <w:rStyle w:val="Emphasis"/>
          <w:rFonts w:cs="Arial"/>
          <w:b/>
          <w:sz w:val="24"/>
          <w:szCs w:val="24"/>
        </w:rPr>
        <w:t>Resource Management</w:t>
      </w:r>
    </w:p>
    <w:p w:rsidR="0038263D" w:rsidRPr="0038263D" w:rsidRDefault="0038263D" w:rsidP="004A3B8D">
      <w:pPr>
        <w:pStyle w:val="Body"/>
        <w:ind w:left="720"/>
        <w:rPr>
          <w:rStyle w:val="Emphasis"/>
          <w:rFonts w:cs="Arial"/>
          <w:i w:val="0"/>
          <w:sz w:val="20"/>
          <w:szCs w:val="20"/>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Although home care agencies generally do not maintain extensive inventories, it is important to have a plan or structure in place to manage assets in supplies</w:t>
      </w:r>
      <w:r w:rsidR="00E45614" w:rsidRPr="004A3B8D">
        <w:rPr>
          <w:rStyle w:val="Emphasis"/>
          <w:rFonts w:cs="Arial"/>
          <w:i w:val="0"/>
          <w:sz w:val="22"/>
          <w:szCs w:val="22"/>
        </w:rPr>
        <w:t>, including</w:t>
      </w:r>
      <w:r w:rsidRPr="004A3B8D">
        <w:rPr>
          <w:rStyle w:val="Emphasis"/>
          <w:rFonts w:cs="Arial"/>
          <w:i w:val="0"/>
          <w:sz w:val="22"/>
          <w:szCs w:val="22"/>
        </w:rPr>
        <w:t xml:space="preserve"> any vehicles, personal protective equipment, medical supplies, laptops, durable medical equipment and office supplies.</w:t>
      </w:r>
    </w:p>
    <w:p w:rsidR="001F6A2D" w:rsidRPr="004A3B8D" w:rsidRDefault="001F6A2D" w:rsidP="004A3B8D">
      <w:pPr>
        <w:ind w:left="720"/>
        <w:rPr>
          <w:rStyle w:val="Emphasis"/>
          <w:rFonts w:ascii="Arial" w:hAnsi="Arial" w:cs="Arial"/>
          <w:i w:val="0"/>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This may include supplies delivered to patients’ homes and contracts with DME companies to supply oxygen and other critical resources.</w:t>
      </w:r>
    </w:p>
    <w:p w:rsidR="001F6A2D" w:rsidRPr="006217E3" w:rsidRDefault="001F6A2D" w:rsidP="006217E3">
      <w:pPr>
        <w:rPr>
          <w:rStyle w:val="Emphasis"/>
          <w:rFonts w:ascii="Arial" w:hAnsi="Arial" w:cs="Arial"/>
          <w:i w:val="0"/>
        </w:rPr>
      </w:pPr>
    </w:p>
    <w:p w:rsidR="001F6A2D" w:rsidRPr="006217E3" w:rsidRDefault="001F6A2D" w:rsidP="006217E3">
      <w:pPr>
        <w:rPr>
          <w:rStyle w:val="Emphasis"/>
          <w:rFonts w:ascii="Arial" w:hAnsi="Arial" w:cs="Arial"/>
          <w:i w:val="0"/>
        </w:rPr>
      </w:pPr>
    </w:p>
    <w:p w:rsidR="001F6A2D" w:rsidRPr="004A3B8D" w:rsidRDefault="001F6A2D" w:rsidP="006217E3">
      <w:pPr>
        <w:pStyle w:val="Heading4"/>
        <w:rPr>
          <w:rStyle w:val="Emphasis"/>
          <w:rFonts w:cs="Arial"/>
          <w:b/>
          <w:sz w:val="24"/>
          <w:szCs w:val="24"/>
        </w:rPr>
      </w:pPr>
      <w:r w:rsidRPr="004A3B8D">
        <w:rPr>
          <w:rStyle w:val="Emphasis"/>
          <w:rFonts w:cs="Arial"/>
          <w:b/>
          <w:sz w:val="24"/>
          <w:szCs w:val="24"/>
        </w:rPr>
        <w:t>Safety and Security</w:t>
      </w:r>
    </w:p>
    <w:p w:rsidR="001F6A2D" w:rsidRPr="006217E3" w:rsidRDefault="001F6A2D" w:rsidP="006217E3">
      <w:pPr>
        <w:rPr>
          <w:rFonts w:ascii="Arial" w:hAnsi="Arial" w:cs="Arial"/>
          <w:sz w:val="20"/>
          <w:szCs w:val="20"/>
        </w:rPr>
      </w:pPr>
    </w:p>
    <w:p w:rsidR="001F6A2D" w:rsidRPr="004A3B8D" w:rsidRDefault="00A0333F" w:rsidP="004A3B8D">
      <w:pPr>
        <w:pStyle w:val="Body"/>
        <w:ind w:left="720"/>
        <w:rPr>
          <w:rStyle w:val="Emphasis"/>
          <w:rFonts w:cs="Arial"/>
          <w:i w:val="0"/>
          <w:sz w:val="22"/>
          <w:szCs w:val="22"/>
        </w:rPr>
      </w:pPr>
      <w:r>
        <w:rPr>
          <w:rStyle w:val="Emphasis"/>
          <w:rFonts w:cs="Arial"/>
          <w:i w:val="0"/>
          <w:sz w:val="22"/>
          <w:szCs w:val="22"/>
        </w:rPr>
        <w:t>The</w:t>
      </w:r>
      <w:r w:rsidR="001F6A2D" w:rsidRPr="004A3B8D">
        <w:rPr>
          <w:rStyle w:val="Emphasis"/>
          <w:rFonts w:cs="Arial"/>
          <w:i w:val="0"/>
          <w:sz w:val="22"/>
          <w:szCs w:val="22"/>
        </w:rPr>
        <w:t xml:space="preserve"> agency has an obligation to protect the security and safety of </w:t>
      </w:r>
      <w:r w:rsidR="00FF5796">
        <w:rPr>
          <w:rStyle w:val="Emphasis"/>
          <w:rFonts w:cs="Arial"/>
          <w:i w:val="0"/>
          <w:sz w:val="22"/>
          <w:szCs w:val="22"/>
        </w:rPr>
        <w:t xml:space="preserve">its </w:t>
      </w:r>
      <w:r w:rsidR="001F6A2D" w:rsidRPr="004A3B8D">
        <w:rPr>
          <w:rStyle w:val="Emphasis"/>
          <w:rFonts w:cs="Arial"/>
          <w:i w:val="0"/>
          <w:sz w:val="22"/>
          <w:szCs w:val="22"/>
        </w:rPr>
        <w:t>staff. For example, staff should not be deployed ju</w:t>
      </w:r>
      <w:r w:rsidR="002307B8" w:rsidRPr="004A3B8D">
        <w:rPr>
          <w:rStyle w:val="Emphasis"/>
          <w:rFonts w:cs="Arial"/>
          <w:i w:val="0"/>
          <w:sz w:val="22"/>
          <w:szCs w:val="22"/>
        </w:rPr>
        <w:t xml:space="preserve">st prior to the onset </w:t>
      </w:r>
      <w:r w:rsidR="001F6A2D" w:rsidRPr="004A3B8D">
        <w:rPr>
          <w:rStyle w:val="Emphasis"/>
          <w:rFonts w:cs="Arial"/>
          <w:i w:val="0"/>
          <w:sz w:val="22"/>
          <w:szCs w:val="22"/>
        </w:rPr>
        <w:t>o</w:t>
      </w:r>
      <w:r>
        <w:rPr>
          <w:rStyle w:val="Emphasis"/>
          <w:rFonts w:cs="Arial"/>
          <w:i w:val="0"/>
          <w:sz w:val="22"/>
          <w:szCs w:val="22"/>
        </w:rPr>
        <w:t xml:space="preserve">f a </w:t>
      </w:r>
      <w:r w:rsidR="001F6A2D" w:rsidRPr="004A3B8D">
        <w:rPr>
          <w:rStyle w:val="Emphasis"/>
          <w:rFonts w:cs="Arial"/>
          <w:i w:val="0"/>
          <w:sz w:val="22"/>
          <w:szCs w:val="22"/>
        </w:rPr>
        <w:t xml:space="preserve">serious weather </w:t>
      </w:r>
      <w:r w:rsidR="00BE7C17">
        <w:rPr>
          <w:rStyle w:val="Emphasis"/>
          <w:rFonts w:cs="Arial"/>
          <w:i w:val="0"/>
          <w:sz w:val="22"/>
          <w:szCs w:val="22"/>
        </w:rPr>
        <w:t>incident</w:t>
      </w:r>
      <w:r w:rsidR="001F6A2D" w:rsidRPr="004A3B8D">
        <w:rPr>
          <w:rStyle w:val="Emphasis"/>
          <w:rFonts w:cs="Arial"/>
          <w:i w:val="0"/>
          <w:sz w:val="22"/>
          <w:szCs w:val="22"/>
        </w:rPr>
        <w:t xml:space="preserve">. </w:t>
      </w:r>
      <w:r>
        <w:rPr>
          <w:rStyle w:val="Emphasis"/>
          <w:rFonts w:cs="Arial"/>
          <w:i w:val="0"/>
          <w:sz w:val="22"/>
          <w:szCs w:val="22"/>
        </w:rPr>
        <w:t xml:space="preserve">Consider </w:t>
      </w:r>
      <w:r w:rsidR="001F6A2D" w:rsidRPr="004A3B8D">
        <w:rPr>
          <w:rStyle w:val="Emphasis"/>
          <w:rFonts w:cs="Arial"/>
          <w:i w:val="0"/>
          <w:sz w:val="22"/>
          <w:szCs w:val="22"/>
        </w:rPr>
        <w:t>appoint</w:t>
      </w:r>
      <w:r>
        <w:rPr>
          <w:rStyle w:val="Emphasis"/>
          <w:rFonts w:cs="Arial"/>
          <w:i w:val="0"/>
          <w:sz w:val="22"/>
          <w:szCs w:val="22"/>
        </w:rPr>
        <w:t>ing</w:t>
      </w:r>
      <w:r w:rsidR="001F6A2D" w:rsidRPr="004A3B8D">
        <w:rPr>
          <w:rStyle w:val="Emphasis"/>
          <w:rFonts w:cs="Arial"/>
          <w:i w:val="0"/>
          <w:sz w:val="22"/>
          <w:szCs w:val="22"/>
        </w:rPr>
        <w:t xml:space="preserve"> a safety and security office to identify and take steps to mitigate factors that affect the safety of staff.</w:t>
      </w:r>
    </w:p>
    <w:p w:rsidR="001F6A2D" w:rsidRPr="004A3B8D" w:rsidRDefault="001F6A2D" w:rsidP="004A3B8D">
      <w:pPr>
        <w:ind w:left="720"/>
        <w:rPr>
          <w:rStyle w:val="Emphasis"/>
          <w:rFonts w:ascii="Arial" w:hAnsi="Arial" w:cs="Arial"/>
          <w:i w:val="0"/>
        </w:rPr>
      </w:pPr>
    </w:p>
    <w:p w:rsidR="001F6A2D" w:rsidRPr="004A3B8D" w:rsidRDefault="001F6A2D" w:rsidP="004A3B8D">
      <w:pPr>
        <w:pStyle w:val="Body"/>
        <w:ind w:left="720"/>
        <w:rPr>
          <w:rStyle w:val="Emphasis"/>
          <w:rFonts w:cs="Arial"/>
          <w:i w:val="0"/>
          <w:sz w:val="22"/>
          <w:szCs w:val="22"/>
        </w:rPr>
      </w:pPr>
      <w:r w:rsidRPr="004A3B8D">
        <w:rPr>
          <w:rStyle w:val="Emphasis"/>
          <w:rFonts w:cs="Arial"/>
          <w:i w:val="0"/>
          <w:sz w:val="22"/>
          <w:szCs w:val="22"/>
        </w:rPr>
        <w:t>Planning for security may include developing policies and procedures for:</w:t>
      </w:r>
    </w:p>
    <w:p w:rsidR="001F6A2D" w:rsidRPr="004A3B8D" w:rsidRDefault="001F6A2D" w:rsidP="004A3B8D">
      <w:pPr>
        <w:ind w:left="720"/>
        <w:rPr>
          <w:rStyle w:val="Emphasis"/>
          <w:rFonts w:ascii="Arial" w:hAnsi="Arial" w:cs="Arial"/>
          <w:i w:val="0"/>
        </w:rPr>
      </w:pPr>
    </w:p>
    <w:p w:rsidR="004A3B8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Working with local authorities to ensure staff has the appropriate identification and permissions to travel and access patients when conditions result in road or block closures;</w:t>
      </w:r>
    </w:p>
    <w:p w:rsidR="004A3B8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Providing safe transport for staff when conditions warrant;</w:t>
      </w:r>
    </w:p>
    <w:p w:rsidR="004A3B8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Facilitating rapid decontamination of staff;</w:t>
      </w:r>
    </w:p>
    <w:p w:rsidR="004A3B8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Planning for safe evacuation of offices;</w:t>
      </w:r>
    </w:p>
    <w:p w:rsidR="004A3B8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Locating all staff when a disaster is declared;</w:t>
      </w:r>
    </w:p>
    <w:p w:rsidR="004A3B8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Providing appropriate personal protective equipment;</w:t>
      </w:r>
    </w:p>
    <w:p w:rsidR="004A3B8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Providing winter “travel kits” for icy roads;</w:t>
      </w:r>
    </w:p>
    <w:p w:rsidR="001F6A2D" w:rsidRDefault="001F6A2D" w:rsidP="00E4577B">
      <w:pPr>
        <w:pStyle w:val="Body"/>
        <w:numPr>
          <w:ilvl w:val="0"/>
          <w:numId w:val="34"/>
        </w:numPr>
        <w:tabs>
          <w:tab w:val="left" w:pos="840"/>
        </w:tabs>
        <w:rPr>
          <w:rStyle w:val="Emphasis"/>
          <w:rFonts w:cs="Arial"/>
          <w:i w:val="0"/>
          <w:sz w:val="22"/>
          <w:szCs w:val="22"/>
        </w:rPr>
      </w:pPr>
      <w:r w:rsidRPr="004A3B8D">
        <w:rPr>
          <w:rStyle w:val="Emphasis"/>
          <w:rFonts w:cs="Arial"/>
          <w:i w:val="0"/>
          <w:sz w:val="22"/>
          <w:szCs w:val="22"/>
        </w:rPr>
        <w:t xml:space="preserve">Ensuring staff understand the limits of their role in providing services during a disaster (not putting </w:t>
      </w:r>
      <w:r w:rsidR="00FF5796">
        <w:rPr>
          <w:rStyle w:val="Emphasis"/>
          <w:rFonts w:cs="Arial"/>
          <w:i w:val="0"/>
          <w:sz w:val="22"/>
          <w:szCs w:val="22"/>
        </w:rPr>
        <w:t xml:space="preserve">themselves </w:t>
      </w:r>
      <w:r w:rsidRPr="004A3B8D">
        <w:rPr>
          <w:rStyle w:val="Emphasis"/>
          <w:rFonts w:cs="Arial"/>
          <w:i w:val="0"/>
          <w:sz w:val="22"/>
          <w:szCs w:val="22"/>
        </w:rPr>
        <w:t>in danger).</w:t>
      </w:r>
    </w:p>
    <w:p w:rsidR="001F6A2D" w:rsidRPr="006217E3" w:rsidRDefault="001F6A2D" w:rsidP="006217E3">
      <w:pPr>
        <w:rPr>
          <w:rStyle w:val="Emphasis"/>
          <w:rFonts w:ascii="Arial" w:hAnsi="Arial" w:cs="Arial"/>
          <w:i w:val="0"/>
        </w:rPr>
      </w:pPr>
    </w:p>
    <w:p w:rsidR="001F6A2D" w:rsidRPr="00F11724" w:rsidRDefault="001F6A2D" w:rsidP="006217E3">
      <w:pPr>
        <w:pStyle w:val="Heading4"/>
        <w:rPr>
          <w:rStyle w:val="Emphasis"/>
          <w:rFonts w:cs="Arial"/>
          <w:b/>
          <w:sz w:val="24"/>
          <w:szCs w:val="24"/>
        </w:rPr>
      </w:pPr>
      <w:r w:rsidRPr="00F11724">
        <w:rPr>
          <w:rStyle w:val="Emphasis"/>
          <w:rFonts w:cs="Arial"/>
          <w:b/>
          <w:sz w:val="24"/>
          <w:szCs w:val="24"/>
        </w:rPr>
        <w:t>Sheltering</w:t>
      </w:r>
    </w:p>
    <w:p w:rsidR="001F6A2D" w:rsidRPr="006217E3" w:rsidRDefault="001F6A2D" w:rsidP="006217E3">
      <w:pPr>
        <w:rPr>
          <w:rFonts w:ascii="Arial" w:hAnsi="Arial" w:cs="Arial"/>
          <w:sz w:val="20"/>
          <w:szCs w:val="20"/>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It is important for agencies to understand what the different types of shelters are and where they might be located</w:t>
      </w:r>
      <w:r w:rsidR="00FF5796">
        <w:rPr>
          <w:rStyle w:val="Emphasis"/>
          <w:rFonts w:cs="Arial"/>
          <w:i w:val="0"/>
          <w:sz w:val="22"/>
          <w:szCs w:val="22"/>
        </w:rPr>
        <w:t xml:space="preserve">.  The </w:t>
      </w:r>
      <w:r w:rsidR="00601ECD">
        <w:rPr>
          <w:rStyle w:val="Emphasis"/>
          <w:rFonts w:cs="Arial"/>
          <w:i w:val="0"/>
          <w:sz w:val="22"/>
          <w:szCs w:val="22"/>
        </w:rPr>
        <w:t>agency</w:t>
      </w:r>
      <w:r w:rsidRPr="00F11724">
        <w:rPr>
          <w:rStyle w:val="Emphasis"/>
          <w:rFonts w:cs="Arial"/>
          <w:i w:val="0"/>
          <w:sz w:val="22"/>
          <w:szCs w:val="22"/>
        </w:rPr>
        <w:t xml:space="preserve"> </w:t>
      </w:r>
      <w:r w:rsidR="00FF5796">
        <w:rPr>
          <w:rStyle w:val="Emphasis"/>
          <w:rFonts w:cs="Arial"/>
          <w:i w:val="0"/>
          <w:sz w:val="22"/>
          <w:szCs w:val="22"/>
        </w:rPr>
        <w:t xml:space="preserve">needs to </w:t>
      </w:r>
      <w:r w:rsidRPr="00F11724">
        <w:rPr>
          <w:rStyle w:val="Emphasis"/>
          <w:rFonts w:cs="Arial"/>
          <w:i w:val="0"/>
          <w:sz w:val="22"/>
          <w:szCs w:val="22"/>
        </w:rPr>
        <w:t xml:space="preserve">provide accurate guidance to </w:t>
      </w:r>
      <w:r w:rsidR="00FF5796">
        <w:rPr>
          <w:rStyle w:val="Emphasis"/>
          <w:rFonts w:cs="Arial"/>
          <w:i w:val="0"/>
          <w:sz w:val="22"/>
          <w:szCs w:val="22"/>
        </w:rPr>
        <w:t xml:space="preserve">its </w:t>
      </w:r>
      <w:r w:rsidRPr="00F11724">
        <w:rPr>
          <w:rStyle w:val="Emphasis"/>
          <w:rFonts w:cs="Arial"/>
          <w:i w:val="0"/>
          <w:sz w:val="22"/>
          <w:szCs w:val="22"/>
        </w:rPr>
        <w:t>patients and ensure the</w:t>
      </w:r>
      <w:r w:rsidR="00FF5796">
        <w:rPr>
          <w:rStyle w:val="Emphasis"/>
          <w:rFonts w:cs="Arial"/>
          <w:i w:val="0"/>
          <w:sz w:val="22"/>
          <w:szCs w:val="22"/>
        </w:rPr>
        <w:t>ir patients r</w:t>
      </w:r>
      <w:r w:rsidRPr="00F11724">
        <w:rPr>
          <w:rStyle w:val="Emphasis"/>
          <w:rFonts w:cs="Arial"/>
          <w:i w:val="0"/>
          <w:sz w:val="22"/>
          <w:szCs w:val="22"/>
        </w:rPr>
        <w:t>eceive the care they need should they be housed in a shelter.</w:t>
      </w:r>
    </w:p>
    <w:p w:rsidR="001F6A2D" w:rsidRPr="00F11724" w:rsidRDefault="001F6A2D" w:rsidP="00F11724">
      <w:pPr>
        <w:ind w:left="720"/>
        <w:rPr>
          <w:rStyle w:val="Emphasis"/>
          <w:rFonts w:ascii="Arial" w:hAnsi="Arial" w:cs="Arial"/>
          <w:i w:val="0"/>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There are several types of shelters identified according to their population or purpose:</w:t>
      </w:r>
    </w:p>
    <w:p w:rsidR="001F6A2D" w:rsidRPr="00F11724" w:rsidRDefault="001F6A2D" w:rsidP="00F11724">
      <w:pPr>
        <w:ind w:left="720"/>
        <w:rPr>
          <w:rStyle w:val="Emphasis"/>
          <w:rFonts w:ascii="Arial" w:hAnsi="Arial" w:cs="Arial"/>
          <w:i w:val="0"/>
        </w:rPr>
      </w:pPr>
    </w:p>
    <w:p w:rsidR="00F11724" w:rsidRDefault="001F6A2D" w:rsidP="00E4577B">
      <w:pPr>
        <w:pStyle w:val="Body"/>
        <w:numPr>
          <w:ilvl w:val="0"/>
          <w:numId w:val="35"/>
        </w:numPr>
        <w:tabs>
          <w:tab w:val="left" w:pos="840"/>
        </w:tabs>
        <w:rPr>
          <w:rStyle w:val="Emphasis"/>
          <w:rFonts w:cs="Arial"/>
          <w:i w:val="0"/>
          <w:sz w:val="22"/>
          <w:szCs w:val="22"/>
        </w:rPr>
      </w:pPr>
      <w:r w:rsidRPr="00F11724">
        <w:rPr>
          <w:rStyle w:val="Emphasis"/>
          <w:rFonts w:cs="Arial"/>
          <w:i w:val="0"/>
          <w:sz w:val="22"/>
          <w:szCs w:val="22"/>
        </w:rPr>
        <w:t>General Population;</w:t>
      </w:r>
    </w:p>
    <w:p w:rsidR="00F11724" w:rsidRDefault="001F6A2D" w:rsidP="00E4577B">
      <w:pPr>
        <w:pStyle w:val="Body"/>
        <w:numPr>
          <w:ilvl w:val="0"/>
          <w:numId w:val="35"/>
        </w:numPr>
        <w:tabs>
          <w:tab w:val="left" w:pos="840"/>
        </w:tabs>
        <w:rPr>
          <w:rStyle w:val="Emphasis"/>
          <w:rFonts w:cs="Arial"/>
          <w:i w:val="0"/>
          <w:sz w:val="22"/>
          <w:szCs w:val="22"/>
        </w:rPr>
      </w:pPr>
      <w:r w:rsidRPr="00F11724">
        <w:rPr>
          <w:rStyle w:val="Emphasis"/>
          <w:rFonts w:cs="Arial"/>
          <w:i w:val="0"/>
          <w:sz w:val="22"/>
          <w:szCs w:val="22"/>
        </w:rPr>
        <w:t>Functional and Medical (formerly called “Special Needs”);</w:t>
      </w:r>
    </w:p>
    <w:p w:rsidR="00F11724" w:rsidRDefault="001F6A2D" w:rsidP="00E4577B">
      <w:pPr>
        <w:pStyle w:val="Body"/>
        <w:numPr>
          <w:ilvl w:val="0"/>
          <w:numId w:val="35"/>
        </w:numPr>
        <w:tabs>
          <w:tab w:val="left" w:pos="840"/>
        </w:tabs>
        <w:rPr>
          <w:rStyle w:val="Emphasis"/>
          <w:rFonts w:cs="Arial"/>
          <w:i w:val="0"/>
          <w:sz w:val="22"/>
          <w:szCs w:val="22"/>
        </w:rPr>
      </w:pPr>
      <w:r w:rsidRPr="00F11724">
        <w:rPr>
          <w:rStyle w:val="Emphasis"/>
          <w:rFonts w:cs="Arial"/>
          <w:i w:val="0"/>
          <w:sz w:val="22"/>
          <w:szCs w:val="22"/>
        </w:rPr>
        <w:t>Pet/Animal;</w:t>
      </w:r>
    </w:p>
    <w:p w:rsidR="00F11724" w:rsidRDefault="001F6A2D" w:rsidP="00E4577B">
      <w:pPr>
        <w:pStyle w:val="Body"/>
        <w:numPr>
          <w:ilvl w:val="0"/>
          <w:numId w:val="35"/>
        </w:numPr>
        <w:tabs>
          <w:tab w:val="left" w:pos="840"/>
        </w:tabs>
        <w:rPr>
          <w:rStyle w:val="Emphasis"/>
          <w:rFonts w:cs="Arial"/>
          <w:i w:val="0"/>
          <w:sz w:val="22"/>
          <w:szCs w:val="22"/>
        </w:rPr>
      </w:pPr>
      <w:r w:rsidRPr="00F11724">
        <w:rPr>
          <w:rStyle w:val="Emphasis"/>
          <w:rFonts w:cs="Arial"/>
          <w:i w:val="0"/>
          <w:sz w:val="22"/>
          <w:szCs w:val="22"/>
        </w:rPr>
        <w:t>Temporary – warming or cooling; and</w:t>
      </w:r>
    </w:p>
    <w:p w:rsidR="001F6A2D" w:rsidRPr="00F11724" w:rsidRDefault="001F6A2D" w:rsidP="00E4577B">
      <w:pPr>
        <w:pStyle w:val="Body"/>
        <w:numPr>
          <w:ilvl w:val="0"/>
          <w:numId w:val="35"/>
        </w:numPr>
        <w:tabs>
          <w:tab w:val="left" w:pos="840"/>
        </w:tabs>
        <w:rPr>
          <w:rStyle w:val="Emphasis"/>
          <w:rFonts w:cs="Arial"/>
          <w:i w:val="0"/>
          <w:sz w:val="22"/>
          <w:szCs w:val="22"/>
        </w:rPr>
      </w:pPr>
      <w:r w:rsidRPr="00F11724">
        <w:rPr>
          <w:rStyle w:val="Emphasis"/>
          <w:rFonts w:cs="Arial"/>
          <w:i w:val="0"/>
          <w:sz w:val="22"/>
          <w:szCs w:val="22"/>
        </w:rPr>
        <w:t>Shelter-in-Place.</w:t>
      </w:r>
    </w:p>
    <w:p w:rsidR="001F6A2D" w:rsidRPr="00F11724" w:rsidRDefault="001F6A2D" w:rsidP="00F11724">
      <w:pPr>
        <w:ind w:left="720"/>
        <w:rPr>
          <w:rStyle w:val="Emphasis"/>
          <w:rFonts w:ascii="Arial" w:hAnsi="Arial" w:cs="Arial"/>
          <w:i w:val="0"/>
          <w:color w:val="FF0000"/>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 xml:space="preserve">In </w:t>
      </w:r>
      <w:r w:rsidR="007B207A" w:rsidRPr="00F11724">
        <w:rPr>
          <w:rStyle w:val="Emphasis"/>
          <w:rFonts w:cs="Arial"/>
          <w:i w:val="0"/>
          <w:sz w:val="22"/>
          <w:szCs w:val="22"/>
        </w:rPr>
        <w:t>Michigan</w:t>
      </w:r>
      <w:r w:rsidRPr="00F11724">
        <w:rPr>
          <w:rStyle w:val="Emphasis"/>
          <w:rFonts w:cs="Arial"/>
          <w:i w:val="0"/>
          <w:sz w:val="22"/>
          <w:szCs w:val="22"/>
        </w:rPr>
        <w:t xml:space="preserve">, “mass” shelters are generally needed as a result of floods, snow or ice storms and extended power outages. Temporary warming and cooling shelters provide temporary </w:t>
      </w:r>
      <w:r w:rsidR="00656DFA" w:rsidRPr="00F11724">
        <w:rPr>
          <w:rStyle w:val="Emphasis"/>
          <w:rFonts w:cs="Arial"/>
          <w:i w:val="0"/>
          <w:sz w:val="22"/>
          <w:szCs w:val="22"/>
        </w:rPr>
        <w:t>respite,</w:t>
      </w:r>
      <w:r w:rsidRPr="00F11724">
        <w:rPr>
          <w:rStyle w:val="Emphasis"/>
          <w:rFonts w:cs="Arial"/>
          <w:i w:val="0"/>
          <w:sz w:val="22"/>
          <w:szCs w:val="22"/>
        </w:rPr>
        <w:t xml:space="preserve"> but they do not offer meals or sleep facilities. In the case of localized </w:t>
      </w:r>
      <w:r w:rsidR="00BE7C17">
        <w:rPr>
          <w:rStyle w:val="Emphasis"/>
          <w:rFonts w:cs="Arial"/>
          <w:i w:val="0"/>
          <w:sz w:val="22"/>
          <w:szCs w:val="22"/>
        </w:rPr>
        <w:t xml:space="preserve">incidents </w:t>
      </w:r>
      <w:r w:rsidRPr="00F11724">
        <w:rPr>
          <w:rStyle w:val="Emphasis"/>
          <w:rFonts w:cs="Arial"/>
          <w:i w:val="0"/>
          <w:sz w:val="22"/>
          <w:szCs w:val="22"/>
        </w:rPr>
        <w:t xml:space="preserve">such as fires that destroy housing units, </w:t>
      </w:r>
      <w:r w:rsidR="00601ECD">
        <w:rPr>
          <w:rStyle w:val="Emphasis"/>
          <w:rFonts w:cs="Arial"/>
          <w:i w:val="0"/>
          <w:sz w:val="22"/>
          <w:szCs w:val="22"/>
        </w:rPr>
        <w:t xml:space="preserve">often </w:t>
      </w:r>
      <w:r w:rsidRPr="00F11724">
        <w:rPr>
          <w:rStyle w:val="Emphasis"/>
          <w:rFonts w:cs="Arial"/>
          <w:i w:val="0"/>
          <w:sz w:val="22"/>
          <w:szCs w:val="22"/>
        </w:rPr>
        <w:t xml:space="preserve">the </w:t>
      </w:r>
      <w:r w:rsidR="0038263D">
        <w:rPr>
          <w:rStyle w:val="Emphasis"/>
          <w:rFonts w:cs="Arial"/>
          <w:i w:val="0"/>
          <w:sz w:val="22"/>
          <w:szCs w:val="22"/>
        </w:rPr>
        <w:t xml:space="preserve">American </w:t>
      </w:r>
      <w:r w:rsidRPr="00F11724">
        <w:rPr>
          <w:rStyle w:val="Emphasis"/>
          <w:rFonts w:cs="Arial"/>
          <w:i w:val="0"/>
          <w:sz w:val="22"/>
          <w:szCs w:val="22"/>
        </w:rPr>
        <w:t>Red Cross will put displaced residents up in hotels rather than open a small shelter.</w:t>
      </w:r>
    </w:p>
    <w:p w:rsidR="001F6A2D" w:rsidRPr="006217E3" w:rsidRDefault="001F6A2D" w:rsidP="006217E3">
      <w:pPr>
        <w:rPr>
          <w:rStyle w:val="Emphasis"/>
          <w:rFonts w:ascii="Arial" w:hAnsi="Arial" w:cs="Arial"/>
          <w:b/>
          <w:i w:val="0"/>
          <w:color w:val="FF0000"/>
          <w:sz w:val="24"/>
          <w:szCs w:val="24"/>
        </w:rPr>
      </w:pPr>
    </w:p>
    <w:p w:rsidR="001F6A2D" w:rsidRPr="00F11724" w:rsidRDefault="001F6A2D" w:rsidP="006217E3">
      <w:pPr>
        <w:pStyle w:val="Body"/>
        <w:rPr>
          <w:rStyle w:val="Emphasis"/>
          <w:rFonts w:cs="Arial"/>
        </w:rPr>
      </w:pPr>
      <w:r w:rsidRPr="00F11724">
        <w:rPr>
          <w:rStyle w:val="Emphasis"/>
          <w:rFonts w:cs="Arial"/>
        </w:rPr>
        <w:t>General Population Shelters</w:t>
      </w:r>
    </w:p>
    <w:p w:rsidR="001F6A2D" w:rsidRPr="006217E3" w:rsidRDefault="001F6A2D" w:rsidP="006217E3">
      <w:pPr>
        <w:rPr>
          <w:rStyle w:val="Emphasis"/>
          <w:rFonts w:ascii="Arial" w:hAnsi="Arial" w:cs="Arial"/>
          <w:i w:val="0"/>
          <w:sz w:val="24"/>
          <w:szCs w:val="24"/>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 xml:space="preserve">Most General Population Shelters are operated by the </w:t>
      </w:r>
      <w:r w:rsidR="0038263D">
        <w:rPr>
          <w:rStyle w:val="Emphasis"/>
          <w:rFonts w:cs="Arial"/>
          <w:i w:val="0"/>
          <w:sz w:val="22"/>
          <w:szCs w:val="22"/>
        </w:rPr>
        <w:t xml:space="preserve">American </w:t>
      </w:r>
      <w:r w:rsidRPr="00F11724">
        <w:rPr>
          <w:rStyle w:val="Emphasis"/>
          <w:rFonts w:cs="Arial"/>
          <w:i w:val="0"/>
          <w:sz w:val="22"/>
          <w:szCs w:val="22"/>
        </w:rPr>
        <w:t xml:space="preserve">Red Cross and are </w:t>
      </w:r>
      <w:r w:rsidR="00601ECD">
        <w:rPr>
          <w:rStyle w:val="Emphasis"/>
          <w:rFonts w:cs="Arial"/>
          <w:i w:val="0"/>
          <w:sz w:val="22"/>
          <w:szCs w:val="22"/>
        </w:rPr>
        <w:t>often</w:t>
      </w:r>
      <w:r w:rsidRPr="00F11724">
        <w:rPr>
          <w:rStyle w:val="Emphasis"/>
          <w:rFonts w:cs="Arial"/>
          <w:i w:val="0"/>
          <w:sz w:val="22"/>
          <w:szCs w:val="22"/>
        </w:rPr>
        <w:t xml:space="preserve"> placed in schools. In some </w:t>
      </w:r>
      <w:r w:rsidR="00656DFA" w:rsidRPr="00F11724">
        <w:rPr>
          <w:rStyle w:val="Emphasis"/>
          <w:rFonts w:cs="Arial"/>
          <w:i w:val="0"/>
          <w:sz w:val="22"/>
          <w:szCs w:val="22"/>
        </w:rPr>
        <w:t>cases,</w:t>
      </w:r>
      <w:r w:rsidR="00601ECD">
        <w:rPr>
          <w:rStyle w:val="Emphasis"/>
          <w:rFonts w:cs="Arial"/>
          <w:i w:val="0"/>
          <w:sz w:val="22"/>
          <w:szCs w:val="22"/>
        </w:rPr>
        <w:t xml:space="preserve"> </w:t>
      </w:r>
      <w:r w:rsidR="006710E6">
        <w:rPr>
          <w:rStyle w:val="Emphasis"/>
          <w:rFonts w:cs="Arial"/>
          <w:i w:val="0"/>
          <w:sz w:val="22"/>
          <w:szCs w:val="22"/>
        </w:rPr>
        <w:t>local</w:t>
      </w:r>
      <w:r w:rsidR="00601ECD">
        <w:rPr>
          <w:rStyle w:val="Emphasis"/>
          <w:rFonts w:cs="Arial"/>
          <w:i w:val="0"/>
          <w:sz w:val="22"/>
          <w:szCs w:val="22"/>
        </w:rPr>
        <w:t xml:space="preserve"> </w:t>
      </w:r>
      <w:r w:rsidR="006710E6">
        <w:rPr>
          <w:rStyle w:val="Emphasis"/>
          <w:rFonts w:cs="Arial"/>
          <w:i w:val="0"/>
          <w:sz w:val="22"/>
          <w:szCs w:val="22"/>
        </w:rPr>
        <w:t>health d</w:t>
      </w:r>
      <w:r w:rsidR="00876722">
        <w:rPr>
          <w:rStyle w:val="Emphasis"/>
          <w:rFonts w:cs="Arial"/>
          <w:i w:val="0"/>
          <w:sz w:val="22"/>
          <w:szCs w:val="22"/>
        </w:rPr>
        <w:t>epartment</w:t>
      </w:r>
      <w:r w:rsidR="006710E6">
        <w:rPr>
          <w:rStyle w:val="Emphasis"/>
          <w:rFonts w:cs="Arial"/>
          <w:i w:val="0"/>
          <w:sz w:val="22"/>
          <w:szCs w:val="22"/>
        </w:rPr>
        <w:t>s</w:t>
      </w:r>
      <w:r w:rsidR="00876722">
        <w:rPr>
          <w:rStyle w:val="Emphasis"/>
          <w:rFonts w:cs="Arial"/>
          <w:i w:val="0"/>
          <w:sz w:val="22"/>
          <w:szCs w:val="22"/>
        </w:rPr>
        <w:t xml:space="preserve"> </w:t>
      </w:r>
      <w:r w:rsidRPr="00F11724">
        <w:rPr>
          <w:rStyle w:val="Emphasis"/>
          <w:rFonts w:cs="Arial"/>
          <w:i w:val="0"/>
          <w:sz w:val="22"/>
          <w:szCs w:val="22"/>
        </w:rPr>
        <w:t xml:space="preserve">or churches may open shelters. During an </w:t>
      </w:r>
      <w:r w:rsidR="00876722">
        <w:rPr>
          <w:rStyle w:val="Emphasis"/>
          <w:rFonts w:cs="Arial"/>
          <w:i w:val="0"/>
          <w:sz w:val="22"/>
          <w:szCs w:val="22"/>
        </w:rPr>
        <w:t>incident</w:t>
      </w:r>
      <w:r w:rsidRPr="00F11724">
        <w:rPr>
          <w:rStyle w:val="Emphasis"/>
          <w:rFonts w:cs="Arial"/>
          <w:i w:val="0"/>
          <w:sz w:val="22"/>
          <w:szCs w:val="22"/>
        </w:rPr>
        <w:t>, local radio and or TV station should announce which shelters are open.</w:t>
      </w:r>
    </w:p>
    <w:p w:rsidR="001F6A2D" w:rsidRPr="00F11724" w:rsidRDefault="001F6A2D" w:rsidP="00F11724">
      <w:pPr>
        <w:ind w:left="720"/>
        <w:rPr>
          <w:rStyle w:val="Emphasis"/>
          <w:rFonts w:ascii="Arial" w:hAnsi="Arial" w:cs="Arial"/>
          <w:i w:val="0"/>
        </w:rPr>
      </w:pPr>
    </w:p>
    <w:p w:rsidR="001F6A2D" w:rsidRPr="00F11724" w:rsidRDefault="00D87FB3" w:rsidP="00F11724">
      <w:pPr>
        <w:pStyle w:val="Body"/>
        <w:ind w:left="720"/>
        <w:rPr>
          <w:rStyle w:val="Emphasis"/>
          <w:rFonts w:cs="Arial"/>
          <w:i w:val="0"/>
          <w:sz w:val="22"/>
          <w:szCs w:val="22"/>
        </w:rPr>
      </w:pPr>
      <w:r>
        <w:rPr>
          <w:rStyle w:val="Emphasis"/>
          <w:rFonts w:cs="Arial"/>
          <w:i w:val="0"/>
          <w:sz w:val="22"/>
          <w:szCs w:val="22"/>
        </w:rPr>
        <w:t>General population shelters may</w:t>
      </w:r>
      <w:r w:rsidR="001F6A2D" w:rsidRPr="00F11724">
        <w:rPr>
          <w:rStyle w:val="Emphasis"/>
          <w:rFonts w:cs="Arial"/>
          <w:i w:val="0"/>
          <w:sz w:val="22"/>
          <w:szCs w:val="22"/>
        </w:rPr>
        <w:t xml:space="preserve"> not accept pets (othe</w:t>
      </w:r>
      <w:r>
        <w:rPr>
          <w:rStyle w:val="Emphasis"/>
          <w:rFonts w:cs="Arial"/>
          <w:i w:val="0"/>
          <w:sz w:val="22"/>
          <w:szCs w:val="22"/>
        </w:rPr>
        <w:t>r than service animals) and may</w:t>
      </w:r>
      <w:r w:rsidR="001F6A2D" w:rsidRPr="00F11724">
        <w:rPr>
          <w:rStyle w:val="Emphasis"/>
          <w:rFonts w:cs="Arial"/>
          <w:i w:val="0"/>
          <w:sz w:val="22"/>
          <w:szCs w:val="22"/>
        </w:rPr>
        <w:t xml:space="preserve"> not provide medical care unless they are co-located with a Functional and Medical Needs Shelter. </w:t>
      </w:r>
      <w:r>
        <w:rPr>
          <w:rStyle w:val="Emphasis"/>
          <w:rFonts w:cs="Arial"/>
          <w:i w:val="0"/>
          <w:sz w:val="22"/>
          <w:szCs w:val="22"/>
        </w:rPr>
        <w:t xml:space="preserve">It is important for caregivers to accompany patients to shelters to provide the level of assistance that is required at home. </w:t>
      </w:r>
      <w:r w:rsidR="00FF5796">
        <w:rPr>
          <w:rStyle w:val="Emphasis"/>
          <w:rFonts w:cs="Arial"/>
          <w:i w:val="0"/>
          <w:sz w:val="22"/>
          <w:szCs w:val="22"/>
        </w:rPr>
        <w:t>O</w:t>
      </w:r>
      <w:r w:rsidR="001F6A2D" w:rsidRPr="00F11724">
        <w:rPr>
          <w:rStyle w:val="Emphasis"/>
          <w:rFonts w:cs="Arial"/>
          <w:i w:val="0"/>
          <w:sz w:val="22"/>
          <w:szCs w:val="22"/>
        </w:rPr>
        <w:t xml:space="preserve">pen </w:t>
      </w:r>
      <w:r w:rsidR="00FF5796">
        <w:rPr>
          <w:rStyle w:val="Emphasis"/>
          <w:rFonts w:cs="Arial"/>
          <w:i w:val="0"/>
          <w:sz w:val="22"/>
          <w:szCs w:val="22"/>
        </w:rPr>
        <w:t>s</w:t>
      </w:r>
      <w:r w:rsidR="001F6A2D" w:rsidRPr="00F11724">
        <w:rPr>
          <w:rStyle w:val="Emphasis"/>
          <w:rFonts w:cs="Arial"/>
          <w:i w:val="0"/>
          <w:sz w:val="22"/>
          <w:szCs w:val="22"/>
        </w:rPr>
        <w:t xml:space="preserve">helters </w:t>
      </w:r>
      <w:r w:rsidR="00FF5796">
        <w:rPr>
          <w:rStyle w:val="Emphasis"/>
          <w:rFonts w:cs="Arial"/>
          <w:i w:val="0"/>
          <w:sz w:val="22"/>
          <w:szCs w:val="22"/>
        </w:rPr>
        <w:t xml:space="preserve">may be searched </w:t>
      </w:r>
      <w:r w:rsidR="001F6A2D" w:rsidRPr="00F11724">
        <w:rPr>
          <w:rStyle w:val="Emphasis"/>
          <w:rFonts w:cs="Arial"/>
          <w:i w:val="0"/>
          <w:sz w:val="22"/>
          <w:szCs w:val="22"/>
        </w:rPr>
        <w:t>by zip code on the</w:t>
      </w:r>
      <w:r w:rsidR="00FF5796">
        <w:rPr>
          <w:rStyle w:val="Emphasis"/>
          <w:rFonts w:cs="Arial"/>
          <w:i w:val="0"/>
          <w:sz w:val="22"/>
          <w:szCs w:val="22"/>
        </w:rPr>
        <w:t xml:space="preserve"> </w:t>
      </w:r>
      <w:r w:rsidR="0038263D">
        <w:rPr>
          <w:rStyle w:val="Emphasis"/>
          <w:rFonts w:cs="Arial"/>
          <w:i w:val="0"/>
          <w:sz w:val="22"/>
          <w:szCs w:val="22"/>
        </w:rPr>
        <w:t xml:space="preserve">American </w:t>
      </w:r>
      <w:r w:rsidR="00FF5796">
        <w:rPr>
          <w:rStyle w:val="Emphasis"/>
          <w:rFonts w:cs="Arial"/>
          <w:i w:val="0"/>
          <w:sz w:val="22"/>
          <w:szCs w:val="22"/>
        </w:rPr>
        <w:t>Red Cross</w:t>
      </w:r>
      <w:r w:rsidR="001F6A2D" w:rsidRPr="00F11724">
        <w:rPr>
          <w:rStyle w:val="Emphasis"/>
          <w:rFonts w:cs="Arial"/>
          <w:i w:val="0"/>
          <w:sz w:val="22"/>
          <w:szCs w:val="22"/>
        </w:rPr>
        <w:t xml:space="preserve"> </w:t>
      </w:r>
      <w:hyperlink r:id="rId68" w:history="1">
        <w:r w:rsidR="001F6A2D" w:rsidRPr="00656DFA">
          <w:rPr>
            <w:rStyle w:val="Hyperlink"/>
            <w:rFonts w:cs="Arial"/>
            <w:sz w:val="22"/>
            <w:szCs w:val="22"/>
          </w:rPr>
          <w:t>website</w:t>
        </w:r>
      </w:hyperlink>
      <w:r w:rsidR="00656DFA">
        <w:rPr>
          <w:rStyle w:val="Emphasis"/>
          <w:rFonts w:cs="Arial"/>
          <w:i w:val="0"/>
          <w:sz w:val="22"/>
          <w:szCs w:val="22"/>
        </w:rPr>
        <w:t>.</w:t>
      </w:r>
      <w:r w:rsidR="002140CE" w:rsidRPr="00F11724">
        <w:rPr>
          <w:rStyle w:val="Emphasis"/>
          <w:rFonts w:cs="Arial"/>
          <w:i w:val="0"/>
          <w:sz w:val="22"/>
          <w:szCs w:val="22"/>
        </w:rPr>
        <w:t xml:space="preserve"> </w:t>
      </w:r>
      <w:r w:rsidR="001F6A2D" w:rsidRPr="00F11724">
        <w:rPr>
          <w:rStyle w:val="Emphasis"/>
          <w:rFonts w:cs="Arial"/>
          <w:i w:val="0"/>
          <w:sz w:val="22"/>
          <w:szCs w:val="22"/>
        </w:rPr>
        <w:t xml:space="preserve">It is advised that this website </w:t>
      </w:r>
      <w:r w:rsidR="00917EB3">
        <w:rPr>
          <w:rStyle w:val="Emphasis"/>
          <w:rFonts w:cs="Arial"/>
          <w:i w:val="0"/>
          <w:sz w:val="22"/>
          <w:szCs w:val="22"/>
        </w:rPr>
        <w:t xml:space="preserve">be kept </w:t>
      </w:r>
      <w:r w:rsidR="001F6A2D" w:rsidRPr="00F11724">
        <w:rPr>
          <w:rStyle w:val="Emphasis"/>
          <w:rFonts w:cs="Arial"/>
          <w:i w:val="0"/>
          <w:sz w:val="22"/>
          <w:szCs w:val="22"/>
        </w:rPr>
        <w:t>handy. Information is updated every 30 minutes.</w:t>
      </w:r>
    </w:p>
    <w:p w:rsidR="001F6A2D" w:rsidRPr="006217E3" w:rsidRDefault="001F6A2D" w:rsidP="006217E3">
      <w:pPr>
        <w:rPr>
          <w:rStyle w:val="Emphasis"/>
          <w:rFonts w:ascii="Arial" w:hAnsi="Arial" w:cs="Arial"/>
          <w:i w:val="0"/>
          <w:color w:val="FF0000"/>
          <w:sz w:val="24"/>
          <w:szCs w:val="24"/>
        </w:rPr>
      </w:pPr>
    </w:p>
    <w:p w:rsidR="001F6A2D" w:rsidRPr="00F11724" w:rsidRDefault="001F6A2D" w:rsidP="006217E3">
      <w:pPr>
        <w:pStyle w:val="Body"/>
        <w:rPr>
          <w:rStyle w:val="Emphasis"/>
          <w:rFonts w:cs="Arial"/>
        </w:rPr>
      </w:pPr>
      <w:r w:rsidRPr="00F11724">
        <w:rPr>
          <w:rStyle w:val="Emphasis"/>
          <w:rFonts w:cs="Arial"/>
        </w:rPr>
        <w:t>Medical, Functional and/or Special Needs</w:t>
      </w:r>
    </w:p>
    <w:p w:rsidR="001F6A2D" w:rsidRPr="006217E3" w:rsidRDefault="001F6A2D" w:rsidP="006217E3">
      <w:pPr>
        <w:rPr>
          <w:rStyle w:val="Emphasis"/>
          <w:rFonts w:ascii="Arial" w:hAnsi="Arial" w:cs="Arial"/>
          <w:i w:val="0"/>
          <w:sz w:val="24"/>
          <w:szCs w:val="24"/>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Medical Shelters may be opened by local authorities to take care of a population that needs medical, medication or A</w:t>
      </w:r>
      <w:r w:rsidR="00601ECD">
        <w:rPr>
          <w:rStyle w:val="Emphasis"/>
          <w:rFonts w:cs="Arial"/>
          <w:i w:val="0"/>
          <w:sz w:val="22"/>
          <w:szCs w:val="22"/>
        </w:rPr>
        <w:t xml:space="preserve">ctivities of Daily Living (ADL) </w:t>
      </w:r>
      <w:r w:rsidRPr="00F11724">
        <w:rPr>
          <w:rStyle w:val="Emphasis"/>
          <w:rFonts w:cs="Arial"/>
          <w:i w:val="0"/>
          <w:sz w:val="22"/>
          <w:szCs w:val="22"/>
        </w:rPr>
        <w:t xml:space="preserve">support but does not require hospital care. Many home care patients fit into this category. Each county or municipality may implement sheltering with a different approach depending on their resources and the scale of the </w:t>
      </w:r>
      <w:r w:rsidR="00BE7C17">
        <w:rPr>
          <w:rStyle w:val="Emphasis"/>
          <w:rFonts w:cs="Arial"/>
          <w:i w:val="0"/>
          <w:sz w:val="22"/>
          <w:szCs w:val="22"/>
        </w:rPr>
        <w:t>incident</w:t>
      </w:r>
      <w:r w:rsidRPr="00F11724">
        <w:rPr>
          <w:rStyle w:val="Emphasis"/>
          <w:rFonts w:cs="Arial"/>
          <w:i w:val="0"/>
          <w:sz w:val="22"/>
          <w:szCs w:val="22"/>
        </w:rPr>
        <w:t xml:space="preserve">. As a provider, </w:t>
      </w:r>
      <w:r w:rsidR="00601ECD">
        <w:rPr>
          <w:rStyle w:val="Emphasis"/>
          <w:rFonts w:cs="Arial"/>
          <w:i w:val="0"/>
          <w:sz w:val="22"/>
          <w:szCs w:val="22"/>
        </w:rPr>
        <w:t xml:space="preserve">the administrator </w:t>
      </w:r>
      <w:r w:rsidRPr="00F11724">
        <w:rPr>
          <w:rStyle w:val="Emphasis"/>
          <w:rFonts w:cs="Arial"/>
          <w:i w:val="0"/>
          <w:sz w:val="22"/>
          <w:szCs w:val="22"/>
        </w:rPr>
        <w:t xml:space="preserve">should speak with local </w:t>
      </w:r>
      <w:r w:rsidR="00601ECD">
        <w:rPr>
          <w:rStyle w:val="Emphasis"/>
          <w:rFonts w:cs="Arial"/>
          <w:i w:val="0"/>
          <w:sz w:val="22"/>
          <w:szCs w:val="22"/>
        </w:rPr>
        <w:t xml:space="preserve">emergency management </w:t>
      </w:r>
      <w:r w:rsidRPr="00F11724">
        <w:rPr>
          <w:rStyle w:val="Emphasis"/>
          <w:rFonts w:cs="Arial"/>
          <w:i w:val="0"/>
          <w:sz w:val="22"/>
          <w:szCs w:val="22"/>
        </w:rPr>
        <w:t>officials about the process for medical, function</w:t>
      </w:r>
      <w:r w:rsidR="00876722">
        <w:rPr>
          <w:rStyle w:val="Emphasis"/>
          <w:rFonts w:cs="Arial"/>
          <w:i w:val="0"/>
          <w:sz w:val="22"/>
          <w:szCs w:val="22"/>
        </w:rPr>
        <w:t>al</w:t>
      </w:r>
      <w:r w:rsidRPr="00F11724">
        <w:rPr>
          <w:rStyle w:val="Emphasis"/>
          <w:rFonts w:cs="Arial"/>
          <w:i w:val="0"/>
          <w:sz w:val="22"/>
          <w:szCs w:val="22"/>
        </w:rPr>
        <w:t xml:space="preserve"> or special needs shelter and understand what </w:t>
      </w:r>
      <w:r w:rsidR="00917EB3">
        <w:rPr>
          <w:rStyle w:val="Emphasis"/>
          <w:rFonts w:cs="Arial"/>
          <w:i w:val="0"/>
          <w:sz w:val="22"/>
          <w:szCs w:val="22"/>
        </w:rPr>
        <w:t>the</w:t>
      </w:r>
      <w:r w:rsidRPr="00F11724">
        <w:rPr>
          <w:rStyle w:val="Emphasis"/>
          <w:rFonts w:cs="Arial"/>
          <w:i w:val="0"/>
          <w:sz w:val="22"/>
          <w:szCs w:val="22"/>
        </w:rPr>
        <w:t xml:space="preserve"> agency’s role is in sheltering. In addition, </w:t>
      </w:r>
      <w:r w:rsidR="00601ECD">
        <w:rPr>
          <w:rStyle w:val="Emphasis"/>
          <w:rFonts w:cs="Arial"/>
          <w:i w:val="0"/>
          <w:sz w:val="22"/>
          <w:szCs w:val="22"/>
        </w:rPr>
        <w:t>the agency</w:t>
      </w:r>
      <w:r w:rsidRPr="00F11724">
        <w:rPr>
          <w:rStyle w:val="Emphasis"/>
          <w:rFonts w:cs="Arial"/>
          <w:i w:val="0"/>
          <w:sz w:val="22"/>
          <w:szCs w:val="22"/>
        </w:rPr>
        <w:t xml:space="preserve"> patients must be </w:t>
      </w:r>
      <w:r w:rsidR="00601ECD">
        <w:rPr>
          <w:rStyle w:val="Emphasis"/>
          <w:rFonts w:cs="Arial"/>
          <w:i w:val="0"/>
          <w:sz w:val="22"/>
          <w:szCs w:val="22"/>
        </w:rPr>
        <w:t xml:space="preserve">made </w:t>
      </w:r>
      <w:r w:rsidRPr="00F11724">
        <w:rPr>
          <w:rStyle w:val="Emphasis"/>
          <w:rFonts w:cs="Arial"/>
          <w:i w:val="0"/>
          <w:sz w:val="22"/>
          <w:szCs w:val="22"/>
        </w:rPr>
        <w:t xml:space="preserve">aware of what they should take with them to the shelter, including any assistive technologies, medications, special dietary food, etc. </w:t>
      </w:r>
    </w:p>
    <w:p w:rsidR="001F6A2D" w:rsidRPr="00F11724" w:rsidRDefault="001F6A2D" w:rsidP="00F11724">
      <w:pPr>
        <w:ind w:left="720"/>
        <w:rPr>
          <w:rStyle w:val="Emphasis"/>
          <w:rFonts w:ascii="Arial" w:hAnsi="Arial" w:cs="Arial"/>
          <w:i w:val="0"/>
          <w:color w:val="FF0000"/>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Locations of Functional and Medical Needs Shelters should be</w:t>
      </w:r>
      <w:r w:rsidR="00876722">
        <w:rPr>
          <w:rStyle w:val="Emphasis"/>
          <w:rFonts w:cs="Arial"/>
          <w:i w:val="0"/>
          <w:sz w:val="22"/>
          <w:szCs w:val="22"/>
        </w:rPr>
        <w:t xml:space="preserve"> available from </w:t>
      </w:r>
      <w:r w:rsidR="00601ECD">
        <w:rPr>
          <w:rStyle w:val="Emphasis"/>
          <w:rFonts w:cs="Arial"/>
          <w:i w:val="0"/>
          <w:sz w:val="22"/>
          <w:szCs w:val="22"/>
        </w:rPr>
        <w:t xml:space="preserve">the </w:t>
      </w:r>
      <w:r w:rsidR="00876722">
        <w:rPr>
          <w:rStyle w:val="Emphasis"/>
          <w:rFonts w:cs="Arial"/>
          <w:i w:val="0"/>
          <w:sz w:val="22"/>
          <w:szCs w:val="22"/>
        </w:rPr>
        <w:t>local emergency</w:t>
      </w:r>
      <w:r w:rsidRPr="00F11724">
        <w:rPr>
          <w:rStyle w:val="Emphasis"/>
          <w:rFonts w:cs="Arial"/>
          <w:i w:val="0"/>
          <w:sz w:val="22"/>
          <w:szCs w:val="22"/>
        </w:rPr>
        <w:t xml:space="preserve"> manager’s office, or on </w:t>
      </w:r>
      <w:r w:rsidR="00601ECD">
        <w:rPr>
          <w:rStyle w:val="Emphasis"/>
          <w:rFonts w:cs="Arial"/>
          <w:i w:val="0"/>
          <w:sz w:val="22"/>
          <w:szCs w:val="22"/>
        </w:rPr>
        <w:t xml:space="preserve">the </w:t>
      </w:r>
      <w:r w:rsidRPr="00F11724">
        <w:rPr>
          <w:rStyle w:val="Emphasis"/>
          <w:rFonts w:cs="Arial"/>
          <w:i w:val="0"/>
          <w:sz w:val="22"/>
          <w:szCs w:val="22"/>
        </w:rPr>
        <w:t>county or municipality’s website.</w:t>
      </w:r>
    </w:p>
    <w:p w:rsidR="001F6A2D" w:rsidRPr="00F11724" w:rsidRDefault="001F6A2D" w:rsidP="00F11724">
      <w:pPr>
        <w:ind w:left="720"/>
        <w:rPr>
          <w:rStyle w:val="Emphasis"/>
          <w:rFonts w:ascii="Arial" w:hAnsi="Arial" w:cs="Arial"/>
          <w:i w:val="0"/>
          <w:color w:val="FF0000"/>
        </w:rPr>
      </w:pPr>
    </w:p>
    <w:p w:rsidR="001F6A2D" w:rsidRDefault="00876722" w:rsidP="00F11724">
      <w:pPr>
        <w:pStyle w:val="Body"/>
        <w:ind w:left="720"/>
        <w:rPr>
          <w:rStyle w:val="Emphasis"/>
          <w:rFonts w:cs="Arial"/>
          <w:i w:val="0"/>
          <w:sz w:val="22"/>
          <w:szCs w:val="22"/>
        </w:rPr>
      </w:pPr>
      <w:r>
        <w:rPr>
          <w:rStyle w:val="Emphasis"/>
          <w:rFonts w:cs="Arial"/>
          <w:i w:val="0"/>
          <w:sz w:val="22"/>
          <w:szCs w:val="22"/>
        </w:rPr>
        <w:t>P</w:t>
      </w:r>
      <w:r w:rsidR="001F6A2D" w:rsidRPr="00F11724">
        <w:rPr>
          <w:rStyle w:val="Emphasis"/>
          <w:rFonts w:cs="Arial"/>
          <w:i w:val="0"/>
          <w:sz w:val="22"/>
          <w:szCs w:val="22"/>
        </w:rPr>
        <w:t xml:space="preserve">atients should plan to have their own family or aide accompany them if they need assistance with </w:t>
      </w:r>
      <w:r w:rsidR="00913028">
        <w:rPr>
          <w:rStyle w:val="Emphasis"/>
          <w:rFonts w:cs="Arial"/>
          <w:i w:val="0"/>
          <w:sz w:val="22"/>
          <w:szCs w:val="22"/>
        </w:rPr>
        <w:t>activities of daily living (A</w:t>
      </w:r>
      <w:r w:rsidR="001F6A2D" w:rsidRPr="00F11724">
        <w:rPr>
          <w:rStyle w:val="Emphasis"/>
          <w:rFonts w:cs="Arial"/>
          <w:i w:val="0"/>
          <w:sz w:val="22"/>
          <w:szCs w:val="22"/>
        </w:rPr>
        <w:t>DL</w:t>
      </w:r>
      <w:r w:rsidR="00913028">
        <w:rPr>
          <w:rStyle w:val="Emphasis"/>
          <w:rFonts w:cs="Arial"/>
          <w:i w:val="0"/>
          <w:sz w:val="22"/>
          <w:szCs w:val="22"/>
        </w:rPr>
        <w:t>)</w:t>
      </w:r>
      <w:r w:rsidR="001F6A2D" w:rsidRPr="00F11724">
        <w:rPr>
          <w:rStyle w:val="Emphasis"/>
          <w:rFonts w:cs="Arial"/>
          <w:i w:val="0"/>
          <w:sz w:val="22"/>
          <w:szCs w:val="22"/>
        </w:rPr>
        <w:t>.</w:t>
      </w:r>
    </w:p>
    <w:p w:rsidR="00D87FB3" w:rsidRPr="00F11724" w:rsidRDefault="00D87FB3" w:rsidP="00F11724">
      <w:pPr>
        <w:pStyle w:val="Body"/>
        <w:ind w:left="720"/>
        <w:rPr>
          <w:rStyle w:val="Emphasis"/>
          <w:rFonts w:cs="Arial"/>
          <w:i w:val="0"/>
          <w:sz w:val="22"/>
          <w:szCs w:val="22"/>
        </w:rPr>
      </w:pPr>
    </w:p>
    <w:p w:rsidR="001F6A2D" w:rsidRPr="00876722" w:rsidRDefault="001F6A2D" w:rsidP="006217E3">
      <w:pPr>
        <w:pStyle w:val="Body"/>
        <w:rPr>
          <w:rStyle w:val="Emphasis"/>
          <w:rFonts w:cs="Arial"/>
        </w:rPr>
      </w:pPr>
      <w:r w:rsidRPr="00876722">
        <w:rPr>
          <w:rStyle w:val="Emphasis"/>
          <w:rFonts w:cs="Arial"/>
        </w:rPr>
        <w:t>Pet Shelters</w:t>
      </w:r>
    </w:p>
    <w:p w:rsidR="001F6A2D" w:rsidRPr="00876722" w:rsidRDefault="001F6A2D" w:rsidP="006217E3">
      <w:pPr>
        <w:rPr>
          <w:rStyle w:val="Emphasis"/>
          <w:rFonts w:ascii="Arial" w:hAnsi="Arial" w:cs="Arial"/>
          <w:i w:val="0"/>
          <w:sz w:val="24"/>
          <w:szCs w:val="24"/>
        </w:rPr>
      </w:pPr>
    </w:p>
    <w:p w:rsidR="001F6A2D" w:rsidRPr="00876722" w:rsidRDefault="00876722" w:rsidP="00F11724">
      <w:pPr>
        <w:pStyle w:val="Body"/>
        <w:ind w:left="720"/>
        <w:rPr>
          <w:rStyle w:val="Emphasis"/>
          <w:rFonts w:cs="Arial"/>
          <w:i w:val="0"/>
          <w:sz w:val="22"/>
          <w:szCs w:val="22"/>
        </w:rPr>
      </w:pPr>
      <w:r w:rsidRPr="00876722">
        <w:rPr>
          <w:rStyle w:val="Emphasis"/>
          <w:rFonts w:cs="Arial"/>
          <w:i w:val="0"/>
          <w:sz w:val="22"/>
          <w:szCs w:val="22"/>
        </w:rPr>
        <w:t>Local jurisdictional pet sheltering plans vary by locations.</w:t>
      </w:r>
      <w:r w:rsidR="001F6A2D" w:rsidRPr="00876722">
        <w:rPr>
          <w:rStyle w:val="Emphasis"/>
          <w:rFonts w:cs="Arial"/>
          <w:i w:val="0"/>
          <w:sz w:val="22"/>
          <w:szCs w:val="22"/>
        </w:rPr>
        <w:t xml:space="preserve"> These shelters are usually run by local pet protection agencies under contract with the local authority. </w:t>
      </w:r>
      <w:r w:rsidR="009E732A">
        <w:rPr>
          <w:rStyle w:val="Emphasis"/>
          <w:rFonts w:cs="Arial"/>
          <w:i w:val="0"/>
          <w:sz w:val="22"/>
          <w:szCs w:val="22"/>
        </w:rPr>
        <w:t>Information should be current, so o</w:t>
      </w:r>
      <w:r w:rsidR="001F6A2D" w:rsidRPr="00876722">
        <w:rPr>
          <w:rStyle w:val="Emphasis"/>
          <w:rFonts w:cs="Arial"/>
          <w:i w:val="0"/>
          <w:sz w:val="22"/>
          <w:szCs w:val="22"/>
        </w:rPr>
        <w:t xml:space="preserve">n a regular basis </w:t>
      </w:r>
      <w:r w:rsidR="000B48B3" w:rsidRPr="00876722">
        <w:rPr>
          <w:rStyle w:val="Emphasis"/>
          <w:rFonts w:cs="Arial"/>
          <w:i w:val="0"/>
          <w:sz w:val="22"/>
          <w:szCs w:val="22"/>
        </w:rPr>
        <w:t>contact</w:t>
      </w:r>
      <w:r w:rsidR="000B48B3">
        <w:rPr>
          <w:rStyle w:val="Emphasis"/>
          <w:rFonts w:cs="Arial"/>
          <w:i w:val="0"/>
          <w:sz w:val="22"/>
          <w:szCs w:val="22"/>
        </w:rPr>
        <w:t xml:space="preserve"> the</w:t>
      </w:r>
      <w:r w:rsidR="006C5E20">
        <w:rPr>
          <w:rStyle w:val="Emphasis"/>
          <w:rFonts w:cs="Arial"/>
          <w:i w:val="0"/>
          <w:sz w:val="22"/>
          <w:szCs w:val="22"/>
        </w:rPr>
        <w:t xml:space="preserve"> </w:t>
      </w:r>
      <w:r w:rsidR="001F6A2D" w:rsidRPr="00876722">
        <w:rPr>
          <w:rStyle w:val="Emphasis"/>
          <w:rFonts w:cs="Arial"/>
          <w:i w:val="0"/>
          <w:sz w:val="22"/>
          <w:szCs w:val="22"/>
        </w:rPr>
        <w:t xml:space="preserve">local authorities to find out what arrangements are available for </w:t>
      </w:r>
      <w:r w:rsidR="009E732A">
        <w:rPr>
          <w:rStyle w:val="Emphasis"/>
          <w:rFonts w:cs="Arial"/>
          <w:i w:val="0"/>
          <w:sz w:val="22"/>
          <w:szCs w:val="22"/>
        </w:rPr>
        <w:t>the</w:t>
      </w:r>
      <w:r w:rsidR="001F6A2D" w:rsidRPr="00876722">
        <w:rPr>
          <w:rStyle w:val="Emphasis"/>
          <w:rFonts w:cs="Arial"/>
          <w:i w:val="0"/>
          <w:sz w:val="22"/>
          <w:szCs w:val="22"/>
        </w:rPr>
        <w:t xml:space="preserve"> patient’s pets. Shelters require pet owners to bring pet food, medications, and in some cases, health records.</w:t>
      </w:r>
      <w:r w:rsidR="001A6291" w:rsidRPr="00876722">
        <w:rPr>
          <w:rStyle w:val="Emphasis"/>
          <w:rFonts w:cs="Arial"/>
          <w:i w:val="0"/>
          <w:sz w:val="22"/>
          <w:szCs w:val="22"/>
        </w:rPr>
        <w:t xml:space="preserve"> </w:t>
      </w:r>
    </w:p>
    <w:p w:rsidR="001F6A2D" w:rsidRPr="006217E3" w:rsidRDefault="001F6A2D" w:rsidP="006217E3">
      <w:pPr>
        <w:rPr>
          <w:rStyle w:val="Emphasis"/>
          <w:rFonts w:ascii="Arial" w:hAnsi="Arial" w:cs="Arial"/>
          <w:i w:val="0"/>
          <w:color w:val="FF0000"/>
          <w:sz w:val="24"/>
          <w:szCs w:val="24"/>
        </w:rPr>
      </w:pPr>
    </w:p>
    <w:p w:rsidR="001F6A2D" w:rsidRPr="00F11724" w:rsidRDefault="001F6A2D" w:rsidP="006217E3">
      <w:pPr>
        <w:pStyle w:val="Body"/>
        <w:rPr>
          <w:rStyle w:val="Emphasis"/>
          <w:rFonts w:cs="Arial"/>
        </w:rPr>
      </w:pPr>
      <w:r w:rsidRPr="00F11724">
        <w:rPr>
          <w:rStyle w:val="Emphasis"/>
          <w:rFonts w:cs="Arial"/>
        </w:rPr>
        <w:t>Warming and Cooling Shelters</w:t>
      </w:r>
    </w:p>
    <w:p w:rsidR="001F6A2D" w:rsidRPr="006217E3" w:rsidRDefault="001F6A2D" w:rsidP="006217E3">
      <w:pPr>
        <w:rPr>
          <w:rStyle w:val="Emphasis"/>
          <w:rFonts w:ascii="Arial" w:hAnsi="Arial" w:cs="Arial"/>
          <w:i w:val="0"/>
          <w:sz w:val="24"/>
          <w:szCs w:val="24"/>
        </w:rPr>
      </w:pPr>
    </w:p>
    <w:p w:rsidR="001F6A2D" w:rsidRPr="00F11724" w:rsidRDefault="001F6A2D" w:rsidP="00F11724">
      <w:pPr>
        <w:pStyle w:val="Body"/>
        <w:ind w:left="720"/>
        <w:rPr>
          <w:rStyle w:val="Emphasis"/>
          <w:rFonts w:cs="Arial"/>
          <w:i w:val="0"/>
          <w:color w:val="FF0000"/>
          <w:sz w:val="22"/>
          <w:szCs w:val="22"/>
        </w:rPr>
      </w:pPr>
      <w:r w:rsidRPr="00F11724">
        <w:rPr>
          <w:rStyle w:val="Emphasis"/>
          <w:rFonts w:cs="Arial"/>
          <w:i w:val="0"/>
          <w:sz w:val="22"/>
          <w:szCs w:val="22"/>
        </w:rPr>
        <w:t>When power outages occur during periods of extreme heat or cold, municipalities may open heating or cooling shelters. These shelters are only a temporary respite and do not offer the services that General Population shelters do.</w:t>
      </w:r>
    </w:p>
    <w:p w:rsidR="001F6A2D" w:rsidRPr="006217E3" w:rsidRDefault="001F6A2D" w:rsidP="006217E3">
      <w:pPr>
        <w:rPr>
          <w:rStyle w:val="Emphasis"/>
          <w:rFonts w:ascii="Arial" w:hAnsi="Arial" w:cs="Arial"/>
          <w:i w:val="0"/>
          <w:color w:val="FF0000"/>
          <w:sz w:val="24"/>
          <w:szCs w:val="24"/>
        </w:rPr>
      </w:pPr>
    </w:p>
    <w:p w:rsidR="00656DFA" w:rsidRDefault="00656DFA" w:rsidP="006217E3">
      <w:pPr>
        <w:pStyle w:val="Body"/>
        <w:rPr>
          <w:rStyle w:val="Emphasis"/>
          <w:rFonts w:cs="Arial"/>
        </w:rPr>
      </w:pPr>
    </w:p>
    <w:p w:rsidR="00656DFA" w:rsidRDefault="00656DFA" w:rsidP="006217E3">
      <w:pPr>
        <w:pStyle w:val="Body"/>
        <w:rPr>
          <w:rStyle w:val="Emphasis"/>
          <w:rFonts w:cs="Arial"/>
        </w:rPr>
      </w:pPr>
    </w:p>
    <w:p w:rsidR="001F6A2D" w:rsidRPr="00F11724" w:rsidRDefault="001F6A2D" w:rsidP="006217E3">
      <w:pPr>
        <w:pStyle w:val="Body"/>
        <w:rPr>
          <w:rStyle w:val="Emphasis"/>
          <w:rFonts w:cs="Arial"/>
        </w:rPr>
      </w:pPr>
      <w:r w:rsidRPr="00F11724">
        <w:rPr>
          <w:rStyle w:val="Emphasis"/>
          <w:rFonts w:cs="Arial"/>
        </w:rPr>
        <w:t>Shelter-in-Place</w:t>
      </w:r>
    </w:p>
    <w:p w:rsidR="001F6A2D" w:rsidRPr="006217E3" w:rsidRDefault="001F6A2D" w:rsidP="006217E3">
      <w:pPr>
        <w:rPr>
          <w:rStyle w:val="Emphasis"/>
          <w:rFonts w:ascii="Arial" w:hAnsi="Arial" w:cs="Arial"/>
          <w:i w:val="0"/>
          <w:sz w:val="24"/>
          <w:szCs w:val="24"/>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 xml:space="preserve">In certain circumstances – for example, when there is an incident such as a dirty bomb or unexpected gas release – it may be safer for patients and/or their staff to remain indoors. At other times, </w:t>
      </w:r>
      <w:r w:rsidR="00876722">
        <w:rPr>
          <w:rStyle w:val="Emphasis"/>
          <w:rFonts w:cs="Arial"/>
          <w:i w:val="0"/>
          <w:sz w:val="22"/>
          <w:szCs w:val="22"/>
        </w:rPr>
        <w:t>incident</w:t>
      </w:r>
      <w:r w:rsidRPr="00F11724">
        <w:rPr>
          <w:rStyle w:val="Emphasis"/>
          <w:rFonts w:cs="Arial"/>
          <w:i w:val="0"/>
          <w:sz w:val="22"/>
          <w:szCs w:val="22"/>
        </w:rPr>
        <w:t>s might restrict evacuation or egress, forcing individuals to remain at home. Although most shelter-in-place situations are really a matter of hours, it is important for both staff and patients to be aware of the possibility of extended shelter in place and be prepared, within reason, to spend at least three days at home</w:t>
      </w:r>
      <w:r w:rsidR="002140CE" w:rsidRPr="00F11724">
        <w:rPr>
          <w:rStyle w:val="Emphasis"/>
          <w:rFonts w:cs="Arial"/>
          <w:i w:val="0"/>
          <w:sz w:val="22"/>
          <w:szCs w:val="22"/>
        </w:rPr>
        <w:t xml:space="preserve"> </w:t>
      </w:r>
      <w:r w:rsidR="002140CE" w:rsidRPr="006C5E20">
        <w:rPr>
          <w:rStyle w:val="Emphasis"/>
          <w:rFonts w:cs="Arial"/>
          <w:i w:val="0"/>
          <w:sz w:val="22"/>
          <w:szCs w:val="22"/>
        </w:rPr>
        <w:t>(see Appendix F)</w:t>
      </w:r>
      <w:r w:rsidRPr="006C5E20">
        <w:rPr>
          <w:rStyle w:val="Emphasis"/>
          <w:rFonts w:cs="Arial"/>
          <w:i w:val="0"/>
          <w:sz w:val="22"/>
          <w:szCs w:val="22"/>
        </w:rPr>
        <w:t>.</w:t>
      </w:r>
    </w:p>
    <w:p w:rsidR="001F6A2D" w:rsidRPr="00F11724" w:rsidRDefault="001F6A2D" w:rsidP="00F11724">
      <w:pPr>
        <w:ind w:left="720"/>
        <w:rPr>
          <w:rStyle w:val="Emphasis"/>
          <w:rFonts w:ascii="Arial" w:hAnsi="Arial" w:cs="Arial"/>
          <w:i w:val="0"/>
        </w:rPr>
      </w:pPr>
    </w:p>
    <w:p w:rsidR="00FB7386" w:rsidRDefault="00FB7386" w:rsidP="00F11724">
      <w:pPr>
        <w:pStyle w:val="Body"/>
        <w:ind w:left="720"/>
        <w:rPr>
          <w:rStyle w:val="Emphasis"/>
          <w:rFonts w:cs="Arial"/>
          <w:i w:val="0"/>
          <w:sz w:val="22"/>
          <w:szCs w:val="22"/>
        </w:rPr>
      </w:pPr>
      <w:r w:rsidRPr="00F11724">
        <w:rPr>
          <w:rStyle w:val="Emphasis"/>
          <w:rFonts w:cs="Arial"/>
          <w:i w:val="0"/>
          <w:sz w:val="22"/>
          <w:szCs w:val="22"/>
        </w:rPr>
        <w:t xml:space="preserve">Local officials are the best source of information when determining whether to evacuate or shelter- in-place. In general, sheltering-in-place is appropriate when conditions require that </w:t>
      </w:r>
      <w:r w:rsidR="00917EB3">
        <w:rPr>
          <w:rStyle w:val="Emphasis"/>
          <w:rFonts w:cs="Arial"/>
          <w:i w:val="0"/>
          <w:sz w:val="22"/>
          <w:szCs w:val="22"/>
        </w:rPr>
        <w:t xml:space="preserve">people </w:t>
      </w:r>
      <w:r w:rsidRPr="00F11724">
        <w:rPr>
          <w:rStyle w:val="Emphasis"/>
          <w:rFonts w:cs="Arial"/>
          <w:i w:val="0"/>
          <w:sz w:val="22"/>
          <w:szCs w:val="22"/>
        </w:rPr>
        <w:t xml:space="preserve">seek immediate protection in </w:t>
      </w:r>
      <w:r w:rsidR="00917EB3">
        <w:rPr>
          <w:rStyle w:val="Emphasis"/>
          <w:rFonts w:cs="Arial"/>
          <w:i w:val="0"/>
          <w:sz w:val="22"/>
          <w:szCs w:val="22"/>
        </w:rPr>
        <w:t>their</w:t>
      </w:r>
      <w:r w:rsidRPr="00F11724">
        <w:rPr>
          <w:rStyle w:val="Emphasis"/>
          <w:rFonts w:cs="Arial"/>
          <w:i w:val="0"/>
          <w:sz w:val="22"/>
          <w:szCs w:val="22"/>
        </w:rPr>
        <w:t xml:space="preserve"> home, place of employment, school or other location when disaster strikes.</w:t>
      </w:r>
    </w:p>
    <w:p w:rsidR="00FB7386" w:rsidRDefault="00FB7386" w:rsidP="00F11724">
      <w:pPr>
        <w:pStyle w:val="Body"/>
        <w:ind w:left="720"/>
        <w:rPr>
          <w:rStyle w:val="Emphasis"/>
          <w:rFonts w:cs="Arial"/>
          <w:i w:val="0"/>
          <w:sz w:val="22"/>
          <w:szCs w:val="22"/>
        </w:rPr>
      </w:pPr>
    </w:p>
    <w:p w:rsidR="001F6A2D" w:rsidRPr="00F11724" w:rsidRDefault="00FB7386" w:rsidP="00F11724">
      <w:pPr>
        <w:pStyle w:val="Body"/>
        <w:ind w:left="720"/>
        <w:rPr>
          <w:rStyle w:val="Emphasis"/>
          <w:rFonts w:cs="Arial"/>
          <w:i w:val="0"/>
          <w:sz w:val="22"/>
          <w:szCs w:val="22"/>
        </w:rPr>
      </w:pPr>
      <w:r>
        <w:rPr>
          <w:rStyle w:val="Emphasis"/>
          <w:rFonts w:cs="Arial"/>
          <w:i w:val="0"/>
          <w:sz w:val="22"/>
          <w:szCs w:val="22"/>
        </w:rPr>
        <w:t>Shelter in place</w:t>
      </w:r>
      <w:r w:rsidR="001F6A2D" w:rsidRPr="00F11724">
        <w:rPr>
          <w:rStyle w:val="Emphasis"/>
          <w:rFonts w:cs="Arial"/>
          <w:i w:val="0"/>
          <w:sz w:val="22"/>
          <w:szCs w:val="22"/>
        </w:rPr>
        <w:t xml:space="preserve"> specifically means selecting an interior room or rooms within </w:t>
      </w:r>
      <w:r w:rsidR="009E732A">
        <w:rPr>
          <w:rStyle w:val="Emphasis"/>
          <w:rFonts w:cs="Arial"/>
          <w:i w:val="0"/>
          <w:sz w:val="22"/>
          <w:szCs w:val="22"/>
        </w:rPr>
        <w:t>the</w:t>
      </w:r>
      <w:r w:rsidR="001F6A2D" w:rsidRPr="00F11724">
        <w:rPr>
          <w:rStyle w:val="Emphasis"/>
          <w:rFonts w:cs="Arial"/>
          <w:i w:val="0"/>
          <w:sz w:val="22"/>
          <w:szCs w:val="22"/>
        </w:rPr>
        <w:t xml:space="preserve"> home, or ones with few </w:t>
      </w:r>
      <w:r w:rsidR="009E732A">
        <w:rPr>
          <w:rStyle w:val="Emphasis"/>
          <w:rFonts w:cs="Arial"/>
          <w:i w:val="0"/>
          <w:sz w:val="22"/>
          <w:szCs w:val="22"/>
        </w:rPr>
        <w:t xml:space="preserve">or no </w:t>
      </w:r>
      <w:r w:rsidR="001F6A2D" w:rsidRPr="00F11724">
        <w:rPr>
          <w:rStyle w:val="Emphasis"/>
          <w:rFonts w:cs="Arial"/>
          <w:i w:val="0"/>
          <w:sz w:val="22"/>
          <w:szCs w:val="22"/>
        </w:rPr>
        <w:t xml:space="preserve">windows, and taking refuge there. </w:t>
      </w:r>
      <w:r w:rsidR="009E732A">
        <w:rPr>
          <w:rStyle w:val="Emphasis"/>
          <w:rFonts w:cs="Arial"/>
          <w:i w:val="0"/>
          <w:sz w:val="22"/>
          <w:szCs w:val="22"/>
        </w:rPr>
        <w:t xml:space="preserve">These locations should be identified within the organizations physical structure and within a client’s home. </w:t>
      </w:r>
      <w:r>
        <w:rPr>
          <w:rStyle w:val="Emphasis"/>
          <w:rFonts w:cs="Arial"/>
          <w:i w:val="0"/>
          <w:sz w:val="22"/>
          <w:szCs w:val="22"/>
        </w:rPr>
        <w:t>It is very</w:t>
      </w:r>
      <w:r w:rsidR="001F6A2D" w:rsidRPr="00F11724">
        <w:rPr>
          <w:rStyle w:val="Emphasis"/>
          <w:rFonts w:cs="Arial"/>
          <w:i w:val="0"/>
          <w:sz w:val="22"/>
          <w:szCs w:val="22"/>
        </w:rPr>
        <w:t xml:space="preserve"> </w:t>
      </w:r>
      <w:r>
        <w:rPr>
          <w:rStyle w:val="Emphasis"/>
          <w:rFonts w:cs="Arial"/>
          <w:i w:val="0"/>
          <w:sz w:val="22"/>
          <w:szCs w:val="22"/>
        </w:rPr>
        <w:t xml:space="preserve">important to follow the instructions of local </w:t>
      </w:r>
      <w:r w:rsidR="001F6A2D" w:rsidRPr="00F11724">
        <w:rPr>
          <w:rStyle w:val="Emphasis"/>
          <w:rFonts w:cs="Arial"/>
          <w:i w:val="0"/>
          <w:sz w:val="22"/>
          <w:szCs w:val="22"/>
        </w:rPr>
        <w:t xml:space="preserve">authorities </w:t>
      </w:r>
      <w:r>
        <w:rPr>
          <w:rStyle w:val="Emphasis"/>
          <w:rFonts w:cs="Arial"/>
          <w:i w:val="0"/>
          <w:sz w:val="22"/>
          <w:szCs w:val="22"/>
        </w:rPr>
        <w:t>which may be</w:t>
      </w:r>
      <w:r w:rsidR="001F6A2D" w:rsidRPr="00F11724">
        <w:rPr>
          <w:rStyle w:val="Emphasis"/>
          <w:rFonts w:cs="Arial"/>
          <w:i w:val="0"/>
          <w:sz w:val="22"/>
          <w:szCs w:val="22"/>
        </w:rPr>
        <w:t xml:space="preserve"> issue</w:t>
      </w:r>
      <w:r>
        <w:rPr>
          <w:rStyle w:val="Emphasis"/>
          <w:rFonts w:cs="Arial"/>
          <w:i w:val="0"/>
          <w:sz w:val="22"/>
          <w:szCs w:val="22"/>
        </w:rPr>
        <w:t>d</w:t>
      </w:r>
      <w:r w:rsidR="001F6A2D" w:rsidRPr="00F11724">
        <w:rPr>
          <w:rStyle w:val="Emphasis"/>
          <w:rFonts w:cs="Arial"/>
          <w:i w:val="0"/>
          <w:sz w:val="22"/>
          <w:szCs w:val="22"/>
        </w:rPr>
        <w:t xml:space="preserve"> via </w:t>
      </w:r>
      <w:r w:rsidR="00BA10BB">
        <w:rPr>
          <w:rStyle w:val="Emphasis"/>
          <w:rFonts w:cs="Arial"/>
          <w:i w:val="0"/>
          <w:sz w:val="22"/>
          <w:szCs w:val="22"/>
        </w:rPr>
        <w:t>television o</w:t>
      </w:r>
      <w:r w:rsidR="001F6A2D" w:rsidRPr="00F11724">
        <w:rPr>
          <w:rStyle w:val="Emphasis"/>
          <w:rFonts w:cs="Arial"/>
          <w:i w:val="0"/>
          <w:sz w:val="22"/>
          <w:szCs w:val="22"/>
        </w:rPr>
        <w:t>r radio regarding sheltering-in-place.</w:t>
      </w:r>
      <w:r w:rsidR="00654389">
        <w:rPr>
          <w:rStyle w:val="Emphasis"/>
          <w:rFonts w:cs="Arial"/>
          <w:i w:val="0"/>
          <w:sz w:val="22"/>
          <w:szCs w:val="22"/>
        </w:rPr>
        <w:t xml:space="preserve">  These locations should be identified within the organizations physical structure and within a </w:t>
      </w:r>
      <w:r w:rsidR="00656DFA">
        <w:rPr>
          <w:rStyle w:val="Emphasis"/>
          <w:rFonts w:cs="Arial"/>
          <w:i w:val="0"/>
          <w:sz w:val="22"/>
          <w:szCs w:val="22"/>
        </w:rPr>
        <w:t>client’s</w:t>
      </w:r>
      <w:r w:rsidR="00654389">
        <w:rPr>
          <w:rStyle w:val="Emphasis"/>
          <w:rFonts w:cs="Arial"/>
          <w:i w:val="0"/>
          <w:sz w:val="22"/>
          <w:szCs w:val="22"/>
        </w:rPr>
        <w:t xml:space="preserve"> home. </w:t>
      </w:r>
    </w:p>
    <w:p w:rsidR="001F6A2D" w:rsidRPr="00F11724" w:rsidRDefault="001F6A2D" w:rsidP="00F11724">
      <w:pPr>
        <w:ind w:left="720"/>
        <w:rPr>
          <w:rStyle w:val="Emphasis"/>
          <w:rFonts w:ascii="Arial" w:hAnsi="Arial" w:cs="Arial"/>
          <w:i w:val="0"/>
        </w:rPr>
      </w:pPr>
    </w:p>
    <w:p w:rsidR="001F6A2D" w:rsidRPr="00F11724" w:rsidRDefault="001F6A2D" w:rsidP="00F11724">
      <w:pPr>
        <w:pStyle w:val="Body"/>
        <w:ind w:left="720"/>
        <w:rPr>
          <w:rStyle w:val="Emphasis"/>
          <w:rFonts w:cs="Arial"/>
          <w:i w:val="0"/>
          <w:sz w:val="22"/>
          <w:szCs w:val="22"/>
        </w:rPr>
      </w:pPr>
      <w:r w:rsidRPr="00F11724">
        <w:rPr>
          <w:rStyle w:val="Emphasis"/>
          <w:rFonts w:cs="Arial"/>
          <w:i w:val="0"/>
          <w:sz w:val="22"/>
          <w:szCs w:val="22"/>
        </w:rPr>
        <w:t>Items for consideration, based on the situation:</w:t>
      </w:r>
    </w:p>
    <w:p w:rsidR="001F6A2D" w:rsidRPr="00F11724" w:rsidRDefault="001F6A2D" w:rsidP="00F11724">
      <w:pPr>
        <w:ind w:left="720"/>
        <w:rPr>
          <w:rStyle w:val="Emphasis"/>
          <w:rFonts w:ascii="Arial" w:hAnsi="Arial" w:cs="Arial"/>
          <w:i w:val="0"/>
        </w:rPr>
      </w:pPr>
    </w:p>
    <w:p w:rsidR="00F11724"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 xml:space="preserve">To go or to stay? </w:t>
      </w:r>
    </w:p>
    <w:p w:rsidR="00F11724"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Warning/alerting staff</w:t>
      </w:r>
    </w:p>
    <w:p w:rsidR="00F11724"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Knowledge of possible health threats, immediate safety and counter measures</w:t>
      </w:r>
    </w:p>
    <w:p w:rsidR="00F11724"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Communication with patients</w:t>
      </w:r>
    </w:p>
    <w:p w:rsidR="00F11724"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Staff and family readiness</w:t>
      </w:r>
    </w:p>
    <w:p w:rsidR="001F6A2D" w:rsidRPr="00F11724"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Staff and patient education</w:t>
      </w:r>
    </w:p>
    <w:p w:rsidR="001F6A2D" w:rsidRPr="00F11724"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Patient preparedness, including food and medication</w:t>
      </w:r>
    </w:p>
    <w:p w:rsidR="005E3729" w:rsidRDefault="001F6A2D" w:rsidP="00E4577B">
      <w:pPr>
        <w:pStyle w:val="Body"/>
        <w:numPr>
          <w:ilvl w:val="0"/>
          <w:numId w:val="36"/>
        </w:numPr>
        <w:tabs>
          <w:tab w:val="left" w:pos="840"/>
        </w:tabs>
        <w:rPr>
          <w:rStyle w:val="Emphasis"/>
          <w:rFonts w:cs="Arial"/>
          <w:i w:val="0"/>
          <w:sz w:val="22"/>
          <w:szCs w:val="22"/>
        </w:rPr>
      </w:pPr>
      <w:r w:rsidRPr="00F11724">
        <w:rPr>
          <w:rStyle w:val="Emphasis"/>
          <w:rFonts w:cs="Arial"/>
          <w:i w:val="0"/>
          <w:sz w:val="22"/>
          <w:szCs w:val="22"/>
        </w:rPr>
        <w:t xml:space="preserve">Office preparedness (how long can staff stay?) </w:t>
      </w:r>
    </w:p>
    <w:p w:rsidR="005E3729" w:rsidRDefault="005E3729" w:rsidP="005E3729">
      <w:pPr>
        <w:pStyle w:val="Body"/>
        <w:tabs>
          <w:tab w:val="left" w:pos="840"/>
        </w:tabs>
        <w:rPr>
          <w:rStyle w:val="Emphasis"/>
          <w:rFonts w:cs="Arial"/>
          <w:i w:val="0"/>
          <w:sz w:val="22"/>
          <w:szCs w:val="22"/>
        </w:rPr>
      </w:pPr>
    </w:p>
    <w:p w:rsidR="001F6A2D" w:rsidRPr="00F11724" w:rsidRDefault="0031603A" w:rsidP="0031603A">
      <w:pPr>
        <w:pStyle w:val="Body"/>
        <w:tabs>
          <w:tab w:val="left" w:pos="720"/>
          <w:tab w:val="left" w:pos="840"/>
        </w:tabs>
        <w:rPr>
          <w:rStyle w:val="Emphasis"/>
          <w:rFonts w:cs="Arial"/>
          <w:i w:val="0"/>
          <w:sz w:val="22"/>
          <w:szCs w:val="22"/>
        </w:rPr>
      </w:pPr>
      <w:r>
        <w:rPr>
          <w:rStyle w:val="Emphasis"/>
          <w:rFonts w:cs="Arial"/>
          <w:i w:val="0"/>
          <w:sz w:val="22"/>
          <w:szCs w:val="22"/>
        </w:rPr>
        <w:t xml:space="preserve">            </w:t>
      </w:r>
      <w:r w:rsidR="001F6A2D" w:rsidRPr="00F11724">
        <w:rPr>
          <w:rStyle w:val="Emphasis"/>
          <w:rFonts w:cs="Arial"/>
          <w:i w:val="0"/>
          <w:sz w:val="22"/>
          <w:szCs w:val="22"/>
        </w:rPr>
        <w:t>Resources include:</w:t>
      </w:r>
    </w:p>
    <w:p w:rsidR="00F11724" w:rsidRPr="00885BBA" w:rsidRDefault="00F11724" w:rsidP="00F11724">
      <w:pPr>
        <w:pStyle w:val="Body"/>
        <w:ind w:left="1800"/>
        <w:rPr>
          <w:rStyle w:val="Emphasis"/>
          <w:rFonts w:cs="Arial"/>
          <w:i w:val="0"/>
          <w:sz w:val="22"/>
          <w:szCs w:val="22"/>
        </w:rPr>
      </w:pPr>
    </w:p>
    <w:p w:rsidR="001F6A2D" w:rsidRPr="00885BBA" w:rsidRDefault="001F6A2D" w:rsidP="00186D50">
      <w:pPr>
        <w:pStyle w:val="Body"/>
        <w:ind w:left="720"/>
        <w:rPr>
          <w:rStyle w:val="Emphasis"/>
          <w:rFonts w:cs="Arial"/>
          <w:i w:val="0"/>
          <w:sz w:val="22"/>
          <w:szCs w:val="22"/>
        </w:rPr>
      </w:pPr>
      <w:r w:rsidRPr="00885BBA">
        <w:rPr>
          <w:rStyle w:val="Emphasis"/>
          <w:rFonts w:cs="Arial"/>
          <w:i w:val="0"/>
          <w:sz w:val="22"/>
          <w:szCs w:val="22"/>
        </w:rPr>
        <w:t>The United States Department of Labor</w:t>
      </w:r>
      <w:r w:rsidR="00171A7E">
        <w:rPr>
          <w:rStyle w:val="Emphasis"/>
          <w:rFonts w:cs="Arial"/>
          <w:i w:val="0"/>
          <w:sz w:val="22"/>
          <w:szCs w:val="22"/>
        </w:rPr>
        <w:t xml:space="preserve"> Occupational Safety &amp; Health Administration </w:t>
      </w:r>
      <w:r w:rsidRPr="00885BBA">
        <w:rPr>
          <w:rStyle w:val="Emphasis"/>
          <w:rFonts w:cs="Arial"/>
          <w:i w:val="0"/>
          <w:sz w:val="22"/>
          <w:szCs w:val="22"/>
        </w:rPr>
        <w:t xml:space="preserve">(OSHA) </w:t>
      </w:r>
      <w:hyperlink r:id="rId69">
        <w:r w:rsidRPr="00885BBA">
          <w:rPr>
            <w:rStyle w:val="Hyperlink"/>
            <w:sz w:val="22"/>
            <w:szCs w:val="22"/>
          </w:rPr>
          <w:t>http://www.osha.gov/SLTC/etools/evacuation/shelterinplace.html</w:t>
        </w:r>
      </w:hyperlink>
    </w:p>
    <w:p w:rsidR="00F11724" w:rsidRPr="00885BBA" w:rsidRDefault="00F11724" w:rsidP="00186D50">
      <w:pPr>
        <w:pStyle w:val="Body"/>
        <w:ind w:left="720"/>
        <w:rPr>
          <w:rStyle w:val="Emphasis"/>
          <w:rFonts w:cs="Arial"/>
          <w:i w:val="0"/>
          <w:sz w:val="22"/>
          <w:szCs w:val="22"/>
        </w:rPr>
      </w:pPr>
    </w:p>
    <w:p w:rsidR="0060497D" w:rsidRPr="00885BBA" w:rsidRDefault="001F6A2D" w:rsidP="00186D50">
      <w:pPr>
        <w:pStyle w:val="Body"/>
        <w:ind w:left="720"/>
        <w:rPr>
          <w:rStyle w:val="Emphasis"/>
          <w:rFonts w:cs="Arial"/>
          <w:i w:val="0"/>
          <w:sz w:val="22"/>
          <w:szCs w:val="22"/>
        </w:rPr>
      </w:pPr>
      <w:r w:rsidRPr="00885BBA">
        <w:rPr>
          <w:rStyle w:val="Emphasis"/>
          <w:rFonts w:cs="Arial"/>
          <w:i w:val="0"/>
          <w:sz w:val="22"/>
          <w:szCs w:val="22"/>
        </w:rPr>
        <w:t xml:space="preserve">The </w:t>
      </w:r>
      <w:r w:rsidR="0038263D">
        <w:rPr>
          <w:rStyle w:val="Emphasis"/>
          <w:rFonts w:cs="Arial"/>
          <w:i w:val="0"/>
          <w:sz w:val="22"/>
          <w:szCs w:val="22"/>
        </w:rPr>
        <w:t xml:space="preserve">American </w:t>
      </w:r>
      <w:r w:rsidRPr="002D59B4">
        <w:rPr>
          <w:rStyle w:val="Emphasis"/>
          <w:rFonts w:cs="Arial"/>
          <w:i w:val="0"/>
          <w:sz w:val="22"/>
          <w:szCs w:val="22"/>
        </w:rPr>
        <w:t>Red Cross</w:t>
      </w:r>
    </w:p>
    <w:p w:rsidR="001F6A2D" w:rsidRPr="00885BBA" w:rsidRDefault="00380388" w:rsidP="00186D50">
      <w:pPr>
        <w:pStyle w:val="Body"/>
        <w:ind w:left="720"/>
        <w:rPr>
          <w:rStyle w:val="Hyperlink"/>
          <w:sz w:val="22"/>
          <w:szCs w:val="22"/>
        </w:rPr>
      </w:pPr>
      <w:hyperlink r:id="rId70">
        <w:r w:rsidR="001F6A2D" w:rsidRPr="00885BBA">
          <w:rPr>
            <w:rStyle w:val="Hyperlink"/>
            <w:sz w:val="22"/>
            <w:szCs w:val="22"/>
          </w:rPr>
          <w:t>http://www.redcross.org/www-files/Documents/pdf/Preparedness/shelterinplace.pdf</w:t>
        </w:r>
      </w:hyperlink>
    </w:p>
    <w:p w:rsidR="00A57A19" w:rsidRDefault="00A57A19" w:rsidP="00186D50">
      <w:pPr>
        <w:ind w:left="720"/>
        <w:rPr>
          <w:rStyle w:val="Emphasis"/>
          <w:rFonts w:ascii="Arial" w:hAnsi="Arial" w:cs="Arial"/>
          <w:i w:val="0"/>
        </w:rPr>
      </w:pPr>
    </w:p>
    <w:p w:rsidR="001F6A2D" w:rsidRDefault="0060497D" w:rsidP="00186D50">
      <w:pPr>
        <w:ind w:left="720"/>
        <w:rPr>
          <w:rStyle w:val="Emphasis"/>
          <w:rFonts w:ascii="Arial" w:hAnsi="Arial" w:cs="Arial"/>
          <w:i w:val="0"/>
        </w:rPr>
      </w:pPr>
      <w:r w:rsidRPr="00885BBA">
        <w:rPr>
          <w:rStyle w:val="Emphasis"/>
          <w:rFonts w:ascii="Arial" w:hAnsi="Arial" w:cs="Arial"/>
          <w:i w:val="0"/>
        </w:rPr>
        <w:t>FEMA</w:t>
      </w:r>
    </w:p>
    <w:p w:rsidR="004C4005" w:rsidRDefault="00380388" w:rsidP="00186D50">
      <w:pPr>
        <w:ind w:left="720"/>
        <w:rPr>
          <w:rStyle w:val="Emphasis"/>
          <w:rFonts w:ascii="Arial" w:hAnsi="Arial" w:cs="Arial"/>
          <w:i w:val="0"/>
        </w:rPr>
      </w:pPr>
      <w:hyperlink r:id="rId71" w:history="1">
        <w:r w:rsidR="004C4005" w:rsidRPr="00001028">
          <w:rPr>
            <w:rStyle w:val="Hyperlink"/>
            <w:rFonts w:ascii="Arial" w:hAnsi="Arial" w:cs="Arial"/>
          </w:rPr>
          <w:t>http://www.fema.gov</w:t>
        </w:r>
      </w:hyperlink>
    </w:p>
    <w:p w:rsidR="004C4005" w:rsidRPr="00885BBA" w:rsidRDefault="004C4005" w:rsidP="00186D50">
      <w:pPr>
        <w:ind w:left="720"/>
        <w:rPr>
          <w:rStyle w:val="Emphasis"/>
          <w:rFonts w:ascii="Arial" w:hAnsi="Arial" w:cs="Arial"/>
          <w:i w:val="0"/>
        </w:rPr>
      </w:pPr>
    </w:p>
    <w:p w:rsidR="005E3729" w:rsidRDefault="0060497D" w:rsidP="00186D50">
      <w:pPr>
        <w:ind w:left="720"/>
        <w:rPr>
          <w:rStyle w:val="Emphasis"/>
          <w:rFonts w:ascii="Arial" w:hAnsi="Arial" w:cs="Arial"/>
          <w:i w:val="0"/>
        </w:rPr>
      </w:pPr>
      <w:r w:rsidRPr="00885BBA">
        <w:rPr>
          <w:rStyle w:val="Emphasis"/>
          <w:rFonts w:ascii="Arial" w:hAnsi="Arial" w:cs="Arial"/>
          <w:i w:val="0"/>
        </w:rPr>
        <w:t>MI Prepares</w:t>
      </w:r>
    </w:p>
    <w:p w:rsidR="004C4005" w:rsidRDefault="00380388" w:rsidP="004C4005">
      <w:pPr>
        <w:ind w:left="720"/>
        <w:rPr>
          <w:rStyle w:val="Hyperlink"/>
          <w:rFonts w:ascii="Arial" w:hAnsi="Arial" w:cs="Arial"/>
        </w:rPr>
      </w:pPr>
      <w:hyperlink r:id="rId72" w:history="1">
        <w:r w:rsidR="004C4005" w:rsidRPr="00001028">
          <w:rPr>
            <w:rStyle w:val="Hyperlink"/>
            <w:rFonts w:ascii="Arial" w:hAnsi="Arial" w:cs="Arial"/>
          </w:rPr>
          <w:t>http://www.michigan.gov/michiganprepares</w:t>
        </w:r>
      </w:hyperlink>
    </w:p>
    <w:p w:rsidR="004C4005" w:rsidRPr="00885BBA" w:rsidRDefault="004C4005" w:rsidP="004C4005">
      <w:pPr>
        <w:ind w:left="720"/>
        <w:rPr>
          <w:rStyle w:val="Hyperlink"/>
          <w:rFonts w:ascii="Arial" w:hAnsi="Arial" w:cs="Arial"/>
        </w:rPr>
      </w:pPr>
    </w:p>
    <w:p w:rsidR="004C4005" w:rsidRPr="00885BBA" w:rsidRDefault="004C4005" w:rsidP="00186D50">
      <w:pPr>
        <w:ind w:left="720"/>
        <w:rPr>
          <w:rStyle w:val="Emphasis"/>
          <w:rFonts w:ascii="Arial" w:hAnsi="Arial" w:cs="Arial"/>
          <w:i w:val="0"/>
        </w:rPr>
      </w:pPr>
    </w:p>
    <w:p w:rsidR="001F6A2D" w:rsidRPr="006217E3" w:rsidRDefault="001F6A2D" w:rsidP="006217E3">
      <w:pPr>
        <w:rPr>
          <w:rStyle w:val="Emphasis"/>
          <w:rFonts w:ascii="Arial" w:hAnsi="Arial" w:cs="Arial"/>
          <w:i w:val="0"/>
          <w:sz w:val="24"/>
          <w:szCs w:val="24"/>
        </w:rPr>
      </w:pPr>
    </w:p>
    <w:p w:rsidR="001F6A2D" w:rsidRPr="00542B1C" w:rsidRDefault="009A66F6" w:rsidP="00797EDB">
      <w:pPr>
        <w:rPr>
          <w:rStyle w:val="Emphasis"/>
          <w:rFonts w:ascii="Arial" w:hAnsi="Arial" w:cs="Arial"/>
          <w:b/>
          <w:sz w:val="24"/>
          <w:szCs w:val="24"/>
        </w:rPr>
      </w:pPr>
      <w:r w:rsidRPr="00F11724">
        <w:rPr>
          <w:rStyle w:val="Emphasis"/>
          <w:rFonts w:cs="Arial"/>
          <w:i w:val="0"/>
          <w:noProof/>
        </w:rPr>
        <mc:AlternateContent>
          <mc:Choice Requires="wps">
            <w:drawing>
              <wp:anchor distT="91440" distB="91440" distL="114300" distR="114300" simplePos="0" relativeHeight="251667968" behindDoc="0" locked="0" layoutInCell="0" allowOverlap="1" wp14:anchorId="58687AB9" wp14:editId="3B38EA97">
                <wp:simplePos x="0" y="0"/>
                <wp:positionH relativeFrom="margin">
                  <wp:posOffset>31750</wp:posOffset>
                </wp:positionH>
                <wp:positionV relativeFrom="margin">
                  <wp:posOffset>-108585</wp:posOffset>
                </wp:positionV>
                <wp:extent cx="6258560" cy="1225550"/>
                <wp:effectExtent l="38100" t="38100" r="142240" b="107950"/>
                <wp:wrapSquare wrapText="bothSides"/>
                <wp:docPr id="67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58560" cy="1225550"/>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900AB" w:rsidRPr="00F11724" w:rsidRDefault="00B900AB" w:rsidP="00F11724">
                            <w:pPr>
                              <w:rPr>
                                <w:rStyle w:val="Emphasis"/>
                                <w:rFonts w:ascii="Arial" w:hAnsi="Arial" w:cs="Arial"/>
                                <w:i w:val="0"/>
                                <w:color w:val="FF0000"/>
                              </w:rPr>
                            </w:pPr>
                            <w:r>
                              <w:rPr>
                                <w:rStyle w:val="Emphasis"/>
                                <w:rFonts w:ascii="Arial" w:hAnsi="Arial" w:cs="Arial"/>
                                <w:i w:val="0"/>
                              </w:rPr>
                              <w:t xml:space="preserve">Sheltering </w:t>
                            </w:r>
                            <w:r w:rsidRPr="00F11724">
                              <w:rPr>
                                <w:rStyle w:val="Emphasis"/>
                                <w:rFonts w:ascii="Arial" w:hAnsi="Arial" w:cs="Arial"/>
                                <w:i w:val="0"/>
                              </w:rPr>
                              <w:t>Best Practices:</w:t>
                            </w:r>
                          </w:p>
                          <w:p w:rsidR="00B900AB" w:rsidRDefault="00B900AB" w:rsidP="00E4577B">
                            <w:pPr>
                              <w:pStyle w:val="Body"/>
                              <w:numPr>
                                <w:ilvl w:val="0"/>
                                <w:numId w:val="37"/>
                              </w:numPr>
                              <w:tabs>
                                <w:tab w:val="left" w:pos="840"/>
                              </w:tabs>
                              <w:rPr>
                                <w:rStyle w:val="Emphasis"/>
                                <w:rFonts w:cs="Arial"/>
                                <w:i w:val="0"/>
                                <w:sz w:val="22"/>
                                <w:szCs w:val="22"/>
                              </w:rPr>
                            </w:pPr>
                            <w:r w:rsidRPr="00F11724">
                              <w:rPr>
                                <w:rStyle w:val="Emphasis"/>
                                <w:rFonts w:cs="Arial"/>
                                <w:i w:val="0"/>
                                <w:sz w:val="22"/>
                                <w:szCs w:val="22"/>
                              </w:rPr>
                              <w:t xml:space="preserve">Identify, in advance, which patients and staff live in </w:t>
                            </w:r>
                            <w:r>
                              <w:rPr>
                                <w:rStyle w:val="Emphasis"/>
                                <w:rFonts w:cs="Arial"/>
                                <w:i w:val="0"/>
                                <w:sz w:val="22"/>
                                <w:szCs w:val="22"/>
                              </w:rPr>
                              <w:t xml:space="preserve">nuclear power plant </w:t>
                            </w:r>
                            <w:r w:rsidRPr="00F11724">
                              <w:rPr>
                                <w:rStyle w:val="Emphasis"/>
                                <w:rFonts w:cs="Arial"/>
                                <w:i w:val="0"/>
                                <w:sz w:val="22"/>
                                <w:szCs w:val="22"/>
                              </w:rPr>
                              <w:t>evacuation zones</w:t>
                            </w:r>
                          </w:p>
                          <w:p w:rsidR="00B900AB" w:rsidRDefault="00B900AB" w:rsidP="00E4577B">
                            <w:pPr>
                              <w:pStyle w:val="Body"/>
                              <w:numPr>
                                <w:ilvl w:val="0"/>
                                <w:numId w:val="37"/>
                              </w:numPr>
                              <w:tabs>
                                <w:tab w:val="left" w:pos="840"/>
                              </w:tabs>
                              <w:rPr>
                                <w:rStyle w:val="Emphasis"/>
                                <w:rFonts w:cs="Arial"/>
                                <w:i w:val="0"/>
                                <w:sz w:val="22"/>
                                <w:szCs w:val="22"/>
                              </w:rPr>
                            </w:pPr>
                            <w:r w:rsidRPr="00F11724">
                              <w:rPr>
                                <w:rStyle w:val="Emphasis"/>
                                <w:rFonts w:cs="Arial"/>
                                <w:i w:val="0"/>
                                <w:sz w:val="22"/>
                                <w:szCs w:val="22"/>
                              </w:rPr>
                              <w:t>Understand the sheltering process and educate patients as to their nearest evacuation center.</w:t>
                            </w:r>
                          </w:p>
                          <w:p w:rsidR="00B900AB" w:rsidRPr="00F11724" w:rsidRDefault="00B900AB" w:rsidP="00E4577B">
                            <w:pPr>
                              <w:pStyle w:val="Body"/>
                              <w:numPr>
                                <w:ilvl w:val="0"/>
                                <w:numId w:val="37"/>
                              </w:numPr>
                              <w:tabs>
                                <w:tab w:val="left" w:pos="840"/>
                              </w:tabs>
                              <w:rPr>
                                <w:rStyle w:val="Emphasis"/>
                                <w:rFonts w:cs="Arial"/>
                                <w:i w:val="0"/>
                                <w:sz w:val="22"/>
                                <w:szCs w:val="22"/>
                              </w:rPr>
                            </w:pPr>
                            <w:r>
                              <w:rPr>
                                <w:rStyle w:val="Emphasis"/>
                                <w:rFonts w:cs="Arial"/>
                                <w:i w:val="0"/>
                                <w:sz w:val="22"/>
                                <w:szCs w:val="22"/>
                              </w:rPr>
                              <w:t>Identify the safest physical location to shelter in place.</w:t>
                            </w: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58687AB9" id="_x0000_s1033" style="position:absolute;margin-left:2.5pt;margin-top:-8.55pt;width:492.8pt;height:96.5pt;flip:x;z-index:2516679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OFqQIAAH4FAAAOAAAAZHJzL2Uyb0RvYy54bWysVN9v0zAQfkfif7D8zpJ2S9dVTaepY4A0&#10;YNpAPDu201hzbGO7TcZfz52TdoVJICFeLJ9/fPfd3Xe3vOxbTXbSB2VNSScnOSXScCuU2ZT065eb&#10;N3NKQmRGMG2NLOmTDPRy9frVsnMLObWN1UJ6AiAmLDpX0iZGt8iywBvZsnBinTRwWVvfsgim32TC&#10;sw7QW51N83yWddYL5y2XIcDp9XBJVwm/riWPn+s6yEh0SYFbTKtPa4VrtlqyxcYz1yg+0mD/wKJl&#10;yoDTA9Q1i4xsvXoB1SrubbB1POG2zWxdKy5TDBDNJP8tmoeGOZligeQEd0hT+H+w/NPuzhMlSjo7&#10;LygxrIUi3UPamNloSU4vZpiizoUFvHxwdx6DDO7W8sdAjF038E5eeW+7RjIBxCb4PvvlAxoBvpKq&#10;+2gF4LNttClbfe1bUmvl3uNHhIaMkD6V5+lQHtlHwuFwNi3mxQyqyOFuMp0WRZEKmLEFAuF350N8&#10;J21LcFNSD4EkWLa7DRGJPT9JgVitxI3SOhmoObnWnuwYqKXaDIz0tgXWw9m8yPO9yyRRfJ5QwzGS&#10;NqQDhhc58Pubm9i/dINeRmmCdxDw4P1wDFH8wXurIrSUVm1J5wg0ImF93hqRBB+Z0sMeoLRBjjI1&#10;C2QJDbsFiIdGdKTSW3/PQB5FDmCUCIV5PZ1PBgM6aXo+OCEBSgTHwBJaHis07pnewGiImhJv4zcV&#10;myRrrC66wkI951wz/jgUTLuGDWGf7WMYi7dP+YFkKsAR/6Q+FNwg3NhXfVL4+V7KlRVPIEegk5QG&#10;4ws2jfU/KOlgFJQ0fN8yLynRHwxI+mJydoaz49jwx0Z1bDDDAaqkPHpKBmMd08TBcI29AvHXKokR&#10;G2PgMrYMNHkKZhxIOEWO7fTqeWyufgIAAP//AwBQSwMEFAAGAAgAAAAhANbCmKXfAAAACQEAAA8A&#10;AABkcnMvZG93bnJldi54bWxMj0FPg0AUhO8m/ofNM/HWLpgWCmVpGmNNPHiQ+gMW9hVQ9i1hty36&#10;632e9DiZycw3xW62g7jg5HtHCuJlBAKpcaanVsH78bDYgPBBk9GDI1TwhR525e1NoXPjrvSGlyq0&#10;gkvI51pBF8KYS+mbDq32SzcisXdyk9WB5dRKM+krl9tBPkRRIq3uiRc6PeJjh81ndbYKwsu+OlTH&#10;1486fX5qNuZ7hXOyUur+bt5vQQScw18YfvEZHUpmqt2ZjBeDgjU/CQoWcRqDYD/LogREzcF0nYEs&#10;C/n/QfkDAAD//wMAUEsBAi0AFAAGAAgAAAAhALaDOJL+AAAA4QEAABMAAAAAAAAAAAAAAAAAAAAA&#10;AFtDb250ZW50X1R5cGVzXS54bWxQSwECLQAUAAYACAAAACEAOP0h/9YAAACUAQAACwAAAAAAAAAA&#10;AAAAAAAvAQAAX3JlbHMvLnJlbHNQSwECLQAUAAYACAAAACEAOHmjhakCAAB+BQAADgAAAAAAAAAA&#10;AAAAAAAuAgAAZHJzL2Uyb0RvYy54bWxQSwECLQAUAAYACAAAACEA1sKYpd8AAAAJAQAADwAAAAAA&#10;AAAAAAAAAAADBQAAZHJzL2Rvd25yZXYueG1sUEsFBgAAAAAEAAQA8wAAAA8GAAAAAA==&#10;" o:allowincell="f" fillcolor="#d8d8d8 [2732]" strokecolor="gray [1629]" strokeweight="1.5pt">
                <v:shadow on="t" type="perspective" color="black" opacity="26214f" origin="-.5,-.5" offset=".74836mm,.74836mm" matrix="65864f,,,65864f"/>
                <v:textbox inset=",7.2pt,,7.2pt">
                  <w:txbxContent>
                    <w:p w:rsidR="00B900AB" w:rsidRPr="00F11724" w:rsidRDefault="00B900AB" w:rsidP="00F11724">
                      <w:pPr>
                        <w:rPr>
                          <w:rStyle w:val="Emphasis"/>
                          <w:rFonts w:ascii="Arial" w:hAnsi="Arial" w:cs="Arial"/>
                          <w:i w:val="0"/>
                          <w:color w:val="FF0000"/>
                        </w:rPr>
                      </w:pPr>
                      <w:r>
                        <w:rPr>
                          <w:rStyle w:val="Emphasis"/>
                          <w:rFonts w:ascii="Arial" w:hAnsi="Arial" w:cs="Arial"/>
                          <w:i w:val="0"/>
                        </w:rPr>
                        <w:t xml:space="preserve">Sheltering </w:t>
                      </w:r>
                      <w:r w:rsidRPr="00F11724">
                        <w:rPr>
                          <w:rStyle w:val="Emphasis"/>
                          <w:rFonts w:ascii="Arial" w:hAnsi="Arial" w:cs="Arial"/>
                          <w:i w:val="0"/>
                        </w:rPr>
                        <w:t>Best Practices:</w:t>
                      </w:r>
                    </w:p>
                    <w:p w:rsidR="00B900AB" w:rsidRDefault="00B900AB" w:rsidP="00E4577B">
                      <w:pPr>
                        <w:pStyle w:val="Body"/>
                        <w:numPr>
                          <w:ilvl w:val="0"/>
                          <w:numId w:val="37"/>
                        </w:numPr>
                        <w:tabs>
                          <w:tab w:val="left" w:pos="840"/>
                        </w:tabs>
                        <w:rPr>
                          <w:rStyle w:val="Emphasis"/>
                          <w:rFonts w:cs="Arial"/>
                          <w:i w:val="0"/>
                          <w:sz w:val="22"/>
                          <w:szCs w:val="22"/>
                        </w:rPr>
                      </w:pPr>
                      <w:r w:rsidRPr="00F11724">
                        <w:rPr>
                          <w:rStyle w:val="Emphasis"/>
                          <w:rFonts w:cs="Arial"/>
                          <w:i w:val="0"/>
                          <w:sz w:val="22"/>
                          <w:szCs w:val="22"/>
                        </w:rPr>
                        <w:t xml:space="preserve">Identify, in advance, which patients and staff live in </w:t>
                      </w:r>
                      <w:r>
                        <w:rPr>
                          <w:rStyle w:val="Emphasis"/>
                          <w:rFonts w:cs="Arial"/>
                          <w:i w:val="0"/>
                          <w:sz w:val="22"/>
                          <w:szCs w:val="22"/>
                        </w:rPr>
                        <w:t xml:space="preserve">nuclear power plant </w:t>
                      </w:r>
                      <w:r w:rsidRPr="00F11724">
                        <w:rPr>
                          <w:rStyle w:val="Emphasis"/>
                          <w:rFonts w:cs="Arial"/>
                          <w:i w:val="0"/>
                          <w:sz w:val="22"/>
                          <w:szCs w:val="22"/>
                        </w:rPr>
                        <w:t>evacuation zones</w:t>
                      </w:r>
                    </w:p>
                    <w:p w:rsidR="00B900AB" w:rsidRDefault="00B900AB" w:rsidP="00E4577B">
                      <w:pPr>
                        <w:pStyle w:val="Body"/>
                        <w:numPr>
                          <w:ilvl w:val="0"/>
                          <w:numId w:val="37"/>
                        </w:numPr>
                        <w:tabs>
                          <w:tab w:val="left" w:pos="840"/>
                        </w:tabs>
                        <w:rPr>
                          <w:rStyle w:val="Emphasis"/>
                          <w:rFonts w:cs="Arial"/>
                          <w:i w:val="0"/>
                          <w:sz w:val="22"/>
                          <w:szCs w:val="22"/>
                        </w:rPr>
                      </w:pPr>
                      <w:r w:rsidRPr="00F11724">
                        <w:rPr>
                          <w:rStyle w:val="Emphasis"/>
                          <w:rFonts w:cs="Arial"/>
                          <w:i w:val="0"/>
                          <w:sz w:val="22"/>
                          <w:szCs w:val="22"/>
                        </w:rPr>
                        <w:t>Understand the sheltering process and educate patients as to their nearest evacuation center.</w:t>
                      </w:r>
                    </w:p>
                    <w:p w:rsidR="00B900AB" w:rsidRPr="00F11724" w:rsidRDefault="00B900AB" w:rsidP="00E4577B">
                      <w:pPr>
                        <w:pStyle w:val="Body"/>
                        <w:numPr>
                          <w:ilvl w:val="0"/>
                          <w:numId w:val="37"/>
                        </w:numPr>
                        <w:tabs>
                          <w:tab w:val="left" w:pos="840"/>
                        </w:tabs>
                        <w:rPr>
                          <w:rStyle w:val="Emphasis"/>
                          <w:rFonts w:cs="Arial"/>
                          <w:i w:val="0"/>
                          <w:sz w:val="22"/>
                          <w:szCs w:val="22"/>
                        </w:rPr>
                      </w:pPr>
                      <w:r>
                        <w:rPr>
                          <w:rStyle w:val="Emphasis"/>
                          <w:rFonts w:cs="Arial"/>
                          <w:i w:val="0"/>
                          <w:sz w:val="22"/>
                          <w:szCs w:val="22"/>
                        </w:rPr>
                        <w:t>Identify the safest physical location to shelter in place.</w:t>
                      </w:r>
                    </w:p>
                  </w:txbxContent>
                </v:textbox>
                <w10:wrap type="square" anchorx="margin" anchory="margin"/>
              </v:rect>
            </w:pict>
          </mc:Fallback>
        </mc:AlternateContent>
      </w:r>
      <w:r w:rsidR="001F6A2D" w:rsidRPr="00542B1C">
        <w:rPr>
          <w:rStyle w:val="Emphasis"/>
          <w:rFonts w:ascii="Arial" w:hAnsi="Arial" w:cs="Arial"/>
          <w:b/>
          <w:sz w:val="24"/>
          <w:szCs w:val="24"/>
        </w:rPr>
        <w:t>Surge Plan</w:t>
      </w:r>
    </w:p>
    <w:p w:rsidR="001F6A2D" w:rsidRPr="006217E3" w:rsidRDefault="001F6A2D" w:rsidP="006217E3">
      <w:pPr>
        <w:rPr>
          <w:rStyle w:val="Emphasis"/>
          <w:rFonts w:ascii="Arial" w:hAnsi="Arial" w:cs="Arial"/>
          <w:i w:val="0"/>
        </w:rPr>
      </w:pPr>
    </w:p>
    <w:p w:rsidR="001F6A2D" w:rsidRPr="007C6969" w:rsidRDefault="001F6A2D" w:rsidP="007C6969">
      <w:pPr>
        <w:pStyle w:val="Body"/>
        <w:ind w:left="720"/>
        <w:rPr>
          <w:rStyle w:val="Emphasis"/>
          <w:rFonts w:cs="Arial"/>
          <w:i w:val="0"/>
          <w:sz w:val="22"/>
          <w:szCs w:val="22"/>
        </w:rPr>
      </w:pPr>
      <w:r w:rsidRPr="007C6969">
        <w:rPr>
          <w:rStyle w:val="Emphasis"/>
          <w:rFonts w:cs="Arial"/>
          <w:i w:val="0"/>
          <w:sz w:val="22"/>
          <w:szCs w:val="22"/>
        </w:rPr>
        <w:t xml:space="preserve">During a large-scale </w:t>
      </w:r>
      <w:r w:rsidR="00876722">
        <w:rPr>
          <w:rStyle w:val="Emphasis"/>
          <w:rFonts w:cs="Arial"/>
          <w:i w:val="0"/>
          <w:sz w:val="22"/>
          <w:szCs w:val="22"/>
        </w:rPr>
        <w:t>incident</w:t>
      </w:r>
      <w:r w:rsidRPr="007C6969">
        <w:rPr>
          <w:rStyle w:val="Emphasis"/>
          <w:rFonts w:cs="Arial"/>
          <w:i w:val="0"/>
          <w:sz w:val="22"/>
          <w:szCs w:val="22"/>
        </w:rPr>
        <w:t>, hospitals may need to discharge large numbers of patients due to an expected increase in admissions. In some cases, facilities or other providers may need to “relocate” their patients as a result of evacuations.</w:t>
      </w:r>
    </w:p>
    <w:p w:rsidR="001F6A2D" w:rsidRPr="007C6969" w:rsidRDefault="001F6A2D" w:rsidP="007C6969">
      <w:pPr>
        <w:ind w:left="720"/>
        <w:rPr>
          <w:rStyle w:val="Emphasis"/>
          <w:rFonts w:ascii="Arial" w:hAnsi="Arial" w:cs="Arial"/>
          <w:i w:val="0"/>
        </w:rPr>
      </w:pPr>
    </w:p>
    <w:p w:rsidR="001F6A2D" w:rsidRPr="007C6969" w:rsidRDefault="001F6A2D" w:rsidP="007C6969">
      <w:pPr>
        <w:pStyle w:val="Body"/>
        <w:ind w:left="720"/>
        <w:rPr>
          <w:rStyle w:val="Emphasis"/>
          <w:rFonts w:cs="Arial"/>
          <w:i w:val="0"/>
          <w:sz w:val="22"/>
          <w:szCs w:val="22"/>
        </w:rPr>
      </w:pPr>
      <w:r w:rsidRPr="007C6969">
        <w:rPr>
          <w:rStyle w:val="Emphasis"/>
          <w:rFonts w:cs="Arial"/>
          <w:i w:val="0"/>
          <w:sz w:val="22"/>
          <w:szCs w:val="22"/>
        </w:rPr>
        <w:t>Home care is frequently viewed as a sound discharge plan for those patients being prematurely discharged.</w:t>
      </w:r>
    </w:p>
    <w:p w:rsidR="001F6A2D" w:rsidRPr="007C6969" w:rsidRDefault="001F6A2D" w:rsidP="007C6969">
      <w:pPr>
        <w:ind w:left="720"/>
        <w:rPr>
          <w:rStyle w:val="Emphasis"/>
          <w:rFonts w:ascii="Arial" w:hAnsi="Arial" w:cs="Arial"/>
          <w:i w:val="0"/>
        </w:rPr>
      </w:pPr>
    </w:p>
    <w:p w:rsidR="001F6A2D" w:rsidRPr="007C6969" w:rsidRDefault="001F6A2D" w:rsidP="007C6969">
      <w:pPr>
        <w:pStyle w:val="Body"/>
        <w:ind w:left="720"/>
        <w:rPr>
          <w:rStyle w:val="Emphasis"/>
          <w:rFonts w:cs="Arial"/>
          <w:i w:val="0"/>
          <w:sz w:val="22"/>
          <w:szCs w:val="22"/>
        </w:rPr>
      </w:pPr>
      <w:r w:rsidRPr="007C6969">
        <w:rPr>
          <w:rStyle w:val="Emphasis"/>
          <w:rFonts w:cs="Arial"/>
          <w:i w:val="0"/>
          <w:sz w:val="22"/>
          <w:szCs w:val="22"/>
        </w:rPr>
        <w:t>Agencies should have policies and procedures related to:</w:t>
      </w:r>
    </w:p>
    <w:p w:rsidR="007C6969" w:rsidRDefault="007C6969" w:rsidP="007C6969">
      <w:pPr>
        <w:pStyle w:val="Body"/>
        <w:tabs>
          <w:tab w:val="left" w:pos="1200"/>
        </w:tabs>
        <w:rPr>
          <w:rStyle w:val="Emphasis"/>
          <w:rFonts w:eastAsiaTheme="minorHAnsi" w:cs="Arial"/>
          <w:i w:val="0"/>
          <w:sz w:val="22"/>
          <w:szCs w:val="22"/>
        </w:rPr>
      </w:pPr>
    </w:p>
    <w:p w:rsidR="007C6969" w:rsidRDefault="001F6A2D" w:rsidP="00E4577B">
      <w:pPr>
        <w:pStyle w:val="Body"/>
        <w:numPr>
          <w:ilvl w:val="0"/>
          <w:numId w:val="39"/>
        </w:numPr>
        <w:tabs>
          <w:tab w:val="left" w:pos="1200"/>
        </w:tabs>
        <w:rPr>
          <w:rStyle w:val="Emphasis"/>
          <w:rFonts w:cs="Arial"/>
          <w:i w:val="0"/>
          <w:sz w:val="22"/>
          <w:szCs w:val="22"/>
        </w:rPr>
      </w:pPr>
      <w:r w:rsidRPr="007C6969">
        <w:rPr>
          <w:rStyle w:val="Emphasis"/>
          <w:rFonts w:cs="Arial"/>
          <w:i w:val="0"/>
          <w:sz w:val="22"/>
          <w:szCs w:val="22"/>
        </w:rPr>
        <w:t>The ability to assess their current surge capacity at any given time, including their ability to manage patients on a continuing basis;</w:t>
      </w:r>
    </w:p>
    <w:p w:rsidR="007C6969" w:rsidRDefault="001F6A2D" w:rsidP="00E4577B">
      <w:pPr>
        <w:pStyle w:val="Body"/>
        <w:numPr>
          <w:ilvl w:val="0"/>
          <w:numId w:val="39"/>
        </w:numPr>
        <w:tabs>
          <w:tab w:val="left" w:pos="1200"/>
        </w:tabs>
        <w:rPr>
          <w:rStyle w:val="Emphasis"/>
          <w:rFonts w:cs="Arial"/>
          <w:i w:val="0"/>
          <w:sz w:val="22"/>
          <w:szCs w:val="22"/>
        </w:rPr>
      </w:pPr>
      <w:r w:rsidRPr="007C6969">
        <w:rPr>
          <w:rStyle w:val="Emphasis"/>
          <w:rFonts w:cs="Arial"/>
          <w:i w:val="0"/>
          <w:sz w:val="22"/>
          <w:szCs w:val="22"/>
        </w:rPr>
        <w:t>Safely discharging and/or stepping down patient services as needed,</w:t>
      </w:r>
      <w:r w:rsidR="00A0651D">
        <w:rPr>
          <w:rStyle w:val="Emphasis"/>
          <w:rFonts w:cs="Arial"/>
          <w:i w:val="0"/>
          <w:sz w:val="22"/>
          <w:szCs w:val="22"/>
        </w:rPr>
        <w:t xml:space="preserve"> </w:t>
      </w:r>
      <w:r w:rsidRPr="007C6969">
        <w:rPr>
          <w:rStyle w:val="Emphasis"/>
          <w:rFonts w:cs="Arial"/>
          <w:i w:val="0"/>
          <w:sz w:val="22"/>
          <w:szCs w:val="22"/>
        </w:rPr>
        <w:t>using the patient risk assessment tool, to accommodate additional needs or respond to barriers to service created by an emergency;</w:t>
      </w:r>
    </w:p>
    <w:p w:rsidR="007C6969" w:rsidRPr="00142C99" w:rsidRDefault="001F6A2D" w:rsidP="00142C99">
      <w:pPr>
        <w:pStyle w:val="Body"/>
        <w:numPr>
          <w:ilvl w:val="0"/>
          <w:numId w:val="39"/>
        </w:numPr>
        <w:tabs>
          <w:tab w:val="left" w:pos="1200"/>
        </w:tabs>
        <w:rPr>
          <w:rStyle w:val="Emphasis"/>
          <w:rFonts w:cs="Arial"/>
          <w:i w:val="0"/>
          <w:sz w:val="22"/>
          <w:szCs w:val="22"/>
        </w:rPr>
      </w:pPr>
      <w:r w:rsidRPr="00142C99">
        <w:rPr>
          <w:rStyle w:val="Emphasis"/>
          <w:rFonts w:cs="Arial"/>
          <w:i w:val="0"/>
          <w:sz w:val="22"/>
          <w:szCs w:val="22"/>
        </w:rPr>
        <w:t>The use of an abbreviated admission form to facilitate rapid admission. (An example of an OASIS C Abbreviated assessment form is available at</w:t>
      </w:r>
      <w:r w:rsidR="00142C99" w:rsidRPr="00142C99">
        <w:rPr>
          <w:rStyle w:val="Emphasis"/>
          <w:rFonts w:cs="Arial"/>
          <w:i w:val="0"/>
          <w:sz w:val="22"/>
          <w:szCs w:val="22"/>
        </w:rPr>
        <w:t xml:space="preserve"> </w:t>
      </w:r>
      <w:hyperlink r:id="rId73" w:history="1">
        <w:r w:rsidR="00142C99" w:rsidRPr="00142C99">
          <w:rPr>
            <w:rStyle w:val="Hyperlink"/>
            <w:rFonts w:cs="Arial"/>
            <w:sz w:val="22"/>
            <w:szCs w:val="22"/>
          </w:rPr>
          <w:t>http://www.homecareprepare.org</w:t>
        </w:r>
      </w:hyperlink>
      <w:r w:rsidRPr="00142C99">
        <w:rPr>
          <w:rStyle w:val="Emphasis"/>
          <w:rFonts w:cs="Arial"/>
          <w:i w:val="0"/>
          <w:sz w:val="22"/>
          <w:szCs w:val="22"/>
        </w:rPr>
        <w:t>);</w:t>
      </w:r>
    </w:p>
    <w:p w:rsidR="007C6969" w:rsidRDefault="001F6A2D" w:rsidP="00E4577B">
      <w:pPr>
        <w:pStyle w:val="Body"/>
        <w:numPr>
          <w:ilvl w:val="0"/>
          <w:numId w:val="39"/>
        </w:numPr>
        <w:tabs>
          <w:tab w:val="left" w:pos="1200"/>
        </w:tabs>
        <w:rPr>
          <w:rStyle w:val="Emphasis"/>
          <w:rFonts w:cs="Arial"/>
          <w:i w:val="0"/>
          <w:sz w:val="22"/>
          <w:szCs w:val="22"/>
        </w:rPr>
      </w:pPr>
      <w:r w:rsidRPr="007C6969">
        <w:rPr>
          <w:rStyle w:val="Emphasis"/>
          <w:rFonts w:cs="Arial"/>
          <w:i w:val="0"/>
          <w:sz w:val="22"/>
          <w:szCs w:val="22"/>
        </w:rPr>
        <w:t>Identifying current staff skills, capabilities and numbers, including administrative staff that may be able to take on a clinical role if necessary; and</w:t>
      </w:r>
    </w:p>
    <w:p w:rsidR="001F6A2D" w:rsidRPr="007C6969" w:rsidRDefault="001F6A2D" w:rsidP="00E4577B">
      <w:pPr>
        <w:pStyle w:val="Body"/>
        <w:numPr>
          <w:ilvl w:val="0"/>
          <w:numId w:val="39"/>
        </w:numPr>
        <w:tabs>
          <w:tab w:val="left" w:pos="1200"/>
        </w:tabs>
        <w:rPr>
          <w:rStyle w:val="Emphasis"/>
          <w:rFonts w:cs="Arial"/>
          <w:i w:val="0"/>
          <w:sz w:val="22"/>
          <w:szCs w:val="22"/>
        </w:rPr>
      </w:pPr>
      <w:r w:rsidRPr="007C6969">
        <w:rPr>
          <w:rStyle w:val="Emphasis"/>
          <w:rFonts w:cs="Arial"/>
          <w:i w:val="0"/>
          <w:sz w:val="22"/>
          <w:szCs w:val="22"/>
        </w:rPr>
        <w:t>Working with community partners to pool resources, including staff.</w:t>
      </w:r>
    </w:p>
    <w:p w:rsidR="001F6A2D" w:rsidRPr="006217E3" w:rsidRDefault="001F6A2D" w:rsidP="006217E3">
      <w:pPr>
        <w:rPr>
          <w:rStyle w:val="Emphasis"/>
          <w:rFonts w:ascii="Arial" w:hAnsi="Arial" w:cs="Arial"/>
          <w:i w:val="0"/>
          <w:sz w:val="24"/>
          <w:szCs w:val="24"/>
        </w:rPr>
      </w:pPr>
    </w:p>
    <w:p w:rsidR="001F6A2D" w:rsidRDefault="006C5E20" w:rsidP="00C22AF4">
      <w:pPr>
        <w:ind w:left="720"/>
        <w:rPr>
          <w:rStyle w:val="Emphasis"/>
          <w:rFonts w:ascii="Arial" w:hAnsi="Arial" w:cs="Arial"/>
          <w:i w:val="0"/>
        </w:rPr>
      </w:pPr>
      <w:r w:rsidRPr="00542B1C">
        <w:rPr>
          <w:rStyle w:val="Emphasis"/>
          <w:rFonts w:ascii="Arial" w:hAnsi="Arial" w:cs="Arial"/>
          <w:i w:val="0"/>
        </w:rPr>
        <w:t xml:space="preserve">It is important for all home care agencies to work with inpatient facilities within their service area to identify and communicate what mechanisms can be expected should hospitals initiate their immediate bed availability (IBA) plans.  Activation of plans may cause a surge in the request for home care services. </w:t>
      </w:r>
    </w:p>
    <w:p w:rsidR="009A66F6" w:rsidRPr="006217E3" w:rsidRDefault="009A66F6" w:rsidP="00C22AF4">
      <w:pPr>
        <w:ind w:left="720"/>
        <w:rPr>
          <w:rStyle w:val="Emphasis"/>
          <w:rFonts w:ascii="Arial" w:hAnsi="Arial" w:cs="Arial"/>
          <w:i w:val="0"/>
          <w:sz w:val="24"/>
          <w:szCs w:val="24"/>
        </w:rPr>
      </w:pPr>
    </w:p>
    <w:p w:rsidR="001F6A2D" w:rsidRPr="007C6969" w:rsidRDefault="001F6A2D" w:rsidP="006217E3">
      <w:pPr>
        <w:pStyle w:val="Heading4"/>
        <w:rPr>
          <w:rStyle w:val="Emphasis"/>
          <w:rFonts w:cs="Arial"/>
          <w:b/>
          <w:sz w:val="24"/>
          <w:szCs w:val="24"/>
        </w:rPr>
      </w:pPr>
      <w:r w:rsidRPr="007C6969">
        <w:rPr>
          <w:rStyle w:val="Emphasis"/>
          <w:rFonts w:cs="Arial"/>
          <w:b/>
          <w:sz w:val="24"/>
          <w:szCs w:val="24"/>
        </w:rPr>
        <w:t>Transportation Plan</w:t>
      </w:r>
    </w:p>
    <w:p w:rsidR="001F6A2D" w:rsidRPr="006217E3" w:rsidRDefault="001F6A2D" w:rsidP="006217E3">
      <w:pPr>
        <w:rPr>
          <w:rStyle w:val="Emphasis"/>
          <w:rFonts w:ascii="Arial" w:hAnsi="Arial" w:cs="Arial"/>
          <w:i w:val="0"/>
          <w:sz w:val="24"/>
          <w:szCs w:val="24"/>
        </w:rPr>
      </w:pPr>
    </w:p>
    <w:p w:rsidR="001F6A2D" w:rsidRPr="007C6969" w:rsidRDefault="001F6A2D" w:rsidP="007C6969">
      <w:pPr>
        <w:pStyle w:val="Body"/>
        <w:ind w:left="720"/>
        <w:rPr>
          <w:rStyle w:val="Emphasis"/>
          <w:rFonts w:cs="Arial"/>
          <w:i w:val="0"/>
          <w:sz w:val="22"/>
          <w:szCs w:val="22"/>
        </w:rPr>
      </w:pPr>
      <w:r w:rsidRPr="007C6969">
        <w:rPr>
          <w:rStyle w:val="Emphasis"/>
          <w:rFonts w:cs="Arial"/>
          <w:i w:val="0"/>
          <w:sz w:val="22"/>
          <w:szCs w:val="22"/>
        </w:rPr>
        <w:t xml:space="preserve">Home care agency services require access to transportation. </w:t>
      </w:r>
      <w:r w:rsidR="00007643">
        <w:rPr>
          <w:rStyle w:val="Emphasis"/>
          <w:rFonts w:cs="Arial"/>
          <w:i w:val="0"/>
          <w:sz w:val="22"/>
          <w:szCs w:val="22"/>
        </w:rPr>
        <w:t>The agency</w:t>
      </w:r>
      <w:r w:rsidRPr="007C6969">
        <w:rPr>
          <w:rStyle w:val="Emphasis"/>
          <w:rFonts w:cs="Arial"/>
          <w:i w:val="0"/>
          <w:sz w:val="22"/>
          <w:szCs w:val="22"/>
        </w:rPr>
        <w:t xml:space="preserve"> plan should include alternate transportation sources and plans for transit strikes, weather-related road closures and other </w:t>
      </w:r>
      <w:r w:rsidR="00876722">
        <w:rPr>
          <w:rStyle w:val="Emphasis"/>
          <w:rFonts w:cs="Arial"/>
          <w:i w:val="0"/>
          <w:sz w:val="22"/>
          <w:szCs w:val="22"/>
        </w:rPr>
        <w:t>incident</w:t>
      </w:r>
      <w:r w:rsidRPr="007C6969">
        <w:rPr>
          <w:rStyle w:val="Emphasis"/>
          <w:rFonts w:cs="Arial"/>
          <w:i w:val="0"/>
          <w:sz w:val="22"/>
          <w:szCs w:val="22"/>
        </w:rPr>
        <w:t xml:space="preserve">s that may impede staff providing patient care. Staff should be trained in agency expectations and supports during an </w:t>
      </w:r>
      <w:r w:rsidR="00876722">
        <w:rPr>
          <w:rStyle w:val="Emphasis"/>
          <w:rFonts w:cs="Arial"/>
          <w:i w:val="0"/>
          <w:sz w:val="22"/>
          <w:szCs w:val="22"/>
        </w:rPr>
        <w:t>inciden</w:t>
      </w:r>
      <w:r w:rsidRPr="007C6969">
        <w:rPr>
          <w:rStyle w:val="Emphasis"/>
          <w:rFonts w:cs="Arial"/>
          <w:i w:val="0"/>
          <w:sz w:val="22"/>
          <w:szCs w:val="22"/>
        </w:rPr>
        <w:t>t that might impact travel.</w:t>
      </w:r>
    </w:p>
    <w:p w:rsidR="001F6A2D" w:rsidRPr="006217E3" w:rsidRDefault="001F6A2D" w:rsidP="006217E3">
      <w:pPr>
        <w:rPr>
          <w:rStyle w:val="Emphasis"/>
          <w:rFonts w:ascii="Arial" w:hAnsi="Arial" w:cs="Arial"/>
          <w:i w:val="0"/>
          <w:sz w:val="24"/>
          <w:szCs w:val="24"/>
        </w:rPr>
      </w:pPr>
    </w:p>
    <w:p w:rsidR="007C6969" w:rsidRPr="007325CC" w:rsidRDefault="007C6969" w:rsidP="007325CC">
      <w:pPr>
        <w:rPr>
          <w:rStyle w:val="Emphasis"/>
          <w:rFonts w:ascii="Arial" w:hAnsi="Arial" w:cs="Arial"/>
          <w:sz w:val="24"/>
          <w:szCs w:val="24"/>
        </w:rPr>
      </w:pPr>
      <w:r w:rsidRPr="007325CC">
        <w:rPr>
          <w:rStyle w:val="Emphasis"/>
          <w:rFonts w:ascii="Arial" w:hAnsi="Arial" w:cs="Arial"/>
          <w:sz w:val="24"/>
          <w:szCs w:val="24"/>
        </w:rPr>
        <w:t>M</w:t>
      </w:r>
      <w:r w:rsidR="007325CC">
        <w:rPr>
          <w:rStyle w:val="Emphasis"/>
          <w:rFonts w:ascii="Arial" w:hAnsi="Arial" w:cs="Arial"/>
          <w:sz w:val="24"/>
          <w:szCs w:val="24"/>
        </w:rPr>
        <w:t>i Drive</w:t>
      </w:r>
    </w:p>
    <w:p w:rsidR="00D87FB3" w:rsidRDefault="00D87FB3" w:rsidP="00D87FB3">
      <w:pPr>
        <w:rPr>
          <w:rStyle w:val="Emphasis"/>
          <w:rFonts w:ascii="Arial" w:hAnsi="Arial" w:cs="Arial"/>
          <w:i w:val="0"/>
        </w:rPr>
      </w:pPr>
    </w:p>
    <w:p w:rsidR="00C2586A" w:rsidRPr="006D4A81" w:rsidRDefault="007325CC" w:rsidP="007325CC">
      <w:pPr>
        <w:ind w:left="720"/>
        <w:rPr>
          <w:rStyle w:val="Emphasis"/>
          <w:rFonts w:ascii="Arial" w:hAnsi="Arial" w:cs="Arial"/>
          <w:i w:val="0"/>
        </w:rPr>
      </w:pPr>
      <w:r w:rsidRPr="006D4A81">
        <w:rPr>
          <w:rStyle w:val="Emphasis"/>
          <w:rFonts w:ascii="Arial" w:hAnsi="Arial" w:cs="Arial"/>
          <w:i w:val="0"/>
        </w:rPr>
        <w:t>Michigan Depart</w:t>
      </w:r>
      <w:r w:rsidR="006D4A81" w:rsidRPr="006D4A81">
        <w:rPr>
          <w:rStyle w:val="Emphasis"/>
          <w:rFonts w:ascii="Arial" w:hAnsi="Arial" w:cs="Arial"/>
          <w:i w:val="0"/>
        </w:rPr>
        <w:t xml:space="preserve">ment of Transportation </w:t>
      </w:r>
      <w:r w:rsidR="00403E13" w:rsidRPr="006D4A81">
        <w:rPr>
          <w:rStyle w:val="Emphasis"/>
          <w:rFonts w:ascii="Arial" w:hAnsi="Arial" w:cs="Arial"/>
          <w:i w:val="0"/>
        </w:rPr>
        <w:t>offers the</w:t>
      </w:r>
      <w:r w:rsidR="006D4A81">
        <w:rPr>
          <w:rStyle w:val="Emphasis"/>
          <w:rFonts w:ascii="Arial" w:hAnsi="Arial" w:cs="Arial"/>
          <w:i w:val="0"/>
        </w:rPr>
        <w:t xml:space="preserve"> </w:t>
      </w:r>
      <w:hyperlink r:id="rId74" w:history="1">
        <w:r w:rsidR="006D4A81" w:rsidRPr="008F6AB5">
          <w:rPr>
            <w:rStyle w:val="Hyperlink"/>
            <w:rFonts w:ascii="Arial" w:hAnsi="Arial" w:cs="Arial"/>
          </w:rPr>
          <w:t xml:space="preserve">Mi </w:t>
        </w:r>
        <w:r w:rsidRPr="008F6AB5">
          <w:rPr>
            <w:rStyle w:val="Hyperlink"/>
            <w:rFonts w:ascii="Arial" w:hAnsi="Arial" w:cs="Arial"/>
          </w:rPr>
          <w:t>Drive website</w:t>
        </w:r>
      </w:hyperlink>
      <w:r w:rsidRPr="006D4A81">
        <w:rPr>
          <w:rStyle w:val="Emphasis"/>
          <w:rFonts w:ascii="Arial" w:hAnsi="Arial" w:cs="Arial"/>
          <w:i w:val="0"/>
        </w:rPr>
        <w:t xml:space="preserve"> where users can </w:t>
      </w:r>
      <w:r w:rsidR="00403E13" w:rsidRPr="006D4A81">
        <w:rPr>
          <w:rStyle w:val="Emphasis"/>
          <w:rFonts w:ascii="Arial" w:hAnsi="Arial" w:cs="Arial"/>
          <w:i w:val="0"/>
        </w:rPr>
        <w:t>see updated information on construction &amp; traffic, lane closures, traffic incidents, and weather reports by city or zip code</w:t>
      </w:r>
      <w:r w:rsidR="008F6AB5">
        <w:rPr>
          <w:rStyle w:val="Emphasis"/>
          <w:rFonts w:ascii="Arial" w:hAnsi="Arial" w:cs="Arial"/>
          <w:i w:val="0"/>
        </w:rPr>
        <w:t>.</w:t>
      </w:r>
    </w:p>
    <w:p w:rsidR="007325CC" w:rsidRDefault="007325CC" w:rsidP="00D87FB3">
      <w:pPr>
        <w:rPr>
          <w:rStyle w:val="Emphasis"/>
          <w:rFonts w:ascii="Arial" w:hAnsi="Arial" w:cs="Arial"/>
          <w:i w:val="0"/>
        </w:rPr>
      </w:pPr>
    </w:p>
    <w:p w:rsidR="007C6969" w:rsidRDefault="000067CE" w:rsidP="00D87FB3">
      <w:pPr>
        <w:rPr>
          <w:rStyle w:val="Emphasis"/>
          <w:rFonts w:ascii="Arial" w:hAnsi="Arial" w:cs="Arial"/>
          <w:sz w:val="24"/>
          <w:szCs w:val="24"/>
        </w:rPr>
      </w:pPr>
      <w:r>
        <w:rPr>
          <w:rStyle w:val="Emphasis"/>
          <w:rFonts w:ascii="Arial" w:hAnsi="Arial" w:cs="Arial"/>
          <w:sz w:val="24"/>
          <w:szCs w:val="24"/>
        </w:rPr>
        <w:t>NIX</w:t>
      </w:r>
      <w:r w:rsidR="00D87FB3" w:rsidRPr="00D87FB3">
        <w:rPr>
          <w:rStyle w:val="Emphasis"/>
          <w:rFonts w:ascii="Arial" w:hAnsi="Arial" w:cs="Arial"/>
          <w:sz w:val="24"/>
          <w:szCs w:val="24"/>
        </w:rPr>
        <w:t>L</w:t>
      </w:r>
      <w:r>
        <w:rPr>
          <w:rStyle w:val="Emphasis"/>
          <w:rFonts w:ascii="Arial" w:hAnsi="Arial" w:cs="Arial"/>
          <w:sz w:val="24"/>
          <w:szCs w:val="24"/>
        </w:rPr>
        <w:t>E</w:t>
      </w:r>
      <w:r w:rsidR="00D87FB3" w:rsidRPr="00D87FB3">
        <w:rPr>
          <w:rStyle w:val="Emphasis"/>
          <w:rFonts w:ascii="Arial" w:hAnsi="Arial" w:cs="Arial"/>
          <w:sz w:val="24"/>
          <w:szCs w:val="24"/>
        </w:rPr>
        <w:t xml:space="preserve"> Alerts</w:t>
      </w:r>
    </w:p>
    <w:p w:rsidR="000067CE" w:rsidRPr="00D87FB3" w:rsidRDefault="000067CE" w:rsidP="00D87FB3">
      <w:pPr>
        <w:rPr>
          <w:rStyle w:val="Emphasis"/>
          <w:rFonts w:ascii="Arial" w:hAnsi="Arial" w:cs="Arial"/>
          <w:sz w:val="24"/>
          <w:szCs w:val="24"/>
        </w:rPr>
      </w:pPr>
    </w:p>
    <w:p w:rsidR="00654389" w:rsidRDefault="00501110" w:rsidP="00654389">
      <w:pPr>
        <w:ind w:left="720"/>
        <w:rPr>
          <w:rStyle w:val="Emphasis"/>
          <w:rFonts w:ascii="Arial" w:hAnsi="Arial" w:cs="Arial"/>
          <w:i w:val="0"/>
        </w:rPr>
      </w:pPr>
      <w:r w:rsidRPr="00654389">
        <w:rPr>
          <w:rStyle w:val="Emphasis"/>
          <w:rFonts w:ascii="Arial" w:hAnsi="Arial" w:cs="Arial"/>
          <w:i w:val="0"/>
          <w:noProof/>
          <w:sz w:val="24"/>
          <w:szCs w:val="24"/>
        </w:rPr>
        <mc:AlternateContent>
          <mc:Choice Requires="wps">
            <w:drawing>
              <wp:anchor distT="91440" distB="91440" distL="114300" distR="114300" simplePos="0" relativeHeight="251668992" behindDoc="0" locked="0" layoutInCell="0" allowOverlap="1" wp14:anchorId="118C8577" wp14:editId="56E8DB34">
                <wp:simplePos x="0" y="0"/>
                <wp:positionH relativeFrom="margin">
                  <wp:posOffset>-171450</wp:posOffset>
                </wp:positionH>
                <wp:positionV relativeFrom="margin">
                  <wp:posOffset>1685925</wp:posOffset>
                </wp:positionV>
                <wp:extent cx="6291580" cy="971550"/>
                <wp:effectExtent l="38100" t="38100" r="128270" b="114300"/>
                <wp:wrapSquare wrapText="bothSides"/>
                <wp:docPr id="67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91580" cy="971550"/>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900AB" w:rsidRPr="007C6969" w:rsidRDefault="00B900AB" w:rsidP="007C6969">
                            <w:pPr>
                              <w:pStyle w:val="Heading6"/>
                              <w:rPr>
                                <w:rStyle w:val="Emphasis"/>
                                <w:rFonts w:cs="Arial"/>
                                <w:i w:val="0"/>
                                <w:sz w:val="22"/>
                                <w:szCs w:val="22"/>
                              </w:rPr>
                            </w:pPr>
                            <w:r>
                              <w:rPr>
                                <w:rStyle w:val="Emphasis"/>
                                <w:rFonts w:cs="Arial"/>
                                <w:i w:val="0"/>
                                <w:sz w:val="22"/>
                                <w:szCs w:val="22"/>
                              </w:rPr>
                              <w:t xml:space="preserve">Transportation </w:t>
                            </w:r>
                            <w:r w:rsidRPr="007C6969">
                              <w:rPr>
                                <w:rStyle w:val="Emphasis"/>
                                <w:rFonts w:cs="Arial"/>
                                <w:i w:val="0"/>
                                <w:sz w:val="22"/>
                                <w:szCs w:val="22"/>
                              </w:rPr>
                              <w:t>Best Practices:</w:t>
                            </w:r>
                          </w:p>
                          <w:p w:rsidR="00B900AB" w:rsidRDefault="00B900AB" w:rsidP="00E4577B">
                            <w:pPr>
                              <w:pStyle w:val="Body"/>
                              <w:numPr>
                                <w:ilvl w:val="0"/>
                                <w:numId w:val="40"/>
                              </w:numPr>
                              <w:tabs>
                                <w:tab w:val="left" w:pos="840"/>
                              </w:tabs>
                              <w:rPr>
                                <w:rStyle w:val="Emphasis"/>
                                <w:rFonts w:cs="Arial"/>
                                <w:i w:val="0"/>
                                <w:sz w:val="22"/>
                                <w:szCs w:val="22"/>
                              </w:rPr>
                            </w:pPr>
                            <w:r w:rsidRPr="007C6969">
                              <w:rPr>
                                <w:rStyle w:val="Emphasis"/>
                                <w:rFonts w:cs="Arial"/>
                                <w:i w:val="0"/>
                                <w:sz w:val="22"/>
                                <w:szCs w:val="22"/>
                              </w:rPr>
                              <w:t>Outreach to local county or municipality regarding home care workers’ being regarded as essential workers during emergency situations.</w:t>
                            </w:r>
                          </w:p>
                          <w:p w:rsidR="00B900AB" w:rsidRPr="007C6969" w:rsidRDefault="00B900AB" w:rsidP="00E4577B">
                            <w:pPr>
                              <w:pStyle w:val="Body"/>
                              <w:numPr>
                                <w:ilvl w:val="0"/>
                                <w:numId w:val="40"/>
                              </w:numPr>
                              <w:tabs>
                                <w:tab w:val="left" w:pos="840"/>
                              </w:tabs>
                              <w:rPr>
                                <w:rStyle w:val="Emphasis"/>
                                <w:rFonts w:cs="Arial"/>
                                <w:i w:val="0"/>
                                <w:sz w:val="22"/>
                                <w:szCs w:val="22"/>
                              </w:rPr>
                            </w:pPr>
                            <w:r w:rsidRPr="007C6969">
                              <w:rPr>
                                <w:rStyle w:val="Emphasis"/>
                                <w:rFonts w:cs="Arial"/>
                                <w:i w:val="0"/>
                                <w:sz w:val="22"/>
                                <w:szCs w:val="22"/>
                              </w:rPr>
                              <w:t>Policies and procedures or MOUs for fuel procurement.</w:t>
                            </w:r>
                          </w:p>
                          <w:p w:rsidR="00B900AB" w:rsidRDefault="00B900AB">
                            <w:pPr>
                              <w:rPr>
                                <w:color w:val="4F81BD" w:themeColor="accent1"/>
                                <w:sz w:val="20"/>
                                <w:szCs w:val="20"/>
                              </w:rPr>
                            </w:pP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118C8577" id="_x0000_s1034" style="position:absolute;left:0;text-align:left;margin-left:-13.5pt;margin-top:132.75pt;width:495.4pt;height:76.5pt;flip:x;z-index:2516689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3YqAIAAH0FAAAOAAAAZHJzL2Uyb0RvYy54bWysVNtuEzEQfUfiHyy/091NmzSJsqmqlAJS&#10;gaoF8ez1erNWfcN2slu+nhlvblAJJMSL5fHlzJmZM7O46rUiW+GDtKakxVlOiTDc1tKsS/r1y+2b&#10;KSUhMlMzZY0o6bMI9Gr5+tWic3Mxsq1VtfAEQEyYd66kbYxunmWBt0KzcGadMHDZWK9ZBNOvs9qz&#10;DtC1ykZ5Psk662vnLRchwOnNcEmXCb9pBI+fmyaISFRJgVtMq09rhWu2XLD52jPXSr6jwf6BhWbS&#10;gNMD1A2LjGy8fAGlJfc22Caecasz2zSSixQDRFPkv0Xz2DInUiyQnOAOaQr/D5Z/2t57IuuSTi4n&#10;lBimoUgPkDZm1kqQ89kEU9S5MIeXj+7eY5DB3Vn+FIixqxbeiWvvbdcKVgOxAt9nv3xAI8BXUnUf&#10;bQ34bBNtylbfeE0aJd17/IjQkBHSp/I8H8oj+kg4HE5Gs2I8hSpyuJtdFuNxql/G5oiDv50P8Z2w&#10;muCmpB7iSKhsexci8jo+SXFYJetbqVQyUHJipTzZMhBLtR4IqY0G0sPZdJzne5dJofg8oYZTJGVI&#10;B/HMcuD3Nzexf+kGveyUCd5Bv4P3wzFE8QfvWkboKCV1SacItEPC8rw1ddJ7ZFINe4BSBjmK1CuQ&#10;JTTsBiAe27ojldr4BwbqGOcARkktMa/n02IwoJFGl4MTEqBCcAwsoeOhQPs9U2uYDFFR4m38JmOb&#10;VI3FRVdYqGPOFeNPQ8GUa9kQ9sU+hl3x9ik/kEwFOOGfxId6G3Qb+6pPAp/ulVzZ+hnUCHSS0GB6&#10;waa1/gclHUyCkobvG+YFJeqDAUXPiosLHB2nhj81qlODGQ5QJeXRUzIYq5gGDoZr7DVov5FJjNgX&#10;A5ddx0CPp2B28wiHyKmdXh2n5vInAAAA//8DAFBLAwQUAAYACAAAACEAyVU9iuEAAAALAQAADwAA&#10;AGRycy9kb3ducmV2LnhtbEyPwU6DQBCG7ya+w2ZMvLVLkVJElqYx1sRDD1IfYGFHQNlZwm5b9Okd&#10;T3qczJ///75iO9tBnHHyvSMFq2UEAqlxpqdWwdtxv8hA+KDJ6MERKvhCD9vy+qrQuXEXesVzFVrB&#10;JeRzraALYcyl9E2HVvulG5H49+4mqwOfUyvNpC9cbgcZR1Eqre6JFzo94mOHzWd1sgrCy67aV8fD&#10;R715fmoy853gnCZK3d7MuwcQAefwF4ZffEaHkplqdyLjxaBgEW/YJSiI0/UaBCfu0zuWqRUkq2wN&#10;sizkf4fyBwAA//8DAFBLAQItABQABgAIAAAAIQC2gziS/gAAAOEBAAATAAAAAAAAAAAAAAAAAAAA&#10;AABbQ29udGVudF9UeXBlc10ueG1sUEsBAi0AFAAGAAgAAAAhADj9If/WAAAAlAEAAAsAAAAAAAAA&#10;AAAAAAAALwEAAF9yZWxzLy5yZWxzUEsBAi0AFAAGAAgAAAAhAL/wDdioAgAAfQUAAA4AAAAAAAAA&#10;AAAAAAAALgIAAGRycy9lMm9Eb2MueG1sUEsBAi0AFAAGAAgAAAAhAMlVPYrhAAAACwEAAA8AAAAA&#10;AAAAAAAAAAAAAgUAAGRycy9kb3ducmV2LnhtbFBLBQYAAAAABAAEAPMAAAAQBgAAAAA=&#10;" o:allowincell="f" fillcolor="#d8d8d8 [2732]" strokecolor="gray [1629]" strokeweight="1.5pt">
                <v:shadow on="t" type="perspective" color="black" opacity="26214f" origin="-.5,-.5" offset=".74836mm,.74836mm" matrix="65864f,,,65864f"/>
                <v:textbox inset=",7.2pt,,7.2pt">
                  <w:txbxContent>
                    <w:p w:rsidR="00B900AB" w:rsidRPr="007C6969" w:rsidRDefault="00B900AB" w:rsidP="007C6969">
                      <w:pPr>
                        <w:pStyle w:val="Heading6"/>
                        <w:rPr>
                          <w:rStyle w:val="Emphasis"/>
                          <w:rFonts w:cs="Arial"/>
                          <w:i w:val="0"/>
                          <w:sz w:val="22"/>
                          <w:szCs w:val="22"/>
                        </w:rPr>
                      </w:pPr>
                      <w:r>
                        <w:rPr>
                          <w:rStyle w:val="Emphasis"/>
                          <w:rFonts w:cs="Arial"/>
                          <w:i w:val="0"/>
                          <w:sz w:val="22"/>
                          <w:szCs w:val="22"/>
                        </w:rPr>
                        <w:t xml:space="preserve">Transportation </w:t>
                      </w:r>
                      <w:r w:rsidRPr="007C6969">
                        <w:rPr>
                          <w:rStyle w:val="Emphasis"/>
                          <w:rFonts w:cs="Arial"/>
                          <w:i w:val="0"/>
                          <w:sz w:val="22"/>
                          <w:szCs w:val="22"/>
                        </w:rPr>
                        <w:t>Best Practices:</w:t>
                      </w:r>
                    </w:p>
                    <w:p w:rsidR="00B900AB" w:rsidRDefault="00B900AB" w:rsidP="00E4577B">
                      <w:pPr>
                        <w:pStyle w:val="Body"/>
                        <w:numPr>
                          <w:ilvl w:val="0"/>
                          <w:numId w:val="40"/>
                        </w:numPr>
                        <w:tabs>
                          <w:tab w:val="left" w:pos="840"/>
                        </w:tabs>
                        <w:rPr>
                          <w:rStyle w:val="Emphasis"/>
                          <w:rFonts w:cs="Arial"/>
                          <w:i w:val="0"/>
                          <w:sz w:val="22"/>
                          <w:szCs w:val="22"/>
                        </w:rPr>
                      </w:pPr>
                      <w:r w:rsidRPr="007C6969">
                        <w:rPr>
                          <w:rStyle w:val="Emphasis"/>
                          <w:rFonts w:cs="Arial"/>
                          <w:i w:val="0"/>
                          <w:sz w:val="22"/>
                          <w:szCs w:val="22"/>
                        </w:rPr>
                        <w:t>Outreach to local county or municipality regarding home care workers’ being regarded as essential workers during emergency situations.</w:t>
                      </w:r>
                    </w:p>
                    <w:p w:rsidR="00B900AB" w:rsidRPr="007C6969" w:rsidRDefault="00B900AB" w:rsidP="00E4577B">
                      <w:pPr>
                        <w:pStyle w:val="Body"/>
                        <w:numPr>
                          <w:ilvl w:val="0"/>
                          <w:numId w:val="40"/>
                        </w:numPr>
                        <w:tabs>
                          <w:tab w:val="left" w:pos="840"/>
                        </w:tabs>
                        <w:rPr>
                          <w:rStyle w:val="Emphasis"/>
                          <w:rFonts w:cs="Arial"/>
                          <w:i w:val="0"/>
                          <w:sz w:val="22"/>
                          <w:szCs w:val="22"/>
                        </w:rPr>
                      </w:pPr>
                      <w:r w:rsidRPr="007C6969">
                        <w:rPr>
                          <w:rStyle w:val="Emphasis"/>
                          <w:rFonts w:cs="Arial"/>
                          <w:i w:val="0"/>
                          <w:sz w:val="22"/>
                          <w:szCs w:val="22"/>
                        </w:rPr>
                        <w:t>Policies and procedures or MOUs for fuel procurement.</w:t>
                      </w:r>
                    </w:p>
                    <w:p w:rsidR="00B900AB" w:rsidRDefault="00B900AB">
                      <w:pPr>
                        <w:rPr>
                          <w:color w:val="4F81BD" w:themeColor="accent1"/>
                          <w:sz w:val="20"/>
                          <w:szCs w:val="20"/>
                        </w:rPr>
                      </w:pPr>
                    </w:p>
                  </w:txbxContent>
                </v:textbox>
                <w10:wrap type="square" anchorx="margin" anchory="margin"/>
              </v:rect>
            </w:pict>
          </mc:Fallback>
        </mc:AlternateContent>
      </w:r>
      <w:hyperlink r:id="rId75" w:history="1">
        <w:r w:rsidR="000067CE" w:rsidRPr="008F6AB5">
          <w:rPr>
            <w:rStyle w:val="Hyperlink"/>
            <w:rFonts w:ascii="Arial" w:hAnsi="Arial" w:cs="Arial"/>
          </w:rPr>
          <w:t>NIXLE CONNECT</w:t>
        </w:r>
      </w:hyperlink>
      <w:r w:rsidR="00D87FB3">
        <w:rPr>
          <w:rStyle w:val="Emphasis"/>
          <w:rFonts w:ascii="Arial" w:hAnsi="Arial" w:cs="Arial"/>
          <w:i w:val="0"/>
        </w:rPr>
        <w:t xml:space="preserve"> allows public safety agencies to connect with </w:t>
      </w:r>
      <w:r w:rsidR="000067CE">
        <w:rPr>
          <w:rStyle w:val="Emphasis"/>
          <w:rFonts w:ascii="Arial" w:hAnsi="Arial" w:cs="Arial"/>
          <w:i w:val="0"/>
        </w:rPr>
        <w:t xml:space="preserve">residents and </w:t>
      </w:r>
      <w:r w:rsidR="00D87FB3">
        <w:rPr>
          <w:rStyle w:val="Emphasis"/>
          <w:rFonts w:ascii="Arial" w:hAnsi="Arial" w:cs="Arial"/>
          <w:i w:val="0"/>
        </w:rPr>
        <w:t xml:space="preserve">community </w:t>
      </w:r>
      <w:r w:rsidR="000067CE">
        <w:rPr>
          <w:rStyle w:val="Emphasis"/>
          <w:rFonts w:ascii="Arial" w:hAnsi="Arial" w:cs="Arial"/>
          <w:i w:val="0"/>
        </w:rPr>
        <w:t xml:space="preserve">agencies via text, web, and email with important notifications. </w:t>
      </w:r>
      <w:r w:rsidR="006D4A81">
        <w:rPr>
          <w:rStyle w:val="Emphasis"/>
          <w:rFonts w:ascii="Arial" w:hAnsi="Arial" w:cs="Arial"/>
          <w:i w:val="0"/>
        </w:rPr>
        <w:t>These alerts go beyond emergency response and provide</w:t>
      </w:r>
      <w:r w:rsidR="000067CE">
        <w:rPr>
          <w:rStyle w:val="Emphasis"/>
          <w:rFonts w:ascii="Arial" w:hAnsi="Arial" w:cs="Arial"/>
          <w:i w:val="0"/>
        </w:rPr>
        <w:t xml:space="preserve"> information related to community outreach, public relations and emergency mitigation</w:t>
      </w:r>
      <w:r w:rsidR="00654389">
        <w:rPr>
          <w:rStyle w:val="Emphasis"/>
          <w:rFonts w:ascii="Arial" w:hAnsi="Arial" w:cs="Arial"/>
          <w:i w:val="0"/>
        </w:rPr>
        <w:t>.</w:t>
      </w:r>
    </w:p>
    <w:p w:rsidR="00442D30" w:rsidRDefault="00442D30" w:rsidP="00654389">
      <w:pPr>
        <w:ind w:left="720"/>
        <w:rPr>
          <w:rStyle w:val="Emphasis"/>
          <w:rFonts w:ascii="Arial" w:hAnsi="Arial" w:cs="Arial"/>
          <w:i w:val="0"/>
        </w:rPr>
      </w:pPr>
    </w:p>
    <w:p w:rsidR="005B7D08" w:rsidRPr="00654389" w:rsidRDefault="005B7D08" w:rsidP="00654389">
      <w:pPr>
        <w:ind w:left="720"/>
        <w:rPr>
          <w:rStyle w:val="Emphasis"/>
          <w:rFonts w:ascii="Arial" w:hAnsi="Arial" w:cs="Arial"/>
          <w:b/>
          <w:sz w:val="24"/>
          <w:szCs w:val="24"/>
        </w:rPr>
      </w:pPr>
      <w:r w:rsidRPr="00654389">
        <w:rPr>
          <w:rStyle w:val="Emphasis"/>
          <w:rFonts w:ascii="Arial" w:hAnsi="Arial" w:cs="Arial"/>
          <w:b/>
          <w:sz w:val="24"/>
          <w:szCs w:val="24"/>
        </w:rPr>
        <w:t>Waivers</w:t>
      </w:r>
    </w:p>
    <w:p w:rsidR="005B7D08" w:rsidRPr="006217E3" w:rsidRDefault="005B7D08" w:rsidP="006217E3">
      <w:pPr>
        <w:rPr>
          <w:rFonts w:ascii="Arial" w:hAnsi="Arial" w:cs="Arial"/>
          <w:sz w:val="13"/>
          <w:szCs w:val="13"/>
        </w:rPr>
      </w:pPr>
    </w:p>
    <w:p w:rsidR="005B7D08" w:rsidRPr="00FB7672" w:rsidRDefault="005B7D08" w:rsidP="00FB7672">
      <w:pPr>
        <w:pStyle w:val="Body"/>
        <w:ind w:left="720"/>
        <w:rPr>
          <w:rStyle w:val="Emphasis"/>
          <w:rFonts w:cs="Arial"/>
          <w:i w:val="0"/>
          <w:sz w:val="22"/>
          <w:szCs w:val="22"/>
        </w:rPr>
      </w:pPr>
      <w:r w:rsidRPr="00FB7672">
        <w:rPr>
          <w:rStyle w:val="Emphasis"/>
          <w:rFonts w:cs="Arial"/>
          <w:i w:val="0"/>
          <w:sz w:val="22"/>
          <w:szCs w:val="22"/>
        </w:rPr>
        <w:t xml:space="preserve">During an emergency </w:t>
      </w:r>
      <w:r w:rsidR="00BE7C17">
        <w:rPr>
          <w:rStyle w:val="Emphasis"/>
          <w:rFonts w:cs="Arial"/>
          <w:i w:val="0"/>
          <w:sz w:val="22"/>
          <w:szCs w:val="22"/>
        </w:rPr>
        <w:t>incident</w:t>
      </w:r>
      <w:r w:rsidRPr="00FB7672">
        <w:rPr>
          <w:rStyle w:val="Emphasis"/>
          <w:rFonts w:cs="Arial"/>
          <w:i w:val="0"/>
          <w:sz w:val="22"/>
          <w:szCs w:val="22"/>
        </w:rPr>
        <w:t xml:space="preserve">, it may be necessary for regulatory bodies to issue waivers to health care providers to temporarily streamline the process and ensure patients have access to care. These waivers are time </w:t>
      </w:r>
      <w:r w:rsidR="008F6AB5" w:rsidRPr="00FB7672">
        <w:rPr>
          <w:rStyle w:val="Emphasis"/>
          <w:rFonts w:cs="Arial"/>
          <w:i w:val="0"/>
          <w:sz w:val="22"/>
          <w:szCs w:val="22"/>
        </w:rPr>
        <w:t>limited but</w:t>
      </w:r>
      <w:r w:rsidRPr="00FB7672">
        <w:rPr>
          <w:rStyle w:val="Emphasis"/>
          <w:rFonts w:cs="Arial"/>
          <w:i w:val="0"/>
          <w:sz w:val="22"/>
          <w:szCs w:val="22"/>
        </w:rPr>
        <w:t xml:space="preserve"> allow providers more flexibility in the way they provide services.</w:t>
      </w:r>
    </w:p>
    <w:p w:rsidR="005B7D08" w:rsidRPr="00FB7672" w:rsidRDefault="005B7D08" w:rsidP="00FB7672">
      <w:pPr>
        <w:ind w:left="720"/>
        <w:rPr>
          <w:rStyle w:val="Emphasis"/>
          <w:rFonts w:ascii="Arial" w:hAnsi="Arial" w:cs="Arial"/>
          <w:i w:val="0"/>
        </w:rPr>
      </w:pPr>
    </w:p>
    <w:p w:rsidR="005B7D08" w:rsidRPr="00FB7672" w:rsidRDefault="005B7D08" w:rsidP="00FB7672">
      <w:pPr>
        <w:pStyle w:val="Body"/>
        <w:ind w:left="720"/>
        <w:rPr>
          <w:rStyle w:val="Emphasis"/>
          <w:rFonts w:cs="Arial"/>
          <w:i w:val="0"/>
          <w:sz w:val="22"/>
          <w:szCs w:val="22"/>
        </w:rPr>
      </w:pPr>
      <w:r w:rsidRPr="00FB7672">
        <w:rPr>
          <w:rStyle w:val="Emphasis"/>
          <w:rFonts w:cs="Arial"/>
          <w:i w:val="0"/>
          <w:sz w:val="22"/>
          <w:szCs w:val="22"/>
        </w:rPr>
        <w:t>It is important to understand that federal waivers</w:t>
      </w:r>
      <w:r w:rsidR="0027040A" w:rsidRPr="00FB7672">
        <w:rPr>
          <w:rStyle w:val="Emphasis"/>
          <w:rFonts w:cs="Arial"/>
          <w:i w:val="0"/>
          <w:sz w:val="22"/>
          <w:szCs w:val="22"/>
        </w:rPr>
        <w:t xml:space="preserve">, </w:t>
      </w:r>
      <w:r w:rsidRPr="00FB7672">
        <w:rPr>
          <w:rStyle w:val="Emphasis"/>
          <w:rFonts w:cs="Arial"/>
          <w:i w:val="0"/>
          <w:sz w:val="22"/>
          <w:szCs w:val="22"/>
        </w:rPr>
        <w:t xml:space="preserve">generally extend, </w:t>
      </w:r>
      <w:r w:rsidR="0027040A" w:rsidRPr="00FB7672">
        <w:rPr>
          <w:rStyle w:val="Emphasis"/>
          <w:rFonts w:cs="Arial"/>
          <w:i w:val="0"/>
          <w:sz w:val="22"/>
          <w:szCs w:val="22"/>
        </w:rPr>
        <w:t>but do not eliminate, deadlines.</w:t>
      </w:r>
    </w:p>
    <w:p w:rsidR="005B7D08" w:rsidRPr="00FB7672" w:rsidRDefault="005B7D08" w:rsidP="00FB7672">
      <w:pPr>
        <w:ind w:left="720"/>
        <w:rPr>
          <w:rStyle w:val="Emphasis"/>
          <w:rFonts w:ascii="Arial" w:hAnsi="Arial" w:cs="Arial"/>
          <w:i w:val="0"/>
        </w:rPr>
      </w:pPr>
    </w:p>
    <w:p w:rsidR="005B7D08" w:rsidRPr="00FB7672" w:rsidRDefault="005B7D08" w:rsidP="00FB7672">
      <w:pPr>
        <w:pStyle w:val="Body"/>
        <w:ind w:left="720"/>
        <w:rPr>
          <w:rStyle w:val="Emphasis"/>
          <w:rFonts w:cs="Arial"/>
          <w:i w:val="0"/>
          <w:sz w:val="22"/>
          <w:szCs w:val="22"/>
        </w:rPr>
      </w:pPr>
      <w:r w:rsidRPr="00FB7672">
        <w:rPr>
          <w:rStyle w:val="Emphasis"/>
          <w:rFonts w:cs="Arial"/>
          <w:i w:val="0"/>
          <w:sz w:val="22"/>
          <w:szCs w:val="22"/>
        </w:rPr>
        <w:t>Definition of an 1135 Waiver</w:t>
      </w:r>
    </w:p>
    <w:p w:rsidR="005B7D08" w:rsidRPr="00FB7672" w:rsidRDefault="005B7D08" w:rsidP="00FB7672">
      <w:pPr>
        <w:ind w:left="720"/>
        <w:rPr>
          <w:rStyle w:val="Emphasis"/>
          <w:rFonts w:ascii="Arial" w:hAnsi="Arial" w:cs="Arial"/>
          <w:i w:val="0"/>
        </w:rPr>
      </w:pPr>
    </w:p>
    <w:p w:rsidR="005B7D08" w:rsidRPr="00FB7672" w:rsidRDefault="005B7D08" w:rsidP="00FB7672">
      <w:pPr>
        <w:pStyle w:val="Body"/>
        <w:ind w:left="720"/>
        <w:rPr>
          <w:rStyle w:val="Emphasis"/>
          <w:rFonts w:cs="Arial"/>
          <w:i w:val="0"/>
          <w:sz w:val="22"/>
          <w:szCs w:val="22"/>
        </w:rPr>
      </w:pPr>
      <w:r w:rsidRPr="00FB7672">
        <w:rPr>
          <w:rStyle w:val="Emphasis"/>
          <w:rFonts w:cs="Arial"/>
          <w:i w:val="0"/>
          <w:sz w:val="22"/>
          <w:szCs w:val="22"/>
        </w:rPr>
        <w:t>When the President declares a disaster or emergency under the Stafford Act or National Emergencies Act and the U.S. Department of Health and Human Services (HHS) Secretary declares a public health emergency under Section 319 of the Public Health Service Act, the Secretary is authorized to take certain actions in addition to the Secretary’s regular authorities. For example, under section 1135 of the Social Security Act, the Secretary may temporarily waive or modify certain Medicare, Medicaid, and Children’s Health Insurance Program (CHIP) requirements to ensure that sufficient health care items and services are available to meet the needs of individuals enrolled in Social Security Act programs in the emergency area and time periods and that providers who provide such services in good faith can be reimbursed and exempted from sanctions (absent any determination of fraud or abuse). Examples of these 1135 waivers or modifications include:</w:t>
      </w:r>
    </w:p>
    <w:p w:rsidR="005B7D08" w:rsidRPr="00FB7672" w:rsidRDefault="005B7D08" w:rsidP="00FB7672">
      <w:pPr>
        <w:ind w:left="720"/>
        <w:rPr>
          <w:rStyle w:val="Emphasis"/>
          <w:rFonts w:ascii="Arial" w:hAnsi="Arial" w:cs="Arial"/>
          <w:i w:val="0"/>
        </w:rPr>
      </w:pPr>
    </w:p>
    <w:p w:rsidR="00FB7672" w:rsidRDefault="005B7D08" w:rsidP="00E4577B">
      <w:pPr>
        <w:pStyle w:val="Body"/>
        <w:numPr>
          <w:ilvl w:val="0"/>
          <w:numId w:val="43"/>
        </w:numPr>
        <w:tabs>
          <w:tab w:val="left" w:pos="840"/>
        </w:tabs>
        <w:rPr>
          <w:rStyle w:val="Emphasis"/>
          <w:rFonts w:cs="Arial"/>
          <w:i w:val="0"/>
          <w:sz w:val="22"/>
          <w:szCs w:val="22"/>
        </w:rPr>
      </w:pPr>
      <w:r w:rsidRPr="00FB7672">
        <w:rPr>
          <w:rStyle w:val="Emphasis"/>
          <w:rFonts w:cs="Arial"/>
          <w:i w:val="0"/>
          <w:sz w:val="22"/>
          <w:szCs w:val="22"/>
        </w:rPr>
        <w:t>Conditions of participation or other certification requirements</w:t>
      </w:r>
    </w:p>
    <w:p w:rsidR="00FB7672" w:rsidRDefault="005B7D08" w:rsidP="00E4577B">
      <w:pPr>
        <w:pStyle w:val="Body"/>
        <w:numPr>
          <w:ilvl w:val="0"/>
          <w:numId w:val="43"/>
        </w:numPr>
        <w:tabs>
          <w:tab w:val="left" w:pos="840"/>
        </w:tabs>
        <w:rPr>
          <w:rStyle w:val="Emphasis"/>
          <w:rFonts w:cs="Arial"/>
          <w:i w:val="0"/>
          <w:sz w:val="22"/>
          <w:szCs w:val="22"/>
        </w:rPr>
      </w:pPr>
      <w:r w:rsidRPr="00FB7672">
        <w:rPr>
          <w:rStyle w:val="Emphasis"/>
          <w:rFonts w:cs="Arial"/>
          <w:i w:val="0"/>
          <w:sz w:val="22"/>
          <w:szCs w:val="22"/>
        </w:rPr>
        <w:t>Program participation and similar requirements</w:t>
      </w:r>
    </w:p>
    <w:p w:rsidR="00FB7672" w:rsidRDefault="005B7D08" w:rsidP="00E4577B">
      <w:pPr>
        <w:pStyle w:val="Body"/>
        <w:numPr>
          <w:ilvl w:val="0"/>
          <w:numId w:val="43"/>
        </w:numPr>
        <w:tabs>
          <w:tab w:val="left" w:pos="840"/>
        </w:tabs>
        <w:rPr>
          <w:rStyle w:val="Emphasis"/>
          <w:rFonts w:cs="Arial"/>
          <w:i w:val="0"/>
          <w:sz w:val="22"/>
          <w:szCs w:val="22"/>
        </w:rPr>
      </w:pPr>
      <w:r w:rsidRPr="00FB7672">
        <w:rPr>
          <w:rStyle w:val="Emphasis"/>
          <w:rFonts w:cs="Arial"/>
          <w:i w:val="0"/>
          <w:sz w:val="22"/>
          <w:szCs w:val="22"/>
        </w:rPr>
        <w:t>Preapproval requirements</w:t>
      </w:r>
    </w:p>
    <w:p w:rsidR="00FB7672" w:rsidRDefault="005B7D08" w:rsidP="00E4577B">
      <w:pPr>
        <w:pStyle w:val="Body"/>
        <w:numPr>
          <w:ilvl w:val="0"/>
          <w:numId w:val="43"/>
        </w:numPr>
        <w:tabs>
          <w:tab w:val="left" w:pos="840"/>
        </w:tabs>
        <w:rPr>
          <w:rStyle w:val="Emphasis"/>
          <w:rFonts w:cs="Arial"/>
          <w:i w:val="0"/>
          <w:sz w:val="22"/>
          <w:szCs w:val="22"/>
        </w:rPr>
      </w:pPr>
      <w:r w:rsidRPr="00FB7672">
        <w:rPr>
          <w:rStyle w:val="Emphasis"/>
          <w:rFonts w:cs="Arial"/>
          <w:i w:val="0"/>
          <w:sz w:val="22"/>
          <w:szCs w:val="22"/>
        </w:rPr>
        <w:t>Stark self-referral sanctions</w:t>
      </w:r>
    </w:p>
    <w:p w:rsidR="00FB7672" w:rsidRDefault="005B7D08" w:rsidP="00E4577B">
      <w:pPr>
        <w:pStyle w:val="Body"/>
        <w:numPr>
          <w:ilvl w:val="0"/>
          <w:numId w:val="43"/>
        </w:numPr>
        <w:tabs>
          <w:tab w:val="left" w:pos="840"/>
        </w:tabs>
        <w:rPr>
          <w:rStyle w:val="Emphasis"/>
          <w:rFonts w:cs="Arial"/>
          <w:i w:val="0"/>
          <w:sz w:val="22"/>
          <w:szCs w:val="22"/>
        </w:rPr>
      </w:pPr>
      <w:r w:rsidRPr="00FB7672">
        <w:rPr>
          <w:rStyle w:val="Emphasis"/>
          <w:rFonts w:cs="Arial"/>
          <w:i w:val="0"/>
          <w:sz w:val="22"/>
          <w:szCs w:val="22"/>
        </w:rPr>
        <w:t>Requirements that physicians and other health care professionals be licensed in the State in which they are providing services, so long as they have equivalent licensing in another State (this waiver is for purposes of Medicare, Medicaid, and CHIP reimbursement only – State law governs whether a non-federal provider is authorized to provide services in the State without state licensure)</w:t>
      </w:r>
    </w:p>
    <w:p w:rsidR="00FB7672" w:rsidRDefault="005B7D08" w:rsidP="00E4577B">
      <w:pPr>
        <w:pStyle w:val="Body"/>
        <w:numPr>
          <w:ilvl w:val="0"/>
          <w:numId w:val="43"/>
        </w:numPr>
        <w:tabs>
          <w:tab w:val="left" w:pos="840"/>
        </w:tabs>
        <w:rPr>
          <w:rStyle w:val="Emphasis"/>
          <w:rFonts w:cs="Arial"/>
          <w:i w:val="0"/>
          <w:sz w:val="22"/>
          <w:szCs w:val="22"/>
        </w:rPr>
      </w:pPr>
      <w:r w:rsidRPr="00FB7672">
        <w:rPr>
          <w:rStyle w:val="Emphasis"/>
          <w:rFonts w:cs="Arial"/>
          <w:i w:val="0"/>
          <w:sz w:val="22"/>
          <w:szCs w:val="22"/>
        </w:rPr>
        <w:t>Performance deadlines and timetables may be adjusted (but not waived)</w:t>
      </w:r>
    </w:p>
    <w:p w:rsidR="005B7D08" w:rsidRPr="00FB7672" w:rsidRDefault="005B7D08" w:rsidP="00E4577B">
      <w:pPr>
        <w:pStyle w:val="Body"/>
        <w:numPr>
          <w:ilvl w:val="0"/>
          <w:numId w:val="43"/>
        </w:numPr>
        <w:tabs>
          <w:tab w:val="left" w:pos="840"/>
        </w:tabs>
        <w:rPr>
          <w:rStyle w:val="Emphasis"/>
          <w:rFonts w:cs="Arial"/>
          <w:i w:val="0"/>
          <w:sz w:val="22"/>
          <w:szCs w:val="22"/>
        </w:rPr>
      </w:pPr>
      <w:r w:rsidRPr="00FB7672">
        <w:rPr>
          <w:rStyle w:val="Emphasis"/>
          <w:rFonts w:cs="Arial"/>
          <w:i w:val="0"/>
          <w:sz w:val="22"/>
          <w:szCs w:val="22"/>
        </w:rPr>
        <w:t>Limitations on payment for health care items and services furnished to Medicare Advantage enrollees by non-network providers</w:t>
      </w:r>
    </w:p>
    <w:p w:rsidR="005B7D08" w:rsidRPr="00FB7672" w:rsidRDefault="005B7D08" w:rsidP="00FB7672">
      <w:pPr>
        <w:ind w:left="720"/>
        <w:rPr>
          <w:rStyle w:val="Emphasis"/>
          <w:rFonts w:ascii="Arial" w:hAnsi="Arial" w:cs="Arial"/>
          <w:i w:val="0"/>
        </w:rPr>
      </w:pPr>
    </w:p>
    <w:p w:rsidR="001E4122" w:rsidRPr="006217E3" w:rsidRDefault="005B7D08" w:rsidP="005E7D79">
      <w:pPr>
        <w:pStyle w:val="Body"/>
        <w:ind w:left="720"/>
        <w:rPr>
          <w:rFonts w:cs="Arial"/>
        </w:rPr>
      </w:pPr>
      <w:r w:rsidRPr="00FB7672">
        <w:rPr>
          <w:rStyle w:val="Emphasis"/>
          <w:rFonts w:cs="Arial"/>
          <w:i w:val="0"/>
          <w:sz w:val="22"/>
          <w:szCs w:val="22"/>
        </w:rPr>
        <w:t>These waivers under section 1135 of the Social Security Act typically end no later than the termination of the emergency period, or 60 days from the date the waiver or modification is first published unless HHS extends the waiver by notice for additional periods of up to 60 days, up to t</w:t>
      </w:r>
      <w:r w:rsidR="001E4122">
        <w:rPr>
          <w:rStyle w:val="Emphasis"/>
          <w:rFonts w:cs="Arial"/>
          <w:i w:val="0"/>
          <w:sz w:val="22"/>
          <w:szCs w:val="22"/>
        </w:rPr>
        <w:t>he end of the emergency period.</w:t>
      </w:r>
    </w:p>
    <w:p w:rsidR="005B7D08" w:rsidRDefault="002C716B" w:rsidP="006217E3">
      <w:pPr>
        <w:jc w:val="both"/>
        <w:rPr>
          <w:rFonts w:ascii="Arial" w:hAnsi="Arial" w:cs="Arial"/>
        </w:rPr>
      </w:pPr>
      <w:r w:rsidRPr="00FB7672">
        <w:rPr>
          <w:rFonts w:cs="Arial"/>
          <w:noProof/>
        </w:rPr>
        <mc:AlternateContent>
          <mc:Choice Requires="wps">
            <w:drawing>
              <wp:anchor distT="91440" distB="91440" distL="114300" distR="114300" simplePos="0" relativeHeight="251670016" behindDoc="0" locked="0" layoutInCell="0" allowOverlap="1" wp14:anchorId="3E2E43D7" wp14:editId="0FED62CE">
                <wp:simplePos x="0" y="0"/>
                <wp:positionH relativeFrom="margin">
                  <wp:posOffset>323215</wp:posOffset>
                </wp:positionH>
                <wp:positionV relativeFrom="margin">
                  <wp:posOffset>1895475</wp:posOffset>
                </wp:positionV>
                <wp:extent cx="6096000" cy="1495425"/>
                <wp:effectExtent l="38100" t="38100" r="133350" b="123825"/>
                <wp:wrapSquare wrapText="bothSides"/>
                <wp:docPr id="67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096000" cy="1495425"/>
                        </a:xfrm>
                        <a:prstGeom prst="rect">
                          <a:avLst/>
                        </a:prstGeom>
                        <a:solidFill>
                          <a:schemeClr val="bg1">
                            <a:lumMod val="85000"/>
                          </a:schemeClr>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B900AB" w:rsidRDefault="00B900AB" w:rsidP="001E4122">
                            <w:pPr>
                              <w:pStyle w:val="Heading6"/>
                              <w:jc w:val="both"/>
                              <w:rPr>
                                <w:rStyle w:val="Emphasis"/>
                                <w:rFonts w:cs="Arial"/>
                                <w:i w:val="0"/>
                                <w:sz w:val="22"/>
                                <w:szCs w:val="22"/>
                              </w:rPr>
                            </w:pPr>
                          </w:p>
                          <w:p w:rsidR="00B900AB" w:rsidRPr="00FB7672" w:rsidRDefault="00B900AB" w:rsidP="001E4122">
                            <w:pPr>
                              <w:pStyle w:val="Heading6"/>
                              <w:jc w:val="both"/>
                              <w:rPr>
                                <w:rStyle w:val="Emphasis"/>
                                <w:rFonts w:cs="Arial"/>
                                <w:i w:val="0"/>
                                <w:sz w:val="22"/>
                                <w:szCs w:val="22"/>
                              </w:rPr>
                            </w:pPr>
                            <w:r>
                              <w:rPr>
                                <w:rStyle w:val="Emphasis"/>
                                <w:rFonts w:cs="Arial"/>
                                <w:i w:val="0"/>
                                <w:sz w:val="22"/>
                                <w:szCs w:val="22"/>
                              </w:rPr>
                              <w:t xml:space="preserve">Waivers </w:t>
                            </w:r>
                            <w:r w:rsidRPr="00FB7672">
                              <w:rPr>
                                <w:rStyle w:val="Emphasis"/>
                                <w:rFonts w:cs="Arial"/>
                                <w:i w:val="0"/>
                                <w:sz w:val="22"/>
                                <w:szCs w:val="22"/>
                              </w:rPr>
                              <w:t xml:space="preserve">Best </w:t>
                            </w:r>
                            <w:r>
                              <w:rPr>
                                <w:rStyle w:val="Emphasis"/>
                                <w:rFonts w:cs="Arial"/>
                                <w:i w:val="0"/>
                                <w:sz w:val="22"/>
                                <w:szCs w:val="22"/>
                              </w:rPr>
                              <w:t>P</w:t>
                            </w:r>
                            <w:r w:rsidRPr="00FB7672">
                              <w:rPr>
                                <w:rStyle w:val="Emphasis"/>
                                <w:rFonts w:cs="Arial"/>
                                <w:i w:val="0"/>
                                <w:sz w:val="22"/>
                                <w:szCs w:val="22"/>
                              </w:rPr>
                              <w:t>ractice:</w:t>
                            </w:r>
                          </w:p>
                          <w:p w:rsidR="00B900AB" w:rsidRPr="00FB7672" w:rsidRDefault="00B900AB" w:rsidP="001E4122">
                            <w:pPr>
                              <w:rPr>
                                <w:rStyle w:val="Emphasis"/>
                                <w:rFonts w:ascii="Arial" w:hAnsi="Arial" w:cs="Arial"/>
                                <w:i w:val="0"/>
                              </w:rPr>
                            </w:pPr>
                          </w:p>
                          <w:p w:rsidR="00B900AB" w:rsidRPr="00FB7672" w:rsidRDefault="00B900AB" w:rsidP="00E4577B">
                            <w:pPr>
                              <w:pStyle w:val="Body"/>
                              <w:numPr>
                                <w:ilvl w:val="0"/>
                                <w:numId w:val="70"/>
                              </w:numPr>
                              <w:jc w:val="both"/>
                              <w:rPr>
                                <w:rStyle w:val="Emphasis"/>
                                <w:rFonts w:cs="Arial"/>
                                <w:i w:val="0"/>
                                <w:sz w:val="22"/>
                                <w:szCs w:val="22"/>
                              </w:rPr>
                            </w:pPr>
                            <w:r w:rsidRPr="00FB7672">
                              <w:rPr>
                                <w:rStyle w:val="Emphasis"/>
                                <w:rFonts w:cs="Arial"/>
                                <w:i w:val="0"/>
                                <w:sz w:val="22"/>
                                <w:szCs w:val="22"/>
                              </w:rPr>
                              <w:t xml:space="preserve">Identify potential needed waivers (such as aide supervision) in advance and assign responsibility to an individual for coordinating waiver needs and tracking issuance during an </w:t>
                            </w:r>
                            <w:r>
                              <w:rPr>
                                <w:rStyle w:val="Emphasis"/>
                                <w:rFonts w:cs="Arial"/>
                                <w:i w:val="0"/>
                                <w:sz w:val="22"/>
                                <w:szCs w:val="22"/>
                              </w:rPr>
                              <w:t>incident</w:t>
                            </w:r>
                            <w:r w:rsidRPr="00FB7672">
                              <w:rPr>
                                <w:rStyle w:val="Emphasis"/>
                                <w:rFonts w:cs="Arial"/>
                                <w:i w:val="0"/>
                                <w:sz w:val="22"/>
                                <w:szCs w:val="22"/>
                              </w:rPr>
                              <w:t>. The abbreviated OASIS assessment, for example, can ONLY be used when an 1135 waiver is in effect</w:t>
                            </w:r>
                          </w:p>
                          <w:p w:rsidR="00B900AB" w:rsidRDefault="00B900AB" w:rsidP="001E4122">
                            <w:pPr>
                              <w:rPr>
                                <w:color w:val="4F81BD" w:themeColor="accent1"/>
                                <w:sz w:val="20"/>
                                <w:szCs w:val="20"/>
                              </w:rPr>
                            </w:pP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3E2E43D7" id="_x0000_s1035" style="position:absolute;left:0;text-align:left;margin-left:25.45pt;margin-top:149.25pt;width:480pt;height:117.75pt;flip:x;z-index:2516700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jNrwIAAH4FAAAOAAAAZHJzL2Uyb0RvYy54bWysVFFv2yAQfp+0/4B4X+2kSZpYdaqqXbdJ&#10;3Va1m/aMMY5RMTAgsdNfvztI3XR9m/aCODi+++7u484vhk6RnXBeGl3SyUlOidDc1FJvSvrzx82H&#10;JSU+MF0zZbQo6V54erF+/+68t4WYmtaoWjgCINoXvS1pG4ItsszzVnTMnxgrNFw2xnUsgOk2We1Y&#10;D+idyqZ5vsh642rrDBfew+l1uqTriN80gofvTeNFIKqkwC3E1cW1wjVbn7Ni45htJT/QYP/AomNS&#10;Q9AR6poFRrZOvoHqJHfGmyaccNNlpmkkFzEHyGaS/5XNQ8usiLlAcbwdy+T/Hyz/trtzRNYlXZyd&#10;UaJZB026h7IxvVGCnK4WWKLe+gI8H+ydwyS9vTX80RNtrlrwE5fOmb4VrAZiE/TPXj1Aw8NTUvVf&#10;TQ34bBtMrNbQuI40StrP+BChoSJkiO3Zj+0RQyAcDhf5apHn0EUOd5PZaj6bzmM0ViAQPrfOh0/C&#10;dAQ3JXWQSIRlu1sfkNiLS0zEKFnfSKWigZoTV8qRHQO1VJvESG07YJ3OlnOMn3CiRNE9ovpjJKVJ&#10;DwxX+TyP0V9dju8SZBjehsEoB2lCdBBwch2PIYsR5W30Tgb4Ukp2JV0i0AEJ+/NR10CeFYFJlfYA&#10;pTQeifhZoEpomC1APLR1Tyq1dfcM5DHPAYySWmJdT5eTZMBPmp6lIMRDi+AYWMKXxw4d9kxtYDQE&#10;RYkz4ZcMbZQ1dhdDYaNeaq4Yf0wNU7ZlKe3Zcw6H5j2XfCQZS3DEP6oPBZeEG4ZqiApfPUu5MvUe&#10;5Ah0otJgfMGmNe6Jkh5GQUn97y1zghL1RYOkV5PZDGfHseGOjerYYJoDVEl5cJQk4yrEiYPpanMJ&#10;4m9kFCN+jMQFUkADPnlM5jCQcIoc29HrZWyu/wAAAP//AwBQSwMEFAAGAAgAAAAhAGkvR7zgAAAA&#10;CwEAAA8AAABkcnMvZG93bnJldi54bWxMj0FuwjAQRfeVuIM1SN0VGwg0hDgIoVKpCxYNPYATD0na&#10;eBzFBtKevs6qXc78pz9v0t1gWnbD3jWWJMxnAhhSaXVDlYSP8/EpBua8Iq1aSyjhGx3ssslDqhJt&#10;7/SOt9xXLJSQS5SE2vsu4dyVNRrlZrZDCtnF9kb5MPYV1726h3LT8oUQa25UQ+FCrTo81Fh+5Vcj&#10;wb/t82N+Pn0Wz68vZax/IhzWkZSP02G/BeZx8H8wjPpBHbLgVNgracdaCSuxCaSExSZeARsBMR9X&#10;RYiWkQCepfz/D9kvAAAA//8DAFBLAQItABQABgAIAAAAIQC2gziS/gAAAOEBAAATAAAAAAAAAAAA&#10;AAAAAAAAAABbQ29udGVudF9UeXBlc10ueG1sUEsBAi0AFAAGAAgAAAAhADj9If/WAAAAlAEAAAsA&#10;AAAAAAAAAAAAAAAALwEAAF9yZWxzLy5yZWxzUEsBAi0AFAAGAAgAAAAhAEYxuM2vAgAAfgUAAA4A&#10;AAAAAAAAAAAAAAAALgIAAGRycy9lMm9Eb2MueG1sUEsBAi0AFAAGAAgAAAAhAGkvR7zgAAAACwEA&#10;AA8AAAAAAAAAAAAAAAAACQUAAGRycy9kb3ducmV2LnhtbFBLBQYAAAAABAAEAPMAAAAWBgAAAAA=&#10;" o:allowincell="f" fillcolor="#d8d8d8 [2732]" strokecolor="gray [1629]" strokeweight="1.5pt">
                <v:shadow on="t" type="perspective" color="black" opacity="26214f" origin="-.5,-.5" offset=".74836mm,.74836mm" matrix="65864f,,,65864f"/>
                <v:textbox inset=",7.2pt,,7.2pt">
                  <w:txbxContent>
                    <w:p w:rsidR="00B900AB" w:rsidRDefault="00B900AB" w:rsidP="001E4122">
                      <w:pPr>
                        <w:pStyle w:val="Heading6"/>
                        <w:jc w:val="both"/>
                        <w:rPr>
                          <w:rStyle w:val="Emphasis"/>
                          <w:rFonts w:cs="Arial"/>
                          <w:i w:val="0"/>
                          <w:sz w:val="22"/>
                          <w:szCs w:val="22"/>
                        </w:rPr>
                      </w:pPr>
                    </w:p>
                    <w:p w:rsidR="00B900AB" w:rsidRPr="00FB7672" w:rsidRDefault="00B900AB" w:rsidP="001E4122">
                      <w:pPr>
                        <w:pStyle w:val="Heading6"/>
                        <w:jc w:val="both"/>
                        <w:rPr>
                          <w:rStyle w:val="Emphasis"/>
                          <w:rFonts w:cs="Arial"/>
                          <w:i w:val="0"/>
                          <w:sz w:val="22"/>
                          <w:szCs w:val="22"/>
                        </w:rPr>
                      </w:pPr>
                      <w:r>
                        <w:rPr>
                          <w:rStyle w:val="Emphasis"/>
                          <w:rFonts w:cs="Arial"/>
                          <w:i w:val="0"/>
                          <w:sz w:val="22"/>
                          <w:szCs w:val="22"/>
                        </w:rPr>
                        <w:t xml:space="preserve">Waivers </w:t>
                      </w:r>
                      <w:r w:rsidRPr="00FB7672">
                        <w:rPr>
                          <w:rStyle w:val="Emphasis"/>
                          <w:rFonts w:cs="Arial"/>
                          <w:i w:val="0"/>
                          <w:sz w:val="22"/>
                          <w:szCs w:val="22"/>
                        </w:rPr>
                        <w:t xml:space="preserve">Best </w:t>
                      </w:r>
                      <w:r>
                        <w:rPr>
                          <w:rStyle w:val="Emphasis"/>
                          <w:rFonts w:cs="Arial"/>
                          <w:i w:val="0"/>
                          <w:sz w:val="22"/>
                          <w:szCs w:val="22"/>
                        </w:rPr>
                        <w:t>P</w:t>
                      </w:r>
                      <w:r w:rsidRPr="00FB7672">
                        <w:rPr>
                          <w:rStyle w:val="Emphasis"/>
                          <w:rFonts w:cs="Arial"/>
                          <w:i w:val="0"/>
                          <w:sz w:val="22"/>
                          <w:szCs w:val="22"/>
                        </w:rPr>
                        <w:t>ractice:</w:t>
                      </w:r>
                    </w:p>
                    <w:p w:rsidR="00B900AB" w:rsidRPr="00FB7672" w:rsidRDefault="00B900AB" w:rsidP="001E4122">
                      <w:pPr>
                        <w:rPr>
                          <w:rStyle w:val="Emphasis"/>
                          <w:rFonts w:ascii="Arial" w:hAnsi="Arial" w:cs="Arial"/>
                          <w:i w:val="0"/>
                        </w:rPr>
                      </w:pPr>
                    </w:p>
                    <w:p w:rsidR="00B900AB" w:rsidRPr="00FB7672" w:rsidRDefault="00B900AB" w:rsidP="00E4577B">
                      <w:pPr>
                        <w:pStyle w:val="Body"/>
                        <w:numPr>
                          <w:ilvl w:val="0"/>
                          <w:numId w:val="70"/>
                        </w:numPr>
                        <w:jc w:val="both"/>
                        <w:rPr>
                          <w:rStyle w:val="Emphasis"/>
                          <w:rFonts w:cs="Arial"/>
                          <w:i w:val="0"/>
                          <w:sz w:val="22"/>
                          <w:szCs w:val="22"/>
                        </w:rPr>
                      </w:pPr>
                      <w:r w:rsidRPr="00FB7672">
                        <w:rPr>
                          <w:rStyle w:val="Emphasis"/>
                          <w:rFonts w:cs="Arial"/>
                          <w:i w:val="0"/>
                          <w:sz w:val="22"/>
                          <w:szCs w:val="22"/>
                        </w:rPr>
                        <w:t xml:space="preserve">Identify potential needed waivers (such as aide supervision) in advance and assign responsibility to an individual for coordinating waiver needs and tracking issuance during an </w:t>
                      </w:r>
                      <w:r>
                        <w:rPr>
                          <w:rStyle w:val="Emphasis"/>
                          <w:rFonts w:cs="Arial"/>
                          <w:i w:val="0"/>
                          <w:sz w:val="22"/>
                          <w:szCs w:val="22"/>
                        </w:rPr>
                        <w:t>incident</w:t>
                      </w:r>
                      <w:r w:rsidRPr="00FB7672">
                        <w:rPr>
                          <w:rStyle w:val="Emphasis"/>
                          <w:rFonts w:cs="Arial"/>
                          <w:i w:val="0"/>
                          <w:sz w:val="22"/>
                          <w:szCs w:val="22"/>
                        </w:rPr>
                        <w:t>. The abbreviated OASIS assessment, for example, can ONLY be used when an 1135 waiver is in effect</w:t>
                      </w:r>
                    </w:p>
                    <w:p w:rsidR="00B900AB" w:rsidRDefault="00B900AB" w:rsidP="001E4122">
                      <w:pPr>
                        <w:rPr>
                          <w:color w:val="4F81BD" w:themeColor="accent1"/>
                          <w:sz w:val="20"/>
                          <w:szCs w:val="20"/>
                        </w:rPr>
                      </w:pPr>
                    </w:p>
                  </w:txbxContent>
                </v:textbox>
                <w10:wrap type="square" anchorx="margin" anchory="margin"/>
              </v:rect>
            </w:pict>
          </mc:Fallback>
        </mc:AlternateContent>
      </w:r>
    </w:p>
    <w:p w:rsidR="001E4122" w:rsidRDefault="001E4122" w:rsidP="006217E3">
      <w:pPr>
        <w:jc w:val="both"/>
        <w:rPr>
          <w:rFonts w:ascii="Arial" w:hAnsi="Arial" w:cs="Arial"/>
        </w:rPr>
      </w:pPr>
    </w:p>
    <w:p w:rsidR="001E4122" w:rsidRDefault="001E4122" w:rsidP="006217E3">
      <w:pPr>
        <w:jc w:val="both"/>
        <w:rPr>
          <w:rFonts w:ascii="Arial" w:hAnsi="Arial" w:cs="Arial"/>
        </w:rPr>
      </w:pPr>
    </w:p>
    <w:p w:rsidR="001E4122" w:rsidRPr="006217E3" w:rsidRDefault="001E4122" w:rsidP="006217E3">
      <w:pPr>
        <w:jc w:val="both"/>
        <w:rPr>
          <w:rFonts w:ascii="Arial" w:hAnsi="Arial" w:cs="Arial"/>
        </w:rPr>
      </w:pPr>
    </w:p>
    <w:p w:rsidR="005B7D08" w:rsidRPr="006217E3" w:rsidRDefault="005B7D08" w:rsidP="006217E3">
      <w:pPr>
        <w:widowControl/>
        <w:rPr>
          <w:rFonts w:ascii="Arial" w:hAnsi="Arial" w:cs="Arial"/>
        </w:rPr>
      </w:pPr>
      <w:r w:rsidRPr="006217E3">
        <w:rPr>
          <w:rFonts w:ascii="Arial" w:hAnsi="Arial" w:cs="Arial"/>
        </w:rPr>
        <w:br w:type="page"/>
      </w:r>
    </w:p>
    <w:p w:rsidR="005B7D08" w:rsidRPr="006217E3" w:rsidRDefault="005B7D08" w:rsidP="006217E3">
      <w:pPr>
        <w:widowControl/>
        <w:rPr>
          <w:rFonts w:ascii="Arial" w:hAnsi="Arial" w:cs="Arial"/>
        </w:rPr>
        <w:sectPr w:rsidR="005B7D08" w:rsidRPr="006217E3" w:rsidSect="006217E3">
          <w:pgSz w:w="12240" w:h="15840" w:code="1"/>
          <w:pgMar w:top="1440" w:right="1080" w:bottom="1440" w:left="1080" w:header="720" w:footer="720" w:gutter="0"/>
          <w:cols w:space="720"/>
        </w:sectPr>
      </w:pPr>
    </w:p>
    <w:p w:rsidR="005B7D08" w:rsidRPr="006217E3" w:rsidRDefault="005B7D08" w:rsidP="006217E3">
      <w:pPr>
        <w:pStyle w:val="NormalWeb"/>
        <w:spacing w:before="0" w:beforeAutospacing="0" w:after="0" w:afterAutospacing="0"/>
        <w:jc w:val="right"/>
        <w:rPr>
          <w:rFonts w:eastAsia="Arial"/>
          <w:spacing w:val="-50"/>
          <w:w w:val="119"/>
          <w:sz w:val="72"/>
          <w:szCs w:val="72"/>
        </w:rPr>
      </w:pPr>
      <w:r w:rsidRPr="006217E3">
        <w:rPr>
          <w:rStyle w:val="Heading5Char"/>
          <w:rFonts w:ascii="Arial" w:hAnsi="Arial" w:cs="Arial"/>
          <w:i/>
          <w:noProof/>
        </w:rPr>
        <mc:AlternateContent>
          <mc:Choice Requires="wpg">
            <w:drawing>
              <wp:anchor distT="0" distB="0" distL="114300" distR="114300" simplePos="0" relativeHeight="251655680" behindDoc="1" locked="0" layoutInCell="1" allowOverlap="1" wp14:anchorId="20F42831" wp14:editId="51B6B1D9">
                <wp:simplePos x="0" y="0"/>
                <wp:positionH relativeFrom="page">
                  <wp:posOffset>850900</wp:posOffset>
                </wp:positionH>
                <wp:positionV relativeFrom="paragraph">
                  <wp:posOffset>605790</wp:posOffset>
                </wp:positionV>
                <wp:extent cx="6087110" cy="1270"/>
                <wp:effectExtent l="0" t="0" r="27940" b="17780"/>
                <wp:wrapNone/>
                <wp:docPr id="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270"/>
                          <a:chOff x="1536" y="1931"/>
                          <a:chExt cx="9586" cy="2"/>
                        </a:xfrm>
                      </wpg:grpSpPr>
                      <wps:wsp>
                        <wps:cNvPr id="25" name="Freeform 97"/>
                        <wps:cNvSpPr>
                          <a:spLocks/>
                        </wps:cNvSpPr>
                        <wps:spPr bwMode="auto">
                          <a:xfrm>
                            <a:off x="1536" y="1931"/>
                            <a:ext cx="9586" cy="2"/>
                          </a:xfrm>
                          <a:custGeom>
                            <a:avLst/>
                            <a:gdLst>
                              <a:gd name="T0" fmla="+- 0 1536 1536"/>
                              <a:gd name="T1" fmla="*/ T0 w 9586"/>
                              <a:gd name="T2" fmla="+- 0 11122 1536"/>
                              <a:gd name="T3" fmla="*/ T2 w 9586"/>
                            </a:gdLst>
                            <a:ahLst/>
                            <a:cxnLst>
                              <a:cxn ang="0">
                                <a:pos x="T1" y="0"/>
                              </a:cxn>
                              <a:cxn ang="0">
                                <a:pos x="T3" y="0"/>
                              </a:cxn>
                            </a:cxnLst>
                            <a:rect l="0" t="0" r="r" b="b"/>
                            <a:pathLst>
                              <a:path w="9586">
                                <a:moveTo>
                                  <a:pt x="0" y="0"/>
                                </a:moveTo>
                                <a:lnTo>
                                  <a:pt x="9586" y="0"/>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91C72" id="Group 96" o:spid="_x0000_s1026" style="position:absolute;margin-left:67pt;margin-top:47.7pt;width:479.3pt;height:.1pt;z-index:-251660800;mso-position-horizontal-relative:page" coordorigin="1536,1931" coordsize="9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GfAgMAAAAHAAAOAAAAZHJzL2Uyb0RvYy54bWykVdtqGzEQfS/0H4QeW5K9xJd4yTqUJA6F&#10;tA3E/QBZq71QraRKstfJ13ck7TobN6GQYhCjndGZozOj8cXlvuVox7RppMhxchpjxASVRSOqHP9c&#10;r07OMTKWiIJwKViOH5nBl8uPHy46lbFU1pIXTCMAESbrVI5ra1UWRYbWrCXmVComwFlK3RILW11F&#10;hSYdoLc8SuN4FnVSF0pLyoyBr9fBiZcevywZtT/K0jCLeI6Bm/Wr9uvGrdHygmSVJqpuaE+DvINF&#10;SxoBSQ9Q18QStNXNX1BtQ7U0srSnVLaRLMuGMn8HuE0SH93mVsut8nepsq5SB5lA2iOd3g1Lv+/u&#10;NWqKHKcTjARpoUY+LVrMnDidqjKIudXqQd3rcEMw7yT9ZcAdHfvdvgrBaNN9kwXgka2VXpx9qVsH&#10;AddGe1+Dx0MN2N4iCh9n8fk8SaBUFHxJOu9LRGuoozuUTM9mGDnf4iwJ5aP1TX94MT0HpzuZOldE&#10;spDS0+xpuTtBr5lnOc3/yflQE8V8lYyTapBzOsi50oy5BkaLeVDUhw1ymrGWI48jaUDyf6r4iiCD&#10;lm/JQTK6NfaWSV8NsrszNryDAixf46JvhTUUomw5PInPJyhGLpdfgvDVISwZwj5FaB2jDvnUPeiA&#10;lQ5BAStJ0vRVsLMhzoGlIzCoZzVQJPXAmu5FTxssRNzgiX27KWlcx6yB3NBngABB7opvxELu49hw&#10;pk+hYaIczxKNEcySTdBEEeuYuRTORF2OvRbuQyt3bC29yx49AEjy7OViHBWqOGIV3HDCJfBdfkjq&#10;uI5KK+Sq4dyXgQtHJYknycSLYyRvCud1dIyuNldcox2BMTlfuV//fl6EwTgShUerGSluetuShgcb&#10;snMQF15b6N3w1DayeIQ+1jIMX/izAKOW+gmjDgZvjs3vLdEMI/5VwFNcJJOJm9R+M5nOU9josWcz&#10;9hBBASrHFkPlnXllw3TfKt1UNWRK/HWF/AJTqGxco3t+gVW/gWngLT9mwXoxx8d7H/X8x7X8AwAA&#10;//8DAFBLAwQUAAYACAAAACEA6glMqOAAAAAKAQAADwAAAGRycy9kb3ducmV2LnhtbEyPzWrDMBCE&#10;74W+g9hCb43s/JjGtRxCaHsKhSaF0tvG2tgm1spYiu28feVTe5zZYfabbDOaRvTUudqygngWgSAu&#10;rK65VPB1fHt6BuE8ssbGMim4kYNNfn+XYartwJ/UH3wpQgm7FBVU3replK6oyKCb2ZY43M62M+iD&#10;7EqpOxxCuWnkPIoSabDm8KHClnYVFZfD1Sh4H3DYLuLXfn85724/x9XH9z4mpR4fxu0LCE+j/wvD&#10;hB/QIQ9MJ3tl7UQT9GIZtngF69USxBSI1vMExGlyEpB5Jv9PyH8BAAD//wMAUEsBAi0AFAAGAAgA&#10;AAAhALaDOJL+AAAA4QEAABMAAAAAAAAAAAAAAAAAAAAAAFtDb250ZW50X1R5cGVzXS54bWxQSwEC&#10;LQAUAAYACAAAACEAOP0h/9YAAACUAQAACwAAAAAAAAAAAAAAAAAvAQAAX3JlbHMvLnJlbHNQSwEC&#10;LQAUAAYACAAAACEAiQQhnwIDAAAABwAADgAAAAAAAAAAAAAAAAAuAgAAZHJzL2Uyb0RvYy54bWxQ&#10;SwECLQAUAAYACAAAACEA6glMqOAAAAAKAQAADwAAAAAAAAAAAAAAAABcBQAAZHJzL2Rvd25yZXYu&#10;eG1sUEsFBgAAAAAEAAQA8wAAAGkGAAAAAA==&#10;">
                <v:shape id="Freeform 97" o:spid="_x0000_s1027" style="position:absolute;left:1536;top:1931;width:9586;height:2;visibility:visible;mso-wrap-style:square;v-text-anchor:top" coordsize="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jwwAAANsAAAAPAAAAZHJzL2Rvd25yZXYueG1sRI9Pi8Iw&#10;FMTvC36H8AQvoqmCq1SjiGL1sop/Dh4fzbMtNi+liVq//WZB2OMwM79hZovGlOJJtSssKxj0IxDE&#10;qdUFZwou501vAsJ5ZI2lZVLwJgeLeetrhrG2Lz7S8+QzESDsYlSQe1/FUro0J4Oubyvi4N1sbdAH&#10;WWdS1/gKcFPKYRR9S4MFh4UcK1rllN5PD6NgnBz21+Snu11v3S5ZYaHPKWqlOu1mOQXhqfH/4U97&#10;pxUMR/D3JfwAOf8FAAD//wMAUEsBAi0AFAAGAAgAAAAhANvh9svuAAAAhQEAABMAAAAAAAAAAAAA&#10;AAAAAAAAAFtDb250ZW50X1R5cGVzXS54bWxQSwECLQAUAAYACAAAACEAWvQsW78AAAAVAQAACwAA&#10;AAAAAAAAAAAAAAAfAQAAX3JlbHMvLnJlbHNQSwECLQAUAAYACAAAACEAX5/+o8MAAADbAAAADwAA&#10;AAAAAAAAAAAAAAAHAgAAZHJzL2Rvd25yZXYueG1sUEsFBgAAAAADAAMAtwAAAPcCAAAAAA==&#10;" path="m,l9586,e" filled="f" strokecolor="#7f7f7f" strokeweight=".82pt">
                  <v:path arrowok="t" o:connecttype="custom" o:connectlocs="0,0;9586,0" o:connectangles="0,0"/>
                </v:shape>
                <w10:wrap anchorx="page"/>
              </v:group>
            </w:pict>
          </mc:Fallback>
        </mc:AlternateContent>
      </w:r>
      <w:r w:rsidR="001C12A9">
        <w:rPr>
          <w:rFonts w:eastAsia="Arial"/>
          <w:spacing w:val="-50"/>
          <w:w w:val="119"/>
          <w:sz w:val="72"/>
          <w:szCs w:val="72"/>
        </w:rPr>
        <w:t>Chapter 6</w:t>
      </w:r>
    </w:p>
    <w:p w:rsidR="0027040A" w:rsidRPr="006217E3" w:rsidRDefault="0027040A" w:rsidP="006217E3">
      <w:pPr>
        <w:rPr>
          <w:rStyle w:val="Emphasis"/>
          <w:rFonts w:ascii="Arial" w:hAnsi="Arial" w:cs="Arial"/>
          <w:sz w:val="32"/>
          <w:szCs w:val="32"/>
        </w:rPr>
      </w:pPr>
    </w:p>
    <w:p w:rsidR="005B7D08" w:rsidRPr="00D445D9" w:rsidRDefault="005B7D08" w:rsidP="006217E3">
      <w:pPr>
        <w:rPr>
          <w:rStyle w:val="Emphasis"/>
          <w:rFonts w:ascii="Arial" w:hAnsi="Arial" w:cs="Arial"/>
          <w:b/>
          <w:sz w:val="28"/>
          <w:szCs w:val="28"/>
        </w:rPr>
      </w:pPr>
      <w:r w:rsidRPr="00D445D9">
        <w:rPr>
          <w:rStyle w:val="Emphasis"/>
          <w:rFonts w:ascii="Arial" w:hAnsi="Arial" w:cs="Arial"/>
          <w:b/>
          <w:sz w:val="28"/>
          <w:szCs w:val="28"/>
        </w:rPr>
        <w:t xml:space="preserve">Step 3: Test and Evaluate </w:t>
      </w:r>
      <w:r w:rsidR="00F50350">
        <w:rPr>
          <w:rStyle w:val="Emphasis"/>
          <w:rFonts w:ascii="Arial" w:hAnsi="Arial" w:cs="Arial"/>
          <w:b/>
          <w:sz w:val="28"/>
          <w:szCs w:val="28"/>
        </w:rPr>
        <w:t xml:space="preserve">the </w:t>
      </w:r>
      <w:r w:rsidR="00AA662F">
        <w:rPr>
          <w:rStyle w:val="Emphasis"/>
          <w:rFonts w:ascii="Arial" w:hAnsi="Arial" w:cs="Arial"/>
          <w:b/>
          <w:sz w:val="28"/>
          <w:szCs w:val="28"/>
        </w:rPr>
        <w:t xml:space="preserve">Agency’s </w:t>
      </w:r>
      <w:r w:rsidRPr="00D445D9">
        <w:rPr>
          <w:rStyle w:val="Emphasis"/>
          <w:rFonts w:ascii="Arial" w:hAnsi="Arial" w:cs="Arial"/>
          <w:b/>
          <w:sz w:val="28"/>
          <w:szCs w:val="28"/>
        </w:rPr>
        <w:t>Plan</w:t>
      </w:r>
    </w:p>
    <w:p w:rsidR="005434A0" w:rsidRDefault="005434A0" w:rsidP="005434A0">
      <w:pPr>
        <w:rPr>
          <w:rStyle w:val="Emphasis"/>
          <w:rFonts w:cs="Arial"/>
          <w:i w:val="0"/>
        </w:rPr>
      </w:pPr>
    </w:p>
    <w:p w:rsidR="005B7D08" w:rsidRPr="0078568C" w:rsidRDefault="005434A0" w:rsidP="005434A0">
      <w:pPr>
        <w:ind w:left="720"/>
        <w:rPr>
          <w:rStyle w:val="Emphasis"/>
          <w:rFonts w:ascii="Arial" w:hAnsi="Arial" w:cs="Arial"/>
          <w:i w:val="0"/>
        </w:rPr>
      </w:pPr>
      <w:r w:rsidRPr="0078568C">
        <w:rPr>
          <w:rStyle w:val="Emphasis"/>
          <w:rFonts w:ascii="Arial" w:hAnsi="Arial" w:cs="Arial"/>
          <w:i w:val="0"/>
        </w:rPr>
        <w:t>E</w:t>
      </w:r>
      <w:r w:rsidR="005B7D08" w:rsidRPr="0078568C">
        <w:rPr>
          <w:rStyle w:val="Emphasis"/>
          <w:rFonts w:ascii="Arial" w:hAnsi="Arial" w:cs="Arial"/>
          <w:i w:val="0"/>
        </w:rPr>
        <w:t>mergency drills and exercises are a central part of the preparedness stage of the crisis planning cycle and should be utilized to evaluate not only the plan, but to familiarize staff with the plan and their expected response.</w:t>
      </w:r>
    </w:p>
    <w:p w:rsidR="005B7D08" w:rsidRPr="0078568C" w:rsidRDefault="005B7D08" w:rsidP="00D445D9">
      <w:pPr>
        <w:ind w:left="720"/>
        <w:rPr>
          <w:rStyle w:val="Emphasis"/>
          <w:rFonts w:ascii="Arial" w:hAnsi="Arial" w:cs="Arial"/>
          <w:i w:val="0"/>
        </w:rPr>
      </w:pPr>
    </w:p>
    <w:p w:rsidR="005B7D08" w:rsidRPr="00D445D9" w:rsidRDefault="005B7D08" w:rsidP="00D445D9">
      <w:pPr>
        <w:pStyle w:val="Body"/>
        <w:ind w:left="720"/>
        <w:rPr>
          <w:rStyle w:val="Emphasis"/>
          <w:rFonts w:cs="Arial"/>
          <w:i w:val="0"/>
          <w:sz w:val="22"/>
          <w:szCs w:val="22"/>
        </w:rPr>
      </w:pPr>
      <w:r w:rsidRPr="00D445D9">
        <w:rPr>
          <w:rStyle w:val="Emphasis"/>
          <w:rFonts w:cs="Arial"/>
          <w:i w:val="0"/>
          <w:sz w:val="22"/>
          <w:szCs w:val="22"/>
        </w:rPr>
        <w:t xml:space="preserve">When faced with an emergency, people respond as they have trained – which is why firefighters and other emergency responders frequently participate in emergency drills and exercises. </w:t>
      </w:r>
    </w:p>
    <w:p w:rsidR="005B7D08" w:rsidRPr="00D445D9" w:rsidRDefault="005B7D08" w:rsidP="00D445D9">
      <w:pPr>
        <w:ind w:left="720"/>
        <w:rPr>
          <w:rStyle w:val="Emphasis"/>
          <w:rFonts w:ascii="Arial" w:hAnsi="Arial" w:cs="Arial"/>
          <w:i w:val="0"/>
        </w:rPr>
      </w:pPr>
    </w:p>
    <w:p w:rsidR="005E7D79" w:rsidRPr="00D445D9" w:rsidRDefault="005B7D08" w:rsidP="005E7D79">
      <w:pPr>
        <w:pStyle w:val="Body"/>
        <w:ind w:left="720"/>
        <w:rPr>
          <w:rStyle w:val="Emphasis"/>
          <w:rFonts w:cs="Arial"/>
          <w:i w:val="0"/>
          <w:sz w:val="22"/>
          <w:szCs w:val="22"/>
        </w:rPr>
      </w:pPr>
      <w:r w:rsidRPr="00D445D9">
        <w:rPr>
          <w:rStyle w:val="Emphasis"/>
          <w:rFonts w:cs="Arial"/>
          <w:i w:val="0"/>
          <w:sz w:val="22"/>
          <w:szCs w:val="22"/>
        </w:rPr>
        <w:t>Exercises should be conducted to evaluate the capability to ex</w:t>
      </w:r>
      <w:r w:rsidR="0060497D">
        <w:rPr>
          <w:rStyle w:val="Emphasis"/>
          <w:rFonts w:cs="Arial"/>
          <w:i w:val="0"/>
          <w:sz w:val="22"/>
          <w:szCs w:val="22"/>
        </w:rPr>
        <w:t>ecute one or more portions of an Agency Preparedness Assessment and Planning Checklist.</w:t>
      </w:r>
      <w:r w:rsidR="005E7D79" w:rsidRPr="005E7D79">
        <w:rPr>
          <w:rStyle w:val="Emphasis"/>
          <w:rFonts w:cs="Arial"/>
          <w:i w:val="0"/>
          <w:sz w:val="22"/>
          <w:szCs w:val="22"/>
        </w:rPr>
        <w:t xml:space="preserve"> </w:t>
      </w:r>
      <w:r w:rsidR="005E7D79" w:rsidRPr="00D445D9">
        <w:rPr>
          <w:rStyle w:val="Emphasis"/>
          <w:rFonts w:cs="Arial"/>
          <w:i w:val="0"/>
          <w:sz w:val="22"/>
          <w:szCs w:val="22"/>
        </w:rPr>
        <w:t>Exercises should be carefully planned to achieve one or more identified goals.</w:t>
      </w:r>
    </w:p>
    <w:p w:rsidR="005B7D08" w:rsidRPr="00D445D9" w:rsidRDefault="005B7D08" w:rsidP="005E7D79">
      <w:pPr>
        <w:rPr>
          <w:rStyle w:val="Emphasis"/>
          <w:rFonts w:ascii="Arial" w:hAnsi="Arial" w:cs="Arial"/>
          <w:i w:val="0"/>
        </w:rPr>
      </w:pPr>
    </w:p>
    <w:p w:rsidR="005B7D08" w:rsidRDefault="005B7D08" w:rsidP="00D445D9">
      <w:pPr>
        <w:pStyle w:val="Body"/>
        <w:ind w:left="720"/>
        <w:rPr>
          <w:rStyle w:val="Emphasis"/>
          <w:rFonts w:cs="Arial"/>
          <w:i w:val="0"/>
          <w:sz w:val="22"/>
          <w:szCs w:val="22"/>
        </w:rPr>
      </w:pPr>
      <w:r w:rsidRPr="00D445D9">
        <w:rPr>
          <w:rStyle w:val="Emphasis"/>
          <w:rFonts w:cs="Arial"/>
          <w:i w:val="0"/>
          <w:sz w:val="22"/>
          <w:szCs w:val="22"/>
        </w:rPr>
        <w:t>These exercises:</w:t>
      </w:r>
    </w:p>
    <w:p w:rsidR="005E7D79" w:rsidRPr="00D445D9" w:rsidRDefault="005E7D79" w:rsidP="00D445D9">
      <w:pPr>
        <w:pStyle w:val="Body"/>
        <w:ind w:left="720"/>
        <w:rPr>
          <w:rStyle w:val="Emphasis"/>
          <w:rFonts w:cs="Arial"/>
          <w:i w:val="0"/>
          <w:sz w:val="22"/>
          <w:szCs w:val="22"/>
        </w:rPr>
      </w:pPr>
    </w:p>
    <w:p w:rsidR="00D445D9" w:rsidRDefault="005B7D08" w:rsidP="00E4577B">
      <w:pPr>
        <w:pStyle w:val="Body"/>
        <w:numPr>
          <w:ilvl w:val="0"/>
          <w:numId w:val="44"/>
        </w:numPr>
        <w:tabs>
          <w:tab w:val="left" w:pos="840"/>
        </w:tabs>
        <w:rPr>
          <w:rStyle w:val="Emphasis"/>
          <w:rFonts w:cs="Arial"/>
          <w:i w:val="0"/>
          <w:sz w:val="22"/>
          <w:szCs w:val="22"/>
        </w:rPr>
      </w:pPr>
      <w:r w:rsidRPr="00D445D9">
        <w:rPr>
          <w:rStyle w:val="Emphasis"/>
          <w:rFonts w:cs="Arial"/>
          <w:i w:val="0"/>
          <w:sz w:val="22"/>
          <w:szCs w:val="22"/>
        </w:rPr>
        <w:t xml:space="preserve">Test and evaluate </w:t>
      </w:r>
      <w:r w:rsidR="0078568C">
        <w:rPr>
          <w:rStyle w:val="Emphasis"/>
          <w:rFonts w:cs="Arial"/>
          <w:i w:val="0"/>
          <w:sz w:val="22"/>
          <w:szCs w:val="22"/>
        </w:rPr>
        <w:t>the</w:t>
      </w:r>
      <w:r w:rsidRPr="00D445D9">
        <w:rPr>
          <w:rStyle w:val="Emphasis"/>
          <w:rFonts w:cs="Arial"/>
          <w:i w:val="0"/>
          <w:sz w:val="22"/>
          <w:szCs w:val="22"/>
        </w:rPr>
        <w:t xml:space="preserve"> plan, policies, and procedures.</w:t>
      </w:r>
    </w:p>
    <w:p w:rsidR="00D445D9" w:rsidRDefault="005B7D08" w:rsidP="00E4577B">
      <w:pPr>
        <w:pStyle w:val="Body"/>
        <w:numPr>
          <w:ilvl w:val="0"/>
          <w:numId w:val="44"/>
        </w:numPr>
        <w:tabs>
          <w:tab w:val="left" w:pos="840"/>
        </w:tabs>
        <w:rPr>
          <w:rStyle w:val="Emphasis"/>
          <w:rFonts w:cs="Arial"/>
          <w:i w:val="0"/>
          <w:sz w:val="22"/>
          <w:szCs w:val="22"/>
        </w:rPr>
      </w:pPr>
      <w:r w:rsidRPr="00D445D9">
        <w:rPr>
          <w:rStyle w:val="Emphasis"/>
          <w:rFonts w:cs="Arial"/>
          <w:i w:val="0"/>
          <w:sz w:val="22"/>
          <w:szCs w:val="22"/>
        </w:rPr>
        <w:t xml:space="preserve">Reveal any weaknesses that may be in </w:t>
      </w:r>
      <w:r w:rsidR="0078568C">
        <w:rPr>
          <w:rStyle w:val="Emphasis"/>
          <w:rFonts w:cs="Arial"/>
          <w:i w:val="0"/>
          <w:sz w:val="22"/>
          <w:szCs w:val="22"/>
        </w:rPr>
        <w:t>the</w:t>
      </w:r>
      <w:r w:rsidRPr="00D445D9">
        <w:rPr>
          <w:rStyle w:val="Emphasis"/>
          <w:rFonts w:cs="Arial"/>
          <w:i w:val="0"/>
          <w:sz w:val="22"/>
          <w:szCs w:val="22"/>
        </w:rPr>
        <w:t xml:space="preserve"> plan and identify any resource gaps that may be present.</w:t>
      </w:r>
    </w:p>
    <w:p w:rsidR="00D445D9" w:rsidRDefault="005B7D08" w:rsidP="00E4577B">
      <w:pPr>
        <w:pStyle w:val="Body"/>
        <w:numPr>
          <w:ilvl w:val="0"/>
          <w:numId w:val="44"/>
        </w:numPr>
        <w:tabs>
          <w:tab w:val="left" w:pos="840"/>
        </w:tabs>
        <w:rPr>
          <w:rStyle w:val="Emphasis"/>
          <w:rFonts w:cs="Arial"/>
          <w:i w:val="0"/>
          <w:sz w:val="22"/>
          <w:szCs w:val="22"/>
        </w:rPr>
      </w:pPr>
      <w:r w:rsidRPr="00D445D9">
        <w:rPr>
          <w:rStyle w:val="Emphasis"/>
          <w:rFonts w:cs="Arial"/>
          <w:i w:val="0"/>
          <w:sz w:val="22"/>
          <w:szCs w:val="22"/>
        </w:rPr>
        <w:t>Improve individual performance, organizational communication, and coordination.</w:t>
      </w:r>
    </w:p>
    <w:p w:rsidR="00D445D9" w:rsidRDefault="005B7D08" w:rsidP="00E4577B">
      <w:pPr>
        <w:pStyle w:val="Body"/>
        <w:numPr>
          <w:ilvl w:val="0"/>
          <w:numId w:val="44"/>
        </w:numPr>
        <w:tabs>
          <w:tab w:val="left" w:pos="840"/>
        </w:tabs>
        <w:rPr>
          <w:rStyle w:val="Emphasis"/>
          <w:rFonts w:cs="Arial"/>
          <w:i w:val="0"/>
          <w:sz w:val="22"/>
          <w:szCs w:val="22"/>
        </w:rPr>
      </w:pPr>
      <w:r w:rsidRPr="00D445D9">
        <w:rPr>
          <w:rStyle w:val="Emphasis"/>
          <w:rFonts w:cs="Arial"/>
          <w:i w:val="0"/>
          <w:sz w:val="22"/>
          <w:szCs w:val="22"/>
        </w:rPr>
        <w:t>Train personnel and clarify roles and responsibilities.</w:t>
      </w:r>
    </w:p>
    <w:p w:rsidR="005B7D08" w:rsidRPr="00D445D9" w:rsidRDefault="005B7D08" w:rsidP="00E4577B">
      <w:pPr>
        <w:pStyle w:val="Body"/>
        <w:numPr>
          <w:ilvl w:val="0"/>
          <w:numId w:val="44"/>
        </w:numPr>
        <w:tabs>
          <w:tab w:val="left" w:pos="840"/>
        </w:tabs>
        <w:rPr>
          <w:rStyle w:val="Emphasis"/>
          <w:rFonts w:cs="Arial"/>
          <w:i w:val="0"/>
          <w:sz w:val="22"/>
          <w:szCs w:val="22"/>
        </w:rPr>
      </w:pPr>
      <w:r w:rsidRPr="00D445D9">
        <w:rPr>
          <w:rStyle w:val="Emphasis"/>
          <w:rFonts w:cs="Arial"/>
          <w:i w:val="0"/>
          <w:sz w:val="22"/>
          <w:szCs w:val="22"/>
        </w:rPr>
        <w:t>Satisfy regulatory requirements.</w:t>
      </w:r>
    </w:p>
    <w:p w:rsidR="005B7D08" w:rsidRPr="00D445D9" w:rsidRDefault="005B7D08" w:rsidP="00D445D9">
      <w:pPr>
        <w:ind w:left="720"/>
        <w:rPr>
          <w:rStyle w:val="Emphasis"/>
          <w:rFonts w:ascii="Arial" w:hAnsi="Arial" w:cs="Arial"/>
          <w:i w:val="0"/>
        </w:rPr>
      </w:pPr>
    </w:p>
    <w:p w:rsidR="005B7D08" w:rsidRPr="00D445D9" w:rsidRDefault="005B7D08" w:rsidP="00D445D9">
      <w:pPr>
        <w:pStyle w:val="Body"/>
        <w:ind w:left="720"/>
        <w:rPr>
          <w:rStyle w:val="Emphasis"/>
          <w:rFonts w:cs="Arial"/>
          <w:i w:val="0"/>
          <w:sz w:val="22"/>
          <w:szCs w:val="22"/>
        </w:rPr>
      </w:pPr>
      <w:r w:rsidRPr="00D445D9">
        <w:rPr>
          <w:rStyle w:val="Emphasis"/>
          <w:rFonts w:cs="Arial"/>
          <w:i w:val="0"/>
          <w:sz w:val="22"/>
          <w:szCs w:val="22"/>
        </w:rPr>
        <w:t xml:space="preserve">An effective exercise program is made up of progressively complex exercises, each one building on the previous, until the exercises are as close to reality as possible. When possible, the exercise program should involve a wide range of organizations to support </w:t>
      </w:r>
      <w:r w:rsidR="0078568C">
        <w:rPr>
          <w:rStyle w:val="Emphasis"/>
          <w:rFonts w:cs="Arial"/>
          <w:i w:val="0"/>
          <w:sz w:val="22"/>
          <w:szCs w:val="22"/>
        </w:rPr>
        <w:t>the</w:t>
      </w:r>
      <w:r w:rsidRPr="00D445D9">
        <w:rPr>
          <w:rStyle w:val="Emphasis"/>
          <w:rFonts w:cs="Arial"/>
          <w:i w:val="0"/>
          <w:sz w:val="22"/>
          <w:szCs w:val="22"/>
        </w:rPr>
        <w:t xml:space="preserve"> agency’s role in community response.</w:t>
      </w:r>
    </w:p>
    <w:p w:rsidR="005B7D08" w:rsidRPr="00D445D9" w:rsidRDefault="005B7D08" w:rsidP="00D445D9">
      <w:pPr>
        <w:ind w:left="720"/>
        <w:rPr>
          <w:rStyle w:val="Emphasis"/>
          <w:rFonts w:ascii="Arial" w:hAnsi="Arial" w:cs="Arial"/>
          <w:i w:val="0"/>
        </w:rPr>
      </w:pPr>
    </w:p>
    <w:p w:rsidR="001C3190" w:rsidRPr="00D445D9" w:rsidRDefault="005B7D08" w:rsidP="00D445D9">
      <w:pPr>
        <w:pStyle w:val="Body"/>
        <w:ind w:left="720"/>
        <w:rPr>
          <w:rStyle w:val="Emphasis"/>
          <w:rFonts w:cs="Arial"/>
          <w:i w:val="0"/>
          <w:sz w:val="22"/>
          <w:szCs w:val="22"/>
        </w:rPr>
      </w:pPr>
      <w:r w:rsidRPr="00D445D9">
        <w:rPr>
          <w:rStyle w:val="Emphasis"/>
          <w:rFonts w:cs="Arial"/>
          <w:i w:val="0"/>
          <w:sz w:val="22"/>
          <w:szCs w:val="22"/>
        </w:rPr>
        <w:t xml:space="preserve">Remember: </w:t>
      </w:r>
      <w:r w:rsidR="0078568C">
        <w:rPr>
          <w:rStyle w:val="Emphasis"/>
          <w:rFonts w:cs="Arial"/>
          <w:i w:val="0"/>
          <w:sz w:val="22"/>
          <w:szCs w:val="22"/>
        </w:rPr>
        <w:t>the</w:t>
      </w:r>
      <w:r w:rsidRPr="00D445D9">
        <w:rPr>
          <w:rStyle w:val="Emphasis"/>
          <w:rFonts w:cs="Arial"/>
          <w:i w:val="0"/>
          <w:sz w:val="22"/>
          <w:szCs w:val="22"/>
        </w:rPr>
        <w:t xml:space="preserve"> plan is never complete. Writing </w:t>
      </w:r>
      <w:r w:rsidR="0078568C">
        <w:rPr>
          <w:rStyle w:val="Emphasis"/>
          <w:rFonts w:cs="Arial"/>
          <w:i w:val="0"/>
          <w:sz w:val="22"/>
          <w:szCs w:val="22"/>
        </w:rPr>
        <w:t>the</w:t>
      </w:r>
      <w:r w:rsidRPr="00D445D9">
        <w:rPr>
          <w:rStyle w:val="Emphasis"/>
          <w:rFonts w:cs="Arial"/>
          <w:i w:val="0"/>
          <w:sz w:val="22"/>
          <w:szCs w:val="22"/>
        </w:rPr>
        <w:t xml:space="preserve"> plan is only the beginning of preparedness. Testing it, looking for gaps and amending it are a critical and ongoing component of </w:t>
      </w:r>
      <w:r w:rsidR="0078568C">
        <w:rPr>
          <w:rStyle w:val="Emphasis"/>
          <w:rFonts w:cs="Arial"/>
          <w:i w:val="0"/>
          <w:sz w:val="22"/>
          <w:szCs w:val="22"/>
        </w:rPr>
        <w:t xml:space="preserve">the </w:t>
      </w:r>
      <w:r w:rsidRPr="00D445D9">
        <w:rPr>
          <w:rStyle w:val="Emphasis"/>
          <w:rFonts w:cs="Arial"/>
          <w:i w:val="0"/>
          <w:sz w:val="22"/>
          <w:szCs w:val="22"/>
        </w:rPr>
        <w:t>emergency planning efforts.</w:t>
      </w:r>
    </w:p>
    <w:p w:rsidR="001C3190" w:rsidRPr="006217E3" w:rsidRDefault="001C3190" w:rsidP="006217E3">
      <w:pPr>
        <w:pStyle w:val="Heading4"/>
        <w:rPr>
          <w:rStyle w:val="Emphasis"/>
          <w:rFonts w:cs="Arial"/>
          <w:sz w:val="24"/>
          <w:szCs w:val="24"/>
        </w:rPr>
      </w:pPr>
    </w:p>
    <w:p w:rsidR="005B7D08" w:rsidRPr="006217E3" w:rsidRDefault="005B7D08" w:rsidP="006217E3">
      <w:pPr>
        <w:pStyle w:val="Heading4"/>
        <w:rPr>
          <w:rStyle w:val="Emphasis"/>
          <w:rFonts w:cs="Arial"/>
          <w:sz w:val="24"/>
          <w:szCs w:val="24"/>
        </w:rPr>
      </w:pPr>
      <w:r w:rsidRPr="006217E3">
        <w:rPr>
          <w:rStyle w:val="Emphasis"/>
          <w:rFonts w:cs="Arial"/>
          <w:sz w:val="24"/>
          <w:szCs w:val="24"/>
        </w:rPr>
        <w:t>“Paper” Review</w:t>
      </w:r>
    </w:p>
    <w:p w:rsidR="005B7D08" w:rsidRPr="006217E3" w:rsidRDefault="005B7D08" w:rsidP="006217E3">
      <w:pPr>
        <w:rPr>
          <w:rStyle w:val="Emphasis"/>
          <w:rFonts w:ascii="Arial" w:hAnsi="Arial" w:cs="Arial"/>
          <w:i w:val="0"/>
          <w:sz w:val="24"/>
          <w:szCs w:val="24"/>
        </w:rPr>
      </w:pPr>
    </w:p>
    <w:p w:rsidR="005B7D08" w:rsidRPr="00D445D9" w:rsidRDefault="005B7D08" w:rsidP="00D445D9">
      <w:pPr>
        <w:pStyle w:val="Body"/>
        <w:ind w:left="720"/>
        <w:rPr>
          <w:rStyle w:val="Emphasis"/>
          <w:rFonts w:cs="Arial"/>
          <w:i w:val="0"/>
          <w:sz w:val="22"/>
          <w:szCs w:val="22"/>
        </w:rPr>
      </w:pPr>
      <w:r w:rsidRPr="00D445D9">
        <w:rPr>
          <w:rStyle w:val="Emphasis"/>
          <w:rFonts w:cs="Arial"/>
          <w:i w:val="0"/>
          <w:sz w:val="22"/>
          <w:szCs w:val="22"/>
        </w:rPr>
        <w:t>Things change, often more quickly than realize</w:t>
      </w:r>
      <w:r w:rsidR="0078568C">
        <w:rPr>
          <w:rStyle w:val="Emphasis"/>
          <w:rFonts w:cs="Arial"/>
          <w:i w:val="0"/>
          <w:sz w:val="22"/>
          <w:szCs w:val="22"/>
        </w:rPr>
        <w:t>d</w:t>
      </w:r>
      <w:r w:rsidRPr="00D445D9">
        <w:rPr>
          <w:rStyle w:val="Emphasis"/>
          <w:rFonts w:cs="Arial"/>
          <w:i w:val="0"/>
          <w:sz w:val="22"/>
          <w:szCs w:val="22"/>
        </w:rPr>
        <w:t xml:space="preserve">. </w:t>
      </w:r>
      <w:r w:rsidR="0078568C">
        <w:rPr>
          <w:rStyle w:val="Emphasis"/>
          <w:rFonts w:cs="Arial"/>
          <w:i w:val="0"/>
          <w:sz w:val="22"/>
          <w:szCs w:val="22"/>
        </w:rPr>
        <w:t xml:space="preserve">The agency </w:t>
      </w:r>
      <w:r w:rsidRPr="00D445D9">
        <w:rPr>
          <w:rStyle w:val="Emphasis"/>
          <w:rFonts w:cs="Arial"/>
          <w:i w:val="0"/>
          <w:sz w:val="22"/>
          <w:szCs w:val="22"/>
        </w:rPr>
        <w:t xml:space="preserve">should review </w:t>
      </w:r>
      <w:r w:rsidR="0078568C">
        <w:rPr>
          <w:rStyle w:val="Emphasis"/>
          <w:rFonts w:cs="Arial"/>
          <w:i w:val="0"/>
          <w:sz w:val="22"/>
          <w:szCs w:val="22"/>
        </w:rPr>
        <w:t>its</w:t>
      </w:r>
      <w:r w:rsidRPr="00D445D9">
        <w:rPr>
          <w:rStyle w:val="Emphasis"/>
          <w:rFonts w:cs="Arial"/>
          <w:i w:val="0"/>
          <w:sz w:val="22"/>
          <w:szCs w:val="22"/>
        </w:rPr>
        <w:t xml:space="preserve"> plan for accuracy – places, people, numbers, current</w:t>
      </w:r>
      <w:r w:rsidR="00857986" w:rsidRPr="00D445D9">
        <w:rPr>
          <w:rStyle w:val="Emphasis"/>
          <w:rFonts w:cs="Arial"/>
          <w:i w:val="0"/>
          <w:sz w:val="22"/>
          <w:szCs w:val="22"/>
        </w:rPr>
        <w:t xml:space="preserve"> policies, etc. – at a minimum </w:t>
      </w:r>
      <w:r w:rsidRPr="00D445D9">
        <w:rPr>
          <w:rStyle w:val="Emphasis"/>
          <w:rFonts w:cs="Arial"/>
          <w:i w:val="0"/>
          <w:sz w:val="22"/>
          <w:szCs w:val="22"/>
        </w:rPr>
        <w:t xml:space="preserve">of once a year, with communication information being updated more frequently. </w:t>
      </w:r>
      <w:r w:rsidR="0078568C">
        <w:rPr>
          <w:rStyle w:val="Emphasis"/>
          <w:rFonts w:cs="Arial"/>
          <w:i w:val="0"/>
          <w:sz w:val="22"/>
          <w:szCs w:val="22"/>
        </w:rPr>
        <w:t>A</w:t>
      </w:r>
      <w:r w:rsidRPr="00D445D9">
        <w:rPr>
          <w:rStyle w:val="Emphasis"/>
          <w:rFonts w:cs="Arial"/>
          <w:i w:val="0"/>
          <w:sz w:val="22"/>
          <w:szCs w:val="22"/>
        </w:rPr>
        <w:t xml:space="preserve"> call-down tree</w:t>
      </w:r>
      <w:r w:rsidR="000F0C5B">
        <w:rPr>
          <w:rStyle w:val="Emphasis"/>
          <w:rFonts w:cs="Arial"/>
          <w:i w:val="0"/>
          <w:sz w:val="22"/>
          <w:szCs w:val="22"/>
        </w:rPr>
        <w:t xml:space="preserve">, or communication strategy, </w:t>
      </w:r>
      <w:r w:rsidRPr="00D445D9">
        <w:rPr>
          <w:rStyle w:val="Emphasis"/>
          <w:rFonts w:cs="Arial"/>
          <w:i w:val="0"/>
          <w:sz w:val="22"/>
          <w:szCs w:val="22"/>
        </w:rPr>
        <w:t>should be updated at least monthly.</w:t>
      </w:r>
    </w:p>
    <w:p w:rsidR="005E7D79" w:rsidRDefault="005E7D79" w:rsidP="006217E3">
      <w:pPr>
        <w:pStyle w:val="Heading4"/>
        <w:rPr>
          <w:rStyle w:val="Emphasis"/>
          <w:rFonts w:cs="Arial"/>
          <w:sz w:val="24"/>
          <w:szCs w:val="24"/>
        </w:rPr>
      </w:pPr>
    </w:p>
    <w:p w:rsidR="005B7D08" w:rsidRPr="006217E3" w:rsidRDefault="005B7D08" w:rsidP="006217E3">
      <w:pPr>
        <w:pStyle w:val="Heading4"/>
        <w:rPr>
          <w:rStyle w:val="Emphasis"/>
          <w:rFonts w:cs="Arial"/>
          <w:sz w:val="24"/>
          <w:szCs w:val="24"/>
        </w:rPr>
      </w:pPr>
      <w:r w:rsidRPr="006217E3">
        <w:rPr>
          <w:rStyle w:val="Emphasis"/>
          <w:rFonts w:cs="Arial"/>
          <w:sz w:val="24"/>
          <w:szCs w:val="24"/>
        </w:rPr>
        <w:t xml:space="preserve">Learning from Real </w:t>
      </w:r>
      <w:r w:rsidR="00BE7C17">
        <w:rPr>
          <w:rStyle w:val="Emphasis"/>
          <w:rFonts w:cs="Arial"/>
          <w:sz w:val="24"/>
          <w:szCs w:val="24"/>
        </w:rPr>
        <w:t>Incident</w:t>
      </w:r>
      <w:r w:rsidRPr="006217E3">
        <w:rPr>
          <w:rStyle w:val="Emphasis"/>
          <w:rFonts w:cs="Arial"/>
          <w:sz w:val="24"/>
          <w:szCs w:val="24"/>
        </w:rPr>
        <w:t>s</w:t>
      </w:r>
    </w:p>
    <w:p w:rsidR="005B7D08" w:rsidRPr="006217E3" w:rsidRDefault="005B7D08" w:rsidP="006217E3">
      <w:pPr>
        <w:rPr>
          <w:rStyle w:val="Emphasis"/>
          <w:rFonts w:ascii="Arial" w:hAnsi="Arial" w:cs="Arial"/>
          <w:i w:val="0"/>
          <w:sz w:val="24"/>
          <w:szCs w:val="24"/>
        </w:rPr>
      </w:pPr>
    </w:p>
    <w:p w:rsidR="005B7D08" w:rsidRPr="00D445D9" w:rsidRDefault="005B7D08" w:rsidP="00D445D9">
      <w:pPr>
        <w:pStyle w:val="Body"/>
        <w:ind w:left="720"/>
        <w:rPr>
          <w:rStyle w:val="Emphasis"/>
          <w:rFonts w:cs="Arial"/>
          <w:i w:val="0"/>
          <w:sz w:val="22"/>
          <w:szCs w:val="22"/>
        </w:rPr>
      </w:pPr>
      <w:r w:rsidRPr="00D445D9">
        <w:rPr>
          <w:rStyle w:val="Emphasis"/>
          <w:rFonts w:cs="Arial"/>
          <w:i w:val="0"/>
          <w:sz w:val="22"/>
          <w:szCs w:val="22"/>
        </w:rPr>
        <w:t xml:space="preserve">Many agencies use “real </w:t>
      </w:r>
      <w:r w:rsidR="00BE7C17">
        <w:rPr>
          <w:rStyle w:val="Emphasis"/>
          <w:rFonts w:cs="Arial"/>
          <w:i w:val="0"/>
          <w:sz w:val="22"/>
          <w:szCs w:val="22"/>
        </w:rPr>
        <w:t>incidents</w:t>
      </w:r>
      <w:r w:rsidRPr="00D445D9">
        <w:rPr>
          <w:rStyle w:val="Emphasis"/>
          <w:rFonts w:cs="Arial"/>
          <w:i w:val="0"/>
          <w:sz w:val="22"/>
          <w:szCs w:val="22"/>
        </w:rPr>
        <w:t xml:space="preserve">” to fulfill their drill or exercise requirements. While this is certainly understandable, it is important to use lessons learned from those </w:t>
      </w:r>
      <w:r w:rsidR="00BE7C17">
        <w:rPr>
          <w:rStyle w:val="Emphasis"/>
          <w:rFonts w:cs="Arial"/>
          <w:i w:val="0"/>
          <w:sz w:val="22"/>
          <w:szCs w:val="22"/>
        </w:rPr>
        <w:t>incidents</w:t>
      </w:r>
      <w:r w:rsidRPr="00D445D9">
        <w:rPr>
          <w:rStyle w:val="Emphasis"/>
          <w:rFonts w:cs="Arial"/>
          <w:i w:val="0"/>
          <w:sz w:val="22"/>
          <w:szCs w:val="22"/>
        </w:rPr>
        <w:t xml:space="preserve"> to review and update the existing emergency plan. “Hot</w:t>
      </w:r>
      <w:r w:rsidR="00973303">
        <w:rPr>
          <w:rStyle w:val="Emphasis"/>
          <w:rFonts w:cs="Arial"/>
          <w:i w:val="0"/>
          <w:sz w:val="22"/>
          <w:szCs w:val="22"/>
        </w:rPr>
        <w:t xml:space="preserve"> </w:t>
      </w:r>
      <w:r w:rsidRPr="00D445D9">
        <w:rPr>
          <w:rStyle w:val="Emphasis"/>
          <w:rFonts w:cs="Arial"/>
          <w:i w:val="0"/>
          <w:sz w:val="22"/>
          <w:szCs w:val="22"/>
        </w:rPr>
        <w:t>washes” or reviews while the emergency is winding down should be translated into after-action reports (AARs)</w:t>
      </w:r>
      <w:r w:rsidR="0060497D">
        <w:rPr>
          <w:rStyle w:val="Emphasis"/>
          <w:rFonts w:cs="Arial"/>
          <w:i w:val="0"/>
          <w:sz w:val="22"/>
          <w:szCs w:val="22"/>
        </w:rPr>
        <w:t xml:space="preserve"> and improvement plans</w:t>
      </w:r>
      <w:r w:rsidRPr="00D445D9">
        <w:rPr>
          <w:rStyle w:val="Emphasis"/>
          <w:rFonts w:cs="Arial"/>
          <w:i w:val="0"/>
          <w:sz w:val="22"/>
          <w:szCs w:val="22"/>
        </w:rPr>
        <w:t xml:space="preserve"> that pinpoint areas the agency needs to work on to more successfully respond to future </w:t>
      </w:r>
      <w:r w:rsidR="00BE7C17">
        <w:rPr>
          <w:rStyle w:val="Emphasis"/>
          <w:rFonts w:cs="Arial"/>
          <w:i w:val="0"/>
          <w:sz w:val="22"/>
          <w:szCs w:val="22"/>
        </w:rPr>
        <w:t>incidents</w:t>
      </w:r>
      <w:r w:rsidRPr="00D445D9">
        <w:rPr>
          <w:rStyle w:val="Emphasis"/>
          <w:rFonts w:cs="Arial"/>
          <w:i w:val="0"/>
          <w:sz w:val="22"/>
          <w:szCs w:val="22"/>
        </w:rPr>
        <w:t>. Once the AAR is completed, its conclusions can provide valuable insight into needed plan updates.</w:t>
      </w:r>
    </w:p>
    <w:p w:rsidR="005B7D08" w:rsidRPr="006217E3" w:rsidRDefault="005B7D08" w:rsidP="006217E3">
      <w:pPr>
        <w:rPr>
          <w:rStyle w:val="Emphasis"/>
          <w:rFonts w:ascii="Arial" w:hAnsi="Arial" w:cs="Arial"/>
          <w:i w:val="0"/>
          <w:sz w:val="24"/>
          <w:szCs w:val="24"/>
        </w:rPr>
      </w:pPr>
    </w:p>
    <w:p w:rsidR="005B7D08" w:rsidRPr="006217E3" w:rsidRDefault="005B7D08" w:rsidP="006217E3">
      <w:pPr>
        <w:pStyle w:val="Heading4"/>
        <w:rPr>
          <w:rStyle w:val="Emphasis"/>
          <w:rFonts w:cs="Arial"/>
          <w:sz w:val="24"/>
          <w:szCs w:val="24"/>
        </w:rPr>
      </w:pPr>
      <w:r w:rsidRPr="006217E3">
        <w:rPr>
          <w:rStyle w:val="Emphasis"/>
          <w:rFonts w:cs="Arial"/>
          <w:sz w:val="24"/>
          <w:szCs w:val="24"/>
        </w:rPr>
        <w:t>A</w:t>
      </w:r>
      <w:r w:rsidR="00857986" w:rsidRPr="006217E3">
        <w:rPr>
          <w:rStyle w:val="Emphasis"/>
          <w:rFonts w:cs="Arial"/>
          <w:sz w:val="24"/>
          <w:szCs w:val="24"/>
        </w:rPr>
        <w:t>ll</w:t>
      </w:r>
      <w:r w:rsidRPr="006217E3">
        <w:rPr>
          <w:rStyle w:val="Emphasis"/>
          <w:rFonts w:cs="Arial"/>
          <w:sz w:val="24"/>
          <w:szCs w:val="24"/>
        </w:rPr>
        <w:t>-Hazards Drills and Exercises</w:t>
      </w:r>
    </w:p>
    <w:p w:rsidR="005B7D08" w:rsidRPr="006217E3" w:rsidRDefault="005B7D08" w:rsidP="006217E3">
      <w:pPr>
        <w:rPr>
          <w:rStyle w:val="Emphasis"/>
          <w:rFonts w:ascii="Arial" w:hAnsi="Arial" w:cs="Arial"/>
          <w:i w:val="0"/>
          <w:sz w:val="24"/>
          <w:szCs w:val="24"/>
        </w:rPr>
      </w:pPr>
    </w:p>
    <w:p w:rsidR="005B7D08" w:rsidRPr="00D445D9" w:rsidRDefault="005B7D08" w:rsidP="00D445D9">
      <w:pPr>
        <w:pStyle w:val="Body"/>
        <w:ind w:left="720"/>
        <w:rPr>
          <w:rStyle w:val="Emphasis"/>
          <w:rFonts w:cs="Arial"/>
          <w:i w:val="0"/>
          <w:sz w:val="22"/>
          <w:szCs w:val="22"/>
        </w:rPr>
      </w:pPr>
      <w:r w:rsidRPr="00D445D9">
        <w:rPr>
          <w:rStyle w:val="Emphasis"/>
          <w:rFonts w:cs="Arial"/>
          <w:i w:val="0"/>
          <w:sz w:val="22"/>
          <w:szCs w:val="22"/>
        </w:rPr>
        <w:t>There are different levels of drills and exercises. It is recommended that agencies develop a multi- year plan to assess their response capability in a comprehensive manner. Agencies will often use specific drills to test different parts of their plan and then fold those components into a larger, more complex exercise.</w:t>
      </w:r>
    </w:p>
    <w:p w:rsidR="005B7D08" w:rsidRPr="00D445D9" w:rsidRDefault="005B7D08" w:rsidP="00D445D9">
      <w:pPr>
        <w:rPr>
          <w:rStyle w:val="Emphasis"/>
          <w:rFonts w:ascii="Arial" w:hAnsi="Arial" w:cs="Arial"/>
          <w:i w:val="0"/>
        </w:rPr>
      </w:pPr>
    </w:p>
    <w:p w:rsidR="00D445D9" w:rsidRDefault="005B7D08" w:rsidP="00E4577B">
      <w:pPr>
        <w:pStyle w:val="Body"/>
        <w:numPr>
          <w:ilvl w:val="0"/>
          <w:numId w:val="45"/>
        </w:numPr>
        <w:tabs>
          <w:tab w:val="left" w:pos="840"/>
        </w:tabs>
        <w:rPr>
          <w:rStyle w:val="Emphasis"/>
          <w:rFonts w:cs="Arial"/>
          <w:i w:val="0"/>
          <w:sz w:val="22"/>
          <w:szCs w:val="22"/>
        </w:rPr>
      </w:pPr>
      <w:r w:rsidRPr="00D445D9">
        <w:rPr>
          <w:rStyle w:val="Emphasis"/>
          <w:rFonts w:cs="Arial"/>
          <w:i w:val="0"/>
          <w:sz w:val="22"/>
          <w:szCs w:val="22"/>
        </w:rPr>
        <w:t>Orientation Seminar – This is a low-stress, informal discussion in a group setting with little or no simulation. The orientation seminar is used to provide information and introduce people to the policies, plans and procedures in the organization’s Comprehensive Emergency Management Plan.</w:t>
      </w:r>
    </w:p>
    <w:p w:rsidR="00D445D9" w:rsidRDefault="005B7D08" w:rsidP="00E4577B">
      <w:pPr>
        <w:pStyle w:val="Body"/>
        <w:numPr>
          <w:ilvl w:val="0"/>
          <w:numId w:val="45"/>
        </w:numPr>
        <w:tabs>
          <w:tab w:val="left" w:pos="840"/>
        </w:tabs>
        <w:rPr>
          <w:rStyle w:val="Emphasis"/>
          <w:rFonts w:cs="Arial"/>
          <w:i w:val="0"/>
          <w:sz w:val="22"/>
          <w:szCs w:val="22"/>
        </w:rPr>
      </w:pPr>
      <w:r w:rsidRPr="00D445D9">
        <w:rPr>
          <w:rStyle w:val="Emphasis"/>
          <w:rFonts w:cs="Arial"/>
          <w:i w:val="0"/>
          <w:sz w:val="22"/>
          <w:szCs w:val="22"/>
        </w:rPr>
        <w:t>Drill – This is the exercise organizations are most familiar with. The drill is a coordinated, supervised exercise used to test a single specific operation or function. Call downs are the most commonly used drill in home care.</w:t>
      </w:r>
    </w:p>
    <w:p w:rsidR="00D445D9" w:rsidRDefault="005B7D08" w:rsidP="00E4577B">
      <w:pPr>
        <w:pStyle w:val="Body"/>
        <w:numPr>
          <w:ilvl w:val="0"/>
          <w:numId w:val="45"/>
        </w:numPr>
        <w:tabs>
          <w:tab w:val="left" w:pos="840"/>
        </w:tabs>
        <w:rPr>
          <w:rStyle w:val="Emphasis"/>
          <w:rFonts w:cs="Arial"/>
          <w:i w:val="0"/>
          <w:sz w:val="22"/>
          <w:szCs w:val="22"/>
        </w:rPr>
      </w:pPr>
      <w:r w:rsidRPr="00D445D9">
        <w:rPr>
          <w:rStyle w:val="Emphasis"/>
          <w:rFonts w:cs="Arial"/>
          <w:i w:val="0"/>
          <w:sz w:val="22"/>
          <w:szCs w:val="22"/>
        </w:rPr>
        <w:t>Tabletop Exercise – a facilitated group analysis of an emergency situation in an informal, stress-free environment. The tabletop is designed for examination of operational plans, problem identification, and in-depth problem solving.</w:t>
      </w:r>
    </w:p>
    <w:p w:rsidR="00D445D9" w:rsidRDefault="005B7D08" w:rsidP="00E4577B">
      <w:pPr>
        <w:pStyle w:val="Body"/>
        <w:numPr>
          <w:ilvl w:val="0"/>
          <w:numId w:val="45"/>
        </w:numPr>
        <w:tabs>
          <w:tab w:val="left" w:pos="840"/>
        </w:tabs>
        <w:rPr>
          <w:rStyle w:val="Emphasis"/>
          <w:rFonts w:cs="Arial"/>
          <w:i w:val="0"/>
          <w:sz w:val="22"/>
          <w:szCs w:val="22"/>
        </w:rPr>
      </w:pPr>
      <w:r w:rsidRPr="00D445D9">
        <w:rPr>
          <w:rStyle w:val="Emphasis"/>
          <w:rFonts w:cs="Arial"/>
          <w:i w:val="0"/>
          <w:sz w:val="22"/>
          <w:szCs w:val="22"/>
        </w:rPr>
        <w:t>Hybrid Tabletop/Functional – This model is used in situations where it is not practical to do a completely functional exercise. For example, the emergency operations center and communications systems might be fully functional in a hurricane drill, but patient evacuation might be “on paper.”</w:t>
      </w:r>
    </w:p>
    <w:p w:rsidR="00C8742C" w:rsidRDefault="005B7D08" w:rsidP="00E4577B">
      <w:pPr>
        <w:pStyle w:val="Body"/>
        <w:numPr>
          <w:ilvl w:val="0"/>
          <w:numId w:val="45"/>
        </w:numPr>
        <w:tabs>
          <w:tab w:val="left" w:pos="840"/>
        </w:tabs>
        <w:rPr>
          <w:rStyle w:val="Emphasis"/>
          <w:rFonts w:cs="Arial"/>
          <w:i w:val="0"/>
          <w:sz w:val="22"/>
          <w:szCs w:val="22"/>
        </w:rPr>
      </w:pPr>
      <w:r w:rsidRPr="00C8742C">
        <w:rPr>
          <w:rStyle w:val="Emphasis"/>
          <w:rFonts w:cs="Arial"/>
          <w:i w:val="0"/>
          <w:sz w:val="22"/>
          <w:szCs w:val="22"/>
        </w:rPr>
        <w:t xml:space="preserve">Functional Exercise – The functional exercise is a fully simulated </w:t>
      </w:r>
      <w:r w:rsidR="000842D0" w:rsidRPr="00C8742C">
        <w:rPr>
          <w:rStyle w:val="Emphasis"/>
          <w:rFonts w:cs="Arial"/>
          <w:i w:val="0"/>
          <w:sz w:val="22"/>
          <w:szCs w:val="22"/>
        </w:rPr>
        <w:t>i</w:t>
      </w:r>
      <w:r w:rsidRPr="00C8742C">
        <w:rPr>
          <w:rStyle w:val="Emphasis"/>
          <w:rFonts w:cs="Arial"/>
          <w:i w:val="0"/>
          <w:sz w:val="22"/>
          <w:szCs w:val="22"/>
        </w:rPr>
        <w:t>nteractive exercise that tests the capability of an organization to respond to a simulated event. This exercise focuses on the coordination of multiple functions or organizations and takes place in an Emergency Operations Center. The Functional Exercise strives for realism, short of actual deployment of equipment and personnel.</w:t>
      </w:r>
      <w:r w:rsidR="009C3ED7" w:rsidRPr="00C8742C">
        <w:rPr>
          <w:rStyle w:val="Emphasis"/>
          <w:rFonts w:cs="Arial"/>
          <w:i w:val="0"/>
          <w:sz w:val="22"/>
          <w:szCs w:val="22"/>
        </w:rPr>
        <w:t xml:space="preserve"> </w:t>
      </w:r>
    </w:p>
    <w:p w:rsidR="00332CF4" w:rsidRPr="00C8742C" w:rsidRDefault="005B7D08" w:rsidP="00E4577B">
      <w:pPr>
        <w:pStyle w:val="Body"/>
        <w:numPr>
          <w:ilvl w:val="0"/>
          <w:numId w:val="45"/>
        </w:numPr>
        <w:tabs>
          <w:tab w:val="left" w:pos="840"/>
        </w:tabs>
        <w:rPr>
          <w:rStyle w:val="Emphasis"/>
          <w:rFonts w:cs="Arial"/>
          <w:i w:val="0"/>
          <w:sz w:val="22"/>
          <w:szCs w:val="22"/>
        </w:rPr>
      </w:pPr>
      <w:r w:rsidRPr="00C8742C">
        <w:rPr>
          <w:rStyle w:val="Emphasis"/>
          <w:rFonts w:cs="Arial"/>
          <w:i w:val="0"/>
          <w:sz w:val="22"/>
          <w:szCs w:val="22"/>
        </w:rPr>
        <w:t>Full-Scale Exercise – The full-scale exercise is a simulated emergency event, as close to reality as possible. It involves all emergency response functions and requires full deployment of equipment and personnel.</w:t>
      </w:r>
    </w:p>
    <w:p w:rsidR="00CE4D6E" w:rsidRDefault="00CE4D6E" w:rsidP="00E55134">
      <w:pPr>
        <w:widowControl/>
        <w:spacing w:after="200" w:line="276" w:lineRule="auto"/>
        <w:rPr>
          <w:rStyle w:val="Emphasis"/>
          <w:rFonts w:ascii="Arial" w:hAnsi="Arial" w:cs="Arial"/>
          <w:b/>
          <w:sz w:val="24"/>
          <w:szCs w:val="24"/>
        </w:rPr>
      </w:pPr>
    </w:p>
    <w:p w:rsidR="00E55134" w:rsidRPr="002B4BE8" w:rsidRDefault="00CE4D6E" w:rsidP="00E55134">
      <w:pPr>
        <w:widowControl/>
        <w:spacing w:after="200" w:line="276" w:lineRule="auto"/>
        <w:rPr>
          <w:rStyle w:val="Emphasis"/>
          <w:rFonts w:ascii="Arial" w:hAnsi="Arial" w:cs="Arial"/>
          <w:i w:val="0"/>
          <w:sz w:val="24"/>
          <w:szCs w:val="24"/>
        </w:rPr>
      </w:pPr>
      <w:r>
        <w:rPr>
          <w:rStyle w:val="Emphasis"/>
          <w:rFonts w:ascii="Arial" w:hAnsi="Arial" w:cs="Arial"/>
          <w:b/>
          <w:sz w:val="24"/>
          <w:szCs w:val="24"/>
        </w:rPr>
        <w:t>A</w:t>
      </w:r>
      <w:r w:rsidR="00E55134" w:rsidRPr="002B4BE8">
        <w:rPr>
          <w:rStyle w:val="Emphasis"/>
          <w:rFonts w:ascii="Arial" w:hAnsi="Arial" w:cs="Arial"/>
          <w:b/>
          <w:sz w:val="24"/>
          <w:szCs w:val="24"/>
        </w:rPr>
        <w:t>fter Action Report and Improvement Plan</w:t>
      </w:r>
    </w:p>
    <w:p w:rsidR="00861941" w:rsidRDefault="00E55134" w:rsidP="00E55134">
      <w:pPr>
        <w:ind w:left="720"/>
        <w:rPr>
          <w:rStyle w:val="Emphasis"/>
          <w:rFonts w:ascii="Arial" w:hAnsi="Arial" w:cs="Arial"/>
          <w:i w:val="0"/>
        </w:rPr>
      </w:pPr>
      <w:r>
        <w:rPr>
          <w:rStyle w:val="Emphasis"/>
          <w:rFonts w:ascii="Arial" w:hAnsi="Arial" w:cs="Arial"/>
          <w:i w:val="0"/>
        </w:rPr>
        <w:t xml:space="preserve">FEMA offers the following explanation of an </w:t>
      </w:r>
      <w:r w:rsidR="000A338E">
        <w:rPr>
          <w:rStyle w:val="Emphasis"/>
          <w:rFonts w:ascii="Arial" w:hAnsi="Arial" w:cs="Arial"/>
          <w:i w:val="0"/>
        </w:rPr>
        <w:t>After-Action</w:t>
      </w:r>
      <w:r>
        <w:rPr>
          <w:rStyle w:val="Emphasis"/>
          <w:rFonts w:ascii="Arial" w:hAnsi="Arial" w:cs="Arial"/>
          <w:i w:val="0"/>
        </w:rPr>
        <w:t xml:space="preserve"> Report:</w:t>
      </w:r>
    </w:p>
    <w:p w:rsidR="002B4BE8" w:rsidRDefault="002B4BE8" w:rsidP="002B4BE8">
      <w:pPr>
        <w:rPr>
          <w:rStyle w:val="Emphasis"/>
          <w:rFonts w:ascii="Arial" w:hAnsi="Arial" w:cs="Arial"/>
          <w:i w:val="0"/>
        </w:rPr>
      </w:pPr>
    </w:p>
    <w:p w:rsidR="002B4BE8" w:rsidRDefault="002B4BE8" w:rsidP="002B4BE8">
      <w:pPr>
        <w:ind w:left="1440"/>
        <w:rPr>
          <w:rStyle w:val="Emphasis"/>
          <w:rFonts w:ascii="Arial" w:hAnsi="Arial" w:cs="Arial"/>
          <w:i w:val="0"/>
        </w:rPr>
      </w:pPr>
      <w:r>
        <w:rPr>
          <w:rStyle w:val="Emphasis"/>
          <w:rFonts w:ascii="Arial" w:hAnsi="Arial" w:cs="Arial"/>
          <w:i w:val="0"/>
        </w:rPr>
        <w:t xml:space="preserve">The After-Action Report/Improvement Plan (AAR/IP) aligns exercise objectives with </w:t>
      </w:r>
      <w:r w:rsidRPr="002B4BE8">
        <w:rPr>
          <w:rStyle w:val="Emphasis"/>
          <w:rFonts w:ascii="Arial" w:hAnsi="Arial" w:cs="Arial"/>
          <w:i w:val="0"/>
        </w:rPr>
        <w:t xml:space="preserve">preparedness doctrine to include the National Preparedness Goal and related frameworks and guidance.  </w:t>
      </w:r>
    </w:p>
    <w:p w:rsidR="002B4BE8" w:rsidRDefault="002B4BE8" w:rsidP="002B4BE8">
      <w:pPr>
        <w:ind w:left="1440"/>
        <w:rPr>
          <w:rStyle w:val="Emphasis"/>
          <w:rFonts w:ascii="Arial" w:hAnsi="Arial" w:cs="Arial"/>
          <w:i w:val="0"/>
        </w:rPr>
      </w:pPr>
    </w:p>
    <w:p w:rsidR="002B4BE8" w:rsidRDefault="002B4BE8" w:rsidP="002B4BE8">
      <w:pPr>
        <w:ind w:left="720"/>
        <w:rPr>
          <w:rStyle w:val="Emphasis"/>
          <w:rFonts w:ascii="Arial" w:hAnsi="Arial" w:cs="Arial"/>
          <w:i w:val="0"/>
        </w:rPr>
      </w:pPr>
      <w:r w:rsidRPr="002B4BE8">
        <w:rPr>
          <w:rStyle w:val="Emphasis"/>
          <w:rFonts w:ascii="Arial" w:hAnsi="Arial" w:cs="Arial"/>
          <w:i w:val="0"/>
        </w:rPr>
        <w:t>Exercise information required for preparedness reporting and trend analysis is included</w:t>
      </w:r>
      <w:r>
        <w:rPr>
          <w:rStyle w:val="Emphasis"/>
          <w:rFonts w:ascii="Arial" w:hAnsi="Arial" w:cs="Arial"/>
          <w:i w:val="0"/>
        </w:rPr>
        <w:t xml:space="preserve"> in the AAR/IP template provided </w:t>
      </w:r>
      <w:r w:rsidRPr="00913028">
        <w:rPr>
          <w:rStyle w:val="Emphasis"/>
          <w:rFonts w:ascii="Arial" w:hAnsi="Arial" w:cs="Arial"/>
          <w:i w:val="0"/>
        </w:rPr>
        <w:t xml:space="preserve">in </w:t>
      </w:r>
      <w:hyperlink w:anchor="_Exercise_Overview" w:history="1">
        <w:r w:rsidRPr="005B41AF">
          <w:rPr>
            <w:rStyle w:val="Hyperlink"/>
            <w:rFonts w:ascii="Arial" w:hAnsi="Arial" w:cs="Arial"/>
          </w:rPr>
          <w:t>Appendix G</w:t>
        </w:r>
      </w:hyperlink>
      <w:r w:rsidRPr="002B4BE8">
        <w:rPr>
          <w:rStyle w:val="Emphasis"/>
          <w:rFonts w:ascii="Arial" w:hAnsi="Arial" w:cs="Arial"/>
          <w:i w:val="0"/>
        </w:rPr>
        <w:t xml:space="preserve">; users are encouraged to add additional sections as needed to </w:t>
      </w:r>
      <w:r>
        <w:rPr>
          <w:rStyle w:val="Emphasis"/>
          <w:rFonts w:ascii="Arial" w:hAnsi="Arial" w:cs="Arial"/>
          <w:i w:val="0"/>
        </w:rPr>
        <w:t>support their own organization</w:t>
      </w:r>
      <w:r w:rsidRPr="002B4BE8">
        <w:rPr>
          <w:rStyle w:val="Emphasis"/>
          <w:rFonts w:ascii="Arial" w:hAnsi="Arial" w:cs="Arial"/>
          <w:i w:val="0"/>
        </w:rPr>
        <w:t xml:space="preserve"> needs.</w:t>
      </w:r>
    </w:p>
    <w:p w:rsidR="00CE4D6E" w:rsidRDefault="00CE4D6E" w:rsidP="002B4BE8">
      <w:pPr>
        <w:ind w:left="720"/>
        <w:rPr>
          <w:rStyle w:val="Emphasis"/>
          <w:rFonts w:ascii="Arial" w:hAnsi="Arial" w:cs="Arial"/>
          <w:i w:val="0"/>
        </w:rPr>
      </w:pPr>
    </w:p>
    <w:p w:rsidR="00CE4D6E" w:rsidRDefault="00CE4D6E" w:rsidP="002B4BE8">
      <w:pPr>
        <w:ind w:left="720"/>
        <w:rPr>
          <w:rStyle w:val="Emphasis"/>
          <w:rFonts w:ascii="Arial" w:hAnsi="Arial" w:cs="Arial"/>
          <w:i w:val="0"/>
        </w:rPr>
      </w:pPr>
    </w:p>
    <w:p w:rsidR="00CE4D6E" w:rsidRPr="002B4BE8" w:rsidRDefault="00CE4D6E" w:rsidP="002B4BE8">
      <w:pPr>
        <w:ind w:left="720"/>
        <w:rPr>
          <w:rStyle w:val="Emphasis"/>
          <w:rFonts w:ascii="Arial" w:hAnsi="Arial" w:cs="Arial"/>
          <w:i w:val="0"/>
        </w:rPr>
        <w:sectPr w:rsidR="00CE4D6E" w:rsidRPr="002B4BE8" w:rsidSect="006217E3">
          <w:pgSz w:w="12240" w:h="15840" w:code="1"/>
          <w:pgMar w:top="1440" w:right="1080" w:bottom="1440" w:left="1080" w:header="720" w:footer="720" w:gutter="0"/>
          <w:cols w:space="720"/>
        </w:sectPr>
      </w:pPr>
      <w:r w:rsidRPr="00CE4D6E">
        <w:rPr>
          <w:rFonts w:asciiTheme="majorHAnsi" w:eastAsiaTheme="majorEastAsia" w:hAnsiTheme="majorHAnsi" w:cs="Arial"/>
          <w:b/>
          <w:bCs/>
          <w:i/>
          <w:noProof/>
          <w:color w:val="365F91" w:themeColor="accent1" w:themeShade="BF"/>
          <w:sz w:val="28"/>
          <w:szCs w:val="28"/>
        </w:rPr>
        <mc:AlternateContent>
          <mc:Choice Requires="wps">
            <w:drawing>
              <wp:anchor distT="91440" distB="91440" distL="114300" distR="114300" simplePos="0" relativeHeight="251673088" behindDoc="1" locked="0" layoutInCell="0" allowOverlap="1" wp14:anchorId="68D1A7B3" wp14:editId="4E1B5E03">
                <wp:simplePos x="0" y="0"/>
                <wp:positionH relativeFrom="margin">
                  <wp:posOffset>-28575</wp:posOffset>
                </wp:positionH>
                <wp:positionV relativeFrom="margin">
                  <wp:posOffset>-248285</wp:posOffset>
                </wp:positionV>
                <wp:extent cx="6127750" cy="1819275"/>
                <wp:effectExtent l="38100" t="38100" r="139700" b="123825"/>
                <wp:wrapTight wrapText="bothSides">
                  <wp:wrapPolygon edited="0">
                    <wp:start x="67" y="-452"/>
                    <wp:lineTo x="-134" y="-226"/>
                    <wp:lineTo x="-134" y="21487"/>
                    <wp:lineTo x="-67" y="22844"/>
                    <wp:lineTo x="21958" y="22844"/>
                    <wp:lineTo x="22025" y="21487"/>
                    <wp:lineTo x="22025" y="3393"/>
                    <wp:lineTo x="21891" y="0"/>
                    <wp:lineTo x="21891" y="-452"/>
                    <wp:lineTo x="67" y="-452"/>
                  </wp:wrapPolygon>
                </wp:wrapTight>
                <wp:docPr id="67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127750" cy="1819275"/>
                        </a:xfrm>
                        <a:prstGeom prst="rect">
                          <a:avLst/>
                        </a:prstGeom>
                        <a:solidFill>
                          <a:sysClr val="window" lastClr="FFFFFF">
                            <a:lumMod val="85000"/>
                          </a:sysClr>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B900AB" w:rsidRDefault="00B900AB" w:rsidP="00CE4D6E">
                            <w:pPr>
                              <w:pStyle w:val="Heading6"/>
                              <w:rPr>
                                <w:rStyle w:val="Emphasis"/>
                                <w:rFonts w:cs="Arial"/>
                                <w:i w:val="0"/>
                                <w:sz w:val="22"/>
                                <w:szCs w:val="22"/>
                              </w:rPr>
                            </w:pPr>
                            <w:r>
                              <w:rPr>
                                <w:rStyle w:val="Emphasis"/>
                                <w:rFonts w:cs="Arial"/>
                                <w:i w:val="0"/>
                                <w:sz w:val="22"/>
                                <w:szCs w:val="22"/>
                              </w:rPr>
                              <w:t xml:space="preserve">Test and Evaluation </w:t>
                            </w:r>
                            <w:r w:rsidRPr="006F6F66">
                              <w:rPr>
                                <w:rStyle w:val="Emphasis"/>
                                <w:rFonts w:cs="Arial"/>
                                <w:i w:val="0"/>
                                <w:sz w:val="22"/>
                                <w:szCs w:val="22"/>
                              </w:rPr>
                              <w:t>Best Practice Recommendations:</w:t>
                            </w:r>
                          </w:p>
                          <w:p w:rsidR="00B900AB" w:rsidRPr="006F6F66" w:rsidRDefault="00B900AB" w:rsidP="00CE4D6E">
                            <w:pPr>
                              <w:pStyle w:val="Heading6"/>
                              <w:rPr>
                                <w:rStyle w:val="Emphasis"/>
                                <w:rFonts w:cs="Arial"/>
                                <w:i w:val="0"/>
                                <w:sz w:val="22"/>
                                <w:szCs w:val="22"/>
                              </w:rPr>
                            </w:pP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Appoint a committee to analyze the agency’s vulnerabilities and build a progressive exercise and evaluation plan.</w:t>
                            </w: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 xml:space="preserve">While it’s “handy” to have a real incident to document for regulatory or accreditation requirements, it might be wise to use a tabletop to explore </w:t>
                            </w:r>
                            <w:r>
                              <w:rPr>
                                <w:rStyle w:val="Emphasis"/>
                                <w:rFonts w:cs="Arial"/>
                                <w:i w:val="0"/>
                                <w:sz w:val="22"/>
                                <w:szCs w:val="22"/>
                              </w:rPr>
                              <w:t>the agencies</w:t>
                            </w:r>
                            <w:r w:rsidRPr="006F6F66">
                              <w:rPr>
                                <w:rStyle w:val="Emphasis"/>
                                <w:rFonts w:cs="Arial"/>
                                <w:i w:val="0"/>
                                <w:sz w:val="22"/>
                                <w:szCs w:val="22"/>
                              </w:rPr>
                              <w:t xml:space="preserve"> readiness for other incidents.</w:t>
                            </w: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 xml:space="preserve">Reach out to community partners to </w:t>
                            </w:r>
                            <w:r>
                              <w:rPr>
                                <w:rStyle w:val="Emphasis"/>
                                <w:rFonts w:cs="Arial"/>
                                <w:i w:val="0"/>
                                <w:sz w:val="22"/>
                                <w:szCs w:val="22"/>
                              </w:rPr>
                              <w:t xml:space="preserve">leverage </w:t>
                            </w:r>
                            <w:r w:rsidRPr="006F6F66">
                              <w:rPr>
                                <w:rStyle w:val="Emphasis"/>
                                <w:rFonts w:cs="Arial"/>
                                <w:i w:val="0"/>
                                <w:sz w:val="22"/>
                                <w:szCs w:val="22"/>
                              </w:rPr>
                              <w:t>participat</w:t>
                            </w:r>
                            <w:r>
                              <w:rPr>
                                <w:rStyle w:val="Emphasis"/>
                                <w:rFonts w:cs="Arial"/>
                                <w:i w:val="0"/>
                                <w:sz w:val="22"/>
                                <w:szCs w:val="22"/>
                              </w:rPr>
                              <w:t xml:space="preserve">ion </w:t>
                            </w:r>
                            <w:r w:rsidRPr="006F6F66">
                              <w:rPr>
                                <w:rStyle w:val="Emphasis"/>
                                <w:rFonts w:cs="Arial"/>
                                <w:i w:val="0"/>
                                <w:sz w:val="22"/>
                                <w:szCs w:val="22"/>
                              </w:rPr>
                              <w:t>in their drills.</w:t>
                            </w: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All incidents or planned events should have an AAR and improvement plan.</w:t>
                            </w:r>
                          </w:p>
                        </w:txbxContent>
                      </wps:txbx>
                      <wps:bodyPr rot="0" vert="horz" wrap="square" lIns="91440" tIns="91440" rIns="91440" bIns="91440" anchor="ctr" anchorCtr="0">
                        <a:noAutofit/>
                      </wps:bodyPr>
                    </wps:wsp>
                  </a:graphicData>
                </a:graphic>
                <wp14:sizeRelH relativeFrom="margin">
                  <wp14:pctWidth>0</wp14:pctWidth>
                </wp14:sizeRelH>
                <wp14:sizeRelV relativeFrom="page">
                  <wp14:pctHeight>0</wp14:pctHeight>
                </wp14:sizeRelV>
              </wp:anchor>
            </w:drawing>
          </mc:Choice>
          <mc:Fallback>
            <w:pict>
              <v:rect w14:anchorId="68D1A7B3" id="_x0000_s1036" style="position:absolute;left:0;text-align:left;margin-left:-2.25pt;margin-top:-19.55pt;width:482.5pt;height:143.25pt;flip:x;z-index:-2516433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huwIAAJ8FAAAOAAAAZHJzL2Uyb0RvYy54bWysVN9v0zAQfkfif7D8zpJ0608tnaaNAdKA&#10;aRvi2XWcxppjG9tt2v313F1KF0BCCJEHy3exv/vu7vOdX+xaw7YqRO1syYuTnDNlpau0XZf8y+PN&#10;mxlnMQlbCeOsKvleRX6xfP3qvPMLNXKNM5UKDEBsXHS+5E1KfpFlUTaqFfHEeWXhZ+1CKxKYYZ1V&#10;QXSA3ppslOeTrHOh8sFJFSN4r/uffEn4da1k+lzXUSVmSg7cEq2B1hWu2fJcLNZB+EbLAw3xDyxa&#10;oS0EPUJdiyTYJujfoFotg4uuTifStZmray0V5QDZFPkv2Tw0wivKBYoT/bFM8f/Byk/bu8B0VfLJ&#10;dM6ZFS006R7KJuzaKHY6n2CJOh8XcPLB3wVMMvpbJ58is+6qgXPqMgTXNUpUQKzA89lPF9CIcJWt&#10;uo+uAnyxSY6qtatDy2qj/Xu8iNBQEbaj9uyP7VG7xCQ4J8VoOh1DFyX8K2bFfDQdUzSxQCC87kNM&#10;75RrGW5KHiARghXb25iQ2MsRSsQZXd1oY8jYxysT2FaAVEBhles4MyImcJb8hj7CMpsW0ujPzcZ5&#10;TiIC4Ej3KUYc4hrLOuA7z4H6XwR9hHQHgQEfQ+DFYWCMe1AvuEHjPZ+j+w98Wp3gyRndlnyGKAcY&#10;7N9bW9GDSEKbfg84xmJwRY8JqoiG2wDEQ1N1bGU24V6AfMY5gHFWaaz76azoDajcaNoHYRFaCG6g&#10;CCMBO3jYC7OG0ZEMZ8Glrzo1JHvsPobCRh7bsjJCPpFbGN+IPuezHzkcmgunqQlHkmQN+JM6UZC9&#10;sNNutaMXUFAlUK0rV+1Br8CHpAjzDTaNC8+cdTArSh6/bURQ0KYPFjQ/L87OcLgMjTA0VkNDWAlQ&#10;JZcpcNYbVwnsPl/rLuF11JrU+sIFckADpgBlc5hYOGaGNp16mavL7wAAAP//AwBQSwMEFAAGAAgA&#10;AAAhADqF5DjiAAAACgEAAA8AAABkcnMvZG93bnJldi54bWxMj01PwzAMhu9I/IfISNy2ZKWMrjSd&#10;EBIfEoKJwsQ1a0xbtUmqJNu6f485wcmy/ej142I9mYEd0IfOWQmLuQCGtna6s42Ez4+HWQYsRGW1&#10;GpxFCScMsC7PzwqVa3e073ioYsMoxIZcSWhjHHPOQ92iUWHuRrS0+3beqEitb7j26kjhZuCJEEtu&#10;VGfpQqtGvG+x7qu9kdCnz9npdevF0+NXUm03ffbytsmkvLyY7m6BRZziHwy/+qQOJTnt3N7qwAYJ&#10;s/SaSKpXqwUwAlZLQZOdhCS9SYGXBf//QvkDAAD//wMAUEsBAi0AFAAGAAgAAAAhALaDOJL+AAAA&#10;4QEAABMAAAAAAAAAAAAAAAAAAAAAAFtDb250ZW50X1R5cGVzXS54bWxQSwECLQAUAAYACAAAACEA&#10;OP0h/9YAAACUAQAACwAAAAAAAAAAAAAAAAAvAQAAX3JlbHMvLnJlbHNQSwECLQAUAAYACAAAACEA&#10;IJPgobsCAACfBQAADgAAAAAAAAAAAAAAAAAuAgAAZHJzL2Uyb0RvYy54bWxQSwECLQAUAAYACAAA&#10;ACEAOoXkOOIAAAAKAQAADwAAAAAAAAAAAAAAAAAVBQAAZHJzL2Rvd25yZXYueG1sUEsFBgAAAAAE&#10;AAQA8wAAACQGAAAAAA==&#10;" o:allowincell="f" fillcolor="#d9d9d9" strokecolor="#7f7f7f" strokeweight="1.5pt">
                <v:shadow on="t" type="perspective" color="black" opacity="26214f" origin="-.5,-.5" offset=".74836mm,.74836mm" matrix="65864f,,,65864f"/>
                <v:textbox inset=",7.2pt,,7.2pt">
                  <w:txbxContent>
                    <w:p w:rsidR="00B900AB" w:rsidRDefault="00B900AB" w:rsidP="00CE4D6E">
                      <w:pPr>
                        <w:pStyle w:val="Heading6"/>
                        <w:rPr>
                          <w:rStyle w:val="Emphasis"/>
                          <w:rFonts w:cs="Arial"/>
                          <w:i w:val="0"/>
                          <w:sz w:val="22"/>
                          <w:szCs w:val="22"/>
                        </w:rPr>
                      </w:pPr>
                      <w:r>
                        <w:rPr>
                          <w:rStyle w:val="Emphasis"/>
                          <w:rFonts w:cs="Arial"/>
                          <w:i w:val="0"/>
                          <w:sz w:val="22"/>
                          <w:szCs w:val="22"/>
                        </w:rPr>
                        <w:t xml:space="preserve">Test and Evaluation </w:t>
                      </w:r>
                      <w:r w:rsidRPr="006F6F66">
                        <w:rPr>
                          <w:rStyle w:val="Emphasis"/>
                          <w:rFonts w:cs="Arial"/>
                          <w:i w:val="0"/>
                          <w:sz w:val="22"/>
                          <w:szCs w:val="22"/>
                        </w:rPr>
                        <w:t>Best Practice Recommendations:</w:t>
                      </w:r>
                    </w:p>
                    <w:p w:rsidR="00B900AB" w:rsidRPr="006F6F66" w:rsidRDefault="00B900AB" w:rsidP="00CE4D6E">
                      <w:pPr>
                        <w:pStyle w:val="Heading6"/>
                        <w:rPr>
                          <w:rStyle w:val="Emphasis"/>
                          <w:rFonts w:cs="Arial"/>
                          <w:i w:val="0"/>
                          <w:sz w:val="22"/>
                          <w:szCs w:val="22"/>
                        </w:rPr>
                      </w:pP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Appoint a committee to analyze the agency’s vulnerabilities and build a progressive exercise and evaluation plan.</w:t>
                      </w: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 xml:space="preserve">While it’s “handy” to have a real incident to document for regulatory or accreditation requirements, it might be wise to use a tabletop to explore </w:t>
                      </w:r>
                      <w:r>
                        <w:rPr>
                          <w:rStyle w:val="Emphasis"/>
                          <w:rFonts w:cs="Arial"/>
                          <w:i w:val="0"/>
                          <w:sz w:val="22"/>
                          <w:szCs w:val="22"/>
                        </w:rPr>
                        <w:t>the agencies</w:t>
                      </w:r>
                      <w:r w:rsidRPr="006F6F66">
                        <w:rPr>
                          <w:rStyle w:val="Emphasis"/>
                          <w:rFonts w:cs="Arial"/>
                          <w:i w:val="0"/>
                          <w:sz w:val="22"/>
                          <w:szCs w:val="22"/>
                        </w:rPr>
                        <w:t xml:space="preserve"> readiness for other incidents.</w:t>
                      </w: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 xml:space="preserve">Reach out to community partners to </w:t>
                      </w:r>
                      <w:r>
                        <w:rPr>
                          <w:rStyle w:val="Emphasis"/>
                          <w:rFonts w:cs="Arial"/>
                          <w:i w:val="0"/>
                          <w:sz w:val="22"/>
                          <w:szCs w:val="22"/>
                        </w:rPr>
                        <w:t xml:space="preserve">leverage </w:t>
                      </w:r>
                      <w:r w:rsidRPr="006F6F66">
                        <w:rPr>
                          <w:rStyle w:val="Emphasis"/>
                          <w:rFonts w:cs="Arial"/>
                          <w:i w:val="0"/>
                          <w:sz w:val="22"/>
                          <w:szCs w:val="22"/>
                        </w:rPr>
                        <w:t>participat</w:t>
                      </w:r>
                      <w:r>
                        <w:rPr>
                          <w:rStyle w:val="Emphasis"/>
                          <w:rFonts w:cs="Arial"/>
                          <w:i w:val="0"/>
                          <w:sz w:val="22"/>
                          <w:szCs w:val="22"/>
                        </w:rPr>
                        <w:t xml:space="preserve">ion </w:t>
                      </w:r>
                      <w:r w:rsidRPr="006F6F66">
                        <w:rPr>
                          <w:rStyle w:val="Emphasis"/>
                          <w:rFonts w:cs="Arial"/>
                          <w:i w:val="0"/>
                          <w:sz w:val="22"/>
                          <w:szCs w:val="22"/>
                        </w:rPr>
                        <w:t>in their drills.</w:t>
                      </w:r>
                    </w:p>
                    <w:p w:rsidR="00B900AB" w:rsidRPr="006F6F66" w:rsidRDefault="00B900AB" w:rsidP="00E4577B">
                      <w:pPr>
                        <w:pStyle w:val="Body"/>
                        <w:numPr>
                          <w:ilvl w:val="0"/>
                          <w:numId w:val="46"/>
                        </w:numPr>
                        <w:tabs>
                          <w:tab w:val="left" w:pos="840"/>
                        </w:tabs>
                        <w:rPr>
                          <w:rStyle w:val="Emphasis"/>
                          <w:rFonts w:cs="Arial"/>
                          <w:i w:val="0"/>
                          <w:sz w:val="22"/>
                          <w:szCs w:val="22"/>
                        </w:rPr>
                      </w:pPr>
                      <w:r w:rsidRPr="006F6F66">
                        <w:rPr>
                          <w:rStyle w:val="Emphasis"/>
                          <w:rFonts w:cs="Arial"/>
                          <w:i w:val="0"/>
                          <w:sz w:val="22"/>
                          <w:szCs w:val="22"/>
                        </w:rPr>
                        <w:t>All incidents or planned events should have an AAR and improvement plan.</w:t>
                      </w:r>
                    </w:p>
                  </w:txbxContent>
                </v:textbox>
                <w10:wrap type="tight" anchorx="margin" anchory="margin"/>
              </v:rect>
            </w:pict>
          </mc:Fallback>
        </mc:AlternateContent>
      </w:r>
    </w:p>
    <w:p w:rsidR="005B7D08" w:rsidRPr="00716841" w:rsidRDefault="002B4BE8" w:rsidP="006217E3">
      <w:pPr>
        <w:pStyle w:val="Heading4"/>
        <w:rPr>
          <w:rStyle w:val="Emphasis"/>
          <w:rFonts w:cs="Arial"/>
          <w:b/>
          <w:sz w:val="24"/>
          <w:szCs w:val="24"/>
        </w:rPr>
      </w:pPr>
      <w:r>
        <w:rPr>
          <w:rStyle w:val="Emphasis"/>
          <w:rFonts w:cs="Arial"/>
          <w:b/>
          <w:sz w:val="24"/>
          <w:szCs w:val="24"/>
        </w:rPr>
        <w:t xml:space="preserve">Additional </w:t>
      </w:r>
      <w:r w:rsidR="005B7D08" w:rsidRPr="00716841">
        <w:rPr>
          <w:rStyle w:val="Emphasis"/>
          <w:rFonts w:cs="Arial"/>
          <w:b/>
          <w:sz w:val="24"/>
          <w:szCs w:val="24"/>
        </w:rPr>
        <w:t xml:space="preserve">Resources </w:t>
      </w:r>
    </w:p>
    <w:p w:rsidR="005B7D08" w:rsidRPr="006217E3" w:rsidRDefault="005B7D08" w:rsidP="006217E3">
      <w:pPr>
        <w:rPr>
          <w:rStyle w:val="Emphasis"/>
          <w:rFonts w:ascii="Arial" w:hAnsi="Arial" w:cs="Arial"/>
          <w:i w:val="0"/>
        </w:rPr>
      </w:pPr>
    </w:p>
    <w:p w:rsidR="003974F2" w:rsidRDefault="003974F2" w:rsidP="001C12A9">
      <w:pPr>
        <w:pStyle w:val="Body"/>
        <w:ind w:left="720"/>
        <w:rPr>
          <w:rStyle w:val="Emphasis"/>
          <w:rFonts w:cs="Arial"/>
          <w:i w:val="0"/>
          <w:sz w:val="22"/>
          <w:szCs w:val="22"/>
        </w:rPr>
      </w:pPr>
      <w:r>
        <w:rPr>
          <w:rStyle w:val="Emphasis"/>
          <w:rFonts w:cs="Arial"/>
          <w:i w:val="0"/>
          <w:sz w:val="22"/>
          <w:szCs w:val="22"/>
        </w:rPr>
        <w:t xml:space="preserve">CDC </w:t>
      </w:r>
      <w:r w:rsidR="005B7D08" w:rsidRPr="00885BBA">
        <w:rPr>
          <w:rStyle w:val="Emphasis"/>
          <w:rFonts w:cs="Arial"/>
          <w:i w:val="0"/>
          <w:sz w:val="22"/>
          <w:szCs w:val="22"/>
        </w:rPr>
        <w:t>Emergency Response Resources:</w:t>
      </w:r>
    </w:p>
    <w:p w:rsidR="005B7D08" w:rsidRPr="00885BBA" w:rsidRDefault="00380388" w:rsidP="000A338E">
      <w:pPr>
        <w:pStyle w:val="Body"/>
        <w:ind w:left="720"/>
        <w:rPr>
          <w:rStyle w:val="Emphasis"/>
          <w:rFonts w:cs="Arial"/>
          <w:i w:val="0"/>
          <w:sz w:val="22"/>
          <w:szCs w:val="22"/>
        </w:rPr>
      </w:pPr>
      <w:hyperlink r:id="rId76" w:history="1">
        <w:r w:rsidR="008F6AB5" w:rsidRPr="00695F5D">
          <w:rPr>
            <w:rStyle w:val="Hyperlink"/>
            <w:rFonts w:cs="Arial"/>
            <w:sz w:val="22"/>
            <w:szCs w:val="22"/>
          </w:rPr>
          <w:t>http://www.cdc.gov/niosh/topics/emres/business.html</w:t>
        </w:r>
      </w:hyperlink>
      <w:r w:rsidR="000A338E" w:rsidRPr="00885BBA">
        <w:rPr>
          <w:rStyle w:val="Emphasis"/>
          <w:rFonts w:cs="Arial"/>
          <w:i w:val="0"/>
          <w:sz w:val="22"/>
          <w:szCs w:val="22"/>
        </w:rPr>
        <w:t xml:space="preserve"> </w:t>
      </w:r>
    </w:p>
    <w:p w:rsidR="00F91162" w:rsidRPr="00885BBA" w:rsidRDefault="00F91162" w:rsidP="00716841">
      <w:pPr>
        <w:pStyle w:val="Body"/>
        <w:ind w:left="720"/>
        <w:rPr>
          <w:rStyle w:val="Emphasis"/>
          <w:rFonts w:cs="Arial"/>
          <w:i w:val="0"/>
          <w:sz w:val="22"/>
          <w:szCs w:val="22"/>
        </w:rPr>
      </w:pPr>
    </w:p>
    <w:p w:rsidR="00D00EC1" w:rsidRDefault="00F91162" w:rsidP="00716841">
      <w:pPr>
        <w:pStyle w:val="Body"/>
        <w:ind w:left="720"/>
        <w:rPr>
          <w:rStyle w:val="Emphasis"/>
          <w:rFonts w:cs="Arial"/>
          <w:i w:val="0"/>
          <w:sz w:val="22"/>
          <w:szCs w:val="22"/>
        </w:rPr>
      </w:pPr>
      <w:r w:rsidRPr="00885BBA">
        <w:rPr>
          <w:rStyle w:val="Emphasis"/>
          <w:rFonts w:cs="Arial"/>
          <w:i w:val="0"/>
          <w:sz w:val="22"/>
          <w:szCs w:val="22"/>
        </w:rPr>
        <w:t xml:space="preserve">National Association for Home Care &amp; Hospice website: </w:t>
      </w:r>
    </w:p>
    <w:p w:rsidR="004C4005" w:rsidRDefault="00380388" w:rsidP="00716841">
      <w:pPr>
        <w:pStyle w:val="Body"/>
        <w:ind w:left="720"/>
        <w:rPr>
          <w:rStyle w:val="Emphasis"/>
          <w:rFonts w:cs="Arial"/>
          <w:i w:val="0"/>
          <w:sz w:val="22"/>
          <w:szCs w:val="22"/>
        </w:rPr>
      </w:pPr>
      <w:hyperlink r:id="rId77" w:history="1">
        <w:r w:rsidR="004C4005" w:rsidRPr="00001028">
          <w:rPr>
            <w:rStyle w:val="Hyperlink"/>
            <w:rFonts w:cs="Arial"/>
            <w:sz w:val="22"/>
            <w:szCs w:val="22"/>
          </w:rPr>
          <w:t>http://www.nahc.org</w:t>
        </w:r>
      </w:hyperlink>
    </w:p>
    <w:p w:rsidR="005B7D08" w:rsidRPr="00885BBA" w:rsidRDefault="005B7D08" w:rsidP="00716841">
      <w:pPr>
        <w:ind w:left="720"/>
        <w:rPr>
          <w:rStyle w:val="Emphasis"/>
          <w:rFonts w:ascii="Arial" w:hAnsi="Arial" w:cs="Arial"/>
          <w:i w:val="0"/>
        </w:rPr>
      </w:pPr>
    </w:p>
    <w:p w:rsidR="00D00EC1" w:rsidRPr="00885BBA" w:rsidRDefault="00F91162" w:rsidP="00716841">
      <w:pPr>
        <w:pStyle w:val="Body"/>
        <w:ind w:left="720"/>
        <w:rPr>
          <w:rStyle w:val="Emphasis"/>
          <w:rFonts w:cs="Arial"/>
          <w:i w:val="0"/>
          <w:sz w:val="22"/>
          <w:szCs w:val="22"/>
        </w:rPr>
      </w:pPr>
      <w:r w:rsidRPr="00885BBA">
        <w:rPr>
          <w:rStyle w:val="Emphasis"/>
          <w:rFonts w:cs="Arial"/>
          <w:i w:val="0"/>
          <w:sz w:val="22"/>
          <w:szCs w:val="22"/>
        </w:rPr>
        <w:t>Home Care Prepare w</w:t>
      </w:r>
      <w:r w:rsidR="005B7D08" w:rsidRPr="00885BBA">
        <w:rPr>
          <w:rStyle w:val="Emphasis"/>
          <w:rFonts w:cs="Arial"/>
          <w:i w:val="0"/>
          <w:sz w:val="22"/>
          <w:szCs w:val="22"/>
        </w:rPr>
        <w:t xml:space="preserve">ebsite:  </w:t>
      </w:r>
    </w:p>
    <w:p w:rsidR="005B7D08" w:rsidRDefault="00380388" w:rsidP="00716841">
      <w:pPr>
        <w:ind w:left="720"/>
        <w:rPr>
          <w:rStyle w:val="Emphasis"/>
          <w:rFonts w:ascii="Arial" w:hAnsi="Arial" w:cs="Arial"/>
          <w:i w:val="0"/>
        </w:rPr>
      </w:pPr>
      <w:hyperlink r:id="rId78" w:history="1">
        <w:r w:rsidR="004C4005" w:rsidRPr="00001028">
          <w:rPr>
            <w:rStyle w:val="Hyperlink"/>
            <w:rFonts w:ascii="Arial" w:hAnsi="Arial" w:cs="Arial"/>
          </w:rPr>
          <w:t>http://www.homecareprepare.org</w:t>
        </w:r>
      </w:hyperlink>
    </w:p>
    <w:p w:rsidR="004C4005" w:rsidRPr="00885BBA" w:rsidRDefault="004C4005" w:rsidP="00716841">
      <w:pPr>
        <w:ind w:left="720"/>
        <w:rPr>
          <w:rStyle w:val="Emphasis"/>
          <w:rFonts w:ascii="Arial" w:hAnsi="Arial" w:cs="Arial"/>
          <w:i w:val="0"/>
        </w:rPr>
      </w:pPr>
    </w:p>
    <w:p w:rsidR="000A338E" w:rsidRDefault="005B7D08" w:rsidP="00716841">
      <w:pPr>
        <w:pStyle w:val="Body"/>
        <w:ind w:left="720"/>
        <w:rPr>
          <w:rStyle w:val="Emphasis"/>
          <w:rFonts w:cs="Arial"/>
          <w:i w:val="0"/>
          <w:sz w:val="22"/>
          <w:szCs w:val="22"/>
        </w:rPr>
      </w:pPr>
      <w:r w:rsidRPr="00885BBA">
        <w:rPr>
          <w:rStyle w:val="Emphasis"/>
          <w:rFonts w:cs="Arial"/>
          <w:i w:val="0"/>
          <w:sz w:val="22"/>
          <w:szCs w:val="22"/>
        </w:rPr>
        <w:t xml:space="preserve">Homeland Security Exercise and Evaluation Program: </w:t>
      </w:r>
    </w:p>
    <w:p w:rsidR="005B7D08" w:rsidRPr="00885BBA" w:rsidRDefault="00380388" w:rsidP="00716841">
      <w:pPr>
        <w:pStyle w:val="Body"/>
        <w:ind w:left="720"/>
        <w:rPr>
          <w:rStyle w:val="Hyperlink"/>
          <w:rFonts w:cs="Arial"/>
          <w:sz w:val="22"/>
          <w:szCs w:val="22"/>
        </w:rPr>
      </w:pPr>
      <w:hyperlink r:id="rId79" w:history="1">
        <w:r w:rsidR="000A338E" w:rsidRPr="00695F5D">
          <w:rPr>
            <w:rStyle w:val="Hyperlink"/>
            <w:rFonts w:cs="Arial"/>
            <w:sz w:val="22"/>
            <w:szCs w:val="22"/>
          </w:rPr>
          <w:t>https://www.fema.gov/media-library/assets/documents/32326</w:t>
        </w:r>
      </w:hyperlink>
    </w:p>
    <w:p w:rsidR="005B7D08" w:rsidRPr="00885BBA" w:rsidRDefault="005B7D08" w:rsidP="00716841">
      <w:pPr>
        <w:ind w:left="720"/>
        <w:rPr>
          <w:rStyle w:val="Emphasis"/>
          <w:rFonts w:ascii="Arial" w:hAnsi="Arial" w:cs="Arial"/>
          <w:i w:val="0"/>
        </w:rPr>
      </w:pPr>
    </w:p>
    <w:p w:rsidR="00944096" w:rsidRDefault="005B7D08" w:rsidP="001C12A9">
      <w:pPr>
        <w:pStyle w:val="Body"/>
        <w:ind w:left="720"/>
        <w:rPr>
          <w:rStyle w:val="Emphasis"/>
          <w:rFonts w:cs="Arial"/>
          <w:i w:val="0"/>
          <w:iCs w:val="0"/>
          <w:sz w:val="22"/>
          <w:szCs w:val="22"/>
        </w:rPr>
      </w:pPr>
      <w:r w:rsidRPr="00885BBA">
        <w:rPr>
          <w:rStyle w:val="Emphasis"/>
          <w:rFonts w:cs="Arial"/>
          <w:i w:val="0"/>
          <w:sz w:val="22"/>
          <w:szCs w:val="22"/>
        </w:rPr>
        <w:t xml:space="preserve">Hospital Preparedness Exercises Atlas of Resources and Tools (2010) </w:t>
      </w:r>
    </w:p>
    <w:p w:rsidR="00944096" w:rsidRDefault="00380388" w:rsidP="001C12A9">
      <w:pPr>
        <w:pStyle w:val="Body"/>
        <w:ind w:left="720"/>
        <w:rPr>
          <w:rStyle w:val="Emphasis"/>
          <w:rFonts w:cs="Arial"/>
          <w:i w:val="0"/>
          <w:iCs w:val="0"/>
          <w:sz w:val="22"/>
          <w:szCs w:val="22"/>
        </w:rPr>
      </w:pPr>
      <w:hyperlink r:id="rId80" w:history="1">
        <w:r w:rsidR="00944096" w:rsidRPr="007078C7">
          <w:rPr>
            <w:rStyle w:val="Hyperlink"/>
            <w:rFonts w:cs="Arial"/>
            <w:sz w:val="22"/>
            <w:szCs w:val="22"/>
          </w:rPr>
          <w:t>http://archive.ahrq.gov/prep/hospatlas/hospatlas.pdf</w:t>
        </w:r>
      </w:hyperlink>
    </w:p>
    <w:p w:rsidR="00944096" w:rsidRDefault="00944096" w:rsidP="001C12A9">
      <w:pPr>
        <w:pStyle w:val="Body"/>
        <w:ind w:left="720"/>
        <w:rPr>
          <w:rStyle w:val="Emphasis"/>
          <w:rFonts w:cs="Arial"/>
          <w:i w:val="0"/>
          <w:iCs w:val="0"/>
          <w:sz w:val="22"/>
          <w:szCs w:val="22"/>
        </w:rPr>
      </w:pPr>
    </w:p>
    <w:p w:rsidR="00355B7A" w:rsidRPr="00885BBA" w:rsidRDefault="00355B7A" w:rsidP="00716841">
      <w:pPr>
        <w:ind w:left="720"/>
        <w:rPr>
          <w:rStyle w:val="Emphasis"/>
          <w:rFonts w:ascii="Arial" w:hAnsi="Arial" w:cs="Arial"/>
          <w:i w:val="0"/>
        </w:rPr>
      </w:pPr>
      <w:r w:rsidRPr="00885BBA">
        <w:rPr>
          <w:rStyle w:val="Emphasis"/>
          <w:rFonts w:ascii="Arial" w:hAnsi="Arial" w:cs="Arial"/>
          <w:i w:val="0"/>
        </w:rPr>
        <w:t xml:space="preserve">CDC Identifying </w:t>
      </w:r>
      <w:r w:rsidR="00D00EC1" w:rsidRPr="00885BBA">
        <w:rPr>
          <w:rStyle w:val="Emphasis"/>
          <w:rFonts w:ascii="Arial" w:hAnsi="Arial" w:cs="Arial"/>
          <w:i w:val="0"/>
        </w:rPr>
        <w:t>Vulnerable Older Adults and Legal Options for Increasing Their Protection During All-Hazards Emergency</w:t>
      </w:r>
    </w:p>
    <w:p w:rsidR="00355B7A" w:rsidRPr="00885BBA" w:rsidRDefault="00380388" w:rsidP="00716841">
      <w:pPr>
        <w:ind w:left="720"/>
        <w:rPr>
          <w:rStyle w:val="Emphasis"/>
          <w:rFonts w:ascii="Arial" w:hAnsi="Arial" w:cs="Arial"/>
          <w:i w:val="0"/>
        </w:rPr>
      </w:pPr>
      <w:hyperlink r:id="rId81" w:history="1">
        <w:r w:rsidR="00355B7A" w:rsidRPr="00885BBA">
          <w:rPr>
            <w:rStyle w:val="Hyperlink"/>
            <w:rFonts w:ascii="Arial" w:hAnsi="Arial" w:cs="Arial"/>
          </w:rPr>
          <w:t>http://www.cdc.gov/aging/emergency/pdf/guide.pdf</w:t>
        </w:r>
      </w:hyperlink>
    </w:p>
    <w:p w:rsidR="00355B7A" w:rsidRPr="00885BBA" w:rsidRDefault="00355B7A" w:rsidP="00716841">
      <w:pPr>
        <w:ind w:left="720"/>
        <w:rPr>
          <w:rStyle w:val="Emphasis"/>
          <w:rFonts w:ascii="Arial" w:hAnsi="Arial" w:cs="Arial"/>
          <w:i w:val="0"/>
        </w:rPr>
      </w:pPr>
    </w:p>
    <w:p w:rsidR="00D00EC1" w:rsidRPr="00885BBA" w:rsidRDefault="00D00EC1" w:rsidP="00716841">
      <w:pPr>
        <w:ind w:left="720"/>
        <w:rPr>
          <w:rStyle w:val="Emphasis"/>
          <w:rFonts w:ascii="Arial" w:hAnsi="Arial" w:cs="Arial"/>
          <w:i w:val="0"/>
        </w:rPr>
      </w:pPr>
      <w:r w:rsidRPr="00885BBA">
        <w:rPr>
          <w:rStyle w:val="Emphasis"/>
          <w:rFonts w:ascii="Arial" w:hAnsi="Arial" w:cs="Arial"/>
          <w:i w:val="0"/>
        </w:rPr>
        <w:t>Individuals with Disabilities or Access &amp; Functional Needs</w:t>
      </w:r>
    </w:p>
    <w:p w:rsidR="00D00EC1" w:rsidRPr="00885BBA" w:rsidRDefault="00380388" w:rsidP="00716841">
      <w:pPr>
        <w:ind w:left="720"/>
        <w:rPr>
          <w:rStyle w:val="Emphasis"/>
          <w:rFonts w:ascii="Arial" w:hAnsi="Arial" w:cs="Arial"/>
          <w:i w:val="0"/>
        </w:rPr>
      </w:pPr>
      <w:hyperlink r:id="rId82" w:history="1">
        <w:r w:rsidR="00D00EC1" w:rsidRPr="00885BBA">
          <w:rPr>
            <w:rStyle w:val="Hyperlink"/>
            <w:rFonts w:ascii="Arial" w:hAnsi="Arial" w:cs="Arial"/>
          </w:rPr>
          <w:t>http://www.ready.gov/individuals-access-functional-needs</w:t>
        </w:r>
      </w:hyperlink>
    </w:p>
    <w:p w:rsidR="00D00EC1" w:rsidRPr="00885BBA" w:rsidRDefault="00D00EC1" w:rsidP="00716841">
      <w:pPr>
        <w:ind w:left="720"/>
        <w:rPr>
          <w:rStyle w:val="Emphasis"/>
          <w:rFonts w:ascii="Arial" w:hAnsi="Arial" w:cs="Arial"/>
          <w:i w:val="0"/>
        </w:rPr>
      </w:pPr>
    </w:p>
    <w:p w:rsidR="00AC5D23" w:rsidRPr="00885BBA" w:rsidRDefault="00AC5D23" w:rsidP="00AC5D23">
      <w:pPr>
        <w:ind w:left="720"/>
        <w:rPr>
          <w:rStyle w:val="Emphasis"/>
          <w:rFonts w:ascii="Arial" w:hAnsi="Arial" w:cs="Arial"/>
          <w:i w:val="0"/>
        </w:rPr>
      </w:pPr>
      <w:r w:rsidRPr="00885BBA">
        <w:rPr>
          <w:rStyle w:val="Emphasis"/>
          <w:rFonts w:ascii="Arial" w:hAnsi="Arial" w:cs="Arial"/>
          <w:i w:val="0"/>
        </w:rPr>
        <w:t>Michigan State Police Emergency Management &amp; Homeland Security</w:t>
      </w:r>
    </w:p>
    <w:p w:rsidR="00AC5D23" w:rsidRPr="00885BBA" w:rsidRDefault="00380388" w:rsidP="00AC5D23">
      <w:pPr>
        <w:ind w:left="720"/>
        <w:rPr>
          <w:rStyle w:val="Emphasis"/>
          <w:rFonts w:ascii="Arial" w:hAnsi="Arial" w:cs="Arial"/>
          <w:i w:val="0"/>
        </w:rPr>
      </w:pPr>
      <w:hyperlink r:id="rId83" w:history="1">
        <w:r w:rsidR="00AC5D23" w:rsidRPr="00885BBA">
          <w:rPr>
            <w:rStyle w:val="Hyperlink"/>
            <w:rFonts w:ascii="Arial" w:hAnsi="Arial" w:cs="Arial"/>
          </w:rPr>
          <w:t>http://www.michigan.gov/msp/0,4643,7-123-60152---,00.html</w:t>
        </w:r>
      </w:hyperlink>
    </w:p>
    <w:p w:rsidR="00AC5D23" w:rsidRPr="00885BBA" w:rsidRDefault="00AC5D23" w:rsidP="00AC5D23">
      <w:pPr>
        <w:ind w:left="720"/>
        <w:rPr>
          <w:rStyle w:val="Emphasis"/>
          <w:rFonts w:ascii="Arial" w:hAnsi="Arial" w:cs="Arial"/>
          <w:i w:val="0"/>
        </w:rPr>
      </w:pPr>
    </w:p>
    <w:p w:rsidR="00D00EC1" w:rsidRPr="00885BBA" w:rsidRDefault="00D00EC1" w:rsidP="00716841">
      <w:pPr>
        <w:ind w:left="720"/>
        <w:rPr>
          <w:rStyle w:val="Emphasis"/>
          <w:rFonts w:ascii="Arial" w:hAnsi="Arial" w:cs="Arial"/>
          <w:i w:val="0"/>
        </w:rPr>
      </w:pPr>
      <w:r w:rsidRPr="00885BBA">
        <w:rPr>
          <w:rStyle w:val="Emphasis"/>
          <w:rFonts w:ascii="Arial" w:hAnsi="Arial" w:cs="Arial"/>
          <w:i w:val="0"/>
        </w:rPr>
        <w:t>MI Prepares</w:t>
      </w:r>
    </w:p>
    <w:p w:rsidR="00D520BA" w:rsidRPr="00885BBA" w:rsidRDefault="00D520BA" w:rsidP="00716841">
      <w:pPr>
        <w:ind w:left="720"/>
        <w:rPr>
          <w:rStyle w:val="Hyperlink"/>
          <w:rFonts w:ascii="Arial" w:hAnsi="Arial" w:cs="Arial"/>
        </w:rPr>
      </w:pPr>
      <w:r w:rsidRPr="00D520BA">
        <w:rPr>
          <w:rStyle w:val="Hyperlink"/>
          <w:rFonts w:ascii="Arial" w:hAnsi="Arial" w:cs="Arial"/>
        </w:rPr>
        <w:t>http://www.michigan.gov/michiganprepares</w:t>
      </w:r>
    </w:p>
    <w:p w:rsidR="00D00EC1" w:rsidRPr="00885BBA" w:rsidRDefault="00D00EC1" w:rsidP="00716841">
      <w:pPr>
        <w:pStyle w:val="Body"/>
        <w:ind w:left="720"/>
        <w:rPr>
          <w:rStyle w:val="Emphasis"/>
          <w:rFonts w:cs="Arial"/>
          <w:i w:val="0"/>
          <w:sz w:val="22"/>
          <w:szCs w:val="22"/>
        </w:rPr>
      </w:pPr>
    </w:p>
    <w:p w:rsidR="00D00EC1" w:rsidRPr="00885BBA" w:rsidRDefault="00D00EC1" w:rsidP="00716841">
      <w:pPr>
        <w:pStyle w:val="Body"/>
        <w:ind w:left="720"/>
        <w:rPr>
          <w:rStyle w:val="Emphasis"/>
          <w:rFonts w:cs="Arial"/>
          <w:i w:val="0"/>
          <w:sz w:val="22"/>
          <w:szCs w:val="22"/>
        </w:rPr>
      </w:pPr>
      <w:r w:rsidRPr="00885BBA">
        <w:rPr>
          <w:rStyle w:val="Emphasis"/>
          <w:rFonts w:cs="Arial"/>
          <w:i w:val="0"/>
          <w:sz w:val="22"/>
          <w:szCs w:val="22"/>
        </w:rPr>
        <w:t>MI TRAIN a learning resource site for professionals who protect the public’s health</w:t>
      </w:r>
    </w:p>
    <w:p w:rsidR="00355B7A" w:rsidRDefault="00380388" w:rsidP="00716841">
      <w:pPr>
        <w:pStyle w:val="Body"/>
        <w:ind w:left="720"/>
        <w:rPr>
          <w:rStyle w:val="Emphasis"/>
          <w:rFonts w:cs="Arial"/>
          <w:i w:val="0"/>
          <w:sz w:val="22"/>
          <w:szCs w:val="22"/>
        </w:rPr>
      </w:pPr>
      <w:hyperlink r:id="rId84" w:history="1">
        <w:r w:rsidR="00D520BA" w:rsidRPr="00112020">
          <w:rPr>
            <w:rStyle w:val="Hyperlink"/>
            <w:rFonts w:cs="Arial"/>
            <w:sz w:val="22"/>
            <w:szCs w:val="22"/>
          </w:rPr>
          <w:t>https://mi.train.org/DesktopShell.aspx</w:t>
        </w:r>
      </w:hyperlink>
    </w:p>
    <w:p w:rsidR="00D520BA" w:rsidRPr="00885BBA" w:rsidRDefault="00D520BA" w:rsidP="00716841">
      <w:pPr>
        <w:pStyle w:val="Body"/>
        <w:ind w:left="720"/>
        <w:rPr>
          <w:rStyle w:val="Emphasis"/>
          <w:rFonts w:cs="Arial"/>
          <w:i w:val="0"/>
          <w:sz w:val="22"/>
          <w:szCs w:val="22"/>
        </w:rPr>
      </w:pPr>
    </w:p>
    <w:p w:rsidR="00355B7A" w:rsidRPr="00885BBA" w:rsidRDefault="00D00EC1" w:rsidP="00716841">
      <w:pPr>
        <w:pStyle w:val="Body"/>
        <w:ind w:left="720"/>
        <w:rPr>
          <w:rStyle w:val="Emphasis"/>
          <w:rFonts w:cs="Arial"/>
          <w:i w:val="0"/>
          <w:sz w:val="22"/>
          <w:szCs w:val="22"/>
        </w:rPr>
      </w:pPr>
      <w:r w:rsidRPr="00885BBA">
        <w:rPr>
          <w:rStyle w:val="Emphasis"/>
          <w:rFonts w:cs="Arial"/>
          <w:i w:val="0"/>
          <w:sz w:val="22"/>
          <w:szCs w:val="22"/>
        </w:rPr>
        <w:t>IS 100.b Introduction to Incident Command System</w:t>
      </w:r>
    </w:p>
    <w:p w:rsidR="00AC5D23" w:rsidRPr="00885BBA" w:rsidRDefault="00AC5D23" w:rsidP="00716841">
      <w:pPr>
        <w:pStyle w:val="Body"/>
        <w:ind w:left="720"/>
        <w:rPr>
          <w:rStyle w:val="Emphasis"/>
          <w:rFonts w:cs="Arial"/>
          <w:i w:val="0"/>
          <w:sz w:val="22"/>
          <w:szCs w:val="22"/>
        </w:rPr>
      </w:pPr>
      <w:r w:rsidRPr="00885BBA">
        <w:rPr>
          <w:rStyle w:val="Emphasis"/>
          <w:rFonts w:cs="Arial"/>
          <w:i w:val="0"/>
          <w:sz w:val="22"/>
          <w:szCs w:val="22"/>
        </w:rPr>
        <w:t>IS- 200.b ICS for Single Resources and Initial Action Incidents</w:t>
      </w:r>
    </w:p>
    <w:p w:rsidR="00AC5D23" w:rsidRPr="00885BBA" w:rsidRDefault="00AC5D23" w:rsidP="00716841">
      <w:pPr>
        <w:pStyle w:val="Body"/>
        <w:ind w:left="720"/>
        <w:rPr>
          <w:rStyle w:val="Emphasis"/>
          <w:rFonts w:cs="Arial"/>
          <w:i w:val="0"/>
          <w:sz w:val="22"/>
          <w:szCs w:val="22"/>
        </w:rPr>
      </w:pPr>
      <w:r w:rsidRPr="00885BBA">
        <w:rPr>
          <w:rStyle w:val="Emphasis"/>
          <w:rFonts w:cs="Arial"/>
          <w:i w:val="0"/>
          <w:sz w:val="22"/>
          <w:szCs w:val="22"/>
        </w:rPr>
        <w:t>IS- 700.a National Incident Management System (NIMS) An Introduction</w:t>
      </w:r>
    </w:p>
    <w:p w:rsidR="00355B7A" w:rsidRPr="00885BBA" w:rsidRDefault="00AC5D23" w:rsidP="00716841">
      <w:pPr>
        <w:pStyle w:val="Body"/>
        <w:ind w:left="720"/>
        <w:rPr>
          <w:rStyle w:val="Emphasis"/>
          <w:rFonts w:cs="Arial"/>
          <w:i w:val="0"/>
          <w:sz w:val="22"/>
          <w:szCs w:val="22"/>
        </w:rPr>
      </w:pPr>
      <w:r w:rsidRPr="00885BBA">
        <w:rPr>
          <w:rStyle w:val="Emphasis"/>
          <w:rFonts w:cs="Arial"/>
          <w:i w:val="0"/>
          <w:sz w:val="22"/>
          <w:szCs w:val="22"/>
        </w:rPr>
        <w:t>IS- 800.b National Response Framework, An Introduction</w:t>
      </w:r>
    </w:p>
    <w:p w:rsidR="00F91162" w:rsidRPr="00885BBA" w:rsidRDefault="00AC5D23" w:rsidP="00716841">
      <w:pPr>
        <w:pStyle w:val="Body"/>
        <w:ind w:left="720"/>
        <w:rPr>
          <w:rStyle w:val="Emphasis"/>
          <w:rFonts w:cs="Arial"/>
          <w:i w:val="0"/>
          <w:sz w:val="22"/>
          <w:szCs w:val="22"/>
        </w:rPr>
      </w:pPr>
      <w:r w:rsidRPr="00885BBA">
        <w:rPr>
          <w:rStyle w:val="Emphasis"/>
          <w:rFonts w:cs="Arial"/>
          <w:i w:val="0"/>
          <w:sz w:val="22"/>
          <w:szCs w:val="22"/>
        </w:rPr>
        <w:t>IS-139 Exercise Design</w:t>
      </w:r>
    </w:p>
    <w:p w:rsidR="00355B7A" w:rsidRDefault="00380388" w:rsidP="00716841">
      <w:pPr>
        <w:pStyle w:val="Body"/>
        <w:ind w:left="720"/>
        <w:rPr>
          <w:rStyle w:val="Emphasis"/>
          <w:rFonts w:cs="Arial"/>
          <w:i w:val="0"/>
          <w:sz w:val="22"/>
          <w:szCs w:val="22"/>
        </w:rPr>
      </w:pPr>
      <w:hyperlink r:id="rId85" w:history="1">
        <w:r w:rsidR="000A338E" w:rsidRPr="000A338E">
          <w:rPr>
            <w:rStyle w:val="Hyperlink"/>
            <w:rFonts w:cs="Arial"/>
            <w:sz w:val="22"/>
            <w:szCs w:val="22"/>
          </w:rPr>
          <w:t>http://training.fema.gov/IS/crslist.aspx</w:t>
        </w:r>
      </w:hyperlink>
    </w:p>
    <w:p w:rsidR="000A338E" w:rsidRPr="00885BBA" w:rsidRDefault="000A338E" w:rsidP="00716841">
      <w:pPr>
        <w:pStyle w:val="Body"/>
        <w:ind w:left="720"/>
        <w:rPr>
          <w:rStyle w:val="Emphasis"/>
          <w:rFonts w:cs="Arial"/>
          <w:i w:val="0"/>
          <w:sz w:val="22"/>
          <w:szCs w:val="22"/>
        </w:rPr>
      </w:pPr>
    </w:p>
    <w:p w:rsidR="00F91162" w:rsidRPr="00885BBA" w:rsidRDefault="00AF33A6" w:rsidP="00716841">
      <w:pPr>
        <w:pStyle w:val="Body"/>
        <w:ind w:left="720"/>
        <w:rPr>
          <w:rStyle w:val="Emphasis"/>
          <w:rFonts w:cs="Arial"/>
          <w:i w:val="0"/>
          <w:sz w:val="22"/>
          <w:szCs w:val="22"/>
        </w:rPr>
      </w:pPr>
      <w:r w:rsidRPr="00885BBA">
        <w:rPr>
          <w:rStyle w:val="Emphasis"/>
          <w:rFonts w:cs="Arial"/>
          <w:i w:val="0"/>
          <w:sz w:val="22"/>
          <w:szCs w:val="22"/>
        </w:rPr>
        <w:t>These and</w:t>
      </w:r>
      <w:r w:rsidR="00F91162" w:rsidRPr="00885BBA">
        <w:rPr>
          <w:rStyle w:val="Emphasis"/>
          <w:rFonts w:cs="Arial"/>
          <w:i w:val="0"/>
          <w:sz w:val="22"/>
          <w:szCs w:val="22"/>
        </w:rPr>
        <w:t xml:space="preserve"> many more helpful tools can be found on the Home Health Care Disaster Planning Resources page at the </w:t>
      </w:r>
      <w:hyperlink r:id="rId86" w:history="1">
        <w:r w:rsidR="00D520BA" w:rsidRPr="00112020">
          <w:rPr>
            <w:rStyle w:val="Hyperlink"/>
            <w:rFonts w:cs="Arial"/>
            <w:sz w:val="22"/>
            <w:szCs w:val="22"/>
          </w:rPr>
          <w:t>http://www.michigan.gov/</w:t>
        </w:r>
        <w:r w:rsidR="00C57B0A">
          <w:rPr>
            <w:rStyle w:val="Hyperlink"/>
            <w:rFonts w:cs="Arial"/>
            <w:sz w:val="22"/>
            <w:szCs w:val="22"/>
          </w:rPr>
          <w:t>BETP</w:t>
        </w:r>
      </w:hyperlink>
      <w:r w:rsidR="00F91162" w:rsidRPr="00885BBA">
        <w:rPr>
          <w:rStyle w:val="Emphasis"/>
          <w:rFonts w:cs="Arial"/>
          <w:i w:val="0"/>
          <w:sz w:val="22"/>
          <w:szCs w:val="22"/>
        </w:rPr>
        <w:t xml:space="preserve"> website.</w:t>
      </w:r>
    </w:p>
    <w:p w:rsidR="005E7D79" w:rsidRDefault="005E7D79" w:rsidP="006217E3">
      <w:pPr>
        <w:rPr>
          <w:rStyle w:val="Emphasis"/>
          <w:rFonts w:ascii="Arial" w:hAnsi="Arial" w:cs="Arial"/>
          <w:i w:val="0"/>
        </w:rPr>
      </w:pPr>
      <w:r>
        <w:rPr>
          <w:rStyle w:val="Emphasis"/>
          <w:rFonts w:ascii="Arial" w:hAnsi="Arial" w:cs="Arial"/>
          <w:i w:val="0"/>
        </w:rPr>
        <w:br w:type="page"/>
      </w:r>
    </w:p>
    <w:p w:rsidR="00FF1019" w:rsidRPr="00716841" w:rsidRDefault="00C844C2" w:rsidP="006217E3">
      <w:pPr>
        <w:pStyle w:val="Heading4"/>
        <w:rPr>
          <w:rStyle w:val="Emphasis"/>
          <w:rFonts w:cs="Arial"/>
          <w:b/>
          <w:sz w:val="28"/>
          <w:szCs w:val="28"/>
        </w:rPr>
      </w:pPr>
      <w:bookmarkStart w:id="2" w:name="_(Appendix_A)"/>
      <w:bookmarkEnd w:id="2"/>
      <w:r w:rsidRPr="00716841">
        <w:rPr>
          <w:rStyle w:val="Emphasis"/>
          <w:rFonts w:cs="Arial"/>
          <w:b/>
          <w:sz w:val="28"/>
          <w:szCs w:val="28"/>
        </w:rPr>
        <w:t>(</w:t>
      </w:r>
      <w:r w:rsidR="00FF1019" w:rsidRPr="00716841">
        <w:rPr>
          <w:rStyle w:val="Emphasis"/>
          <w:rFonts w:cs="Arial"/>
          <w:b/>
          <w:sz w:val="28"/>
          <w:szCs w:val="28"/>
        </w:rPr>
        <w:t xml:space="preserve">Appendix </w:t>
      </w:r>
      <w:r w:rsidR="004A25CB" w:rsidRPr="00716841">
        <w:rPr>
          <w:rStyle w:val="Emphasis"/>
          <w:rFonts w:cs="Arial"/>
          <w:b/>
          <w:sz w:val="28"/>
          <w:szCs w:val="28"/>
        </w:rPr>
        <w:t>A</w:t>
      </w:r>
      <w:r w:rsidRPr="00716841">
        <w:rPr>
          <w:rStyle w:val="Emphasis"/>
          <w:rFonts w:cs="Arial"/>
          <w:b/>
          <w:sz w:val="28"/>
          <w:szCs w:val="28"/>
        </w:rPr>
        <w:t>)</w:t>
      </w:r>
    </w:p>
    <w:p w:rsidR="00FF1019" w:rsidRPr="006217E3" w:rsidRDefault="00FF1019" w:rsidP="006217E3">
      <w:pPr>
        <w:rPr>
          <w:rStyle w:val="Emphasis"/>
          <w:rFonts w:ascii="Arial" w:hAnsi="Arial" w:cs="Arial"/>
          <w:i w:val="0"/>
        </w:rPr>
      </w:pPr>
    </w:p>
    <w:p w:rsidR="00FF1019" w:rsidRPr="00BB748C" w:rsidRDefault="00FF1019" w:rsidP="006217E3">
      <w:pPr>
        <w:pStyle w:val="Body"/>
        <w:rPr>
          <w:rStyle w:val="Emphasis"/>
          <w:rFonts w:cs="Arial"/>
          <w:b/>
        </w:rPr>
      </w:pPr>
      <w:r w:rsidRPr="00BB748C">
        <w:rPr>
          <w:rStyle w:val="Emphasis"/>
          <w:rFonts w:cs="Arial"/>
          <w:b/>
        </w:rPr>
        <w:t>Sample Emergency Preparedness Policy Language</w:t>
      </w:r>
    </w:p>
    <w:p w:rsidR="00FF1019" w:rsidRPr="006217E3" w:rsidRDefault="00FF1019" w:rsidP="006217E3">
      <w:pPr>
        <w:rPr>
          <w:rStyle w:val="Emphasis"/>
          <w:rFonts w:ascii="Arial" w:hAnsi="Arial" w:cs="Arial"/>
          <w:i w:val="0"/>
        </w:rPr>
      </w:pPr>
    </w:p>
    <w:p w:rsidR="00FF1019" w:rsidRPr="00716841" w:rsidRDefault="00FF1019" w:rsidP="006217E3">
      <w:pPr>
        <w:pStyle w:val="Body"/>
        <w:rPr>
          <w:rStyle w:val="Emphasis"/>
          <w:rFonts w:cs="Arial"/>
          <w:i w:val="0"/>
          <w:sz w:val="22"/>
          <w:szCs w:val="22"/>
        </w:rPr>
      </w:pPr>
      <w:r w:rsidRPr="00716841">
        <w:rPr>
          <w:rStyle w:val="Emphasis"/>
          <w:rFonts w:cs="Arial"/>
          <w:i w:val="0"/>
          <w:sz w:val="22"/>
          <w:szCs w:val="22"/>
        </w:rPr>
        <w:t xml:space="preserve">NOTE: The policy language contained in this Appendix is not comprehensive. The model language in this appendix is provided to assist providers in crafting their own individualized plans.  We strongly recommend </w:t>
      </w:r>
      <w:r w:rsidR="00BF1254">
        <w:rPr>
          <w:rStyle w:val="Emphasis"/>
          <w:rFonts w:cs="Arial"/>
          <w:i w:val="0"/>
          <w:sz w:val="22"/>
          <w:szCs w:val="22"/>
        </w:rPr>
        <w:t>agencies</w:t>
      </w:r>
      <w:r w:rsidRPr="00716841">
        <w:rPr>
          <w:rStyle w:val="Emphasis"/>
          <w:rFonts w:cs="Arial"/>
          <w:i w:val="0"/>
          <w:sz w:val="22"/>
          <w:szCs w:val="22"/>
        </w:rPr>
        <w:t xml:space="preserve"> check </w:t>
      </w:r>
      <w:r w:rsidR="00BF1254">
        <w:rPr>
          <w:rStyle w:val="Emphasis"/>
          <w:rFonts w:cs="Arial"/>
          <w:i w:val="0"/>
          <w:sz w:val="22"/>
          <w:szCs w:val="22"/>
        </w:rPr>
        <w:t>their</w:t>
      </w:r>
      <w:r w:rsidRPr="00716841">
        <w:rPr>
          <w:rStyle w:val="Emphasis"/>
          <w:rFonts w:cs="Arial"/>
          <w:i w:val="0"/>
          <w:sz w:val="22"/>
          <w:szCs w:val="22"/>
        </w:rPr>
        <w:t xml:space="preserve"> policies and procedures against those required by </w:t>
      </w:r>
      <w:r w:rsidR="00857986" w:rsidRPr="00716841">
        <w:rPr>
          <w:rStyle w:val="Emphasis"/>
          <w:rFonts w:cs="Arial"/>
          <w:i w:val="0"/>
          <w:sz w:val="22"/>
          <w:szCs w:val="22"/>
        </w:rPr>
        <w:t>CMS,</w:t>
      </w:r>
      <w:r w:rsidRPr="00716841">
        <w:rPr>
          <w:rStyle w:val="Emphasis"/>
          <w:rFonts w:cs="Arial"/>
          <w:i w:val="0"/>
          <w:sz w:val="22"/>
          <w:szCs w:val="22"/>
        </w:rPr>
        <w:t xml:space="preserve"> </w:t>
      </w:r>
      <w:r w:rsidR="00857986" w:rsidRPr="00716841">
        <w:rPr>
          <w:rStyle w:val="Emphasis"/>
          <w:rFonts w:cs="Arial"/>
          <w:i w:val="0"/>
          <w:sz w:val="22"/>
          <w:szCs w:val="22"/>
        </w:rPr>
        <w:t xml:space="preserve">or any other regulatory agency, </w:t>
      </w:r>
      <w:r w:rsidRPr="00716841">
        <w:rPr>
          <w:rStyle w:val="Emphasis"/>
          <w:rFonts w:cs="Arial"/>
          <w:i w:val="0"/>
          <w:sz w:val="22"/>
          <w:szCs w:val="22"/>
        </w:rPr>
        <w:t xml:space="preserve">to ensure </w:t>
      </w:r>
      <w:r w:rsidR="00BF1254">
        <w:rPr>
          <w:rStyle w:val="Emphasis"/>
          <w:rFonts w:cs="Arial"/>
          <w:i w:val="0"/>
          <w:sz w:val="22"/>
          <w:szCs w:val="22"/>
        </w:rPr>
        <w:t xml:space="preserve">its emergency </w:t>
      </w:r>
      <w:r w:rsidRPr="00716841">
        <w:rPr>
          <w:rStyle w:val="Emphasis"/>
          <w:rFonts w:cs="Arial"/>
          <w:i w:val="0"/>
          <w:sz w:val="22"/>
          <w:szCs w:val="22"/>
        </w:rPr>
        <w:t>plan</w:t>
      </w:r>
      <w:r w:rsidR="00BF1254">
        <w:rPr>
          <w:rStyle w:val="Emphasis"/>
          <w:rFonts w:cs="Arial"/>
          <w:i w:val="0"/>
          <w:sz w:val="22"/>
          <w:szCs w:val="22"/>
        </w:rPr>
        <w:t>s</w:t>
      </w:r>
      <w:r w:rsidRPr="00716841">
        <w:rPr>
          <w:rStyle w:val="Emphasis"/>
          <w:rFonts w:cs="Arial"/>
          <w:i w:val="0"/>
          <w:sz w:val="22"/>
          <w:szCs w:val="22"/>
        </w:rPr>
        <w:t xml:space="preserve"> meet regulations. </w:t>
      </w:r>
      <w:r w:rsidR="00BF1254">
        <w:rPr>
          <w:rStyle w:val="Emphasis"/>
          <w:rFonts w:cs="Arial"/>
          <w:i w:val="0"/>
          <w:sz w:val="22"/>
          <w:szCs w:val="22"/>
        </w:rPr>
        <w:t>T</w:t>
      </w:r>
      <w:r w:rsidRPr="00716841">
        <w:rPr>
          <w:rStyle w:val="Emphasis"/>
          <w:rFonts w:cs="Arial"/>
          <w:i w:val="0"/>
          <w:sz w:val="22"/>
          <w:szCs w:val="22"/>
        </w:rPr>
        <w:t xml:space="preserve">hese sample policies </w:t>
      </w:r>
      <w:r w:rsidR="00BF1254">
        <w:rPr>
          <w:rStyle w:val="Emphasis"/>
          <w:rFonts w:cs="Arial"/>
          <w:i w:val="0"/>
          <w:sz w:val="22"/>
          <w:szCs w:val="22"/>
        </w:rPr>
        <w:t xml:space="preserve">may be used </w:t>
      </w:r>
      <w:r w:rsidRPr="00716841">
        <w:rPr>
          <w:rStyle w:val="Emphasis"/>
          <w:rFonts w:cs="Arial"/>
          <w:i w:val="0"/>
          <w:sz w:val="22"/>
          <w:szCs w:val="22"/>
        </w:rPr>
        <w:t>as a basis for developing agency-specific policies in each of the covered areas.</w:t>
      </w:r>
    </w:p>
    <w:p w:rsidR="00FF1019" w:rsidRPr="00716841" w:rsidRDefault="00FF1019" w:rsidP="006217E3">
      <w:pPr>
        <w:rPr>
          <w:rStyle w:val="Emphasis"/>
          <w:rFonts w:ascii="Arial" w:hAnsi="Arial" w:cs="Arial"/>
          <w:i w:val="0"/>
        </w:rPr>
      </w:pPr>
    </w:p>
    <w:p w:rsidR="00FF1019" w:rsidRPr="00716841" w:rsidRDefault="00FF1019" w:rsidP="006217E3">
      <w:pPr>
        <w:pStyle w:val="Heading4"/>
        <w:rPr>
          <w:rStyle w:val="Emphasis"/>
          <w:rFonts w:cs="Arial"/>
          <w:sz w:val="24"/>
          <w:szCs w:val="24"/>
        </w:rPr>
      </w:pPr>
      <w:r w:rsidRPr="00716841">
        <w:rPr>
          <w:rStyle w:val="Emphasis"/>
          <w:rFonts w:cs="Arial"/>
          <w:sz w:val="24"/>
          <w:szCs w:val="24"/>
        </w:rPr>
        <w:t>All-Hazard Emergency Preparedness Policy and Goals</w:t>
      </w:r>
    </w:p>
    <w:p w:rsidR="00FF1019" w:rsidRPr="006217E3" w:rsidRDefault="00FF1019" w:rsidP="006217E3">
      <w:pPr>
        <w:rPr>
          <w:rStyle w:val="Emphasis"/>
          <w:rFonts w:ascii="Arial" w:hAnsi="Arial" w:cs="Arial"/>
          <w:i w:val="0"/>
        </w:rPr>
      </w:pPr>
    </w:p>
    <w:p w:rsidR="00FF1019" w:rsidRPr="00716841" w:rsidRDefault="00FF1019" w:rsidP="00B55D99">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This plan uses the term “all hazard” to address all types of incidents.  An incident is an occurrence, caused by either humans or a natural phenomenon, which requires or may require action by home care and emergency service personnel to prevent or minimize loss of life or damage to property and/or the environment.</w:t>
      </w:r>
    </w:p>
    <w:p w:rsidR="00FF1019" w:rsidRPr="00716841" w:rsidRDefault="00FF1019" w:rsidP="00B55D99">
      <w:pPr>
        <w:ind w:left="720" w:firstLine="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Examples of incidents include:</w:t>
      </w:r>
    </w:p>
    <w:p w:rsidR="00B55D99" w:rsidRDefault="00B55D99" w:rsidP="00B55D99">
      <w:pPr>
        <w:pStyle w:val="Body"/>
        <w:tabs>
          <w:tab w:val="left" w:pos="820"/>
        </w:tabs>
        <w:ind w:left="720"/>
        <w:rPr>
          <w:rStyle w:val="Emphasis"/>
          <w:rFonts w:eastAsiaTheme="minorHAnsi" w:cs="Arial"/>
          <w:i w:val="0"/>
          <w:sz w:val="22"/>
          <w:szCs w:val="22"/>
        </w:rPr>
      </w:pPr>
    </w:p>
    <w:p w:rsidR="00B55D99" w:rsidRDefault="00FF1019" w:rsidP="00E4577B">
      <w:pPr>
        <w:pStyle w:val="Body"/>
        <w:numPr>
          <w:ilvl w:val="0"/>
          <w:numId w:val="53"/>
        </w:numPr>
        <w:tabs>
          <w:tab w:val="left" w:pos="820"/>
        </w:tabs>
        <w:ind w:left="1900"/>
        <w:rPr>
          <w:rStyle w:val="Emphasis"/>
          <w:rFonts w:cs="Arial"/>
          <w:i w:val="0"/>
          <w:sz w:val="22"/>
          <w:szCs w:val="22"/>
        </w:rPr>
      </w:pPr>
      <w:r w:rsidRPr="00716841">
        <w:rPr>
          <w:rStyle w:val="Emphasis"/>
          <w:rFonts w:cs="Arial"/>
          <w:i w:val="0"/>
          <w:sz w:val="22"/>
          <w:szCs w:val="22"/>
        </w:rPr>
        <w:t>Fire, both structural and wildfire</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Weather related emergencies including snow, ice storms, heat and flooding</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Hazardous materials accidents</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Technology failures</w:t>
      </w:r>
    </w:p>
    <w:p w:rsidR="000C2134" w:rsidRDefault="000C2134" w:rsidP="00E4577B">
      <w:pPr>
        <w:pStyle w:val="Body"/>
        <w:numPr>
          <w:ilvl w:val="0"/>
          <w:numId w:val="53"/>
        </w:numPr>
        <w:tabs>
          <w:tab w:val="left" w:pos="820"/>
        </w:tabs>
        <w:ind w:left="1900"/>
        <w:rPr>
          <w:rStyle w:val="Emphasis"/>
          <w:rFonts w:cs="Arial"/>
          <w:i w:val="0"/>
          <w:sz w:val="22"/>
          <w:szCs w:val="22"/>
        </w:rPr>
      </w:pPr>
      <w:r>
        <w:rPr>
          <w:rStyle w:val="Emphasis"/>
          <w:rFonts w:cs="Arial"/>
          <w:i w:val="0"/>
          <w:sz w:val="22"/>
          <w:szCs w:val="22"/>
        </w:rPr>
        <w:t>Cyber attacks</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Power outages</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Transit and worker strikes</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Natural disasters</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 xml:space="preserve">Terrorist/WMD </w:t>
      </w:r>
      <w:r w:rsidR="00CA179A" w:rsidRPr="00B55D99">
        <w:rPr>
          <w:rStyle w:val="Emphasis"/>
          <w:rFonts w:cs="Arial"/>
          <w:i w:val="0"/>
          <w:sz w:val="22"/>
          <w:szCs w:val="22"/>
        </w:rPr>
        <w:t>incident</w:t>
      </w:r>
      <w:r w:rsidRPr="00B55D99">
        <w:rPr>
          <w:rStyle w:val="Emphasis"/>
          <w:rFonts w:cs="Arial"/>
          <w:i w:val="0"/>
          <w:sz w:val="22"/>
          <w:szCs w:val="22"/>
        </w:rPr>
        <w:t>s.</w:t>
      </w:r>
    </w:p>
    <w:p w:rsid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Incidents of naturally occurring disease outbreak</w:t>
      </w:r>
    </w:p>
    <w:p w:rsidR="00FF1019" w:rsidRPr="00B55D99" w:rsidRDefault="00FF1019" w:rsidP="00E4577B">
      <w:pPr>
        <w:pStyle w:val="Body"/>
        <w:numPr>
          <w:ilvl w:val="0"/>
          <w:numId w:val="53"/>
        </w:numPr>
        <w:tabs>
          <w:tab w:val="left" w:pos="820"/>
        </w:tabs>
        <w:ind w:left="1900"/>
        <w:rPr>
          <w:rStyle w:val="Emphasis"/>
          <w:rFonts w:cs="Arial"/>
          <w:i w:val="0"/>
          <w:sz w:val="22"/>
          <w:szCs w:val="22"/>
        </w:rPr>
      </w:pPr>
      <w:r w:rsidRPr="00B55D99">
        <w:rPr>
          <w:rStyle w:val="Emphasis"/>
          <w:rFonts w:cs="Arial"/>
          <w:i w:val="0"/>
          <w:sz w:val="22"/>
          <w:szCs w:val="22"/>
        </w:rPr>
        <w:t>Planned Public Events, such as political conventions, sports events</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The goal of this plan is to allow smooth transition of patie</w:t>
      </w:r>
      <w:r w:rsidR="00857986" w:rsidRPr="00716841">
        <w:rPr>
          <w:rStyle w:val="Emphasis"/>
          <w:rFonts w:cs="Arial"/>
          <w:i w:val="0"/>
          <w:sz w:val="22"/>
          <w:szCs w:val="22"/>
        </w:rPr>
        <w:t xml:space="preserve">nt services, ensure continuity </w:t>
      </w:r>
      <w:r w:rsidRPr="00716841">
        <w:rPr>
          <w:rStyle w:val="Emphasis"/>
          <w:rFonts w:cs="Arial"/>
          <w:i w:val="0"/>
          <w:sz w:val="22"/>
          <w:szCs w:val="22"/>
        </w:rPr>
        <w:t>of care for all patients served by this agency, provide for the safety and security of staff and maintain continuity of business operations during an emergency.</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Objectives</w:t>
      </w:r>
    </w:p>
    <w:p w:rsidR="00FF1019" w:rsidRPr="00716841" w:rsidRDefault="00FF1019" w:rsidP="00B55D99">
      <w:pPr>
        <w:pStyle w:val="Body"/>
        <w:ind w:left="720"/>
        <w:rPr>
          <w:rStyle w:val="Emphasis"/>
          <w:rFonts w:cs="Arial"/>
          <w:i w:val="0"/>
          <w:sz w:val="22"/>
          <w:szCs w:val="22"/>
        </w:rPr>
      </w:pPr>
    </w:p>
    <w:p w:rsidR="00B55D99" w:rsidRDefault="00FF1019" w:rsidP="00E4577B">
      <w:pPr>
        <w:pStyle w:val="Body"/>
        <w:numPr>
          <w:ilvl w:val="0"/>
          <w:numId w:val="54"/>
        </w:numPr>
        <w:tabs>
          <w:tab w:val="left" w:pos="820"/>
        </w:tabs>
        <w:ind w:left="1900"/>
        <w:rPr>
          <w:rStyle w:val="Emphasis"/>
          <w:rFonts w:cs="Arial"/>
          <w:i w:val="0"/>
          <w:sz w:val="22"/>
          <w:szCs w:val="22"/>
        </w:rPr>
      </w:pPr>
      <w:r w:rsidRPr="00716841">
        <w:rPr>
          <w:rStyle w:val="Emphasis"/>
          <w:rFonts w:cs="Arial"/>
          <w:i w:val="0"/>
          <w:sz w:val="22"/>
          <w:szCs w:val="22"/>
        </w:rPr>
        <w:t>To identify the chain of command /Incident Command System</w:t>
      </w:r>
    </w:p>
    <w:p w:rsidR="00B55D99" w:rsidRDefault="00FF1019" w:rsidP="00E4577B">
      <w:pPr>
        <w:pStyle w:val="Body"/>
        <w:numPr>
          <w:ilvl w:val="0"/>
          <w:numId w:val="54"/>
        </w:numPr>
        <w:tabs>
          <w:tab w:val="left" w:pos="820"/>
        </w:tabs>
        <w:ind w:left="1900"/>
        <w:rPr>
          <w:rStyle w:val="Emphasis"/>
          <w:rFonts w:cs="Arial"/>
          <w:i w:val="0"/>
          <w:sz w:val="22"/>
          <w:szCs w:val="22"/>
        </w:rPr>
      </w:pPr>
      <w:r w:rsidRPr="00B55D99">
        <w:rPr>
          <w:rStyle w:val="Emphasis"/>
          <w:rFonts w:cs="Arial"/>
          <w:i w:val="0"/>
          <w:sz w:val="22"/>
          <w:szCs w:val="22"/>
        </w:rPr>
        <w:t>To identify primary and alternative command centers</w:t>
      </w:r>
    </w:p>
    <w:p w:rsidR="00B55D99" w:rsidRDefault="00FF1019" w:rsidP="00E4577B">
      <w:pPr>
        <w:pStyle w:val="Body"/>
        <w:numPr>
          <w:ilvl w:val="0"/>
          <w:numId w:val="54"/>
        </w:numPr>
        <w:tabs>
          <w:tab w:val="left" w:pos="820"/>
        </w:tabs>
        <w:ind w:left="1900"/>
        <w:rPr>
          <w:rStyle w:val="Emphasis"/>
          <w:rFonts w:cs="Arial"/>
          <w:i w:val="0"/>
          <w:sz w:val="22"/>
          <w:szCs w:val="22"/>
        </w:rPr>
      </w:pPr>
      <w:r w:rsidRPr="00B55D99">
        <w:rPr>
          <w:rStyle w:val="Emphasis"/>
          <w:rFonts w:cs="Arial"/>
          <w:i w:val="0"/>
          <w:sz w:val="22"/>
          <w:szCs w:val="22"/>
        </w:rPr>
        <w:t>To allow for the timely identification of the patients who are affected in the case of an emergency.</w:t>
      </w:r>
    </w:p>
    <w:p w:rsidR="00B55D99" w:rsidRDefault="00FF1019" w:rsidP="00E4577B">
      <w:pPr>
        <w:pStyle w:val="Body"/>
        <w:numPr>
          <w:ilvl w:val="0"/>
          <w:numId w:val="54"/>
        </w:numPr>
        <w:tabs>
          <w:tab w:val="left" w:pos="820"/>
        </w:tabs>
        <w:ind w:left="1900"/>
        <w:rPr>
          <w:rStyle w:val="Emphasis"/>
          <w:rFonts w:cs="Arial"/>
          <w:i w:val="0"/>
          <w:sz w:val="22"/>
          <w:szCs w:val="22"/>
        </w:rPr>
      </w:pPr>
      <w:r w:rsidRPr="00B55D99">
        <w:rPr>
          <w:rStyle w:val="Emphasis"/>
          <w:rFonts w:cs="Arial"/>
          <w:i w:val="0"/>
          <w:sz w:val="22"/>
          <w:szCs w:val="22"/>
        </w:rPr>
        <w:t>To provide those patients with the care and assistance that they need in the event of an emergency</w:t>
      </w:r>
    </w:p>
    <w:p w:rsidR="00B55D99" w:rsidRDefault="00FF1019" w:rsidP="00E4577B">
      <w:pPr>
        <w:pStyle w:val="Body"/>
        <w:numPr>
          <w:ilvl w:val="0"/>
          <w:numId w:val="54"/>
        </w:numPr>
        <w:tabs>
          <w:tab w:val="left" w:pos="820"/>
        </w:tabs>
        <w:ind w:left="1900"/>
        <w:rPr>
          <w:rStyle w:val="Emphasis"/>
          <w:rFonts w:cs="Arial"/>
          <w:i w:val="0"/>
          <w:sz w:val="22"/>
          <w:szCs w:val="22"/>
        </w:rPr>
      </w:pPr>
      <w:r w:rsidRPr="00B55D99">
        <w:rPr>
          <w:rStyle w:val="Emphasis"/>
          <w:rFonts w:cs="Arial"/>
          <w:i w:val="0"/>
          <w:sz w:val="22"/>
          <w:szCs w:val="22"/>
        </w:rPr>
        <w:t>To be readily available to assist emergency responder personnel in first aid care for those in the community</w:t>
      </w:r>
      <w:r w:rsidRPr="00716841">
        <w:rPr>
          <w:rStyle w:val="Emphasis"/>
          <w:rFonts w:cs="Arial"/>
          <w:i w:val="0"/>
          <w:noProof/>
          <w:sz w:val="22"/>
          <w:szCs w:val="22"/>
        </w:rPr>
        <w:drawing>
          <wp:anchor distT="0" distB="0" distL="114300" distR="114300" simplePos="0" relativeHeight="251716608" behindDoc="1" locked="0" layoutInCell="1" allowOverlap="1" wp14:anchorId="437E67B7" wp14:editId="635DBE6E">
            <wp:simplePos x="0" y="0"/>
            <wp:positionH relativeFrom="page">
              <wp:posOffset>6153785</wp:posOffset>
            </wp:positionH>
            <wp:positionV relativeFrom="paragraph">
              <wp:posOffset>23495</wp:posOffset>
            </wp:positionV>
            <wp:extent cx="1092835" cy="144780"/>
            <wp:effectExtent l="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92835" cy="144780"/>
                    </a:xfrm>
                    <a:prstGeom prst="rect">
                      <a:avLst/>
                    </a:prstGeom>
                    <a:noFill/>
                  </pic:spPr>
                </pic:pic>
              </a:graphicData>
            </a:graphic>
            <wp14:sizeRelH relativeFrom="page">
              <wp14:pctWidth>0</wp14:pctWidth>
            </wp14:sizeRelH>
            <wp14:sizeRelV relativeFrom="page">
              <wp14:pctHeight>0</wp14:pctHeight>
            </wp14:sizeRelV>
          </wp:anchor>
        </w:drawing>
      </w:r>
    </w:p>
    <w:p w:rsidR="00B55D99" w:rsidRDefault="00FF1019" w:rsidP="00E4577B">
      <w:pPr>
        <w:pStyle w:val="Body"/>
        <w:numPr>
          <w:ilvl w:val="0"/>
          <w:numId w:val="54"/>
        </w:numPr>
        <w:tabs>
          <w:tab w:val="left" w:pos="820"/>
        </w:tabs>
        <w:ind w:left="1900"/>
        <w:rPr>
          <w:rStyle w:val="Emphasis"/>
          <w:rFonts w:cs="Arial"/>
          <w:i w:val="0"/>
          <w:sz w:val="22"/>
          <w:szCs w:val="22"/>
        </w:rPr>
      </w:pPr>
      <w:r w:rsidRPr="00B55D99">
        <w:rPr>
          <w:rStyle w:val="Emphasis"/>
          <w:rFonts w:cs="Arial"/>
          <w:i w:val="0"/>
          <w:sz w:val="22"/>
          <w:szCs w:val="22"/>
        </w:rPr>
        <w:t>To assess patient’s home environment for safety and assist them to a safe environment if needed</w:t>
      </w:r>
    </w:p>
    <w:p w:rsidR="00B55D99" w:rsidRDefault="00FF1019" w:rsidP="00E4577B">
      <w:pPr>
        <w:pStyle w:val="Body"/>
        <w:numPr>
          <w:ilvl w:val="0"/>
          <w:numId w:val="54"/>
        </w:numPr>
        <w:tabs>
          <w:tab w:val="left" w:pos="820"/>
        </w:tabs>
        <w:ind w:left="1900"/>
        <w:rPr>
          <w:rStyle w:val="Emphasis"/>
          <w:rFonts w:cs="Arial"/>
          <w:i w:val="0"/>
          <w:sz w:val="22"/>
          <w:szCs w:val="22"/>
        </w:rPr>
      </w:pPr>
      <w:r w:rsidRPr="00B55D99">
        <w:rPr>
          <w:rStyle w:val="Emphasis"/>
          <w:rFonts w:cs="Arial"/>
          <w:i w:val="0"/>
          <w:sz w:val="22"/>
          <w:szCs w:val="22"/>
        </w:rPr>
        <w:t>To coordinate Agency staff members in patient care and evaluation, as well as any Agency personnel assistance with care of those in the community who are affected by the emergency</w:t>
      </w:r>
    </w:p>
    <w:p w:rsidR="00FF1019" w:rsidRPr="00B55D99" w:rsidRDefault="00FF1019" w:rsidP="00E4577B">
      <w:pPr>
        <w:pStyle w:val="Body"/>
        <w:numPr>
          <w:ilvl w:val="0"/>
          <w:numId w:val="54"/>
        </w:numPr>
        <w:tabs>
          <w:tab w:val="left" w:pos="820"/>
        </w:tabs>
        <w:ind w:left="1900"/>
        <w:rPr>
          <w:rStyle w:val="Emphasis"/>
          <w:rFonts w:cs="Arial"/>
          <w:i w:val="0"/>
          <w:sz w:val="22"/>
          <w:szCs w:val="22"/>
        </w:rPr>
      </w:pPr>
      <w:r w:rsidRPr="00B55D99">
        <w:rPr>
          <w:rStyle w:val="Emphasis"/>
          <w:rFonts w:cs="Arial"/>
          <w:i w:val="0"/>
          <w:sz w:val="22"/>
          <w:szCs w:val="22"/>
        </w:rPr>
        <w:t>To identify staff roles and responsibilities</w:t>
      </w:r>
    </w:p>
    <w:p w:rsidR="00FF1019" w:rsidRPr="00BB748C" w:rsidRDefault="00FF1019" w:rsidP="006217E3">
      <w:pPr>
        <w:rPr>
          <w:rStyle w:val="Emphasis"/>
          <w:rFonts w:ascii="Arial" w:hAnsi="Arial" w:cs="Arial"/>
          <w:i w:val="0"/>
        </w:rPr>
      </w:pPr>
    </w:p>
    <w:p w:rsidR="00FF1019" w:rsidRPr="00BB748C" w:rsidRDefault="00FF1019" w:rsidP="006217E3">
      <w:pPr>
        <w:pStyle w:val="Heading4"/>
        <w:rPr>
          <w:rStyle w:val="Emphasis"/>
          <w:rFonts w:cs="Arial"/>
          <w:sz w:val="22"/>
          <w:szCs w:val="22"/>
        </w:rPr>
      </w:pPr>
      <w:r w:rsidRPr="00BB748C">
        <w:rPr>
          <w:rStyle w:val="Emphasis"/>
          <w:rFonts w:cs="Arial"/>
          <w:sz w:val="22"/>
          <w:szCs w:val="22"/>
        </w:rPr>
        <w:t>Plan Deactivation</w:t>
      </w:r>
    </w:p>
    <w:p w:rsidR="00FF1019" w:rsidRPr="00716841" w:rsidRDefault="00FF1019" w:rsidP="006217E3">
      <w:pPr>
        <w:rPr>
          <w:rStyle w:val="Emphasis"/>
          <w:rFonts w:ascii="Arial" w:hAnsi="Arial" w:cs="Arial"/>
        </w:rPr>
      </w:pPr>
    </w:p>
    <w:p w:rsidR="00FF1019" w:rsidRPr="00716841" w:rsidRDefault="00FF1019" w:rsidP="00B55D99">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tabs>
          <w:tab w:val="left" w:pos="2100"/>
          <w:tab w:val="left" w:pos="2980"/>
          <w:tab w:val="left" w:pos="6980"/>
          <w:tab w:val="left" w:pos="9520"/>
        </w:tabs>
        <w:ind w:left="720"/>
        <w:rPr>
          <w:rStyle w:val="Emphasis"/>
          <w:rFonts w:cs="Arial"/>
          <w:i w:val="0"/>
          <w:sz w:val="22"/>
          <w:szCs w:val="22"/>
        </w:rPr>
      </w:pPr>
      <w:r w:rsidRPr="00716841">
        <w:rPr>
          <w:rStyle w:val="Emphasis"/>
          <w:rFonts w:cs="Arial"/>
          <w:i w:val="0"/>
          <w:sz w:val="22"/>
          <w:szCs w:val="22"/>
        </w:rPr>
        <w:t>The</w:t>
      </w:r>
      <w:r w:rsidR="002941EC">
        <w:rPr>
          <w:rStyle w:val="Emphasis"/>
          <w:rFonts w:cs="Arial"/>
          <w:i w:val="0"/>
          <w:sz w:val="22"/>
          <w:szCs w:val="22"/>
        </w:rPr>
        <w:t xml:space="preserve"> Director</w:t>
      </w:r>
      <w:r w:rsidRPr="00716841">
        <w:rPr>
          <w:rStyle w:val="Emphasis"/>
          <w:rFonts w:cs="Arial"/>
          <w:i w:val="0"/>
          <w:sz w:val="22"/>
          <w:szCs w:val="22"/>
        </w:rPr>
        <w:t>, who serves as the Incident Commander, has the authority to activate and deactivate this Emergency Preparedness Plan based on information known to her/him at the time, which indicates such need.  If the</w:t>
      </w:r>
      <w:r w:rsidR="002941EC">
        <w:rPr>
          <w:rStyle w:val="Emphasis"/>
          <w:rFonts w:cs="Arial"/>
          <w:i w:val="0"/>
          <w:sz w:val="22"/>
          <w:szCs w:val="22"/>
        </w:rPr>
        <w:t xml:space="preserve"> </w:t>
      </w:r>
      <w:r w:rsidR="00E220CC">
        <w:rPr>
          <w:rStyle w:val="Emphasis"/>
          <w:rFonts w:cs="Arial"/>
          <w:i w:val="0"/>
          <w:sz w:val="22"/>
          <w:szCs w:val="22"/>
        </w:rPr>
        <w:t>Di</w:t>
      </w:r>
      <w:r w:rsidR="002941EC">
        <w:rPr>
          <w:rStyle w:val="Emphasis"/>
          <w:rFonts w:cs="Arial"/>
          <w:i w:val="0"/>
          <w:sz w:val="22"/>
          <w:szCs w:val="22"/>
        </w:rPr>
        <w:t xml:space="preserve">rector </w:t>
      </w:r>
      <w:r w:rsidRPr="00716841">
        <w:rPr>
          <w:rStyle w:val="Emphasis"/>
          <w:rFonts w:cs="Arial"/>
          <w:i w:val="0"/>
          <w:sz w:val="22"/>
          <w:szCs w:val="22"/>
        </w:rPr>
        <w:t xml:space="preserve">is not available, the Assistant </w:t>
      </w:r>
      <w:r w:rsidR="002941EC">
        <w:rPr>
          <w:rStyle w:val="Emphasis"/>
          <w:rFonts w:cs="Arial"/>
          <w:i w:val="0"/>
          <w:sz w:val="22"/>
          <w:szCs w:val="22"/>
        </w:rPr>
        <w:t>Director,</w:t>
      </w:r>
      <w:r w:rsidRPr="00716841">
        <w:rPr>
          <w:rStyle w:val="Emphasis"/>
          <w:rFonts w:cs="Arial"/>
          <w:i w:val="0"/>
          <w:sz w:val="22"/>
          <w:szCs w:val="22"/>
        </w:rPr>
        <w:t xml:space="preserve"> and then the</w:t>
      </w:r>
      <w:r w:rsidR="00E220CC">
        <w:rPr>
          <w:rStyle w:val="Emphasis"/>
          <w:rFonts w:cs="Arial"/>
          <w:i w:val="0"/>
          <w:sz w:val="22"/>
          <w:szCs w:val="22"/>
        </w:rPr>
        <w:t xml:space="preserve"> </w:t>
      </w:r>
      <w:r w:rsidR="0069432E">
        <w:rPr>
          <w:rStyle w:val="Emphasis"/>
          <w:rFonts w:cs="Arial"/>
          <w:i w:val="0"/>
          <w:sz w:val="22"/>
          <w:szCs w:val="22"/>
        </w:rPr>
        <w:t>Charge Nurse</w:t>
      </w:r>
      <w:r w:rsidR="00E220CC">
        <w:rPr>
          <w:rStyle w:val="Emphasis"/>
          <w:rFonts w:cs="Arial"/>
          <w:i w:val="0"/>
          <w:sz w:val="22"/>
          <w:szCs w:val="22"/>
        </w:rPr>
        <w:t xml:space="preserve">, </w:t>
      </w:r>
      <w:r w:rsidRPr="00716841">
        <w:rPr>
          <w:rStyle w:val="Emphasis"/>
          <w:rFonts w:cs="Arial"/>
          <w:i w:val="0"/>
          <w:sz w:val="22"/>
          <w:szCs w:val="22"/>
        </w:rPr>
        <w:t>will have the authority to activate/deactivate the response plan.</w:t>
      </w:r>
    </w:p>
    <w:p w:rsidR="00FF1019" w:rsidRPr="006217E3" w:rsidRDefault="00FF1019" w:rsidP="006217E3">
      <w:pPr>
        <w:rPr>
          <w:rStyle w:val="Emphasis"/>
          <w:rFonts w:ascii="Arial" w:hAnsi="Arial" w:cs="Arial"/>
          <w:i w:val="0"/>
        </w:rPr>
      </w:pPr>
    </w:p>
    <w:p w:rsidR="00FF1019" w:rsidRPr="006217E3" w:rsidRDefault="00FF1019" w:rsidP="006217E3">
      <w:pPr>
        <w:rPr>
          <w:rStyle w:val="Emphasis"/>
          <w:rFonts w:ascii="Arial" w:hAnsi="Arial" w:cs="Arial"/>
          <w:i w:val="0"/>
        </w:rPr>
      </w:pPr>
    </w:p>
    <w:p w:rsidR="00FF1019" w:rsidRPr="00716841" w:rsidRDefault="00FF1019" w:rsidP="006217E3">
      <w:pPr>
        <w:pStyle w:val="Heading4"/>
        <w:rPr>
          <w:rStyle w:val="Emphasis"/>
          <w:rFonts w:cs="Arial"/>
          <w:sz w:val="24"/>
          <w:szCs w:val="24"/>
        </w:rPr>
      </w:pPr>
      <w:r w:rsidRPr="00716841">
        <w:rPr>
          <w:rStyle w:val="Emphasis"/>
          <w:rFonts w:cs="Arial"/>
          <w:sz w:val="24"/>
          <w:szCs w:val="24"/>
        </w:rPr>
        <w:t>Sample Organizational Chart for Plan Activation</w:t>
      </w:r>
    </w:p>
    <w:p w:rsidR="00FF1019" w:rsidRPr="006217E3" w:rsidRDefault="00FF1019" w:rsidP="006217E3">
      <w:pPr>
        <w:rPr>
          <w:rStyle w:val="Emphasis"/>
          <w:rFonts w:ascii="Arial" w:hAnsi="Arial" w:cs="Arial"/>
          <w:i w:val="0"/>
        </w:rPr>
      </w:pPr>
    </w:p>
    <w:p w:rsidR="00FF1019" w:rsidRPr="006217E3" w:rsidRDefault="00FF1019" w:rsidP="006217E3">
      <w:pPr>
        <w:rPr>
          <w:rStyle w:val="Emphasis"/>
          <w:rFonts w:ascii="Arial" w:hAnsi="Arial" w:cs="Arial"/>
          <w:i w:val="0"/>
        </w:rPr>
      </w:pPr>
    </w:p>
    <w:p w:rsidR="00FF1019" w:rsidRPr="006217E3" w:rsidRDefault="00FF1019" w:rsidP="006217E3">
      <w:pPr>
        <w:rPr>
          <w:rStyle w:val="Emphasis"/>
          <w:rFonts w:ascii="Arial" w:hAnsi="Arial" w:cs="Arial"/>
          <w:i w:val="0"/>
        </w:rPr>
      </w:pPr>
    </w:p>
    <w:p w:rsidR="00FF1019" w:rsidRPr="006217E3" w:rsidRDefault="00FF1019" w:rsidP="006217E3">
      <w:pPr>
        <w:rPr>
          <w:rStyle w:val="Emphasis"/>
          <w:rFonts w:ascii="Arial" w:hAnsi="Arial" w:cs="Arial"/>
          <w:i w:val="0"/>
        </w:rPr>
      </w:pPr>
      <w:r w:rsidRPr="006217E3">
        <w:rPr>
          <w:rStyle w:val="Emphasis"/>
          <w:rFonts w:ascii="Arial" w:hAnsi="Arial" w:cs="Arial"/>
          <w:i w:val="0"/>
          <w:noProof/>
        </w:rPr>
        <w:drawing>
          <wp:inline distT="0" distB="0" distL="0" distR="0" wp14:anchorId="1E5F71D5" wp14:editId="4E9EB31F">
            <wp:extent cx="5828030" cy="3235960"/>
            <wp:effectExtent l="0" t="0" r="1270" b="254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28030" cy="3235960"/>
                    </a:xfrm>
                    <a:prstGeom prst="rect">
                      <a:avLst/>
                    </a:prstGeom>
                    <a:noFill/>
                    <a:ln>
                      <a:noFill/>
                    </a:ln>
                  </pic:spPr>
                </pic:pic>
              </a:graphicData>
            </a:graphic>
          </wp:inline>
        </w:drawing>
      </w:r>
    </w:p>
    <w:p w:rsidR="00FF1019" w:rsidRPr="006217E3" w:rsidRDefault="00FF1019" w:rsidP="006217E3">
      <w:pPr>
        <w:rPr>
          <w:rStyle w:val="Emphasis"/>
          <w:rFonts w:ascii="Arial" w:hAnsi="Arial" w:cs="Arial"/>
          <w:i w:val="0"/>
        </w:rPr>
        <w:sectPr w:rsidR="00FF1019" w:rsidRPr="006217E3" w:rsidSect="006217E3">
          <w:headerReference w:type="even" r:id="rId89"/>
          <w:headerReference w:type="default" r:id="rId90"/>
          <w:footerReference w:type="default" r:id="rId91"/>
          <w:headerReference w:type="first" r:id="rId92"/>
          <w:pgSz w:w="12240" w:h="15840" w:code="1"/>
          <w:pgMar w:top="1440" w:right="1080" w:bottom="1440" w:left="1080" w:header="720" w:footer="720" w:gutter="0"/>
          <w:cols w:space="720"/>
        </w:sectPr>
      </w:pPr>
    </w:p>
    <w:p w:rsidR="00FF1019" w:rsidRPr="00BB748C" w:rsidRDefault="00FF1019" w:rsidP="006217E3">
      <w:pPr>
        <w:pStyle w:val="Heading4"/>
        <w:rPr>
          <w:rStyle w:val="Emphasis"/>
          <w:rFonts w:cs="Arial"/>
          <w:b/>
          <w:sz w:val="24"/>
          <w:szCs w:val="24"/>
        </w:rPr>
      </w:pPr>
      <w:r w:rsidRPr="00BB748C">
        <w:rPr>
          <w:rStyle w:val="Emphasis"/>
          <w:rFonts w:cs="Arial"/>
          <w:b/>
          <w:sz w:val="24"/>
          <w:szCs w:val="24"/>
        </w:rPr>
        <w:t>Sample Assignment Sheet for Plan Activation</w:t>
      </w:r>
    </w:p>
    <w:p w:rsidR="00FF1019" w:rsidRPr="006217E3" w:rsidRDefault="00FF1019" w:rsidP="006217E3">
      <w:pPr>
        <w:rPr>
          <w:rStyle w:val="Emphasis"/>
          <w:rFonts w:ascii="Arial" w:hAnsi="Arial" w:cs="Arial"/>
          <w:i w:val="0"/>
        </w:rPr>
      </w:pPr>
    </w:p>
    <w:p w:rsidR="00FF1019" w:rsidRPr="00716841" w:rsidRDefault="002F579E" w:rsidP="002F579E">
      <w:pPr>
        <w:pStyle w:val="Body"/>
        <w:ind w:firstLine="720"/>
        <w:rPr>
          <w:rStyle w:val="Emphasis"/>
          <w:rFonts w:cs="Arial"/>
          <w:i w:val="0"/>
          <w:sz w:val="22"/>
          <w:szCs w:val="22"/>
        </w:rPr>
      </w:pPr>
      <w:r>
        <w:rPr>
          <w:rStyle w:val="Emphasis"/>
          <w:rFonts w:cs="Arial"/>
          <w:i w:val="0"/>
          <w:sz w:val="22"/>
          <w:szCs w:val="22"/>
        </w:rPr>
        <w:t>A</w:t>
      </w:r>
      <w:r w:rsidR="00FF1019" w:rsidRPr="00716841">
        <w:rPr>
          <w:rStyle w:val="Emphasis"/>
          <w:rFonts w:cs="Arial"/>
          <w:i w:val="0"/>
          <w:sz w:val="22"/>
          <w:szCs w:val="22"/>
        </w:rPr>
        <w:t>ssign roles by person or by organizational role.</w:t>
      </w:r>
    </w:p>
    <w:p w:rsidR="00FF1019" w:rsidRPr="006217E3" w:rsidRDefault="00FF1019" w:rsidP="006217E3">
      <w:pPr>
        <w:rPr>
          <w:rStyle w:val="Emphasis"/>
          <w:rFonts w:ascii="Arial" w:hAnsi="Arial" w:cs="Arial"/>
          <w:i w:val="0"/>
        </w:rPr>
      </w:pPr>
    </w:p>
    <w:tbl>
      <w:tblPr>
        <w:tblW w:w="0" w:type="auto"/>
        <w:tblInd w:w="113" w:type="dxa"/>
        <w:tblLayout w:type="fixed"/>
        <w:tblCellMar>
          <w:left w:w="0" w:type="dxa"/>
          <w:right w:w="0" w:type="dxa"/>
        </w:tblCellMar>
        <w:tblLook w:val="01E0" w:firstRow="1" w:lastRow="1" w:firstColumn="1" w:lastColumn="1" w:noHBand="0" w:noVBand="0"/>
      </w:tblPr>
      <w:tblGrid>
        <w:gridCol w:w="2851"/>
        <w:gridCol w:w="1937"/>
        <w:gridCol w:w="2971"/>
        <w:gridCol w:w="1800"/>
      </w:tblGrid>
      <w:tr w:rsidR="00FF1019" w:rsidRPr="006217E3" w:rsidTr="00FF1019">
        <w:trPr>
          <w:trHeight w:hRule="exact" w:val="900"/>
        </w:trPr>
        <w:tc>
          <w:tcPr>
            <w:tcW w:w="2851" w:type="dxa"/>
            <w:tcBorders>
              <w:top w:val="single" w:sz="5" w:space="0" w:color="000000"/>
              <w:left w:val="single" w:sz="5" w:space="0" w:color="000000"/>
              <w:bottom w:val="single" w:sz="5" w:space="0" w:color="000000"/>
              <w:right w:val="single" w:sz="5" w:space="0" w:color="000000"/>
            </w:tcBorders>
            <w:shd w:val="clear" w:color="auto" w:fill="16355C"/>
          </w:tcPr>
          <w:p w:rsidR="00FF1019" w:rsidRPr="006217E3" w:rsidRDefault="00FF1019" w:rsidP="006217E3">
            <w:pPr>
              <w:pStyle w:val="TableParagraph"/>
              <w:rPr>
                <w:rStyle w:val="Emphasis"/>
                <w:rFonts w:ascii="Arial" w:hAnsi="Arial" w:cs="Arial"/>
                <w:i w:val="0"/>
              </w:rPr>
            </w:pPr>
          </w:p>
          <w:p w:rsidR="00FF1019" w:rsidRPr="006217E3" w:rsidRDefault="00FF1019" w:rsidP="006217E3">
            <w:pPr>
              <w:pStyle w:val="TableParagraph"/>
              <w:jc w:val="center"/>
              <w:rPr>
                <w:rStyle w:val="Emphasis"/>
                <w:rFonts w:ascii="Arial" w:hAnsi="Arial" w:cs="Arial"/>
                <w:i w:val="0"/>
              </w:rPr>
            </w:pPr>
            <w:r w:rsidRPr="006217E3">
              <w:rPr>
                <w:rStyle w:val="Emphasis"/>
                <w:rFonts w:ascii="Arial" w:hAnsi="Arial" w:cs="Arial"/>
                <w:i w:val="0"/>
              </w:rPr>
              <w:t>Position</w:t>
            </w:r>
          </w:p>
        </w:tc>
        <w:tc>
          <w:tcPr>
            <w:tcW w:w="1937" w:type="dxa"/>
            <w:tcBorders>
              <w:top w:val="single" w:sz="5" w:space="0" w:color="000000"/>
              <w:left w:val="single" w:sz="5" w:space="0" w:color="000000"/>
              <w:bottom w:val="single" w:sz="5" w:space="0" w:color="000000"/>
              <w:right w:val="single" w:sz="5" w:space="0" w:color="000000"/>
            </w:tcBorders>
            <w:shd w:val="clear" w:color="auto" w:fill="16355C"/>
          </w:tcPr>
          <w:p w:rsidR="00FF1019" w:rsidRPr="006217E3" w:rsidRDefault="00FF1019" w:rsidP="006217E3">
            <w:pPr>
              <w:pStyle w:val="TableParagraph"/>
              <w:jc w:val="center"/>
              <w:rPr>
                <w:rStyle w:val="Emphasis"/>
                <w:rFonts w:ascii="Arial" w:hAnsi="Arial" w:cs="Arial"/>
                <w:i w:val="0"/>
              </w:rPr>
            </w:pPr>
            <w:r w:rsidRPr="006217E3">
              <w:rPr>
                <w:rStyle w:val="Emphasis"/>
                <w:rFonts w:ascii="Arial" w:hAnsi="Arial" w:cs="Arial"/>
                <w:i w:val="0"/>
              </w:rPr>
              <w:t>Examples of</w:t>
            </w:r>
          </w:p>
          <w:p w:rsidR="00FF1019" w:rsidRPr="006217E3" w:rsidRDefault="00FF1019" w:rsidP="006217E3">
            <w:pPr>
              <w:pStyle w:val="TableParagraph"/>
              <w:jc w:val="center"/>
              <w:rPr>
                <w:rStyle w:val="Emphasis"/>
                <w:rFonts w:ascii="Arial" w:hAnsi="Arial" w:cs="Arial"/>
                <w:i w:val="0"/>
              </w:rPr>
            </w:pPr>
            <w:r w:rsidRPr="006217E3">
              <w:rPr>
                <w:rStyle w:val="Emphasis"/>
                <w:rFonts w:ascii="Arial" w:hAnsi="Arial" w:cs="Arial"/>
                <w:i w:val="0"/>
              </w:rPr>
              <w:t>Organizational Role</w:t>
            </w:r>
          </w:p>
        </w:tc>
        <w:tc>
          <w:tcPr>
            <w:tcW w:w="2971" w:type="dxa"/>
            <w:tcBorders>
              <w:top w:val="single" w:sz="5" w:space="0" w:color="000000"/>
              <w:left w:val="single" w:sz="5" w:space="0" w:color="000000"/>
              <w:bottom w:val="single" w:sz="5" w:space="0" w:color="000000"/>
              <w:right w:val="single" w:sz="5" w:space="0" w:color="000000"/>
            </w:tcBorders>
            <w:shd w:val="clear" w:color="auto" w:fill="16355C"/>
          </w:tcPr>
          <w:p w:rsidR="00FF1019" w:rsidRPr="006217E3" w:rsidRDefault="00FF1019" w:rsidP="006217E3">
            <w:pPr>
              <w:pStyle w:val="TableParagraph"/>
              <w:rPr>
                <w:rStyle w:val="Emphasis"/>
                <w:rFonts w:ascii="Arial" w:hAnsi="Arial" w:cs="Arial"/>
                <w:i w:val="0"/>
              </w:rPr>
            </w:pPr>
          </w:p>
          <w:p w:rsidR="00FF1019" w:rsidRPr="006217E3" w:rsidRDefault="00FF1019" w:rsidP="00470388">
            <w:pPr>
              <w:pStyle w:val="TableParagraph"/>
              <w:jc w:val="center"/>
              <w:rPr>
                <w:rStyle w:val="Emphasis"/>
                <w:rFonts w:ascii="Arial" w:hAnsi="Arial" w:cs="Arial"/>
                <w:i w:val="0"/>
              </w:rPr>
            </w:pPr>
            <w:r w:rsidRPr="006217E3">
              <w:rPr>
                <w:rStyle w:val="Emphasis"/>
                <w:rFonts w:ascii="Arial" w:hAnsi="Arial" w:cs="Arial"/>
                <w:i w:val="0"/>
              </w:rPr>
              <w:t>Responsibilities</w:t>
            </w:r>
          </w:p>
        </w:tc>
        <w:tc>
          <w:tcPr>
            <w:tcW w:w="1800" w:type="dxa"/>
            <w:tcBorders>
              <w:top w:val="single" w:sz="5" w:space="0" w:color="000000"/>
              <w:left w:val="single" w:sz="5" w:space="0" w:color="000000"/>
              <w:bottom w:val="single" w:sz="5" w:space="0" w:color="000000"/>
              <w:right w:val="single" w:sz="5" w:space="0" w:color="000000"/>
            </w:tcBorders>
            <w:shd w:val="clear" w:color="auto" w:fill="16355C"/>
          </w:tcPr>
          <w:p w:rsidR="00FF1019" w:rsidRPr="006217E3" w:rsidRDefault="00FF1019" w:rsidP="006217E3">
            <w:pPr>
              <w:pStyle w:val="TableParagraph"/>
              <w:rPr>
                <w:rStyle w:val="Emphasis"/>
                <w:rFonts w:ascii="Arial" w:hAnsi="Arial" w:cs="Arial"/>
                <w:i w:val="0"/>
              </w:rPr>
            </w:pPr>
          </w:p>
          <w:p w:rsidR="00FF1019" w:rsidRPr="006217E3" w:rsidRDefault="00FF1019" w:rsidP="00470388">
            <w:pPr>
              <w:pStyle w:val="TableParagraph"/>
              <w:jc w:val="center"/>
              <w:rPr>
                <w:rStyle w:val="Emphasis"/>
                <w:rFonts w:ascii="Arial" w:hAnsi="Arial" w:cs="Arial"/>
                <w:i w:val="0"/>
              </w:rPr>
            </w:pPr>
            <w:r w:rsidRPr="006217E3">
              <w:rPr>
                <w:rStyle w:val="Emphasis"/>
                <w:rFonts w:ascii="Arial" w:hAnsi="Arial" w:cs="Arial"/>
                <w:i w:val="0"/>
              </w:rPr>
              <w:t>Assigned to</w:t>
            </w:r>
          </w:p>
        </w:tc>
      </w:tr>
      <w:tr w:rsidR="00FF1019" w:rsidRPr="006217E3" w:rsidTr="004E59CC">
        <w:trPr>
          <w:cantSplit/>
          <w:trHeight w:hRule="exact" w:val="2397"/>
        </w:trPr>
        <w:tc>
          <w:tcPr>
            <w:tcW w:w="285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Incident Commander (IC)</w:t>
            </w:r>
          </w:p>
        </w:tc>
        <w:tc>
          <w:tcPr>
            <w:tcW w:w="1937"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Administrator</w:t>
            </w:r>
          </w:p>
        </w:tc>
        <w:tc>
          <w:tcPr>
            <w:tcW w:w="297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Default="00FF1019" w:rsidP="00E4577B">
            <w:pPr>
              <w:pStyle w:val="TableParagraph"/>
              <w:numPr>
                <w:ilvl w:val="0"/>
                <w:numId w:val="71"/>
              </w:numPr>
              <w:rPr>
                <w:rStyle w:val="Emphasis"/>
                <w:rFonts w:ascii="Arial" w:hAnsi="Arial" w:cs="Arial"/>
                <w:i w:val="0"/>
              </w:rPr>
            </w:pPr>
            <w:r w:rsidRPr="006217E3">
              <w:rPr>
                <w:rStyle w:val="Emphasis"/>
                <w:rFonts w:ascii="Arial" w:hAnsi="Arial" w:cs="Arial"/>
                <w:i w:val="0"/>
              </w:rPr>
              <w:t xml:space="preserve">Establish/maintain </w:t>
            </w:r>
            <w:r w:rsidR="00777415">
              <w:rPr>
                <w:rStyle w:val="Emphasis"/>
                <w:rFonts w:ascii="Arial" w:hAnsi="Arial" w:cs="Arial"/>
                <w:i w:val="0"/>
              </w:rPr>
              <w:t>overall response strategy and coordination</w:t>
            </w:r>
          </w:p>
          <w:p w:rsidR="004E59CC" w:rsidRDefault="004E59CC" w:rsidP="00E4577B">
            <w:pPr>
              <w:pStyle w:val="TableParagraph"/>
              <w:numPr>
                <w:ilvl w:val="0"/>
                <w:numId w:val="71"/>
              </w:numPr>
              <w:rPr>
                <w:rStyle w:val="Emphasis"/>
                <w:rFonts w:ascii="Arial" w:hAnsi="Arial" w:cs="Arial"/>
                <w:i w:val="0"/>
              </w:rPr>
            </w:pPr>
            <w:r>
              <w:rPr>
                <w:rStyle w:val="Emphasis"/>
                <w:rFonts w:ascii="Arial" w:hAnsi="Arial" w:cs="Arial"/>
                <w:i w:val="0"/>
              </w:rPr>
              <w:t>Policy level decision making</w:t>
            </w:r>
          </w:p>
          <w:p w:rsidR="004E59CC" w:rsidRPr="006217E3" w:rsidRDefault="004E59CC" w:rsidP="004E59CC">
            <w:pPr>
              <w:pStyle w:val="TableParagraph"/>
              <w:ind w:left="288"/>
              <w:rPr>
                <w:rStyle w:val="Emphasis"/>
                <w:rFonts w:ascii="Arial" w:hAnsi="Arial" w:cs="Arial"/>
                <w:i w:val="0"/>
              </w:rPr>
            </w:pPr>
          </w:p>
        </w:tc>
        <w:tc>
          <w:tcPr>
            <w:tcW w:w="1800"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ind w:left="288"/>
              <w:rPr>
                <w:rStyle w:val="Emphasis"/>
                <w:rFonts w:ascii="Arial" w:hAnsi="Arial" w:cs="Arial"/>
                <w:i w:val="0"/>
              </w:rPr>
            </w:pPr>
          </w:p>
        </w:tc>
      </w:tr>
      <w:tr w:rsidR="00FF1019" w:rsidRPr="006217E3" w:rsidTr="00716841">
        <w:trPr>
          <w:cantSplit/>
          <w:trHeight w:hRule="exact" w:val="2890"/>
        </w:trPr>
        <w:tc>
          <w:tcPr>
            <w:tcW w:w="285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4E59CC" w:rsidP="00716841">
            <w:pPr>
              <w:pStyle w:val="TableParagraph"/>
              <w:ind w:left="288"/>
              <w:rPr>
                <w:rStyle w:val="Emphasis"/>
                <w:rFonts w:ascii="Arial" w:hAnsi="Arial" w:cs="Arial"/>
                <w:i w:val="0"/>
              </w:rPr>
            </w:pPr>
            <w:r>
              <w:rPr>
                <w:rStyle w:val="Emphasis"/>
                <w:rFonts w:ascii="Arial" w:hAnsi="Arial" w:cs="Arial"/>
                <w:i w:val="0"/>
              </w:rPr>
              <w:t>Command</w:t>
            </w:r>
            <w:r w:rsidR="00FF1019" w:rsidRPr="006217E3">
              <w:rPr>
                <w:rStyle w:val="Emphasis"/>
                <w:rFonts w:ascii="Arial" w:hAnsi="Arial" w:cs="Arial"/>
                <w:i w:val="0"/>
              </w:rPr>
              <w:t xml:space="preserve"> Staff</w:t>
            </w:r>
          </w:p>
          <w:p w:rsidR="00FF1019" w:rsidRPr="006217E3" w:rsidRDefault="00FF1019" w:rsidP="00716841">
            <w:pPr>
              <w:pStyle w:val="TableParagraph"/>
              <w:ind w:left="288"/>
              <w:rPr>
                <w:rStyle w:val="Emphasis"/>
                <w:rFonts w:ascii="Arial" w:hAnsi="Arial" w:cs="Arial"/>
                <w:i w:val="0"/>
              </w:rPr>
            </w:pPr>
          </w:p>
          <w:p w:rsidR="00FF1019" w:rsidRPr="006217E3" w:rsidRDefault="00FF1019" w:rsidP="00B73156">
            <w:pPr>
              <w:pStyle w:val="ListParagraph"/>
              <w:numPr>
                <w:ilvl w:val="0"/>
                <w:numId w:val="3"/>
              </w:numPr>
              <w:tabs>
                <w:tab w:val="left" w:pos="820"/>
              </w:tabs>
              <w:ind w:left="288" w:firstLine="0"/>
              <w:contextualSpacing w:val="0"/>
              <w:rPr>
                <w:rStyle w:val="Emphasis"/>
                <w:rFonts w:ascii="Arial" w:hAnsi="Arial" w:cs="Arial"/>
                <w:i w:val="0"/>
              </w:rPr>
            </w:pPr>
            <w:r w:rsidRPr="006217E3">
              <w:rPr>
                <w:rStyle w:val="Emphasis"/>
                <w:rFonts w:ascii="Arial" w:hAnsi="Arial" w:cs="Arial"/>
                <w:i w:val="0"/>
              </w:rPr>
              <w:t>Information Officer</w:t>
            </w:r>
          </w:p>
          <w:p w:rsidR="00FF1019" w:rsidRPr="006217E3" w:rsidRDefault="00FF1019" w:rsidP="00716841">
            <w:pPr>
              <w:pStyle w:val="TableParagraph"/>
              <w:ind w:left="288"/>
              <w:rPr>
                <w:rStyle w:val="Emphasis"/>
                <w:rFonts w:ascii="Arial" w:hAnsi="Arial" w:cs="Arial"/>
                <w:i w:val="0"/>
              </w:rPr>
            </w:pPr>
          </w:p>
          <w:p w:rsidR="00FF1019" w:rsidRPr="006217E3" w:rsidRDefault="00FF1019" w:rsidP="00B73156">
            <w:pPr>
              <w:pStyle w:val="ListParagraph"/>
              <w:numPr>
                <w:ilvl w:val="0"/>
                <w:numId w:val="3"/>
              </w:numPr>
              <w:tabs>
                <w:tab w:val="left" w:pos="820"/>
              </w:tabs>
              <w:ind w:left="288" w:firstLine="0"/>
              <w:contextualSpacing w:val="0"/>
              <w:rPr>
                <w:rStyle w:val="Emphasis"/>
                <w:rFonts w:ascii="Arial" w:hAnsi="Arial" w:cs="Arial"/>
                <w:i w:val="0"/>
              </w:rPr>
            </w:pPr>
            <w:r w:rsidRPr="006217E3">
              <w:rPr>
                <w:rStyle w:val="Emphasis"/>
                <w:rFonts w:ascii="Arial" w:hAnsi="Arial" w:cs="Arial"/>
                <w:i w:val="0"/>
              </w:rPr>
              <w:t>Liaison Officer</w:t>
            </w:r>
          </w:p>
          <w:p w:rsidR="00FF1019" w:rsidRPr="006217E3" w:rsidRDefault="00FF1019" w:rsidP="00716841">
            <w:pPr>
              <w:pStyle w:val="TableParagraph"/>
              <w:ind w:left="288"/>
              <w:rPr>
                <w:rStyle w:val="Emphasis"/>
                <w:rFonts w:ascii="Arial" w:hAnsi="Arial" w:cs="Arial"/>
                <w:i w:val="0"/>
              </w:rPr>
            </w:pPr>
          </w:p>
          <w:p w:rsidR="00FF1019" w:rsidRPr="006217E3" w:rsidRDefault="00FF1019" w:rsidP="00B73156">
            <w:pPr>
              <w:pStyle w:val="ListParagraph"/>
              <w:numPr>
                <w:ilvl w:val="0"/>
                <w:numId w:val="3"/>
              </w:numPr>
              <w:tabs>
                <w:tab w:val="left" w:pos="820"/>
              </w:tabs>
              <w:ind w:left="288" w:firstLine="0"/>
              <w:contextualSpacing w:val="0"/>
              <w:rPr>
                <w:rStyle w:val="Emphasis"/>
                <w:rFonts w:ascii="Arial" w:hAnsi="Arial" w:cs="Arial"/>
                <w:i w:val="0"/>
              </w:rPr>
            </w:pPr>
            <w:r w:rsidRPr="006217E3">
              <w:rPr>
                <w:rStyle w:val="Emphasis"/>
                <w:rFonts w:ascii="Arial" w:hAnsi="Arial" w:cs="Arial"/>
                <w:i w:val="0"/>
              </w:rPr>
              <w:t>Safety and Security</w:t>
            </w:r>
          </w:p>
        </w:tc>
        <w:tc>
          <w:tcPr>
            <w:tcW w:w="1937"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4E59CC">
            <w:pPr>
              <w:pStyle w:val="TableParagraph"/>
              <w:ind w:left="288"/>
              <w:rPr>
                <w:rStyle w:val="Emphasis"/>
                <w:rFonts w:ascii="Arial" w:hAnsi="Arial" w:cs="Arial"/>
                <w:i w:val="0"/>
              </w:rPr>
            </w:pPr>
          </w:p>
        </w:tc>
        <w:tc>
          <w:tcPr>
            <w:tcW w:w="297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Default="00FF1019" w:rsidP="00716841">
            <w:pPr>
              <w:pStyle w:val="TableParagraph"/>
              <w:ind w:left="288"/>
              <w:rPr>
                <w:rStyle w:val="Emphasis"/>
                <w:rFonts w:ascii="Arial" w:hAnsi="Arial" w:cs="Arial"/>
                <w:i w:val="0"/>
              </w:rPr>
            </w:pPr>
          </w:p>
          <w:p w:rsidR="00716841" w:rsidRPr="006217E3" w:rsidRDefault="00716841" w:rsidP="00716841">
            <w:pPr>
              <w:pStyle w:val="TableParagraph"/>
              <w:ind w:left="288"/>
              <w:rPr>
                <w:rStyle w:val="Emphasis"/>
                <w:rFonts w:ascii="Arial" w:hAnsi="Arial" w:cs="Arial"/>
                <w:i w:val="0"/>
              </w:rPr>
            </w:pPr>
          </w:p>
          <w:p w:rsidR="00FF1019" w:rsidRPr="006217E3" w:rsidRDefault="00FF1019" w:rsidP="00B73156">
            <w:pPr>
              <w:pStyle w:val="ListParagraph"/>
              <w:numPr>
                <w:ilvl w:val="0"/>
                <w:numId w:val="2"/>
              </w:numPr>
              <w:tabs>
                <w:tab w:val="left" w:pos="460"/>
              </w:tabs>
              <w:ind w:left="288" w:firstLine="0"/>
              <w:contextualSpacing w:val="0"/>
              <w:rPr>
                <w:rStyle w:val="Emphasis"/>
                <w:rFonts w:ascii="Arial" w:hAnsi="Arial" w:cs="Arial"/>
                <w:i w:val="0"/>
              </w:rPr>
            </w:pPr>
            <w:r w:rsidRPr="006217E3">
              <w:rPr>
                <w:rStyle w:val="Emphasis"/>
                <w:rFonts w:ascii="Arial" w:hAnsi="Arial" w:cs="Arial"/>
                <w:i w:val="0"/>
              </w:rPr>
              <w:t>Central Point for Information dissemination</w:t>
            </w:r>
            <w:r w:rsidR="00777415">
              <w:rPr>
                <w:rStyle w:val="Emphasis"/>
                <w:rFonts w:ascii="Arial" w:hAnsi="Arial" w:cs="Arial"/>
                <w:i w:val="0"/>
              </w:rPr>
              <w:t>, media coordination</w:t>
            </w:r>
          </w:p>
          <w:p w:rsidR="00FF1019" w:rsidRDefault="00FF1019" w:rsidP="00B73156">
            <w:pPr>
              <w:pStyle w:val="ListParagraph"/>
              <w:numPr>
                <w:ilvl w:val="0"/>
                <w:numId w:val="2"/>
              </w:numPr>
              <w:tabs>
                <w:tab w:val="left" w:pos="460"/>
              </w:tabs>
              <w:ind w:left="288" w:firstLine="0"/>
              <w:contextualSpacing w:val="0"/>
              <w:rPr>
                <w:rStyle w:val="Emphasis"/>
                <w:rFonts w:ascii="Arial" w:hAnsi="Arial" w:cs="Arial"/>
                <w:i w:val="0"/>
              </w:rPr>
            </w:pPr>
            <w:r w:rsidRPr="006217E3">
              <w:rPr>
                <w:rStyle w:val="Emphasis"/>
                <w:rFonts w:ascii="Arial" w:hAnsi="Arial" w:cs="Arial"/>
                <w:i w:val="0"/>
              </w:rPr>
              <w:t>Point of Contact for other agencies</w:t>
            </w:r>
          </w:p>
          <w:p w:rsidR="00777415" w:rsidRPr="006217E3" w:rsidRDefault="00777415" w:rsidP="00B73156">
            <w:pPr>
              <w:pStyle w:val="ListParagraph"/>
              <w:numPr>
                <w:ilvl w:val="0"/>
                <w:numId w:val="2"/>
              </w:numPr>
              <w:tabs>
                <w:tab w:val="left" w:pos="460"/>
              </w:tabs>
              <w:ind w:left="288" w:firstLine="0"/>
              <w:contextualSpacing w:val="0"/>
              <w:rPr>
                <w:rStyle w:val="Emphasis"/>
                <w:rFonts w:ascii="Arial" w:hAnsi="Arial" w:cs="Arial"/>
                <w:i w:val="0"/>
              </w:rPr>
            </w:pPr>
            <w:r>
              <w:rPr>
                <w:rStyle w:val="Emphasis"/>
                <w:rFonts w:ascii="Arial" w:hAnsi="Arial" w:cs="Arial"/>
                <w:i w:val="0"/>
              </w:rPr>
              <w:t xml:space="preserve">Ensures best practices for safety coordination. </w:t>
            </w:r>
          </w:p>
          <w:p w:rsidR="00FF1019" w:rsidRPr="006217E3" w:rsidRDefault="00FF1019" w:rsidP="00716841">
            <w:pPr>
              <w:pStyle w:val="TableParagraph"/>
              <w:ind w:left="288"/>
              <w:rPr>
                <w:rStyle w:val="Emphasis"/>
                <w:rFonts w:ascii="Arial" w:hAnsi="Arial" w:cs="Arial"/>
                <w:i w:val="0"/>
              </w:rPr>
            </w:pPr>
          </w:p>
        </w:tc>
        <w:tc>
          <w:tcPr>
            <w:tcW w:w="1800"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ind w:left="288"/>
              <w:rPr>
                <w:rStyle w:val="Emphasis"/>
                <w:rFonts w:ascii="Arial" w:hAnsi="Arial" w:cs="Arial"/>
                <w:i w:val="0"/>
              </w:rPr>
            </w:pPr>
          </w:p>
        </w:tc>
      </w:tr>
      <w:tr w:rsidR="00FF1019" w:rsidRPr="006217E3" w:rsidTr="00716841">
        <w:trPr>
          <w:cantSplit/>
          <w:trHeight w:hRule="exact" w:val="802"/>
        </w:trPr>
        <w:tc>
          <w:tcPr>
            <w:tcW w:w="285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Operations</w:t>
            </w:r>
          </w:p>
        </w:tc>
        <w:tc>
          <w:tcPr>
            <w:tcW w:w="1937"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VP Operations</w:t>
            </w:r>
          </w:p>
        </w:tc>
        <w:tc>
          <w:tcPr>
            <w:tcW w:w="297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77415">
            <w:pPr>
              <w:pStyle w:val="TableParagraph"/>
              <w:ind w:left="288"/>
              <w:rPr>
                <w:rStyle w:val="Emphasis"/>
                <w:rFonts w:ascii="Arial" w:hAnsi="Arial" w:cs="Arial"/>
                <w:i w:val="0"/>
              </w:rPr>
            </w:pPr>
            <w:r w:rsidRPr="006217E3">
              <w:rPr>
                <w:rStyle w:val="Emphasis"/>
                <w:rFonts w:ascii="Arial" w:hAnsi="Arial" w:cs="Arial"/>
                <w:i w:val="0"/>
              </w:rPr>
              <w:t xml:space="preserve">Directs all incident </w:t>
            </w:r>
            <w:r w:rsidR="00777415">
              <w:rPr>
                <w:rStyle w:val="Emphasis"/>
                <w:rFonts w:ascii="Arial" w:hAnsi="Arial" w:cs="Arial"/>
                <w:i w:val="0"/>
              </w:rPr>
              <w:t>response activities</w:t>
            </w:r>
            <w:r w:rsidRPr="006217E3">
              <w:rPr>
                <w:rStyle w:val="Emphasis"/>
                <w:rFonts w:ascii="Arial" w:hAnsi="Arial" w:cs="Arial"/>
                <w:i w:val="0"/>
              </w:rPr>
              <w:t xml:space="preserve"> operations</w:t>
            </w:r>
          </w:p>
        </w:tc>
        <w:tc>
          <w:tcPr>
            <w:tcW w:w="1800"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ind w:left="288"/>
              <w:rPr>
                <w:rStyle w:val="Emphasis"/>
                <w:rFonts w:ascii="Arial" w:hAnsi="Arial" w:cs="Arial"/>
                <w:i w:val="0"/>
              </w:rPr>
            </w:pPr>
          </w:p>
        </w:tc>
      </w:tr>
      <w:tr w:rsidR="00FF1019" w:rsidRPr="006217E3" w:rsidTr="00BB748C">
        <w:trPr>
          <w:cantSplit/>
          <w:trHeight w:hRule="exact" w:val="2217"/>
        </w:trPr>
        <w:tc>
          <w:tcPr>
            <w:tcW w:w="285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Planning &amp; Intelligence</w:t>
            </w:r>
          </w:p>
        </w:tc>
        <w:tc>
          <w:tcPr>
            <w:tcW w:w="1937"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Deputy Administrator</w:t>
            </w:r>
          </w:p>
        </w:tc>
        <w:tc>
          <w:tcPr>
            <w:tcW w:w="297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Default="00FF1019" w:rsidP="00716841">
            <w:pPr>
              <w:pStyle w:val="TableParagraph"/>
              <w:ind w:left="288"/>
              <w:rPr>
                <w:rStyle w:val="Emphasis"/>
                <w:rFonts w:ascii="Arial" w:hAnsi="Arial" w:cs="Arial"/>
                <w:i w:val="0"/>
              </w:rPr>
            </w:pPr>
            <w:r w:rsidRPr="006217E3">
              <w:rPr>
                <w:rStyle w:val="Emphasis"/>
                <w:rFonts w:ascii="Arial" w:hAnsi="Arial" w:cs="Arial"/>
                <w:i w:val="0"/>
              </w:rPr>
              <w:t>Collects, analyzes key information Formulates Incident Action Plan; Maintains documents, prepares for demobilization</w:t>
            </w:r>
          </w:p>
          <w:p w:rsidR="00BB748C" w:rsidRPr="006217E3" w:rsidRDefault="00BB748C" w:rsidP="00716841">
            <w:pPr>
              <w:pStyle w:val="TableParagraph"/>
              <w:ind w:left="288"/>
              <w:rPr>
                <w:rStyle w:val="Emphasis"/>
                <w:rFonts w:ascii="Arial" w:hAnsi="Arial" w:cs="Arial"/>
                <w:i w:val="0"/>
              </w:rPr>
            </w:pPr>
            <w:r>
              <w:rPr>
                <w:rStyle w:val="Emphasis"/>
                <w:rFonts w:ascii="Arial" w:hAnsi="Arial" w:cs="Arial"/>
                <w:i w:val="0"/>
              </w:rPr>
              <w:t>Document tracking and retention.</w:t>
            </w:r>
          </w:p>
        </w:tc>
        <w:tc>
          <w:tcPr>
            <w:tcW w:w="1800"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ind w:left="288"/>
              <w:rPr>
                <w:rStyle w:val="Emphasis"/>
                <w:rFonts w:ascii="Arial" w:hAnsi="Arial" w:cs="Arial"/>
                <w:i w:val="0"/>
              </w:rPr>
            </w:pPr>
          </w:p>
        </w:tc>
      </w:tr>
      <w:tr w:rsidR="00FF1019" w:rsidRPr="006217E3" w:rsidTr="00DE14BA">
        <w:trPr>
          <w:cantSplit/>
          <w:trHeight w:hRule="exact" w:val="1452"/>
        </w:trPr>
        <w:tc>
          <w:tcPr>
            <w:tcW w:w="285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Logistics</w:t>
            </w:r>
          </w:p>
        </w:tc>
        <w:tc>
          <w:tcPr>
            <w:tcW w:w="1937"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Human Resources, facilities department</w:t>
            </w:r>
          </w:p>
        </w:tc>
        <w:tc>
          <w:tcPr>
            <w:tcW w:w="297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Responsible for acquisition and maintenance of facilities, staff, equipment, materials</w:t>
            </w:r>
          </w:p>
        </w:tc>
        <w:tc>
          <w:tcPr>
            <w:tcW w:w="1800"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ind w:left="288"/>
              <w:rPr>
                <w:rStyle w:val="Emphasis"/>
                <w:rFonts w:ascii="Arial" w:hAnsi="Arial" w:cs="Arial"/>
                <w:i w:val="0"/>
              </w:rPr>
            </w:pPr>
          </w:p>
        </w:tc>
      </w:tr>
      <w:tr w:rsidR="00FF1019" w:rsidRPr="006217E3" w:rsidTr="00DE14BA">
        <w:trPr>
          <w:cantSplit/>
          <w:trHeight w:hRule="exact" w:val="1002"/>
        </w:trPr>
        <w:tc>
          <w:tcPr>
            <w:tcW w:w="285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Finance/Administration</w:t>
            </w:r>
          </w:p>
        </w:tc>
        <w:tc>
          <w:tcPr>
            <w:tcW w:w="1937" w:type="dxa"/>
            <w:tcBorders>
              <w:top w:val="single" w:sz="5" w:space="0" w:color="000000"/>
              <w:left w:val="single" w:sz="5" w:space="0" w:color="000000"/>
              <w:bottom w:val="single" w:sz="5" w:space="0" w:color="000000"/>
              <w:right w:val="single" w:sz="5" w:space="0" w:color="000000"/>
            </w:tcBorders>
          </w:tcPr>
          <w:p w:rsidR="00FF1019" w:rsidRDefault="00FF1019" w:rsidP="00716841">
            <w:pPr>
              <w:pStyle w:val="TableParagraph"/>
              <w:ind w:left="288"/>
              <w:rPr>
                <w:rStyle w:val="Emphasis"/>
                <w:rFonts w:ascii="Arial" w:hAnsi="Arial" w:cs="Arial"/>
                <w:i w:val="0"/>
              </w:rPr>
            </w:pPr>
          </w:p>
          <w:p w:rsidR="00DE14BA" w:rsidRPr="006217E3" w:rsidRDefault="00DE14BA"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Co</w:t>
            </w:r>
            <w:r w:rsidR="00470388">
              <w:rPr>
                <w:rStyle w:val="Emphasis"/>
                <w:rFonts w:ascii="Arial" w:hAnsi="Arial" w:cs="Arial"/>
                <w:i w:val="0"/>
              </w:rPr>
              <w:t>n</w:t>
            </w:r>
            <w:r w:rsidRPr="006217E3">
              <w:rPr>
                <w:rStyle w:val="Emphasis"/>
                <w:rFonts w:ascii="Arial" w:hAnsi="Arial" w:cs="Arial"/>
                <w:i w:val="0"/>
              </w:rPr>
              <w:t>troller</w:t>
            </w:r>
          </w:p>
        </w:tc>
        <w:tc>
          <w:tcPr>
            <w:tcW w:w="2971"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pStyle w:val="TableParagraph"/>
              <w:ind w:left="288"/>
              <w:rPr>
                <w:rStyle w:val="Emphasis"/>
                <w:rFonts w:ascii="Arial" w:hAnsi="Arial" w:cs="Arial"/>
                <w:i w:val="0"/>
              </w:rPr>
            </w:pPr>
          </w:p>
          <w:p w:rsidR="00FF1019" w:rsidRPr="006217E3" w:rsidRDefault="00FF1019" w:rsidP="00716841">
            <w:pPr>
              <w:pStyle w:val="TableParagraph"/>
              <w:ind w:left="288"/>
              <w:rPr>
                <w:rStyle w:val="Emphasis"/>
                <w:rFonts w:ascii="Arial" w:hAnsi="Arial" w:cs="Arial"/>
                <w:i w:val="0"/>
              </w:rPr>
            </w:pPr>
            <w:r w:rsidRPr="006217E3">
              <w:rPr>
                <w:rStyle w:val="Emphasis"/>
                <w:rFonts w:ascii="Arial" w:hAnsi="Arial" w:cs="Arial"/>
                <w:i w:val="0"/>
              </w:rPr>
              <w:t>Monitors costs, contracts, financial and time reporting</w:t>
            </w:r>
          </w:p>
        </w:tc>
        <w:tc>
          <w:tcPr>
            <w:tcW w:w="1800" w:type="dxa"/>
            <w:tcBorders>
              <w:top w:val="single" w:sz="5" w:space="0" w:color="000000"/>
              <w:left w:val="single" w:sz="5" w:space="0" w:color="000000"/>
              <w:bottom w:val="single" w:sz="5" w:space="0" w:color="000000"/>
              <w:right w:val="single" w:sz="5" w:space="0" w:color="000000"/>
            </w:tcBorders>
          </w:tcPr>
          <w:p w:rsidR="00FF1019" w:rsidRPr="006217E3" w:rsidRDefault="00FF1019" w:rsidP="00716841">
            <w:pPr>
              <w:ind w:left="288"/>
              <w:rPr>
                <w:rStyle w:val="Emphasis"/>
                <w:rFonts w:ascii="Arial" w:hAnsi="Arial" w:cs="Arial"/>
                <w:i w:val="0"/>
              </w:rPr>
            </w:pPr>
          </w:p>
        </w:tc>
      </w:tr>
    </w:tbl>
    <w:p w:rsidR="00FF1019" w:rsidRPr="006217E3" w:rsidRDefault="00FF1019" w:rsidP="006217E3">
      <w:pPr>
        <w:rPr>
          <w:rStyle w:val="Emphasis"/>
          <w:rFonts w:ascii="Arial" w:hAnsi="Arial" w:cs="Arial"/>
          <w:i w:val="0"/>
        </w:rPr>
        <w:sectPr w:rsidR="00FF1019" w:rsidRPr="006217E3" w:rsidSect="006217E3">
          <w:pgSz w:w="12240" w:h="15840" w:code="1"/>
          <w:pgMar w:top="1440" w:right="1080" w:bottom="1440" w:left="1080" w:header="720" w:footer="720" w:gutter="0"/>
          <w:cols w:space="720"/>
        </w:sectPr>
      </w:pPr>
    </w:p>
    <w:p w:rsidR="00BE47A7" w:rsidRPr="00BB748C" w:rsidRDefault="00BE47A7" w:rsidP="006217E3">
      <w:pPr>
        <w:rPr>
          <w:rStyle w:val="Emphasis"/>
          <w:rFonts w:ascii="Arial" w:hAnsi="Arial" w:cs="Arial"/>
          <w:sz w:val="24"/>
          <w:szCs w:val="24"/>
        </w:rPr>
      </w:pPr>
      <w:r w:rsidRPr="00BB748C">
        <w:rPr>
          <w:rStyle w:val="Emphasis"/>
          <w:rFonts w:ascii="Arial" w:hAnsi="Arial" w:cs="Arial"/>
          <w:sz w:val="24"/>
          <w:szCs w:val="24"/>
        </w:rPr>
        <w:t>Incident Command Center</w:t>
      </w:r>
    </w:p>
    <w:p w:rsidR="00B55D99" w:rsidRPr="00BB748C" w:rsidRDefault="00B55D99" w:rsidP="006217E3">
      <w:pPr>
        <w:pStyle w:val="Body"/>
        <w:rPr>
          <w:rStyle w:val="Emphasis"/>
          <w:rFonts w:eastAsiaTheme="minorHAnsi" w:cs="Arial"/>
          <w:sz w:val="28"/>
          <w:szCs w:val="28"/>
        </w:rPr>
      </w:pPr>
    </w:p>
    <w:p w:rsidR="00BE47A7" w:rsidRPr="00BB748C" w:rsidRDefault="00BE47A7" w:rsidP="00B55D99">
      <w:pPr>
        <w:pStyle w:val="Body"/>
        <w:ind w:left="720"/>
        <w:rPr>
          <w:rStyle w:val="Emphasis"/>
          <w:rFonts w:cs="Arial"/>
          <w:sz w:val="22"/>
          <w:szCs w:val="22"/>
        </w:rPr>
      </w:pPr>
      <w:r w:rsidRPr="00BB748C">
        <w:rPr>
          <w:rStyle w:val="Emphasis"/>
          <w:rFonts w:cs="Arial"/>
          <w:sz w:val="22"/>
          <w:szCs w:val="22"/>
        </w:rPr>
        <w:t>Sample Language:</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tabs>
          <w:tab w:val="left" w:pos="2420"/>
          <w:tab w:val="left" w:pos="8580"/>
        </w:tabs>
        <w:ind w:left="720"/>
        <w:rPr>
          <w:rStyle w:val="Emphasis"/>
          <w:rFonts w:cs="Arial"/>
          <w:i w:val="0"/>
          <w:sz w:val="22"/>
          <w:szCs w:val="22"/>
        </w:rPr>
      </w:pPr>
      <w:r w:rsidRPr="00716841">
        <w:rPr>
          <w:rStyle w:val="Emphasis"/>
          <w:rFonts w:cs="Arial"/>
          <w:i w:val="0"/>
          <w:sz w:val="22"/>
          <w:szCs w:val="22"/>
        </w:rPr>
        <w:t>Unless the emergency renders the agency office unusable, the Incident Command Center will be located at the main office ( …</w:t>
      </w:r>
      <w:r w:rsidR="005E3729">
        <w:rPr>
          <w:rStyle w:val="Emphasis"/>
          <w:rFonts w:cs="Arial"/>
          <w:i w:val="0"/>
          <w:sz w:val="22"/>
          <w:szCs w:val="22"/>
        </w:rPr>
        <w:t xml:space="preserve">      </w:t>
      </w:r>
      <w:r w:rsidRPr="00716841">
        <w:rPr>
          <w:rStyle w:val="Emphasis"/>
          <w:rFonts w:cs="Arial"/>
          <w:i w:val="0"/>
          <w:sz w:val="22"/>
          <w:szCs w:val="22"/>
        </w:rPr>
        <w:t xml:space="preserve">address). </w:t>
      </w:r>
      <w:r w:rsidR="005E3729">
        <w:rPr>
          <w:rStyle w:val="Emphasis"/>
          <w:rFonts w:cs="Arial"/>
          <w:i w:val="0"/>
          <w:sz w:val="22"/>
          <w:szCs w:val="22"/>
        </w:rPr>
        <w:t xml:space="preserve"> </w:t>
      </w:r>
      <w:r w:rsidRPr="00716841">
        <w:rPr>
          <w:rStyle w:val="Emphasis"/>
          <w:rFonts w:cs="Arial"/>
          <w:i w:val="0"/>
          <w:sz w:val="22"/>
          <w:szCs w:val="22"/>
        </w:rPr>
        <w:t>The alternative site will be at the branch office</w:t>
      </w:r>
      <w:r w:rsidR="005E3729">
        <w:rPr>
          <w:rStyle w:val="Emphasis"/>
          <w:rFonts w:cs="Arial"/>
          <w:i w:val="0"/>
          <w:sz w:val="22"/>
          <w:szCs w:val="22"/>
        </w:rPr>
        <w:t xml:space="preserve"> </w:t>
      </w:r>
      <w:r w:rsidRPr="00716841">
        <w:rPr>
          <w:rStyle w:val="Emphasis"/>
          <w:rFonts w:cs="Arial"/>
          <w:i w:val="0"/>
          <w:sz w:val="22"/>
          <w:szCs w:val="22"/>
        </w:rPr>
        <w:t>(…</w:t>
      </w:r>
      <w:r w:rsidR="005E3729">
        <w:rPr>
          <w:rStyle w:val="Emphasis"/>
          <w:rFonts w:cs="Arial"/>
          <w:i w:val="0"/>
          <w:sz w:val="22"/>
          <w:szCs w:val="22"/>
        </w:rPr>
        <w:t xml:space="preserve">   </w:t>
      </w:r>
      <w:r w:rsidRPr="00716841">
        <w:rPr>
          <w:rStyle w:val="Emphasis"/>
          <w:rFonts w:cs="Arial"/>
          <w:i w:val="0"/>
          <w:sz w:val="22"/>
          <w:szCs w:val="22"/>
        </w:rPr>
        <w:t>address).</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Both offices will maintain data backup through remote data servers, hard wired phones, and emergency generators.</w:t>
      </w:r>
    </w:p>
    <w:p w:rsidR="00FF1019" w:rsidRPr="00BB748C" w:rsidRDefault="00FF1019" w:rsidP="006217E3">
      <w:pPr>
        <w:rPr>
          <w:rStyle w:val="Emphasis"/>
          <w:rFonts w:ascii="Arial" w:hAnsi="Arial" w:cs="Arial"/>
          <w:b/>
          <w:i w:val="0"/>
        </w:rPr>
      </w:pPr>
    </w:p>
    <w:p w:rsidR="00FF1019" w:rsidRPr="00BB748C" w:rsidRDefault="00FF1019" w:rsidP="006217E3">
      <w:pPr>
        <w:pStyle w:val="Heading4"/>
        <w:rPr>
          <w:rStyle w:val="Emphasis"/>
          <w:rFonts w:cs="Arial"/>
          <w:sz w:val="24"/>
          <w:szCs w:val="24"/>
        </w:rPr>
      </w:pPr>
      <w:r w:rsidRPr="00BB748C">
        <w:rPr>
          <w:rStyle w:val="Emphasis"/>
          <w:rFonts w:cs="Arial"/>
          <w:sz w:val="24"/>
          <w:szCs w:val="24"/>
        </w:rPr>
        <w:t>Planning – Administration</w:t>
      </w:r>
    </w:p>
    <w:p w:rsidR="00FF1019" w:rsidRPr="006217E3" w:rsidRDefault="00FF1019" w:rsidP="006217E3">
      <w:pPr>
        <w:rPr>
          <w:rStyle w:val="Emphasis"/>
          <w:rFonts w:ascii="Arial" w:hAnsi="Arial" w:cs="Arial"/>
          <w:i w:val="0"/>
        </w:rPr>
      </w:pPr>
    </w:p>
    <w:p w:rsidR="00FF1019" w:rsidRPr="00BB748C" w:rsidRDefault="00FF1019" w:rsidP="00B55D99">
      <w:pPr>
        <w:pStyle w:val="Body"/>
        <w:ind w:left="720"/>
        <w:rPr>
          <w:rStyle w:val="Emphasis"/>
          <w:rFonts w:cs="Arial"/>
          <w:sz w:val="22"/>
          <w:szCs w:val="22"/>
        </w:rPr>
      </w:pPr>
      <w:r w:rsidRPr="00BB748C">
        <w:rPr>
          <w:rStyle w:val="Emphasis"/>
          <w:rFonts w:cs="Arial"/>
          <w:sz w:val="22"/>
          <w:szCs w:val="22"/>
        </w:rPr>
        <w:t>Sample Language</w:t>
      </w:r>
    </w:p>
    <w:p w:rsidR="00FF1019" w:rsidRPr="00716841" w:rsidRDefault="00FF1019" w:rsidP="00B55D99">
      <w:pPr>
        <w:ind w:left="720"/>
        <w:rPr>
          <w:rStyle w:val="Emphasis"/>
          <w:rFonts w:ascii="Arial" w:hAnsi="Arial" w:cs="Arial"/>
          <w:i w:val="0"/>
        </w:rPr>
      </w:pPr>
    </w:p>
    <w:p w:rsidR="00B55D99" w:rsidRDefault="00FF1019" w:rsidP="00E4577B">
      <w:pPr>
        <w:pStyle w:val="Body"/>
        <w:numPr>
          <w:ilvl w:val="0"/>
          <w:numId w:val="55"/>
        </w:numPr>
        <w:tabs>
          <w:tab w:val="left" w:pos="820"/>
        </w:tabs>
        <w:ind w:left="1900"/>
        <w:rPr>
          <w:rStyle w:val="Emphasis"/>
          <w:rFonts w:cs="Arial"/>
          <w:i w:val="0"/>
          <w:sz w:val="22"/>
          <w:szCs w:val="22"/>
        </w:rPr>
      </w:pPr>
      <w:r w:rsidRPr="00716841">
        <w:rPr>
          <w:rStyle w:val="Emphasis"/>
          <w:rFonts w:cs="Arial"/>
          <w:i w:val="0"/>
          <w:sz w:val="22"/>
          <w:szCs w:val="22"/>
        </w:rPr>
        <w:t>Each office will keep and maintain a current list of contact information for staff, staff family members, vendors, emergency services, hospitals and other appropriate community resources. Said list should include phone numbers, alternate phone numbers, emails and text capabilities.</w:t>
      </w:r>
    </w:p>
    <w:p w:rsidR="00B55D99" w:rsidRDefault="00FF1019" w:rsidP="00E4577B">
      <w:pPr>
        <w:pStyle w:val="Body"/>
        <w:numPr>
          <w:ilvl w:val="0"/>
          <w:numId w:val="55"/>
        </w:numPr>
        <w:tabs>
          <w:tab w:val="left" w:pos="820"/>
        </w:tabs>
        <w:ind w:left="1900"/>
        <w:rPr>
          <w:rStyle w:val="Emphasis"/>
          <w:rFonts w:cs="Arial"/>
          <w:i w:val="0"/>
          <w:sz w:val="22"/>
          <w:szCs w:val="22"/>
        </w:rPr>
      </w:pPr>
      <w:r w:rsidRPr="00B55D99">
        <w:rPr>
          <w:rStyle w:val="Emphasis"/>
          <w:rFonts w:cs="Arial"/>
          <w:i w:val="0"/>
          <w:sz w:val="22"/>
          <w:szCs w:val="22"/>
        </w:rPr>
        <w:t xml:space="preserve">The </w:t>
      </w:r>
      <w:r w:rsidR="0068224F">
        <w:rPr>
          <w:rStyle w:val="Emphasis"/>
          <w:rFonts w:cs="Arial"/>
          <w:i w:val="0"/>
          <w:sz w:val="22"/>
          <w:szCs w:val="22"/>
        </w:rPr>
        <w:t xml:space="preserve">agency director </w:t>
      </w:r>
      <w:r w:rsidRPr="00B55D99">
        <w:rPr>
          <w:rStyle w:val="Emphasis"/>
          <w:rFonts w:cs="Arial"/>
          <w:i w:val="0"/>
          <w:sz w:val="22"/>
          <w:szCs w:val="22"/>
        </w:rPr>
        <w:t>will ensure the existence of an incident command system and/or comparable emergency response team to respond to an emergency situation.</w:t>
      </w:r>
    </w:p>
    <w:p w:rsidR="00B55D99" w:rsidRDefault="00FF1019" w:rsidP="00E4577B">
      <w:pPr>
        <w:pStyle w:val="Body"/>
        <w:numPr>
          <w:ilvl w:val="0"/>
          <w:numId w:val="55"/>
        </w:numPr>
        <w:tabs>
          <w:tab w:val="left" w:pos="820"/>
        </w:tabs>
        <w:ind w:left="1900"/>
        <w:rPr>
          <w:rStyle w:val="Emphasis"/>
          <w:rFonts w:cs="Arial"/>
          <w:i w:val="0"/>
          <w:sz w:val="22"/>
          <w:szCs w:val="22"/>
        </w:rPr>
      </w:pPr>
      <w:r w:rsidRPr="00B55D99">
        <w:rPr>
          <w:rStyle w:val="Emphasis"/>
          <w:rFonts w:cs="Arial"/>
          <w:i w:val="0"/>
          <w:sz w:val="22"/>
          <w:szCs w:val="22"/>
        </w:rPr>
        <w:t>The agency will participate in and document evidence in community planning efforts.</w:t>
      </w:r>
    </w:p>
    <w:p w:rsidR="00B55D99" w:rsidRDefault="00FF1019" w:rsidP="00E4577B">
      <w:pPr>
        <w:pStyle w:val="Body"/>
        <w:numPr>
          <w:ilvl w:val="0"/>
          <w:numId w:val="55"/>
        </w:numPr>
        <w:tabs>
          <w:tab w:val="left" w:pos="820"/>
        </w:tabs>
        <w:ind w:left="1900"/>
        <w:rPr>
          <w:rStyle w:val="Emphasis"/>
          <w:rFonts w:cs="Arial"/>
          <w:i w:val="0"/>
          <w:sz w:val="22"/>
          <w:szCs w:val="22"/>
        </w:rPr>
      </w:pPr>
      <w:r w:rsidRPr="00B55D99">
        <w:rPr>
          <w:rStyle w:val="Emphasis"/>
          <w:rFonts w:cs="Arial"/>
          <w:i w:val="0"/>
          <w:sz w:val="22"/>
          <w:szCs w:val="22"/>
        </w:rPr>
        <w:t>All staff shall receive emergency preparedness training appropriate for their position during orientation and on a yearly basis, at a minimum.</w:t>
      </w:r>
    </w:p>
    <w:p w:rsidR="00FF1019" w:rsidRPr="00B55D99" w:rsidRDefault="00FF1019" w:rsidP="00E4577B">
      <w:pPr>
        <w:pStyle w:val="Body"/>
        <w:numPr>
          <w:ilvl w:val="0"/>
          <w:numId w:val="55"/>
        </w:numPr>
        <w:tabs>
          <w:tab w:val="left" w:pos="820"/>
        </w:tabs>
        <w:ind w:left="1900"/>
        <w:rPr>
          <w:rStyle w:val="Emphasis"/>
          <w:rFonts w:cs="Arial"/>
          <w:i w:val="0"/>
          <w:sz w:val="22"/>
          <w:szCs w:val="22"/>
        </w:rPr>
      </w:pPr>
      <w:r w:rsidRPr="00B55D99">
        <w:rPr>
          <w:rStyle w:val="Emphasis"/>
          <w:rFonts w:cs="Arial"/>
          <w:i w:val="0"/>
          <w:sz w:val="22"/>
          <w:szCs w:val="22"/>
        </w:rPr>
        <w:t>All staff will receive guidance and education on establishing their own personal and family response plan.</w:t>
      </w:r>
    </w:p>
    <w:p w:rsidR="00FF1019" w:rsidRPr="00BB748C" w:rsidRDefault="00FF1019" w:rsidP="006217E3">
      <w:pPr>
        <w:rPr>
          <w:rStyle w:val="Emphasis"/>
          <w:rFonts w:ascii="Arial" w:hAnsi="Arial" w:cs="Arial"/>
          <w:b/>
          <w:i w:val="0"/>
        </w:rPr>
      </w:pPr>
    </w:p>
    <w:p w:rsidR="00FF1019" w:rsidRPr="00BB748C" w:rsidRDefault="00FF1019" w:rsidP="006217E3">
      <w:pPr>
        <w:pStyle w:val="Heading4"/>
        <w:rPr>
          <w:rStyle w:val="Emphasis"/>
          <w:rFonts w:cs="Arial"/>
          <w:b/>
          <w:sz w:val="24"/>
          <w:szCs w:val="24"/>
        </w:rPr>
      </w:pPr>
      <w:r w:rsidRPr="00BB748C">
        <w:rPr>
          <w:rStyle w:val="Emphasis"/>
          <w:rFonts w:cs="Arial"/>
          <w:b/>
          <w:sz w:val="24"/>
          <w:szCs w:val="24"/>
        </w:rPr>
        <w:t>Patient Care and Planning</w:t>
      </w:r>
    </w:p>
    <w:p w:rsidR="00FF1019" w:rsidRPr="006217E3" w:rsidRDefault="00FF1019" w:rsidP="006217E3">
      <w:pPr>
        <w:rPr>
          <w:rStyle w:val="Emphasis"/>
          <w:rFonts w:ascii="Arial" w:hAnsi="Arial" w:cs="Arial"/>
          <w:i w:val="0"/>
        </w:rPr>
      </w:pPr>
    </w:p>
    <w:p w:rsidR="00FF1019" w:rsidRPr="00716841" w:rsidRDefault="00FF1019" w:rsidP="00B55D99">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B55D99">
      <w:pPr>
        <w:ind w:left="720"/>
        <w:rPr>
          <w:rStyle w:val="Emphasis"/>
          <w:rFonts w:ascii="Arial" w:hAnsi="Arial" w:cs="Arial"/>
          <w:i w:val="0"/>
        </w:rPr>
      </w:pPr>
    </w:p>
    <w:p w:rsidR="00B55D99" w:rsidRDefault="00FF1019" w:rsidP="00E4577B">
      <w:pPr>
        <w:pStyle w:val="Body"/>
        <w:numPr>
          <w:ilvl w:val="0"/>
          <w:numId w:val="56"/>
        </w:numPr>
        <w:tabs>
          <w:tab w:val="left" w:pos="820"/>
        </w:tabs>
        <w:ind w:left="1800"/>
        <w:rPr>
          <w:rStyle w:val="Emphasis"/>
          <w:rFonts w:cs="Arial"/>
          <w:i w:val="0"/>
          <w:sz w:val="22"/>
          <w:szCs w:val="22"/>
        </w:rPr>
      </w:pPr>
      <w:r w:rsidRPr="00716841">
        <w:rPr>
          <w:rStyle w:val="Emphasis"/>
          <w:rFonts w:cs="Arial"/>
          <w:i w:val="0"/>
          <w:sz w:val="22"/>
          <w:szCs w:val="22"/>
        </w:rPr>
        <w:t xml:space="preserve">On admission, the admitting nurse will </w:t>
      </w:r>
      <w:r w:rsidR="00BE47A7" w:rsidRPr="00716841">
        <w:rPr>
          <w:rStyle w:val="Emphasis"/>
          <w:rFonts w:cs="Arial"/>
          <w:i w:val="0"/>
          <w:sz w:val="22"/>
          <w:szCs w:val="22"/>
        </w:rPr>
        <w:t xml:space="preserve">assign each patient a priority </w:t>
      </w:r>
      <w:r w:rsidRPr="00716841">
        <w:rPr>
          <w:rStyle w:val="Emphasis"/>
          <w:rFonts w:cs="Arial"/>
          <w:i w:val="0"/>
          <w:sz w:val="22"/>
          <w:szCs w:val="22"/>
        </w:rPr>
        <w:t xml:space="preserve">code, dictating that patient’s emergency rating. The admitting nurse will obtain a list of contact numbers and discuss emergency planning options with the patient and family. All information will be kept in the patient’s chart and shall be kept in paper as well as electronic format.  At that time, each patient will </w:t>
      </w:r>
      <w:r w:rsidR="00BE47A7" w:rsidRPr="00716841">
        <w:rPr>
          <w:rStyle w:val="Emphasis"/>
          <w:rFonts w:cs="Arial"/>
          <w:i w:val="0"/>
          <w:sz w:val="22"/>
          <w:szCs w:val="22"/>
        </w:rPr>
        <w:t xml:space="preserve">be given a planning checklist, </w:t>
      </w:r>
      <w:r w:rsidRPr="00716841">
        <w:rPr>
          <w:rStyle w:val="Emphasis"/>
          <w:rFonts w:cs="Arial"/>
          <w:i w:val="0"/>
          <w:sz w:val="22"/>
          <w:szCs w:val="22"/>
        </w:rPr>
        <w:t>resource materials, and a list of items to have prepared and available for use in the event of an emergency.</w:t>
      </w:r>
    </w:p>
    <w:p w:rsidR="00B55D99" w:rsidRDefault="00FF1019" w:rsidP="00E4577B">
      <w:pPr>
        <w:pStyle w:val="Body"/>
        <w:numPr>
          <w:ilvl w:val="0"/>
          <w:numId w:val="56"/>
        </w:numPr>
        <w:tabs>
          <w:tab w:val="left" w:pos="820"/>
        </w:tabs>
        <w:ind w:left="1800"/>
        <w:rPr>
          <w:rStyle w:val="Emphasis"/>
          <w:rFonts w:cs="Arial"/>
          <w:i w:val="0"/>
          <w:sz w:val="22"/>
          <w:szCs w:val="22"/>
        </w:rPr>
      </w:pPr>
      <w:r w:rsidRPr="00B55D99">
        <w:rPr>
          <w:rStyle w:val="Emphasis"/>
          <w:rFonts w:cs="Arial"/>
          <w:i w:val="0"/>
          <w:sz w:val="22"/>
          <w:szCs w:val="22"/>
        </w:rPr>
        <w:t>Any patients requiring power for life support equipment will be registered with the local utility companies and with local emergency offices.  Each patient and family will receive education that will assist them in managing emergencies.</w:t>
      </w:r>
    </w:p>
    <w:p w:rsidR="00FF1019" w:rsidRPr="00B55D99" w:rsidRDefault="00FF1019" w:rsidP="00E4577B">
      <w:pPr>
        <w:pStyle w:val="Body"/>
        <w:numPr>
          <w:ilvl w:val="0"/>
          <w:numId w:val="56"/>
        </w:numPr>
        <w:tabs>
          <w:tab w:val="left" w:pos="820"/>
        </w:tabs>
        <w:ind w:left="1800"/>
        <w:rPr>
          <w:rStyle w:val="Emphasis"/>
          <w:rFonts w:cs="Arial"/>
          <w:i w:val="0"/>
          <w:sz w:val="22"/>
          <w:szCs w:val="22"/>
        </w:rPr>
      </w:pPr>
      <w:r w:rsidRPr="00B55D99">
        <w:rPr>
          <w:rStyle w:val="Emphasis"/>
          <w:rFonts w:cs="Arial"/>
          <w:i w:val="0"/>
          <w:sz w:val="22"/>
          <w:szCs w:val="22"/>
        </w:rPr>
        <w:t>A list of vendors who supply each patient’s medical supplies will be obtained and kept in the patient’s chart.</w:t>
      </w:r>
    </w:p>
    <w:p w:rsidR="00BE47A7" w:rsidRDefault="00BE47A7" w:rsidP="006217E3">
      <w:pPr>
        <w:rPr>
          <w:rStyle w:val="Emphasis"/>
          <w:rFonts w:ascii="Arial" w:hAnsi="Arial" w:cs="Arial"/>
          <w:i w:val="0"/>
        </w:rPr>
      </w:pPr>
    </w:p>
    <w:p w:rsidR="005E3729" w:rsidRDefault="005E3729" w:rsidP="006217E3">
      <w:pPr>
        <w:rPr>
          <w:rStyle w:val="Emphasis"/>
          <w:rFonts w:ascii="Arial" w:hAnsi="Arial" w:cs="Arial"/>
          <w:i w:val="0"/>
        </w:rPr>
      </w:pPr>
    </w:p>
    <w:p w:rsidR="005E3729" w:rsidRDefault="005E3729" w:rsidP="006217E3">
      <w:pPr>
        <w:rPr>
          <w:rStyle w:val="Emphasis"/>
          <w:rFonts w:ascii="Arial" w:hAnsi="Arial" w:cs="Arial"/>
          <w:i w:val="0"/>
        </w:rPr>
      </w:pPr>
    </w:p>
    <w:p w:rsidR="005E3729" w:rsidRDefault="005E3729" w:rsidP="006217E3">
      <w:pPr>
        <w:rPr>
          <w:rStyle w:val="Emphasis"/>
          <w:rFonts w:ascii="Arial" w:hAnsi="Arial" w:cs="Arial"/>
          <w:i w:val="0"/>
        </w:rPr>
      </w:pPr>
    </w:p>
    <w:p w:rsidR="005E3729" w:rsidRDefault="005E3729" w:rsidP="006217E3">
      <w:pPr>
        <w:rPr>
          <w:rStyle w:val="Emphasis"/>
          <w:rFonts w:ascii="Arial" w:hAnsi="Arial" w:cs="Arial"/>
          <w:i w:val="0"/>
        </w:rPr>
      </w:pPr>
    </w:p>
    <w:p w:rsidR="005E3729" w:rsidRDefault="005E3729" w:rsidP="006217E3">
      <w:pPr>
        <w:rPr>
          <w:rStyle w:val="Emphasis"/>
          <w:rFonts w:ascii="Arial" w:hAnsi="Arial" w:cs="Arial"/>
          <w:i w:val="0"/>
        </w:rPr>
      </w:pPr>
    </w:p>
    <w:p w:rsidR="005E3729" w:rsidRPr="006217E3" w:rsidRDefault="005E3729" w:rsidP="006217E3">
      <w:pPr>
        <w:rPr>
          <w:rStyle w:val="Emphasis"/>
          <w:rFonts w:ascii="Arial" w:hAnsi="Arial" w:cs="Arial"/>
          <w:i w:val="0"/>
        </w:rPr>
      </w:pPr>
    </w:p>
    <w:p w:rsidR="00BE47A7" w:rsidRPr="00716841" w:rsidRDefault="00BE47A7" w:rsidP="006217E3">
      <w:pPr>
        <w:rPr>
          <w:rStyle w:val="Emphasis"/>
          <w:rFonts w:ascii="Arial" w:hAnsi="Arial" w:cs="Arial"/>
          <w:sz w:val="24"/>
          <w:szCs w:val="24"/>
        </w:rPr>
      </w:pPr>
      <w:r w:rsidRPr="00716841">
        <w:rPr>
          <w:rStyle w:val="Emphasis"/>
          <w:rFonts w:ascii="Arial" w:hAnsi="Arial" w:cs="Arial"/>
          <w:sz w:val="24"/>
          <w:szCs w:val="24"/>
        </w:rPr>
        <w:t>Plan Activation – Emergency Call Down Procedure</w:t>
      </w:r>
    </w:p>
    <w:p w:rsidR="00BE47A7" w:rsidRPr="006217E3" w:rsidRDefault="00BE47A7" w:rsidP="006217E3">
      <w:pPr>
        <w:rPr>
          <w:rStyle w:val="Emphasis"/>
          <w:rFonts w:ascii="Arial" w:hAnsi="Arial" w:cs="Arial"/>
          <w:sz w:val="28"/>
          <w:szCs w:val="28"/>
        </w:rPr>
      </w:pPr>
    </w:p>
    <w:p w:rsidR="00BE47A7" w:rsidRPr="00716841" w:rsidRDefault="00BE47A7" w:rsidP="00B55D99">
      <w:pPr>
        <w:pStyle w:val="Body"/>
        <w:ind w:left="720"/>
        <w:rPr>
          <w:rStyle w:val="Emphasis"/>
          <w:rFonts w:cs="Arial"/>
          <w:sz w:val="22"/>
          <w:szCs w:val="22"/>
        </w:rPr>
      </w:pPr>
      <w:r w:rsidRPr="00716841">
        <w:rPr>
          <w:rStyle w:val="Emphasis"/>
          <w:rFonts w:cs="Arial"/>
          <w:sz w:val="22"/>
          <w:szCs w:val="22"/>
        </w:rPr>
        <w:t>Sample Language:</w:t>
      </w:r>
    </w:p>
    <w:p w:rsidR="00BE47A7" w:rsidRPr="00716841" w:rsidRDefault="00BE47A7"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Once the emergency response plan is activated, the Director will notify the Assistant Director and Office Manager to initiate the staff call down procedure.</w:t>
      </w:r>
    </w:p>
    <w:p w:rsidR="00B55D99" w:rsidRDefault="00B55D99" w:rsidP="00B55D99">
      <w:pPr>
        <w:pStyle w:val="Body"/>
        <w:tabs>
          <w:tab w:val="left" w:pos="820"/>
          <w:tab w:val="left" w:pos="4960"/>
        </w:tabs>
        <w:rPr>
          <w:rStyle w:val="Emphasis"/>
          <w:rFonts w:eastAsiaTheme="minorHAnsi" w:cs="Arial"/>
          <w:i w:val="0"/>
          <w:sz w:val="22"/>
          <w:szCs w:val="22"/>
        </w:rPr>
      </w:pPr>
    </w:p>
    <w:p w:rsidR="00B55D99" w:rsidRDefault="00FF1019" w:rsidP="00E4577B">
      <w:pPr>
        <w:pStyle w:val="Body"/>
        <w:numPr>
          <w:ilvl w:val="0"/>
          <w:numId w:val="57"/>
        </w:numPr>
        <w:tabs>
          <w:tab w:val="left" w:pos="820"/>
          <w:tab w:val="left" w:pos="4960"/>
        </w:tabs>
        <w:rPr>
          <w:rStyle w:val="Emphasis"/>
          <w:rFonts w:cs="Arial"/>
          <w:i w:val="0"/>
          <w:sz w:val="22"/>
          <w:szCs w:val="22"/>
        </w:rPr>
      </w:pPr>
      <w:r w:rsidRPr="00716841">
        <w:rPr>
          <w:rStyle w:val="Emphasis"/>
          <w:rFonts w:cs="Arial"/>
          <w:i w:val="0"/>
          <w:sz w:val="22"/>
          <w:szCs w:val="22"/>
        </w:rPr>
        <w:t xml:space="preserve">The Office Manager will notify </w:t>
      </w:r>
      <w:r w:rsidR="00BB748C">
        <w:rPr>
          <w:rStyle w:val="Emphasis"/>
          <w:rFonts w:cs="Arial"/>
          <w:i w:val="0"/>
          <w:sz w:val="22"/>
          <w:szCs w:val="22"/>
        </w:rPr>
        <w:t>(             )</w:t>
      </w:r>
      <w:r w:rsidRPr="00716841">
        <w:rPr>
          <w:rStyle w:val="Emphasis"/>
          <w:rFonts w:cs="Arial"/>
          <w:i w:val="0"/>
          <w:sz w:val="22"/>
          <w:szCs w:val="22"/>
        </w:rPr>
        <w:tab/>
        <w:t>, and then each will notify persons listed below them on the calling list. If they are unable to reach an employee on the telephone, the</w:t>
      </w:r>
      <w:r w:rsidR="00B15AEF">
        <w:rPr>
          <w:rStyle w:val="Emphasis"/>
          <w:rFonts w:cs="Arial"/>
          <w:i w:val="0"/>
          <w:sz w:val="22"/>
          <w:szCs w:val="22"/>
        </w:rPr>
        <w:t>y</w:t>
      </w:r>
      <w:r w:rsidRPr="00716841">
        <w:rPr>
          <w:rStyle w:val="Emphasis"/>
          <w:rFonts w:cs="Arial"/>
          <w:i w:val="0"/>
          <w:sz w:val="22"/>
          <w:szCs w:val="22"/>
        </w:rPr>
        <w:t xml:space="preserve"> will proceed to the next listed person on the list. The Office Manager </w:t>
      </w:r>
      <w:r w:rsidR="00BB748C">
        <w:rPr>
          <w:rStyle w:val="Emphasis"/>
          <w:rFonts w:cs="Arial"/>
          <w:i w:val="0"/>
          <w:sz w:val="22"/>
          <w:szCs w:val="22"/>
        </w:rPr>
        <w:t xml:space="preserve">or their designee </w:t>
      </w:r>
      <w:r w:rsidRPr="00716841">
        <w:rPr>
          <w:rStyle w:val="Emphasis"/>
          <w:rFonts w:cs="Arial"/>
          <w:i w:val="0"/>
          <w:sz w:val="22"/>
          <w:szCs w:val="22"/>
        </w:rPr>
        <w:t>will call the office</w:t>
      </w:r>
      <w:r w:rsidR="00BB748C">
        <w:rPr>
          <w:rStyle w:val="Emphasis"/>
          <w:rFonts w:cs="Arial"/>
          <w:i w:val="0"/>
          <w:sz w:val="22"/>
          <w:szCs w:val="22"/>
        </w:rPr>
        <w:t xml:space="preserve">, identify </w:t>
      </w:r>
      <w:r w:rsidRPr="00716841">
        <w:rPr>
          <w:rStyle w:val="Emphasis"/>
          <w:rFonts w:cs="Arial"/>
          <w:i w:val="0"/>
          <w:sz w:val="22"/>
          <w:szCs w:val="22"/>
        </w:rPr>
        <w:t xml:space="preserve">the </w:t>
      </w:r>
      <w:r w:rsidR="00BB748C">
        <w:rPr>
          <w:rStyle w:val="Emphasis"/>
          <w:rFonts w:cs="Arial"/>
          <w:i w:val="0"/>
          <w:sz w:val="22"/>
          <w:szCs w:val="22"/>
        </w:rPr>
        <w:t xml:space="preserve">available </w:t>
      </w:r>
      <w:r w:rsidRPr="00716841">
        <w:rPr>
          <w:rStyle w:val="Emphasis"/>
          <w:rFonts w:cs="Arial"/>
          <w:i w:val="0"/>
          <w:sz w:val="22"/>
          <w:szCs w:val="22"/>
        </w:rPr>
        <w:t>employees</w:t>
      </w:r>
      <w:r w:rsidR="00BB748C">
        <w:rPr>
          <w:rStyle w:val="Emphasis"/>
          <w:rFonts w:cs="Arial"/>
          <w:i w:val="0"/>
          <w:sz w:val="22"/>
          <w:szCs w:val="22"/>
        </w:rPr>
        <w:t>, and</w:t>
      </w:r>
      <w:r w:rsidRPr="00716841">
        <w:rPr>
          <w:rStyle w:val="Emphasis"/>
          <w:rFonts w:cs="Arial"/>
          <w:i w:val="0"/>
          <w:sz w:val="22"/>
          <w:szCs w:val="22"/>
        </w:rPr>
        <w:t xml:space="preserve"> then come to the office. Upon arrival, every five (5) minutes, Office Manager will try those employees </w:t>
      </w:r>
      <w:r w:rsidR="00B15AEF">
        <w:rPr>
          <w:rStyle w:val="Emphasis"/>
          <w:rFonts w:cs="Arial"/>
          <w:i w:val="0"/>
          <w:sz w:val="22"/>
          <w:szCs w:val="22"/>
        </w:rPr>
        <w:t xml:space="preserve">who could </w:t>
      </w:r>
      <w:r w:rsidRPr="00716841">
        <w:rPr>
          <w:rStyle w:val="Emphasis"/>
          <w:rFonts w:cs="Arial"/>
          <w:i w:val="0"/>
          <w:sz w:val="22"/>
          <w:szCs w:val="22"/>
        </w:rPr>
        <w:t xml:space="preserve">not </w:t>
      </w:r>
      <w:r w:rsidR="00B15AEF">
        <w:rPr>
          <w:rStyle w:val="Emphasis"/>
          <w:rFonts w:cs="Arial"/>
          <w:i w:val="0"/>
          <w:sz w:val="22"/>
          <w:szCs w:val="22"/>
        </w:rPr>
        <w:t>be reached</w:t>
      </w:r>
      <w:r w:rsidRPr="00716841">
        <w:rPr>
          <w:rStyle w:val="Emphasis"/>
          <w:rFonts w:cs="Arial"/>
          <w:i w:val="0"/>
          <w:sz w:val="22"/>
          <w:szCs w:val="22"/>
        </w:rPr>
        <w:t xml:space="preserve"> with the first call attempt and notify the Disaster Supervisor(s) of any other employees found to </w:t>
      </w:r>
      <w:r w:rsidR="00B15AEF">
        <w:rPr>
          <w:rStyle w:val="Emphasis"/>
          <w:rFonts w:cs="Arial"/>
          <w:i w:val="0"/>
          <w:sz w:val="22"/>
          <w:szCs w:val="22"/>
        </w:rPr>
        <w:t xml:space="preserve">be </w:t>
      </w:r>
      <w:r w:rsidRPr="00716841">
        <w:rPr>
          <w:rStyle w:val="Emphasis"/>
          <w:rFonts w:cs="Arial"/>
          <w:i w:val="0"/>
          <w:sz w:val="22"/>
          <w:szCs w:val="22"/>
        </w:rPr>
        <w:t>available on standby. They will also manage calls upon arrival at the office. If Office Manager is not able to reach the</w:t>
      </w:r>
      <w:r w:rsidR="00B55D99">
        <w:rPr>
          <w:rStyle w:val="Emphasis"/>
          <w:rFonts w:cs="Arial"/>
          <w:i w:val="0"/>
          <w:sz w:val="22"/>
          <w:szCs w:val="22"/>
        </w:rPr>
        <w:t xml:space="preserve"> </w:t>
      </w:r>
      <w:r w:rsidRPr="00B55D99">
        <w:rPr>
          <w:rStyle w:val="Emphasis"/>
          <w:rFonts w:cs="Arial"/>
          <w:i w:val="0"/>
          <w:sz w:val="22"/>
          <w:szCs w:val="22"/>
        </w:rPr>
        <w:t>Secretary, Office Manager will notify all persons on the calling list.</w:t>
      </w:r>
    </w:p>
    <w:p w:rsidR="00B55D99" w:rsidRDefault="00FF1019" w:rsidP="00E4577B">
      <w:pPr>
        <w:pStyle w:val="Body"/>
        <w:numPr>
          <w:ilvl w:val="0"/>
          <w:numId w:val="57"/>
        </w:numPr>
        <w:tabs>
          <w:tab w:val="left" w:pos="820"/>
          <w:tab w:val="left" w:pos="4960"/>
        </w:tabs>
        <w:rPr>
          <w:rStyle w:val="Emphasis"/>
          <w:rFonts w:cs="Arial"/>
          <w:i w:val="0"/>
          <w:sz w:val="22"/>
          <w:szCs w:val="22"/>
        </w:rPr>
      </w:pPr>
      <w:r w:rsidRPr="00B55D99">
        <w:rPr>
          <w:rStyle w:val="Emphasis"/>
          <w:rFonts w:cs="Arial"/>
          <w:i w:val="0"/>
          <w:sz w:val="22"/>
          <w:szCs w:val="22"/>
        </w:rPr>
        <w:t>If phones are not available, the information officer will contact two (2) prearranged radio stations (Wxxx; Wxxx) with an announcement for staff and patients. Addit</w:t>
      </w:r>
      <w:r w:rsidR="00BE47A7" w:rsidRPr="00B55D99">
        <w:rPr>
          <w:rStyle w:val="Emphasis"/>
          <w:rFonts w:cs="Arial"/>
          <w:i w:val="0"/>
          <w:sz w:val="22"/>
          <w:szCs w:val="22"/>
        </w:rPr>
        <w:t xml:space="preserve">ional efforts to contact staff </w:t>
      </w:r>
      <w:r w:rsidRPr="00B55D99">
        <w:rPr>
          <w:rStyle w:val="Emphasis"/>
          <w:rFonts w:cs="Arial"/>
          <w:i w:val="0"/>
          <w:sz w:val="22"/>
          <w:szCs w:val="22"/>
        </w:rPr>
        <w:t>will be made by email, text blast.</w:t>
      </w:r>
    </w:p>
    <w:p w:rsidR="00B55D99" w:rsidRDefault="00FF1019" w:rsidP="00E4577B">
      <w:pPr>
        <w:pStyle w:val="Body"/>
        <w:numPr>
          <w:ilvl w:val="0"/>
          <w:numId w:val="57"/>
        </w:numPr>
        <w:tabs>
          <w:tab w:val="left" w:pos="820"/>
          <w:tab w:val="left" w:pos="4960"/>
        </w:tabs>
        <w:rPr>
          <w:rStyle w:val="Emphasis"/>
          <w:rFonts w:cs="Arial"/>
          <w:i w:val="0"/>
          <w:sz w:val="22"/>
          <w:szCs w:val="22"/>
        </w:rPr>
      </w:pPr>
      <w:r w:rsidRPr="00B55D99">
        <w:rPr>
          <w:rStyle w:val="Emphasis"/>
          <w:rFonts w:cs="Arial"/>
          <w:i w:val="0"/>
          <w:sz w:val="22"/>
          <w:szCs w:val="22"/>
        </w:rPr>
        <w:t xml:space="preserve">The ( </w:t>
      </w:r>
      <w:r w:rsidRPr="00B55D99">
        <w:rPr>
          <w:rStyle w:val="Emphasis"/>
          <w:rFonts w:cs="Arial"/>
          <w:i w:val="0"/>
          <w:sz w:val="22"/>
          <w:szCs w:val="22"/>
        </w:rPr>
        <w:tab/>
        <w:t>) will have power to assign staff to specific tasks, and with the coordinator will work with appointed Team Leaders to assist in pinpointing  patients affected by the emergency and assigning clinical staff members to check on those patients by utilizing the pre- arranged priority  classification system. (see last page).</w:t>
      </w:r>
    </w:p>
    <w:p w:rsidR="00FF1019" w:rsidRPr="00B55D99" w:rsidRDefault="00FF1019" w:rsidP="00E4577B">
      <w:pPr>
        <w:pStyle w:val="Body"/>
        <w:numPr>
          <w:ilvl w:val="0"/>
          <w:numId w:val="57"/>
        </w:numPr>
        <w:tabs>
          <w:tab w:val="left" w:pos="820"/>
          <w:tab w:val="left" w:pos="4960"/>
        </w:tabs>
        <w:rPr>
          <w:rStyle w:val="Emphasis"/>
          <w:rFonts w:cs="Arial"/>
          <w:i w:val="0"/>
          <w:sz w:val="22"/>
          <w:szCs w:val="22"/>
        </w:rPr>
      </w:pPr>
      <w:r w:rsidRPr="00B55D99">
        <w:rPr>
          <w:rStyle w:val="Emphasis"/>
          <w:rFonts w:cs="Arial"/>
          <w:i w:val="0"/>
          <w:sz w:val="22"/>
          <w:szCs w:val="22"/>
        </w:rPr>
        <w:t xml:space="preserve">After </w:t>
      </w:r>
      <w:r w:rsidR="00475C49">
        <w:rPr>
          <w:rStyle w:val="Emphasis"/>
          <w:rFonts w:cs="Arial"/>
          <w:i w:val="0"/>
          <w:sz w:val="22"/>
          <w:szCs w:val="22"/>
        </w:rPr>
        <w:t xml:space="preserve">the </w:t>
      </w:r>
      <w:r w:rsidRPr="00B55D99">
        <w:rPr>
          <w:rStyle w:val="Emphasis"/>
          <w:rFonts w:cs="Arial"/>
          <w:i w:val="0"/>
          <w:sz w:val="22"/>
          <w:szCs w:val="22"/>
        </w:rPr>
        <w:t>Office Manager</w:t>
      </w:r>
      <w:r w:rsidR="00475C49">
        <w:rPr>
          <w:rStyle w:val="Emphasis"/>
          <w:rFonts w:cs="Arial"/>
          <w:i w:val="0"/>
          <w:sz w:val="22"/>
          <w:szCs w:val="22"/>
        </w:rPr>
        <w:t>/designee</w:t>
      </w:r>
      <w:r w:rsidRPr="00B55D99">
        <w:rPr>
          <w:rStyle w:val="Emphasis"/>
          <w:rFonts w:cs="Arial"/>
          <w:i w:val="0"/>
          <w:sz w:val="22"/>
          <w:szCs w:val="22"/>
        </w:rPr>
        <w:t xml:space="preserve"> ha</w:t>
      </w:r>
      <w:r w:rsidR="00475C49">
        <w:rPr>
          <w:rStyle w:val="Emphasis"/>
          <w:rFonts w:cs="Arial"/>
          <w:i w:val="0"/>
          <w:sz w:val="22"/>
          <w:szCs w:val="22"/>
        </w:rPr>
        <w:t xml:space="preserve">s </w:t>
      </w:r>
      <w:r w:rsidRPr="00B55D99">
        <w:rPr>
          <w:rStyle w:val="Emphasis"/>
          <w:rFonts w:cs="Arial"/>
          <w:i w:val="0"/>
          <w:sz w:val="22"/>
          <w:szCs w:val="22"/>
        </w:rPr>
        <w:t>called and put a staff member on alert, that staff member will wait for an Emergency Supervisor to call back with their assignment and where to meet their par</w:t>
      </w:r>
      <w:r w:rsidR="00BE47A7" w:rsidRPr="00B55D99">
        <w:rPr>
          <w:rStyle w:val="Emphasis"/>
          <w:rFonts w:cs="Arial"/>
          <w:i w:val="0"/>
          <w:sz w:val="22"/>
          <w:szCs w:val="22"/>
        </w:rPr>
        <w:t xml:space="preserve">tner or security escort, </w:t>
      </w:r>
      <w:r w:rsidRPr="00B55D99">
        <w:rPr>
          <w:rStyle w:val="Emphasis"/>
          <w:rFonts w:cs="Arial"/>
          <w:i w:val="0"/>
          <w:sz w:val="22"/>
          <w:szCs w:val="22"/>
        </w:rPr>
        <w:t>if assigned.</w:t>
      </w:r>
    </w:p>
    <w:p w:rsidR="00FF1019" w:rsidRPr="006217E3" w:rsidRDefault="00FF1019" w:rsidP="006217E3">
      <w:pPr>
        <w:rPr>
          <w:rStyle w:val="Emphasis"/>
          <w:rFonts w:ascii="Arial" w:hAnsi="Arial" w:cs="Arial"/>
          <w:i w:val="0"/>
        </w:rPr>
      </w:pPr>
    </w:p>
    <w:p w:rsidR="00FF1019" w:rsidRPr="00716841" w:rsidRDefault="00FF1019" w:rsidP="006217E3">
      <w:pPr>
        <w:pStyle w:val="Heading4"/>
        <w:rPr>
          <w:rStyle w:val="Emphasis"/>
          <w:rFonts w:cs="Arial"/>
          <w:sz w:val="24"/>
          <w:szCs w:val="24"/>
        </w:rPr>
      </w:pPr>
      <w:r w:rsidRPr="00716841">
        <w:rPr>
          <w:rStyle w:val="Emphasis"/>
          <w:rFonts w:cs="Arial"/>
          <w:sz w:val="24"/>
          <w:szCs w:val="24"/>
        </w:rPr>
        <w:t>Security</w:t>
      </w:r>
    </w:p>
    <w:p w:rsidR="00FF1019" w:rsidRPr="006217E3" w:rsidRDefault="00FF1019" w:rsidP="006217E3">
      <w:pPr>
        <w:rPr>
          <w:rStyle w:val="Emphasis"/>
          <w:rFonts w:ascii="Arial" w:hAnsi="Arial" w:cs="Arial"/>
          <w:i w:val="0"/>
        </w:rPr>
      </w:pPr>
    </w:p>
    <w:p w:rsidR="00FF1019" w:rsidRPr="00716841" w:rsidRDefault="00FF1019" w:rsidP="00B55D99">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 xml:space="preserve">The Security Officer’s role is to </w:t>
      </w:r>
      <w:r w:rsidR="00B15AEF" w:rsidRPr="00716841">
        <w:rPr>
          <w:rStyle w:val="Emphasis"/>
          <w:rFonts w:cs="Arial"/>
          <w:i w:val="0"/>
          <w:sz w:val="22"/>
          <w:szCs w:val="22"/>
        </w:rPr>
        <w:t>ensure</w:t>
      </w:r>
      <w:r w:rsidRPr="00716841">
        <w:rPr>
          <w:rStyle w:val="Emphasis"/>
          <w:rFonts w:cs="Arial"/>
          <w:i w:val="0"/>
          <w:sz w:val="22"/>
          <w:szCs w:val="22"/>
        </w:rPr>
        <w:t xml:space="preserve"> the safety of staff and patients and support the security of agency operations.</w:t>
      </w:r>
    </w:p>
    <w:p w:rsidR="00FF1019" w:rsidRPr="00716841" w:rsidRDefault="00FF1019" w:rsidP="006217E3">
      <w:pPr>
        <w:rPr>
          <w:rStyle w:val="Emphasis"/>
          <w:rFonts w:ascii="Arial" w:hAnsi="Arial" w:cs="Arial"/>
          <w:i w:val="0"/>
        </w:rPr>
      </w:pPr>
    </w:p>
    <w:p w:rsidR="00B55D99" w:rsidRDefault="00FF1019" w:rsidP="00E4577B">
      <w:pPr>
        <w:pStyle w:val="Body"/>
        <w:numPr>
          <w:ilvl w:val="0"/>
          <w:numId w:val="58"/>
        </w:numPr>
        <w:tabs>
          <w:tab w:val="left" w:pos="460"/>
        </w:tabs>
        <w:rPr>
          <w:rStyle w:val="Emphasis"/>
          <w:rFonts w:cs="Arial"/>
          <w:i w:val="0"/>
          <w:sz w:val="22"/>
          <w:szCs w:val="22"/>
        </w:rPr>
      </w:pPr>
      <w:r w:rsidRPr="00716841">
        <w:rPr>
          <w:rStyle w:val="Emphasis"/>
          <w:rFonts w:cs="Arial"/>
          <w:i w:val="0"/>
          <w:sz w:val="22"/>
          <w:szCs w:val="22"/>
        </w:rPr>
        <w:t>The Security Officer will make assessments regarding the security of the command center, the safety and travel conditions for staff and make arrangements for relocation of the command center, transportation and/or safety escorts as needed.</w:t>
      </w:r>
    </w:p>
    <w:p w:rsidR="00B55D99" w:rsidRDefault="00FF1019" w:rsidP="00E4577B">
      <w:pPr>
        <w:pStyle w:val="Body"/>
        <w:numPr>
          <w:ilvl w:val="0"/>
          <w:numId w:val="58"/>
        </w:numPr>
        <w:tabs>
          <w:tab w:val="left" w:pos="460"/>
        </w:tabs>
        <w:rPr>
          <w:rStyle w:val="Emphasis"/>
          <w:rFonts w:cs="Arial"/>
          <w:i w:val="0"/>
          <w:sz w:val="22"/>
          <w:szCs w:val="22"/>
        </w:rPr>
      </w:pPr>
      <w:r w:rsidRPr="00B55D99">
        <w:rPr>
          <w:rStyle w:val="Emphasis"/>
          <w:rFonts w:cs="Arial"/>
          <w:i w:val="0"/>
          <w:sz w:val="22"/>
          <w:szCs w:val="22"/>
        </w:rPr>
        <w:t>The Security Officer will also ensure all staff ha</w:t>
      </w:r>
      <w:r w:rsidR="00835963">
        <w:rPr>
          <w:rStyle w:val="Emphasis"/>
          <w:rFonts w:cs="Arial"/>
          <w:i w:val="0"/>
          <w:sz w:val="22"/>
          <w:szCs w:val="22"/>
        </w:rPr>
        <w:t>s</w:t>
      </w:r>
      <w:r w:rsidRPr="00B55D99">
        <w:rPr>
          <w:rStyle w:val="Emphasis"/>
          <w:rFonts w:cs="Arial"/>
          <w:i w:val="0"/>
          <w:sz w:val="22"/>
          <w:szCs w:val="22"/>
        </w:rPr>
        <w:t xml:space="preserve"> needed identifying badges and/or uniforms which will allow them access to their agency.</w:t>
      </w:r>
    </w:p>
    <w:p w:rsidR="00FF1019" w:rsidRPr="00B55D99" w:rsidRDefault="00FF1019" w:rsidP="00E4577B">
      <w:pPr>
        <w:pStyle w:val="Body"/>
        <w:numPr>
          <w:ilvl w:val="0"/>
          <w:numId w:val="58"/>
        </w:numPr>
        <w:tabs>
          <w:tab w:val="left" w:pos="460"/>
        </w:tabs>
        <w:rPr>
          <w:rStyle w:val="Emphasis"/>
          <w:rFonts w:cs="Arial"/>
          <w:i w:val="0"/>
          <w:sz w:val="22"/>
          <w:szCs w:val="22"/>
        </w:rPr>
      </w:pPr>
      <w:r w:rsidRPr="00B55D99">
        <w:rPr>
          <w:rStyle w:val="Emphasis"/>
          <w:rFonts w:cs="Arial"/>
          <w:i w:val="0"/>
          <w:sz w:val="22"/>
          <w:szCs w:val="22"/>
        </w:rPr>
        <w:t xml:space="preserve">The Security Officer will work with agency leadership and local/county officials to </w:t>
      </w:r>
      <w:r w:rsidR="00B15AEF" w:rsidRPr="00B55D99">
        <w:rPr>
          <w:rStyle w:val="Emphasis"/>
          <w:rFonts w:cs="Arial"/>
          <w:i w:val="0"/>
          <w:sz w:val="22"/>
          <w:szCs w:val="22"/>
        </w:rPr>
        <w:t>ensure</w:t>
      </w:r>
      <w:r w:rsidRPr="00B55D99">
        <w:rPr>
          <w:rStyle w:val="Emphasis"/>
          <w:rFonts w:cs="Arial"/>
          <w:i w:val="0"/>
          <w:sz w:val="22"/>
          <w:szCs w:val="22"/>
        </w:rPr>
        <w:t xml:space="preserve"> safe passage and access to patient homes when roads are closed.</w:t>
      </w:r>
    </w:p>
    <w:p w:rsidR="00FF1019" w:rsidRPr="006217E3" w:rsidRDefault="00FF1019" w:rsidP="006217E3">
      <w:pPr>
        <w:rPr>
          <w:rStyle w:val="Emphasis"/>
          <w:rFonts w:ascii="Arial" w:hAnsi="Arial" w:cs="Arial"/>
          <w:i w:val="0"/>
        </w:rPr>
      </w:pPr>
    </w:p>
    <w:p w:rsidR="00BE47A7" w:rsidRPr="00716841" w:rsidRDefault="00BE47A7" w:rsidP="006217E3">
      <w:pPr>
        <w:rPr>
          <w:rStyle w:val="Emphasis"/>
          <w:rFonts w:ascii="Arial" w:hAnsi="Arial" w:cs="Arial"/>
          <w:sz w:val="24"/>
          <w:szCs w:val="24"/>
        </w:rPr>
      </w:pPr>
      <w:r w:rsidRPr="00716841">
        <w:rPr>
          <w:rStyle w:val="Emphasis"/>
          <w:rFonts w:ascii="Arial" w:hAnsi="Arial" w:cs="Arial"/>
          <w:sz w:val="24"/>
          <w:szCs w:val="24"/>
        </w:rPr>
        <w:t>Internal Communications</w:t>
      </w:r>
    </w:p>
    <w:p w:rsidR="00BE47A7" w:rsidRPr="006217E3" w:rsidRDefault="00BE47A7" w:rsidP="006217E3">
      <w:pPr>
        <w:rPr>
          <w:rStyle w:val="Emphasis"/>
          <w:rFonts w:ascii="Arial" w:hAnsi="Arial" w:cs="Arial"/>
          <w:sz w:val="24"/>
          <w:szCs w:val="24"/>
        </w:rPr>
      </w:pPr>
    </w:p>
    <w:p w:rsidR="00BE47A7" w:rsidRPr="00716841" w:rsidRDefault="00BE47A7" w:rsidP="00B55D99">
      <w:pPr>
        <w:pStyle w:val="Body"/>
        <w:ind w:left="720"/>
        <w:rPr>
          <w:rStyle w:val="Emphasis"/>
          <w:rFonts w:cs="Arial"/>
          <w:sz w:val="22"/>
          <w:szCs w:val="22"/>
        </w:rPr>
      </w:pPr>
      <w:r w:rsidRPr="00716841">
        <w:rPr>
          <w:rStyle w:val="Emphasis"/>
          <w:rFonts w:cs="Arial"/>
          <w:sz w:val="22"/>
          <w:szCs w:val="22"/>
        </w:rPr>
        <w:t>Sample Language:</w:t>
      </w:r>
    </w:p>
    <w:p w:rsidR="00BE47A7" w:rsidRPr="00716841" w:rsidRDefault="00BE47A7"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The agency will maintain an updated contact list of all staff, which will … (supplied to all supervisory personnel, posted on the agency internal intranet, etc.).</w:t>
      </w:r>
    </w:p>
    <w:p w:rsidR="00FF1019" w:rsidRPr="00716841" w:rsidRDefault="00FF1019" w:rsidP="00B55D99">
      <w:pPr>
        <w:ind w:left="720"/>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During an emergency incident, all incoming and outgoing requests for information or help will be routed (e.g.):</w:t>
      </w:r>
    </w:p>
    <w:p w:rsidR="00FF1019" w:rsidRPr="00716841" w:rsidRDefault="00FF1019" w:rsidP="006217E3">
      <w:pPr>
        <w:rPr>
          <w:rStyle w:val="Emphasis"/>
          <w:rFonts w:ascii="Arial" w:hAnsi="Arial" w:cs="Arial"/>
          <w:i w:val="0"/>
        </w:rPr>
      </w:pPr>
    </w:p>
    <w:p w:rsidR="00FF1019" w:rsidRPr="00716841" w:rsidRDefault="00FF1019" w:rsidP="00B55D99">
      <w:pPr>
        <w:pStyle w:val="Body"/>
        <w:ind w:left="1440"/>
        <w:rPr>
          <w:rStyle w:val="Emphasis"/>
          <w:rFonts w:cs="Arial"/>
          <w:i w:val="0"/>
          <w:sz w:val="22"/>
          <w:szCs w:val="22"/>
        </w:rPr>
      </w:pPr>
      <w:r w:rsidRPr="00716841">
        <w:rPr>
          <w:rStyle w:val="Emphasis"/>
          <w:rFonts w:cs="Arial"/>
          <w:i w:val="0"/>
          <w:sz w:val="22"/>
          <w:szCs w:val="22"/>
        </w:rPr>
        <w:t>---through the communications center or</w:t>
      </w:r>
    </w:p>
    <w:p w:rsidR="00FF1019" w:rsidRPr="00716841" w:rsidRDefault="00FF1019" w:rsidP="00B55D99">
      <w:pPr>
        <w:pStyle w:val="Body"/>
        <w:ind w:left="1440"/>
        <w:rPr>
          <w:rStyle w:val="Emphasis"/>
          <w:rFonts w:cs="Arial"/>
          <w:i w:val="0"/>
          <w:sz w:val="22"/>
          <w:szCs w:val="22"/>
        </w:rPr>
      </w:pPr>
      <w:r w:rsidRPr="00716841">
        <w:rPr>
          <w:rStyle w:val="Emphasis"/>
          <w:rFonts w:cs="Arial"/>
          <w:i w:val="0"/>
          <w:sz w:val="22"/>
          <w:szCs w:val="22"/>
        </w:rPr>
        <w:t>---through the office of the administrator</w:t>
      </w:r>
    </w:p>
    <w:p w:rsidR="00FF1019" w:rsidRPr="00716841" w:rsidRDefault="00FF1019" w:rsidP="006217E3">
      <w:pPr>
        <w:rPr>
          <w:rStyle w:val="Emphasis"/>
          <w:rFonts w:ascii="Arial" w:hAnsi="Arial" w:cs="Arial"/>
          <w:i w:val="0"/>
        </w:rPr>
      </w:pPr>
    </w:p>
    <w:p w:rsidR="00FF1019" w:rsidRPr="00716841" w:rsidRDefault="00FF1019" w:rsidP="00B55D99">
      <w:pPr>
        <w:pStyle w:val="Body"/>
        <w:ind w:left="720"/>
        <w:rPr>
          <w:rStyle w:val="Emphasis"/>
          <w:rFonts w:cs="Arial"/>
          <w:i w:val="0"/>
          <w:sz w:val="22"/>
          <w:szCs w:val="22"/>
        </w:rPr>
      </w:pPr>
      <w:r w:rsidRPr="00716841">
        <w:rPr>
          <w:rStyle w:val="Emphasis"/>
          <w:rFonts w:cs="Arial"/>
          <w:i w:val="0"/>
          <w:sz w:val="22"/>
          <w:szCs w:val="22"/>
        </w:rPr>
        <w:t>All requests must be approved by the incident commander (or administrator) prior to implementation.</w:t>
      </w:r>
    </w:p>
    <w:p w:rsidR="00FF1019" w:rsidRPr="006217E3" w:rsidRDefault="00FF1019" w:rsidP="006217E3">
      <w:pPr>
        <w:rPr>
          <w:rStyle w:val="Emphasis"/>
          <w:rFonts w:ascii="Arial" w:hAnsi="Arial" w:cs="Arial"/>
          <w:i w:val="0"/>
        </w:rPr>
      </w:pPr>
    </w:p>
    <w:p w:rsidR="00FF1019" w:rsidRPr="00716841" w:rsidRDefault="00FF1019" w:rsidP="006217E3">
      <w:pPr>
        <w:pStyle w:val="Heading4"/>
        <w:rPr>
          <w:rStyle w:val="Emphasis"/>
          <w:rFonts w:cs="Arial"/>
          <w:sz w:val="24"/>
          <w:szCs w:val="24"/>
        </w:rPr>
      </w:pPr>
      <w:r w:rsidRPr="00716841">
        <w:rPr>
          <w:rStyle w:val="Emphasis"/>
          <w:rFonts w:cs="Arial"/>
          <w:sz w:val="24"/>
          <w:szCs w:val="24"/>
        </w:rPr>
        <w:t xml:space="preserve">External Communications and </w:t>
      </w:r>
      <w:r w:rsidR="00511227">
        <w:rPr>
          <w:rStyle w:val="Emphasis"/>
          <w:rFonts w:cs="Arial"/>
          <w:sz w:val="24"/>
          <w:szCs w:val="24"/>
        </w:rPr>
        <w:t>Emergency Communications Center</w:t>
      </w:r>
    </w:p>
    <w:p w:rsidR="00B55D99" w:rsidRDefault="00B55D99" w:rsidP="00B55D99">
      <w:pPr>
        <w:pStyle w:val="Body"/>
        <w:tabs>
          <w:tab w:val="left" w:pos="820"/>
        </w:tabs>
        <w:rPr>
          <w:rStyle w:val="Emphasis"/>
          <w:rFonts w:eastAsiaTheme="minorHAnsi" w:cs="Arial"/>
          <w:i w:val="0"/>
          <w:sz w:val="22"/>
          <w:szCs w:val="22"/>
        </w:rPr>
      </w:pPr>
    </w:p>
    <w:p w:rsidR="00B55D99" w:rsidRPr="0068224F" w:rsidRDefault="00FF1019" w:rsidP="00E4577B">
      <w:pPr>
        <w:pStyle w:val="Body"/>
        <w:numPr>
          <w:ilvl w:val="0"/>
          <w:numId w:val="59"/>
        </w:numPr>
        <w:tabs>
          <w:tab w:val="left" w:pos="820"/>
        </w:tabs>
        <w:rPr>
          <w:rStyle w:val="Emphasis"/>
          <w:rFonts w:cs="Arial"/>
          <w:i w:val="0"/>
          <w:sz w:val="22"/>
          <w:szCs w:val="22"/>
        </w:rPr>
      </w:pPr>
      <w:r w:rsidRPr="0068224F">
        <w:rPr>
          <w:rStyle w:val="Emphasis"/>
          <w:rFonts w:cs="Arial"/>
          <w:i w:val="0"/>
          <w:sz w:val="22"/>
          <w:szCs w:val="22"/>
        </w:rPr>
        <w:t>The</w:t>
      </w:r>
      <w:r w:rsidR="005E7D79" w:rsidRPr="0068224F">
        <w:rPr>
          <w:rStyle w:val="Emphasis"/>
          <w:rFonts w:cs="Arial"/>
          <w:i w:val="0"/>
          <w:sz w:val="22"/>
          <w:szCs w:val="22"/>
        </w:rPr>
        <w:t xml:space="preserve"> agency will maintain an active MI</w:t>
      </w:r>
      <w:r w:rsidR="004F16C7" w:rsidRPr="0068224F">
        <w:rPr>
          <w:rStyle w:val="Emphasis"/>
          <w:rFonts w:cs="Arial"/>
          <w:i w:val="0"/>
          <w:sz w:val="22"/>
          <w:szCs w:val="22"/>
        </w:rPr>
        <w:t>HAN</w:t>
      </w:r>
      <w:r w:rsidRPr="0068224F">
        <w:rPr>
          <w:rStyle w:val="Emphasis"/>
          <w:rFonts w:cs="Arial"/>
          <w:i w:val="0"/>
          <w:sz w:val="22"/>
          <w:szCs w:val="22"/>
        </w:rPr>
        <w:t xml:space="preserve"> Account and identify sufficient coordinators to ensure ready access and information flow to and from the agency during an emergency situation</w:t>
      </w:r>
    </w:p>
    <w:p w:rsidR="00B55D99" w:rsidRPr="00B55D99" w:rsidRDefault="00FF1019" w:rsidP="00E4577B">
      <w:pPr>
        <w:pStyle w:val="Body"/>
        <w:numPr>
          <w:ilvl w:val="0"/>
          <w:numId w:val="59"/>
        </w:numPr>
        <w:tabs>
          <w:tab w:val="left" w:pos="820"/>
        </w:tabs>
        <w:rPr>
          <w:rStyle w:val="Emphasis"/>
          <w:rFonts w:cs="Arial"/>
          <w:i w:val="0"/>
          <w:sz w:val="22"/>
          <w:szCs w:val="22"/>
        </w:rPr>
      </w:pPr>
      <w:r w:rsidRPr="00B55D99">
        <w:rPr>
          <w:rStyle w:val="Emphasis"/>
          <w:rFonts w:cs="Arial"/>
          <w:i w:val="0"/>
          <w:sz w:val="22"/>
          <w:szCs w:val="22"/>
        </w:rPr>
        <w:t>The agency will keep an up to date communications directory in both electronic and hard copy that lists all potential needed response partners, including but not limited to health care, local, state and federal government, emergency services and local resources</w:t>
      </w:r>
    </w:p>
    <w:p w:rsidR="00B55D99" w:rsidRPr="00B55D99" w:rsidRDefault="00FF1019" w:rsidP="00E4577B">
      <w:pPr>
        <w:pStyle w:val="Body"/>
        <w:numPr>
          <w:ilvl w:val="0"/>
          <w:numId w:val="59"/>
        </w:numPr>
        <w:tabs>
          <w:tab w:val="left" w:pos="820"/>
        </w:tabs>
        <w:rPr>
          <w:rStyle w:val="Emphasis"/>
          <w:rFonts w:cs="Arial"/>
          <w:i w:val="0"/>
          <w:sz w:val="22"/>
          <w:szCs w:val="22"/>
        </w:rPr>
      </w:pPr>
      <w:r w:rsidRPr="00B55D99">
        <w:rPr>
          <w:rStyle w:val="Emphasis"/>
          <w:rFonts w:cs="Arial"/>
          <w:i w:val="0"/>
          <w:sz w:val="22"/>
          <w:szCs w:val="22"/>
        </w:rPr>
        <w:t>The agency will subscribe to local emergency notification services (specify)</w:t>
      </w:r>
    </w:p>
    <w:p w:rsidR="00FF1019" w:rsidRPr="00B55D99" w:rsidRDefault="00FF1019" w:rsidP="00E4577B">
      <w:pPr>
        <w:pStyle w:val="Body"/>
        <w:numPr>
          <w:ilvl w:val="0"/>
          <w:numId w:val="59"/>
        </w:numPr>
        <w:tabs>
          <w:tab w:val="left" w:pos="820"/>
        </w:tabs>
        <w:rPr>
          <w:rStyle w:val="Emphasis"/>
          <w:rFonts w:cs="Arial"/>
          <w:i w:val="0"/>
          <w:sz w:val="22"/>
          <w:szCs w:val="22"/>
        </w:rPr>
      </w:pPr>
      <w:r w:rsidRPr="00B55D99">
        <w:rPr>
          <w:rStyle w:val="Emphasis"/>
          <w:rFonts w:cs="Arial"/>
          <w:i w:val="0"/>
          <w:sz w:val="22"/>
          <w:szCs w:val="22"/>
        </w:rPr>
        <w:t>The agency will designate an emergency communications center (ECC) and/or point of contact through which all communications flow.</w:t>
      </w:r>
    </w:p>
    <w:p w:rsidR="00FF1019" w:rsidRPr="00B55D99" w:rsidRDefault="00FF1019" w:rsidP="006217E3">
      <w:pPr>
        <w:rPr>
          <w:rStyle w:val="Emphasis"/>
          <w:rFonts w:ascii="Arial" w:hAnsi="Arial" w:cs="Arial"/>
          <w:i w:val="0"/>
        </w:rPr>
      </w:pPr>
    </w:p>
    <w:p w:rsidR="00FF1019" w:rsidRPr="00716841" w:rsidRDefault="00FF1019" w:rsidP="006217E3">
      <w:pPr>
        <w:pStyle w:val="Heading4"/>
        <w:rPr>
          <w:rStyle w:val="Emphasis"/>
          <w:rFonts w:cs="Arial"/>
          <w:sz w:val="24"/>
          <w:szCs w:val="24"/>
        </w:rPr>
      </w:pPr>
      <w:r w:rsidRPr="00716841">
        <w:rPr>
          <w:rStyle w:val="Emphasis"/>
          <w:rFonts w:cs="Arial"/>
          <w:sz w:val="24"/>
          <w:szCs w:val="24"/>
        </w:rPr>
        <w:t>Public Information</w:t>
      </w:r>
    </w:p>
    <w:p w:rsidR="00FF1019" w:rsidRPr="006217E3" w:rsidRDefault="00FF1019" w:rsidP="006217E3">
      <w:pPr>
        <w:rPr>
          <w:rStyle w:val="Emphasis"/>
          <w:rFonts w:ascii="Arial" w:hAnsi="Arial" w:cs="Arial"/>
          <w:i w:val="0"/>
        </w:rPr>
      </w:pPr>
    </w:p>
    <w:p w:rsidR="00FF1019" w:rsidRPr="00716841" w:rsidRDefault="00FF1019" w:rsidP="00B73156">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6217E3">
      <w:pPr>
        <w:rPr>
          <w:rStyle w:val="Emphasis"/>
          <w:rFonts w:ascii="Arial" w:hAnsi="Arial" w:cs="Arial"/>
          <w:i w:val="0"/>
        </w:rPr>
      </w:pPr>
    </w:p>
    <w:p w:rsidR="00FF1019" w:rsidRPr="00716841" w:rsidRDefault="00FF1019" w:rsidP="00E4577B">
      <w:pPr>
        <w:pStyle w:val="Body"/>
        <w:numPr>
          <w:ilvl w:val="0"/>
          <w:numId w:val="60"/>
        </w:numPr>
        <w:tabs>
          <w:tab w:val="left" w:pos="460"/>
        </w:tabs>
        <w:rPr>
          <w:rStyle w:val="Emphasis"/>
          <w:rFonts w:cs="Arial"/>
          <w:i w:val="0"/>
          <w:sz w:val="22"/>
          <w:szCs w:val="22"/>
        </w:rPr>
      </w:pPr>
      <w:r w:rsidRPr="00716841">
        <w:rPr>
          <w:rStyle w:val="Emphasis"/>
          <w:rFonts w:cs="Arial"/>
          <w:i w:val="0"/>
          <w:sz w:val="22"/>
          <w:szCs w:val="22"/>
        </w:rPr>
        <w:t>The Public Information Officer (PIO) will confer with the Incident Command Officer and other members of the Disaster Response Team to reach a joint decision regarding the information, if any, to be released to the media. The PIO will also be in charge of determining alternate means of contacting staff.</w:t>
      </w:r>
    </w:p>
    <w:p w:rsidR="00BE47A7" w:rsidRPr="006217E3" w:rsidRDefault="00BE47A7" w:rsidP="006217E3">
      <w:pPr>
        <w:pStyle w:val="Body"/>
        <w:tabs>
          <w:tab w:val="left" w:pos="460"/>
        </w:tabs>
        <w:rPr>
          <w:rStyle w:val="Emphasis"/>
          <w:rFonts w:cs="Arial"/>
          <w:i w:val="0"/>
        </w:rPr>
      </w:pPr>
    </w:p>
    <w:p w:rsidR="00FF1019" w:rsidRPr="00716841" w:rsidRDefault="00FF1019" w:rsidP="006217E3">
      <w:pPr>
        <w:pStyle w:val="Heading4"/>
        <w:rPr>
          <w:rStyle w:val="Emphasis"/>
          <w:rFonts w:cs="Arial"/>
          <w:sz w:val="24"/>
          <w:szCs w:val="24"/>
        </w:rPr>
      </w:pPr>
      <w:r w:rsidRPr="00716841">
        <w:rPr>
          <w:rStyle w:val="Emphasis"/>
          <w:rFonts w:cs="Arial"/>
          <w:sz w:val="24"/>
          <w:szCs w:val="24"/>
        </w:rPr>
        <w:t>After Receiving Notification of an Emergency: Direct Care Staff</w:t>
      </w:r>
    </w:p>
    <w:p w:rsidR="00FF1019" w:rsidRPr="006217E3" w:rsidRDefault="00FF1019" w:rsidP="006217E3">
      <w:pPr>
        <w:rPr>
          <w:rStyle w:val="Emphasis"/>
          <w:rFonts w:ascii="Arial" w:hAnsi="Arial" w:cs="Arial"/>
          <w:i w:val="0"/>
        </w:rPr>
      </w:pPr>
    </w:p>
    <w:p w:rsidR="00FF1019" w:rsidRPr="00716841" w:rsidRDefault="00FF1019" w:rsidP="00B73156">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6217E3">
      <w:pPr>
        <w:rPr>
          <w:rStyle w:val="Emphasis"/>
          <w:rFonts w:ascii="Arial" w:hAnsi="Arial" w:cs="Arial"/>
          <w:i w:val="0"/>
        </w:rPr>
      </w:pPr>
    </w:p>
    <w:p w:rsidR="00B73156" w:rsidRDefault="00FF1019" w:rsidP="00E4577B">
      <w:pPr>
        <w:pStyle w:val="Body"/>
        <w:numPr>
          <w:ilvl w:val="0"/>
          <w:numId w:val="60"/>
        </w:numPr>
        <w:tabs>
          <w:tab w:val="left" w:pos="820"/>
        </w:tabs>
        <w:rPr>
          <w:rStyle w:val="Emphasis"/>
          <w:rFonts w:cs="Arial"/>
          <w:i w:val="0"/>
          <w:sz w:val="22"/>
          <w:szCs w:val="22"/>
        </w:rPr>
      </w:pPr>
      <w:r w:rsidRPr="00716841">
        <w:rPr>
          <w:rStyle w:val="Emphasis"/>
          <w:rFonts w:cs="Arial"/>
          <w:i w:val="0"/>
          <w:sz w:val="22"/>
          <w:szCs w:val="22"/>
        </w:rPr>
        <w:t>Do not leave home until receiv</w:t>
      </w:r>
      <w:r w:rsidR="009B39CA">
        <w:rPr>
          <w:rStyle w:val="Emphasis"/>
          <w:rFonts w:cs="Arial"/>
          <w:i w:val="0"/>
          <w:sz w:val="22"/>
          <w:szCs w:val="22"/>
        </w:rPr>
        <w:t xml:space="preserve">ing an </w:t>
      </w:r>
      <w:r w:rsidRPr="00716841">
        <w:rPr>
          <w:rStyle w:val="Emphasis"/>
          <w:rFonts w:cs="Arial"/>
          <w:i w:val="0"/>
          <w:sz w:val="22"/>
          <w:szCs w:val="22"/>
        </w:rPr>
        <w:t>assignment.</w:t>
      </w:r>
    </w:p>
    <w:p w:rsidR="00B73156" w:rsidRPr="00E31863" w:rsidRDefault="00FF1019" w:rsidP="00E4577B">
      <w:pPr>
        <w:pStyle w:val="Body"/>
        <w:numPr>
          <w:ilvl w:val="0"/>
          <w:numId w:val="60"/>
        </w:numPr>
        <w:tabs>
          <w:tab w:val="left" w:pos="820"/>
        </w:tabs>
        <w:rPr>
          <w:rStyle w:val="Emphasis"/>
          <w:rFonts w:cs="Arial"/>
          <w:i w:val="0"/>
          <w:sz w:val="22"/>
          <w:szCs w:val="22"/>
        </w:rPr>
      </w:pPr>
      <w:r w:rsidRPr="00E31863">
        <w:rPr>
          <w:rStyle w:val="Emphasis"/>
          <w:rFonts w:cs="Arial"/>
          <w:i w:val="0"/>
          <w:sz w:val="22"/>
          <w:szCs w:val="22"/>
        </w:rPr>
        <w:t xml:space="preserve">When </w:t>
      </w:r>
      <w:r w:rsidR="009B39CA" w:rsidRPr="00E31863">
        <w:rPr>
          <w:rStyle w:val="Emphasis"/>
          <w:rFonts w:cs="Arial"/>
          <w:i w:val="0"/>
          <w:sz w:val="22"/>
          <w:szCs w:val="22"/>
        </w:rPr>
        <w:t>an emergency</w:t>
      </w:r>
      <w:r w:rsidRPr="00E31863">
        <w:rPr>
          <w:rStyle w:val="Emphasis"/>
          <w:rFonts w:cs="Arial"/>
          <w:i w:val="0"/>
          <w:sz w:val="22"/>
          <w:szCs w:val="22"/>
        </w:rPr>
        <w:t xml:space="preserve"> call </w:t>
      </w:r>
      <w:r w:rsidR="009B39CA" w:rsidRPr="00E31863">
        <w:rPr>
          <w:rStyle w:val="Emphasis"/>
          <w:rFonts w:cs="Arial"/>
          <w:i w:val="0"/>
          <w:sz w:val="22"/>
          <w:szCs w:val="22"/>
        </w:rPr>
        <w:t xml:space="preserve">and </w:t>
      </w:r>
      <w:r w:rsidRPr="00E31863">
        <w:rPr>
          <w:rStyle w:val="Emphasis"/>
          <w:rFonts w:cs="Arial"/>
          <w:i w:val="0"/>
          <w:sz w:val="22"/>
          <w:szCs w:val="22"/>
        </w:rPr>
        <w:t>assignment</w:t>
      </w:r>
      <w:r w:rsidR="009B39CA" w:rsidRPr="00E31863">
        <w:rPr>
          <w:rStyle w:val="Emphasis"/>
          <w:rFonts w:cs="Arial"/>
          <w:i w:val="0"/>
          <w:sz w:val="22"/>
          <w:szCs w:val="22"/>
        </w:rPr>
        <w:t xml:space="preserve"> is given</w:t>
      </w:r>
      <w:r w:rsidRPr="00E31863">
        <w:rPr>
          <w:rStyle w:val="Emphasis"/>
          <w:rFonts w:cs="Arial"/>
          <w:i w:val="0"/>
          <w:sz w:val="22"/>
          <w:szCs w:val="22"/>
        </w:rPr>
        <w:t xml:space="preserve">, all of the </w:t>
      </w:r>
      <w:r w:rsidR="009B39CA" w:rsidRPr="00E31863">
        <w:rPr>
          <w:rStyle w:val="Emphasis"/>
          <w:rFonts w:cs="Arial"/>
          <w:i w:val="0"/>
          <w:sz w:val="22"/>
          <w:szCs w:val="22"/>
        </w:rPr>
        <w:t xml:space="preserve">available </w:t>
      </w:r>
      <w:r w:rsidRPr="00E31863">
        <w:rPr>
          <w:rStyle w:val="Emphasis"/>
          <w:rFonts w:cs="Arial"/>
          <w:i w:val="0"/>
          <w:sz w:val="22"/>
          <w:szCs w:val="22"/>
        </w:rPr>
        <w:t>information about t</w:t>
      </w:r>
      <w:r w:rsidR="009B39CA" w:rsidRPr="00E31863">
        <w:rPr>
          <w:rStyle w:val="Emphasis"/>
          <w:rFonts w:cs="Arial"/>
          <w:i w:val="0"/>
          <w:sz w:val="22"/>
          <w:szCs w:val="22"/>
        </w:rPr>
        <w:t>he emergency and those affected will be provided.</w:t>
      </w:r>
      <w:r w:rsidR="00E31863" w:rsidRPr="00E31863">
        <w:rPr>
          <w:rStyle w:val="Emphasis"/>
          <w:rFonts w:cs="Arial"/>
          <w:i w:val="0"/>
          <w:sz w:val="22"/>
          <w:szCs w:val="22"/>
        </w:rPr>
        <w:t xml:space="preserve"> Do not ask questions when called. This will only slow down the rate of calling and response time to the emergency.</w:t>
      </w:r>
    </w:p>
    <w:p w:rsidR="00B73156" w:rsidRDefault="00FF1019" w:rsidP="00E4577B">
      <w:pPr>
        <w:pStyle w:val="Body"/>
        <w:numPr>
          <w:ilvl w:val="0"/>
          <w:numId w:val="60"/>
        </w:numPr>
        <w:tabs>
          <w:tab w:val="left" w:pos="820"/>
        </w:tabs>
        <w:rPr>
          <w:rStyle w:val="Emphasis"/>
          <w:rFonts w:cs="Arial"/>
          <w:i w:val="0"/>
          <w:sz w:val="22"/>
          <w:szCs w:val="22"/>
        </w:rPr>
      </w:pPr>
      <w:r w:rsidRPr="00B73156">
        <w:rPr>
          <w:rStyle w:val="Emphasis"/>
          <w:rFonts w:cs="Arial"/>
          <w:i w:val="0"/>
          <w:sz w:val="22"/>
          <w:szCs w:val="22"/>
        </w:rPr>
        <w:t xml:space="preserve">Please wear </w:t>
      </w:r>
      <w:r w:rsidR="00E31863">
        <w:rPr>
          <w:rStyle w:val="Emphasis"/>
          <w:rFonts w:cs="Arial"/>
          <w:i w:val="0"/>
          <w:sz w:val="22"/>
          <w:szCs w:val="22"/>
        </w:rPr>
        <w:t>the agency</w:t>
      </w:r>
      <w:r w:rsidRPr="00B73156">
        <w:rPr>
          <w:rStyle w:val="Emphasis"/>
          <w:rFonts w:cs="Arial"/>
          <w:i w:val="0"/>
          <w:sz w:val="22"/>
          <w:szCs w:val="22"/>
        </w:rPr>
        <w:t xml:space="preserve"> nametag and shirt so</w:t>
      </w:r>
      <w:r w:rsidR="00E31863">
        <w:rPr>
          <w:rStyle w:val="Emphasis"/>
          <w:rFonts w:cs="Arial"/>
          <w:i w:val="0"/>
          <w:sz w:val="22"/>
          <w:szCs w:val="22"/>
        </w:rPr>
        <w:t xml:space="preserve"> agency</w:t>
      </w:r>
      <w:r w:rsidRPr="00B73156">
        <w:rPr>
          <w:rStyle w:val="Emphasis"/>
          <w:rFonts w:cs="Arial"/>
          <w:i w:val="0"/>
          <w:sz w:val="22"/>
          <w:szCs w:val="22"/>
        </w:rPr>
        <w:t xml:space="preserve"> </w:t>
      </w:r>
      <w:r w:rsidR="00E31863">
        <w:rPr>
          <w:rStyle w:val="Emphasis"/>
          <w:rFonts w:cs="Arial"/>
          <w:i w:val="0"/>
          <w:sz w:val="22"/>
          <w:szCs w:val="22"/>
        </w:rPr>
        <w:t xml:space="preserve">staff </w:t>
      </w:r>
      <w:r w:rsidRPr="00B73156">
        <w:rPr>
          <w:rStyle w:val="Emphasis"/>
          <w:rFonts w:cs="Arial"/>
          <w:i w:val="0"/>
          <w:sz w:val="22"/>
          <w:szCs w:val="22"/>
        </w:rPr>
        <w:t>can be easily recognized by other cooperating agencies.</w:t>
      </w:r>
    </w:p>
    <w:p w:rsidR="00B73156" w:rsidRDefault="009B39CA" w:rsidP="00E4577B">
      <w:pPr>
        <w:pStyle w:val="Body"/>
        <w:numPr>
          <w:ilvl w:val="0"/>
          <w:numId w:val="60"/>
        </w:numPr>
        <w:tabs>
          <w:tab w:val="left" w:pos="820"/>
        </w:tabs>
        <w:rPr>
          <w:rStyle w:val="Emphasis"/>
          <w:rFonts w:cs="Arial"/>
          <w:i w:val="0"/>
          <w:sz w:val="22"/>
          <w:szCs w:val="22"/>
        </w:rPr>
      </w:pPr>
      <w:r>
        <w:rPr>
          <w:rStyle w:val="Emphasis"/>
          <w:rFonts w:cs="Arial"/>
          <w:i w:val="0"/>
          <w:sz w:val="22"/>
          <w:szCs w:val="22"/>
        </w:rPr>
        <w:t>A</w:t>
      </w:r>
      <w:r w:rsidR="00FF1019" w:rsidRPr="00B73156">
        <w:rPr>
          <w:rStyle w:val="Emphasis"/>
          <w:rFonts w:cs="Arial"/>
          <w:i w:val="0"/>
          <w:sz w:val="22"/>
          <w:szCs w:val="22"/>
        </w:rPr>
        <w:t xml:space="preserve"> second </w:t>
      </w:r>
      <w:r>
        <w:rPr>
          <w:rStyle w:val="Emphasis"/>
          <w:rFonts w:cs="Arial"/>
          <w:i w:val="0"/>
          <w:sz w:val="22"/>
          <w:szCs w:val="22"/>
        </w:rPr>
        <w:t xml:space="preserve">emergency </w:t>
      </w:r>
      <w:r w:rsidR="00FF1019" w:rsidRPr="00B73156">
        <w:rPr>
          <w:rStyle w:val="Emphasis"/>
          <w:rFonts w:cs="Arial"/>
          <w:i w:val="0"/>
          <w:sz w:val="22"/>
          <w:szCs w:val="22"/>
        </w:rPr>
        <w:t xml:space="preserve">call </w:t>
      </w:r>
      <w:r>
        <w:rPr>
          <w:rStyle w:val="Emphasis"/>
          <w:rFonts w:cs="Arial"/>
          <w:i w:val="0"/>
          <w:sz w:val="22"/>
          <w:szCs w:val="22"/>
        </w:rPr>
        <w:t xml:space="preserve">may </w:t>
      </w:r>
      <w:r w:rsidR="00FF1019" w:rsidRPr="00B73156">
        <w:rPr>
          <w:rStyle w:val="Emphasis"/>
          <w:rFonts w:cs="Arial"/>
          <w:i w:val="0"/>
          <w:sz w:val="22"/>
          <w:szCs w:val="22"/>
        </w:rPr>
        <w:t xml:space="preserve">come through </w:t>
      </w:r>
      <w:r>
        <w:rPr>
          <w:rStyle w:val="Emphasis"/>
          <w:rFonts w:cs="Arial"/>
          <w:i w:val="0"/>
          <w:sz w:val="22"/>
          <w:szCs w:val="22"/>
        </w:rPr>
        <w:t>so limit use of agency phone</w:t>
      </w:r>
      <w:r w:rsidR="00FF1019" w:rsidRPr="00B73156">
        <w:rPr>
          <w:rStyle w:val="Emphasis"/>
          <w:rFonts w:cs="Arial"/>
          <w:i w:val="0"/>
          <w:sz w:val="22"/>
          <w:szCs w:val="22"/>
        </w:rPr>
        <w:t>.</w:t>
      </w:r>
    </w:p>
    <w:p w:rsidR="00B73156" w:rsidRDefault="00FF1019" w:rsidP="00E4577B">
      <w:pPr>
        <w:pStyle w:val="Body"/>
        <w:numPr>
          <w:ilvl w:val="0"/>
          <w:numId w:val="60"/>
        </w:numPr>
        <w:tabs>
          <w:tab w:val="left" w:pos="820"/>
        </w:tabs>
        <w:rPr>
          <w:rStyle w:val="Emphasis"/>
          <w:rFonts w:cs="Arial"/>
          <w:i w:val="0"/>
          <w:sz w:val="22"/>
          <w:szCs w:val="22"/>
        </w:rPr>
      </w:pPr>
      <w:r w:rsidRPr="00B73156">
        <w:rPr>
          <w:rStyle w:val="Emphasis"/>
          <w:rFonts w:cs="Arial"/>
          <w:i w:val="0"/>
          <w:sz w:val="22"/>
          <w:szCs w:val="22"/>
        </w:rPr>
        <w:t>If phone lines are down listen to radio stations (xxxx; xxxx) for instructions.</w:t>
      </w:r>
    </w:p>
    <w:p w:rsidR="00FF1019" w:rsidRPr="00B73156" w:rsidRDefault="00FF1019" w:rsidP="00E4577B">
      <w:pPr>
        <w:pStyle w:val="Body"/>
        <w:numPr>
          <w:ilvl w:val="0"/>
          <w:numId w:val="60"/>
        </w:numPr>
        <w:tabs>
          <w:tab w:val="left" w:pos="820"/>
        </w:tabs>
        <w:rPr>
          <w:rStyle w:val="Emphasis"/>
          <w:rFonts w:cs="Arial"/>
          <w:i w:val="0"/>
          <w:sz w:val="22"/>
          <w:szCs w:val="22"/>
        </w:rPr>
      </w:pPr>
      <w:r w:rsidRPr="00B73156">
        <w:rPr>
          <w:rStyle w:val="Emphasis"/>
          <w:rFonts w:cs="Arial"/>
          <w:i w:val="0"/>
          <w:sz w:val="22"/>
          <w:szCs w:val="22"/>
        </w:rPr>
        <w:t xml:space="preserve">If there is no power, or phone lines, open the emergency kit provided by the agency which includes a </w:t>
      </w:r>
      <w:r w:rsidR="00334A42" w:rsidRPr="00B73156">
        <w:rPr>
          <w:rStyle w:val="Emphasis"/>
          <w:rFonts w:cs="Arial"/>
          <w:i w:val="0"/>
          <w:sz w:val="22"/>
          <w:szCs w:val="22"/>
        </w:rPr>
        <w:t>battery-operated</w:t>
      </w:r>
      <w:r w:rsidRPr="00B73156">
        <w:rPr>
          <w:rStyle w:val="Emphasis"/>
          <w:rFonts w:cs="Arial"/>
          <w:i w:val="0"/>
          <w:sz w:val="22"/>
          <w:szCs w:val="22"/>
        </w:rPr>
        <w:t xml:space="preserve"> radio, and bus/s</w:t>
      </w:r>
      <w:r w:rsidR="00E31863">
        <w:rPr>
          <w:rStyle w:val="Emphasis"/>
          <w:rFonts w:cs="Arial"/>
          <w:i w:val="0"/>
          <w:sz w:val="22"/>
          <w:szCs w:val="22"/>
        </w:rPr>
        <w:t xml:space="preserve">ubway tokens which will enable staff </w:t>
      </w:r>
      <w:r w:rsidRPr="00B73156">
        <w:rPr>
          <w:rStyle w:val="Emphasis"/>
          <w:rFonts w:cs="Arial"/>
          <w:i w:val="0"/>
          <w:sz w:val="22"/>
          <w:szCs w:val="22"/>
        </w:rPr>
        <w:t xml:space="preserve">to go to </w:t>
      </w:r>
      <w:r w:rsidR="00E31863">
        <w:rPr>
          <w:rStyle w:val="Emphasis"/>
          <w:rFonts w:cs="Arial"/>
          <w:i w:val="0"/>
          <w:sz w:val="22"/>
          <w:szCs w:val="22"/>
        </w:rPr>
        <w:t xml:space="preserve">the </w:t>
      </w:r>
      <w:r w:rsidRPr="00B73156">
        <w:rPr>
          <w:rStyle w:val="Emphasis"/>
          <w:rFonts w:cs="Arial"/>
          <w:i w:val="0"/>
          <w:sz w:val="22"/>
          <w:szCs w:val="22"/>
        </w:rPr>
        <w:t xml:space="preserve">prearranged meeting area if </w:t>
      </w:r>
      <w:r w:rsidR="00E31863">
        <w:rPr>
          <w:rStyle w:val="Emphasis"/>
          <w:rFonts w:cs="Arial"/>
          <w:i w:val="0"/>
          <w:sz w:val="22"/>
          <w:szCs w:val="22"/>
        </w:rPr>
        <w:t>staff</w:t>
      </w:r>
      <w:r w:rsidRPr="00B73156">
        <w:rPr>
          <w:rStyle w:val="Emphasis"/>
          <w:rFonts w:cs="Arial"/>
          <w:i w:val="0"/>
          <w:sz w:val="22"/>
          <w:szCs w:val="22"/>
        </w:rPr>
        <w:t xml:space="preserve"> do not have </w:t>
      </w:r>
      <w:r w:rsidR="00E31863">
        <w:rPr>
          <w:rStyle w:val="Emphasis"/>
          <w:rFonts w:cs="Arial"/>
          <w:i w:val="0"/>
          <w:sz w:val="22"/>
          <w:szCs w:val="22"/>
        </w:rPr>
        <w:t>their</w:t>
      </w:r>
      <w:r w:rsidRPr="00B73156">
        <w:rPr>
          <w:rStyle w:val="Emphasis"/>
          <w:rFonts w:cs="Arial"/>
          <w:i w:val="0"/>
          <w:sz w:val="22"/>
          <w:szCs w:val="22"/>
        </w:rPr>
        <w:t xml:space="preserve"> own transportation.</w:t>
      </w:r>
    </w:p>
    <w:p w:rsidR="00FF1019" w:rsidRPr="006217E3" w:rsidRDefault="00FF1019" w:rsidP="006217E3">
      <w:pPr>
        <w:rPr>
          <w:rStyle w:val="Emphasis"/>
          <w:rFonts w:ascii="Arial" w:hAnsi="Arial" w:cs="Arial"/>
          <w:i w:val="0"/>
        </w:rPr>
      </w:pPr>
    </w:p>
    <w:p w:rsidR="00FF1019" w:rsidRPr="00716841" w:rsidRDefault="00FF1019" w:rsidP="006217E3">
      <w:pPr>
        <w:pStyle w:val="Heading4"/>
        <w:rPr>
          <w:rStyle w:val="Emphasis"/>
          <w:rFonts w:cs="Arial"/>
          <w:sz w:val="24"/>
          <w:szCs w:val="24"/>
        </w:rPr>
      </w:pPr>
      <w:r w:rsidRPr="00716841">
        <w:rPr>
          <w:rStyle w:val="Emphasis"/>
          <w:rFonts w:cs="Arial"/>
          <w:sz w:val="24"/>
          <w:szCs w:val="24"/>
        </w:rPr>
        <w:t xml:space="preserve">When an Emergency </w:t>
      </w:r>
      <w:r w:rsidR="004205A1">
        <w:rPr>
          <w:rStyle w:val="Emphasis"/>
          <w:rFonts w:cs="Arial"/>
          <w:sz w:val="24"/>
          <w:szCs w:val="24"/>
        </w:rPr>
        <w:t>Occurs After Work Hours</w:t>
      </w:r>
      <w:r w:rsidRPr="00716841">
        <w:rPr>
          <w:rStyle w:val="Emphasis"/>
          <w:rFonts w:cs="Arial"/>
          <w:sz w:val="24"/>
          <w:szCs w:val="24"/>
        </w:rPr>
        <w:t>: Direct-care Staff</w:t>
      </w:r>
    </w:p>
    <w:p w:rsidR="00FF1019" w:rsidRPr="006217E3" w:rsidRDefault="00FF1019" w:rsidP="006217E3">
      <w:pPr>
        <w:rPr>
          <w:rStyle w:val="Emphasis"/>
          <w:rFonts w:ascii="Arial" w:hAnsi="Arial" w:cs="Arial"/>
        </w:rPr>
      </w:pPr>
    </w:p>
    <w:p w:rsidR="00FF1019" w:rsidRPr="00716841" w:rsidRDefault="00FF1019" w:rsidP="00B73156">
      <w:pPr>
        <w:pStyle w:val="Body"/>
        <w:ind w:left="720"/>
        <w:rPr>
          <w:rStyle w:val="Emphasis"/>
          <w:rFonts w:cs="Arial"/>
          <w:sz w:val="22"/>
          <w:szCs w:val="22"/>
        </w:rPr>
      </w:pPr>
      <w:r w:rsidRPr="00716841">
        <w:rPr>
          <w:rStyle w:val="Emphasis"/>
          <w:rFonts w:cs="Arial"/>
          <w:sz w:val="22"/>
          <w:szCs w:val="22"/>
        </w:rPr>
        <w:t>Sample Language</w:t>
      </w:r>
    </w:p>
    <w:p w:rsidR="00B73156" w:rsidRDefault="00B73156" w:rsidP="00B73156">
      <w:pPr>
        <w:pStyle w:val="Body"/>
        <w:tabs>
          <w:tab w:val="left" w:pos="820"/>
        </w:tabs>
        <w:rPr>
          <w:rStyle w:val="Emphasis"/>
          <w:rFonts w:eastAsiaTheme="minorHAnsi" w:cs="Arial"/>
          <w:i w:val="0"/>
          <w:sz w:val="22"/>
          <w:szCs w:val="22"/>
        </w:rPr>
      </w:pPr>
    </w:p>
    <w:p w:rsidR="00B73156" w:rsidRDefault="00FF1019" w:rsidP="00E4577B">
      <w:pPr>
        <w:pStyle w:val="Body"/>
        <w:numPr>
          <w:ilvl w:val="0"/>
          <w:numId w:val="61"/>
        </w:numPr>
        <w:tabs>
          <w:tab w:val="left" w:pos="820"/>
        </w:tabs>
        <w:rPr>
          <w:rStyle w:val="Emphasis"/>
          <w:rFonts w:cs="Arial"/>
          <w:i w:val="0"/>
          <w:sz w:val="22"/>
          <w:szCs w:val="22"/>
        </w:rPr>
      </w:pPr>
      <w:r w:rsidRPr="00716841">
        <w:rPr>
          <w:rStyle w:val="Emphasis"/>
          <w:rFonts w:cs="Arial"/>
          <w:i w:val="0"/>
          <w:sz w:val="22"/>
          <w:szCs w:val="22"/>
        </w:rPr>
        <w:t>Call the Agency office to let the Emergency Supervisors know you</w:t>
      </w:r>
      <w:r w:rsidR="00E31863">
        <w:rPr>
          <w:rStyle w:val="Emphasis"/>
          <w:rFonts w:cs="Arial"/>
          <w:i w:val="0"/>
          <w:sz w:val="22"/>
          <w:szCs w:val="22"/>
        </w:rPr>
        <w:t>r</w:t>
      </w:r>
      <w:r w:rsidRPr="00716841">
        <w:rPr>
          <w:rStyle w:val="Emphasis"/>
          <w:rFonts w:cs="Arial"/>
          <w:i w:val="0"/>
          <w:sz w:val="22"/>
          <w:szCs w:val="22"/>
        </w:rPr>
        <w:t xml:space="preserve"> availab</w:t>
      </w:r>
      <w:r w:rsidR="00E31863">
        <w:rPr>
          <w:rStyle w:val="Emphasis"/>
          <w:rFonts w:cs="Arial"/>
          <w:i w:val="0"/>
          <w:sz w:val="22"/>
          <w:szCs w:val="22"/>
        </w:rPr>
        <w:t>ility</w:t>
      </w:r>
      <w:r w:rsidRPr="00716841">
        <w:rPr>
          <w:rStyle w:val="Emphasis"/>
          <w:rFonts w:cs="Arial"/>
          <w:i w:val="0"/>
          <w:sz w:val="22"/>
          <w:szCs w:val="22"/>
        </w:rPr>
        <w:t xml:space="preserve"> to help. You </w:t>
      </w:r>
      <w:r w:rsidR="00E31863">
        <w:rPr>
          <w:rStyle w:val="Emphasis"/>
          <w:rFonts w:cs="Arial"/>
          <w:i w:val="0"/>
          <w:sz w:val="22"/>
          <w:szCs w:val="22"/>
        </w:rPr>
        <w:t xml:space="preserve">may </w:t>
      </w:r>
      <w:r w:rsidRPr="00716841">
        <w:rPr>
          <w:rStyle w:val="Emphasis"/>
          <w:rFonts w:cs="Arial"/>
          <w:i w:val="0"/>
          <w:sz w:val="22"/>
          <w:szCs w:val="22"/>
        </w:rPr>
        <w:t>receive an assignment at that time.</w:t>
      </w:r>
    </w:p>
    <w:p w:rsidR="0068224F" w:rsidRPr="0068224F" w:rsidRDefault="00FF1019" w:rsidP="00E4577B">
      <w:pPr>
        <w:pStyle w:val="Body"/>
        <w:numPr>
          <w:ilvl w:val="0"/>
          <w:numId w:val="61"/>
        </w:numPr>
        <w:tabs>
          <w:tab w:val="left" w:pos="820"/>
        </w:tabs>
        <w:rPr>
          <w:rStyle w:val="Emphasis"/>
          <w:rFonts w:cs="Arial"/>
          <w:i w:val="0"/>
        </w:rPr>
      </w:pPr>
      <w:r w:rsidRPr="0068224F">
        <w:rPr>
          <w:rStyle w:val="Emphasis"/>
          <w:rFonts w:cs="Arial"/>
          <w:i w:val="0"/>
          <w:sz w:val="22"/>
          <w:szCs w:val="22"/>
        </w:rPr>
        <w:t xml:space="preserve">If there are no working telephones, either </w:t>
      </w:r>
      <w:r w:rsidR="00E31863" w:rsidRPr="0068224F">
        <w:rPr>
          <w:rStyle w:val="Emphasis"/>
          <w:rFonts w:cs="Arial"/>
          <w:i w:val="0"/>
          <w:sz w:val="22"/>
          <w:szCs w:val="22"/>
        </w:rPr>
        <w:t>go</w:t>
      </w:r>
      <w:r w:rsidRPr="0068224F">
        <w:rPr>
          <w:rStyle w:val="Emphasis"/>
          <w:rFonts w:cs="Arial"/>
          <w:i w:val="0"/>
          <w:sz w:val="22"/>
          <w:szCs w:val="22"/>
        </w:rPr>
        <w:t xml:space="preserve"> to the triage site or to the Agency office (whichever is closest) for </w:t>
      </w:r>
      <w:r w:rsidR="00E31863" w:rsidRPr="0068224F">
        <w:rPr>
          <w:rStyle w:val="Emphasis"/>
          <w:rFonts w:cs="Arial"/>
          <w:i w:val="0"/>
          <w:sz w:val="22"/>
          <w:szCs w:val="22"/>
        </w:rPr>
        <w:t xml:space="preserve">an </w:t>
      </w:r>
      <w:r w:rsidRPr="0068224F">
        <w:rPr>
          <w:rStyle w:val="Emphasis"/>
          <w:rFonts w:cs="Arial"/>
          <w:i w:val="0"/>
          <w:sz w:val="22"/>
          <w:szCs w:val="22"/>
        </w:rPr>
        <w:t xml:space="preserve">assignment. </w:t>
      </w:r>
    </w:p>
    <w:p w:rsidR="0068224F" w:rsidRPr="0068224F" w:rsidRDefault="0068224F" w:rsidP="0068224F">
      <w:pPr>
        <w:pStyle w:val="Body"/>
        <w:tabs>
          <w:tab w:val="left" w:pos="820"/>
        </w:tabs>
        <w:rPr>
          <w:rStyle w:val="Emphasis"/>
          <w:rFonts w:cs="Arial"/>
          <w:i w:val="0"/>
        </w:rPr>
      </w:pPr>
    </w:p>
    <w:p w:rsidR="00FF1019" w:rsidRPr="00716841" w:rsidRDefault="004205A1" w:rsidP="006217E3">
      <w:pPr>
        <w:pStyle w:val="Heading4"/>
        <w:rPr>
          <w:rStyle w:val="Emphasis"/>
          <w:rFonts w:cs="Arial"/>
          <w:sz w:val="24"/>
          <w:szCs w:val="24"/>
        </w:rPr>
      </w:pPr>
      <w:r>
        <w:rPr>
          <w:rStyle w:val="Emphasis"/>
          <w:rFonts w:cs="Arial"/>
          <w:sz w:val="24"/>
          <w:szCs w:val="24"/>
        </w:rPr>
        <w:t xml:space="preserve">When an </w:t>
      </w:r>
      <w:r w:rsidR="00FF1019" w:rsidRPr="00716841">
        <w:rPr>
          <w:rStyle w:val="Emphasis"/>
          <w:rFonts w:cs="Arial"/>
          <w:sz w:val="24"/>
          <w:szCs w:val="24"/>
        </w:rPr>
        <w:t>Emergency Occurs During Working Hours: Direct Care Staff</w:t>
      </w:r>
    </w:p>
    <w:p w:rsidR="00FF1019" w:rsidRPr="006217E3" w:rsidRDefault="00FF1019" w:rsidP="006217E3">
      <w:pPr>
        <w:rPr>
          <w:rStyle w:val="Emphasis"/>
          <w:rFonts w:ascii="Arial" w:hAnsi="Arial" w:cs="Arial"/>
        </w:rPr>
      </w:pPr>
    </w:p>
    <w:p w:rsidR="00FF1019" w:rsidRPr="00716841" w:rsidRDefault="00FF1019" w:rsidP="00B73156">
      <w:pPr>
        <w:pStyle w:val="Body"/>
        <w:ind w:left="720"/>
        <w:rPr>
          <w:rStyle w:val="Emphasis"/>
          <w:rFonts w:cs="Arial"/>
          <w:sz w:val="22"/>
          <w:szCs w:val="22"/>
        </w:rPr>
      </w:pPr>
      <w:r w:rsidRPr="00716841">
        <w:rPr>
          <w:rStyle w:val="Emphasis"/>
          <w:rFonts w:cs="Arial"/>
          <w:sz w:val="22"/>
          <w:szCs w:val="22"/>
        </w:rPr>
        <w:t>Sample Language:</w:t>
      </w:r>
    </w:p>
    <w:p w:rsidR="00B73156" w:rsidRDefault="00B73156" w:rsidP="00B73156">
      <w:pPr>
        <w:pStyle w:val="Body"/>
        <w:tabs>
          <w:tab w:val="left" w:pos="820"/>
        </w:tabs>
        <w:rPr>
          <w:rStyle w:val="Emphasis"/>
          <w:rFonts w:eastAsiaTheme="minorHAnsi" w:cs="Arial"/>
          <w:i w:val="0"/>
          <w:sz w:val="22"/>
          <w:szCs w:val="22"/>
        </w:rPr>
      </w:pPr>
    </w:p>
    <w:p w:rsidR="00716841" w:rsidRPr="00B73156" w:rsidRDefault="00FF1019" w:rsidP="00E4577B">
      <w:pPr>
        <w:pStyle w:val="Body"/>
        <w:numPr>
          <w:ilvl w:val="0"/>
          <w:numId w:val="72"/>
        </w:numPr>
        <w:tabs>
          <w:tab w:val="left" w:pos="820"/>
        </w:tabs>
        <w:rPr>
          <w:rStyle w:val="Emphasis"/>
          <w:rFonts w:cs="Arial"/>
          <w:i w:val="0"/>
          <w:sz w:val="22"/>
          <w:szCs w:val="22"/>
        </w:rPr>
      </w:pPr>
      <w:r w:rsidRPr="00716841">
        <w:rPr>
          <w:rStyle w:val="Emphasis"/>
          <w:rFonts w:cs="Arial"/>
          <w:i w:val="0"/>
          <w:sz w:val="22"/>
          <w:szCs w:val="22"/>
        </w:rPr>
        <w:t>When report</w:t>
      </w:r>
      <w:r w:rsidR="00E31863">
        <w:rPr>
          <w:rStyle w:val="Emphasis"/>
          <w:rFonts w:cs="Arial"/>
          <w:i w:val="0"/>
          <w:sz w:val="22"/>
          <w:szCs w:val="22"/>
        </w:rPr>
        <w:t>ing</w:t>
      </w:r>
      <w:r w:rsidRPr="00716841">
        <w:rPr>
          <w:rStyle w:val="Emphasis"/>
          <w:rFonts w:cs="Arial"/>
          <w:i w:val="0"/>
          <w:sz w:val="22"/>
          <w:szCs w:val="22"/>
        </w:rPr>
        <w:t xml:space="preserve"> for </w:t>
      </w:r>
      <w:r w:rsidR="00E31863">
        <w:rPr>
          <w:rStyle w:val="Emphasis"/>
          <w:rFonts w:cs="Arial"/>
          <w:i w:val="0"/>
          <w:sz w:val="22"/>
          <w:szCs w:val="22"/>
        </w:rPr>
        <w:t xml:space="preserve">an </w:t>
      </w:r>
      <w:r w:rsidRPr="00716841">
        <w:rPr>
          <w:rStyle w:val="Emphasis"/>
          <w:rFonts w:cs="Arial"/>
          <w:i w:val="0"/>
          <w:sz w:val="22"/>
          <w:szCs w:val="22"/>
        </w:rPr>
        <w:t xml:space="preserve">assignment, </w:t>
      </w:r>
      <w:r w:rsidR="00441EE1">
        <w:rPr>
          <w:rStyle w:val="Emphasis"/>
          <w:rFonts w:cs="Arial"/>
          <w:i w:val="0"/>
          <w:sz w:val="22"/>
          <w:szCs w:val="22"/>
        </w:rPr>
        <w:t>a</w:t>
      </w:r>
      <w:r w:rsidRPr="00716841">
        <w:rPr>
          <w:rStyle w:val="Emphasis"/>
          <w:rFonts w:cs="Arial"/>
          <w:i w:val="0"/>
          <w:sz w:val="22"/>
          <w:szCs w:val="22"/>
        </w:rPr>
        <w:t xml:space="preserve"> decision will be made by one </w:t>
      </w:r>
      <w:r w:rsidR="00E31863">
        <w:rPr>
          <w:rStyle w:val="Emphasis"/>
          <w:rFonts w:cs="Arial"/>
          <w:i w:val="0"/>
          <w:sz w:val="22"/>
          <w:szCs w:val="22"/>
        </w:rPr>
        <w:t xml:space="preserve">of the Emergency Supervisors which staff </w:t>
      </w:r>
      <w:r w:rsidR="00441EE1">
        <w:rPr>
          <w:rStyle w:val="Emphasis"/>
          <w:rFonts w:cs="Arial"/>
          <w:i w:val="0"/>
          <w:sz w:val="22"/>
          <w:szCs w:val="22"/>
        </w:rPr>
        <w:t xml:space="preserve">1) </w:t>
      </w:r>
      <w:r w:rsidRPr="00716841">
        <w:rPr>
          <w:rStyle w:val="Emphasis"/>
          <w:rFonts w:cs="Arial"/>
          <w:i w:val="0"/>
          <w:sz w:val="22"/>
          <w:szCs w:val="22"/>
        </w:rPr>
        <w:t xml:space="preserve">will help with emergency assessments, or </w:t>
      </w:r>
      <w:r w:rsidR="00441EE1">
        <w:rPr>
          <w:rStyle w:val="Emphasis"/>
          <w:rFonts w:cs="Arial"/>
          <w:i w:val="0"/>
          <w:sz w:val="22"/>
          <w:szCs w:val="22"/>
        </w:rPr>
        <w:t xml:space="preserve">2) </w:t>
      </w:r>
      <w:r w:rsidRPr="00716841">
        <w:rPr>
          <w:rStyle w:val="Emphasis"/>
          <w:rFonts w:cs="Arial"/>
          <w:i w:val="0"/>
          <w:sz w:val="22"/>
          <w:szCs w:val="22"/>
        </w:rPr>
        <w:t>be assigned to continue with regular assignments</w:t>
      </w:r>
      <w:r w:rsidR="00441EE1">
        <w:rPr>
          <w:rStyle w:val="Emphasis"/>
          <w:rFonts w:cs="Arial"/>
          <w:i w:val="0"/>
          <w:sz w:val="22"/>
          <w:szCs w:val="22"/>
        </w:rPr>
        <w:t>,</w:t>
      </w:r>
      <w:r w:rsidRPr="00716841">
        <w:rPr>
          <w:rStyle w:val="Emphasis"/>
          <w:rFonts w:cs="Arial"/>
          <w:i w:val="0"/>
          <w:sz w:val="22"/>
          <w:szCs w:val="22"/>
        </w:rPr>
        <w:t xml:space="preserve"> or </w:t>
      </w:r>
      <w:r w:rsidR="00441EE1">
        <w:rPr>
          <w:rStyle w:val="Emphasis"/>
          <w:rFonts w:cs="Arial"/>
          <w:i w:val="0"/>
          <w:sz w:val="22"/>
          <w:szCs w:val="22"/>
        </w:rPr>
        <w:t xml:space="preserve">3) </w:t>
      </w:r>
      <w:r w:rsidRPr="00716841">
        <w:rPr>
          <w:rStyle w:val="Emphasis"/>
          <w:rFonts w:cs="Arial"/>
          <w:i w:val="0"/>
          <w:sz w:val="22"/>
          <w:szCs w:val="22"/>
        </w:rPr>
        <w:t>to assume patients left from those</w:t>
      </w:r>
      <w:r w:rsidR="00441EE1">
        <w:rPr>
          <w:rStyle w:val="Emphasis"/>
          <w:rFonts w:cs="Arial"/>
          <w:i w:val="0"/>
          <w:sz w:val="22"/>
          <w:szCs w:val="22"/>
        </w:rPr>
        <w:t xml:space="preserve"> staff</w:t>
      </w:r>
      <w:r w:rsidRPr="00716841">
        <w:rPr>
          <w:rStyle w:val="Emphasis"/>
          <w:rFonts w:cs="Arial"/>
          <w:i w:val="0"/>
          <w:sz w:val="22"/>
          <w:szCs w:val="22"/>
        </w:rPr>
        <w:t xml:space="preserve"> assigned to work on the emergency assessments. </w:t>
      </w:r>
      <w:r w:rsidR="00015422">
        <w:rPr>
          <w:rStyle w:val="Emphasis"/>
          <w:rFonts w:cs="Arial"/>
          <w:i w:val="0"/>
          <w:sz w:val="22"/>
          <w:szCs w:val="22"/>
        </w:rPr>
        <w:t>S</w:t>
      </w:r>
      <w:r w:rsidRPr="00716841">
        <w:rPr>
          <w:rStyle w:val="Emphasis"/>
          <w:rFonts w:cs="Arial"/>
          <w:i w:val="0"/>
          <w:sz w:val="22"/>
          <w:szCs w:val="22"/>
        </w:rPr>
        <w:t xml:space="preserve">taff members who have had first aid training </w:t>
      </w:r>
      <w:r w:rsidR="00441EE1">
        <w:rPr>
          <w:rStyle w:val="Emphasis"/>
          <w:rFonts w:cs="Arial"/>
          <w:i w:val="0"/>
          <w:sz w:val="22"/>
          <w:szCs w:val="22"/>
        </w:rPr>
        <w:t xml:space="preserve">are considered </w:t>
      </w:r>
      <w:r w:rsidRPr="00B73156">
        <w:rPr>
          <w:rStyle w:val="Emphasis"/>
          <w:rFonts w:cs="Arial"/>
          <w:i w:val="0"/>
          <w:sz w:val="22"/>
          <w:szCs w:val="22"/>
        </w:rPr>
        <w:t xml:space="preserve">high priority </w:t>
      </w:r>
      <w:r w:rsidR="00441EE1">
        <w:rPr>
          <w:rStyle w:val="Emphasis"/>
          <w:rFonts w:cs="Arial"/>
          <w:i w:val="0"/>
          <w:sz w:val="22"/>
          <w:szCs w:val="22"/>
        </w:rPr>
        <w:t xml:space="preserve">for </w:t>
      </w:r>
      <w:r w:rsidR="00716841" w:rsidRPr="00B73156">
        <w:rPr>
          <w:rStyle w:val="Emphasis"/>
          <w:rFonts w:cs="Arial"/>
          <w:i w:val="0"/>
          <w:sz w:val="22"/>
          <w:szCs w:val="22"/>
        </w:rPr>
        <w:t>emergency assessment</w:t>
      </w:r>
      <w:r w:rsidR="00441EE1">
        <w:rPr>
          <w:rStyle w:val="Emphasis"/>
          <w:rFonts w:cs="Arial"/>
          <w:i w:val="0"/>
          <w:sz w:val="22"/>
          <w:szCs w:val="22"/>
        </w:rPr>
        <w:t xml:space="preserve"> assignments</w:t>
      </w:r>
      <w:r w:rsidR="00716841" w:rsidRPr="00B73156">
        <w:rPr>
          <w:rStyle w:val="Emphasis"/>
          <w:rFonts w:cs="Arial"/>
          <w:i w:val="0"/>
          <w:sz w:val="22"/>
          <w:szCs w:val="22"/>
        </w:rPr>
        <w:t>.</w:t>
      </w:r>
    </w:p>
    <w:p w:rsidR="00716841" w:rsidRDefault="00716841" w:rsidP="00716841">
      <w:pPr>
        <w:pStyle w:val="Body"/>
        <w:rPr>
          <w:rStyle w:val="Emphasis"/>
          <w:rFonts w:cs="Arial"/>
          <w:i w:val="0"/>
          <w:sz w:val="22"/>
          <w:szCs w:val="22"/>
        </w:rPr>
      </w:pPr>
    </w:p>
    <w:p w:rsidR="004731B0" w:rsidRPr="006217E3" w:rsidRDefault="004731B0" w:rsidP="00716841">
      <w:pPr>
        <w:pStyle w:val="Body"/>
        <w:rPr>
          <w:rStyle w:val="Emphasis"/>
          <w:rFonts w:cs="Arial"/>
        </w:rPr>
      </w:pPr>
      <w:r w:rsidRPr="006217E3">
        <w:rPr>
          <w:rStyle w:val="Emphasis"/>
          <w:rFonts w:cs="Arial"/>
        </w:rPr>
        <w:t>Emergency Assessments</w:t>
      </w:r>
    </w:p>
    <w:p w:rsidR="004731B0" w:rsidRPr="006217E3" w:rsidRDefault="004731B0" w:rsidP="006217E3">
      <w:pPr>
        <w:rPr>
          <w:rStyle w:val="Emphasis"/>
          <w:rFonts w:ascii="Arial" w:hAnsi="Arial" w:cs="Arial"/>
          <w:sz w:val="24"/>
          <w:szCs w:val="24"/>
        </w:rPr>
      </w:pPr>
    </w:p>
    <w:p w:rsidR="004731B0" w:rsidRPr="00716841" w:rsidRDefault="004731B0" w:rsidP="00B73156">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6217E3">
      <w:pPr>
        <w:rPr>
          <w:rStyle w:val="Emphasis"/>
          <w:rFonts w:ascii="Arial" w:hAnsi="Arial" w:cs="Arial"/>
          <w:i w:val="0"/>
        </w:rPr>
      </w:pPr>
    </w:p>
    <w:p w:rsidR="00FF1019" w:rsidRPr="00716841" w:rsidRDefault="00FF1019" w:rsidP="00E4577B">
      <w:pPr>
        <w:pStyle w:val="Body"/>
        <w:numPr>
          <w:ilvl w:val="0"/>
          <w:numId w:val="73"/>
        </w:numPr>
        <w:tabs>
          <w:tab w:val="left" w:pos="820"/>
          <w:tab w:val="left" w:pos="2960"/>
        </w:tabs>
        <w:rPr>
          <w:rStyle w:val="Emphasis"/>
          <w:rFonts w:cs="Arial"/>
          <w:i w:val="0"/>
          <w:sz w:val="22"/>
          <w:szCs w:val="22"/>
        </w:rPr>
      </w:pPr>
      <w:r w:rsidRPr="00716841">
        <w:rPr>
          <w:rStyle w:val="Emphasis"/>
          <w:rFonts w:cs="Arial"/>
          <w:i w:val="0"/>
          <w:sz w:val="22"/>
          <w:szCs w:val="22"/>
        </w:rPr>
        <w:t>Each nurse or aide making home visits to patients must check in with the Agency office with an update (frequency).  Any new assignments will be made at that time. When the nurse has completed the list of patients assigned to them, they will be assigned to a community assistance first aid site to help with triage if needed or will be assigned to specific patients from the regular case load to complete that day’s schedule. At least one (1) Emergency Supervisor will be present at the designated check in site to further assign Agency employees as they arrive and coordinate the staff members. If a patient needs to be moved to another site, the following procedure will be followed:</w:t>
      </w:r>
    </w:p>
    <w:p w:rsidR="00FF1019" w:rsidRPr="00716841" w:rsidRDefault="00FF1019" w:rsidP="006217E3">
      <w:pPr>
        <w:rPr>
          <w:rStyle w:val="Emphasis"/>
          <w:rFonts w:ascii="Arial" w:hAnsi="Arial" w:cs="Arial"/>
          <w:i w:val="0"/>
        </w:rPr>
      </w:pPr>
    </w:p>
    <w:p w:rsidR="00B73156" w:rsidRDefault="00FF1019" w:rsidP="00E4577B">
      <w:pPr>
        <w:pStyle w:val="Body"/>
        <w:numPr>
          <w:ilvl w:val="0"/>
          <w:numId w:val="73"/>
        </w:numPr>
        <w:tabs>
          <w:tab w:val="left" w:pos="1180"/>
        </w:tabs>
        <w:rPr>
          <w:rStyle w:val="Emphasis"/>
          <w:rFonts w:cs="Arial"/>
          <w:i w:val="0"/>
          <w:sz w:val="22"/>
          <w:szCs w:val="22"/>
        </w:rPr>
      </w:pPr>
      <w:r w:rsidRPr="00716841">
        <w:rPr>
          <w:rStyle w:val="Emphasis"/>
          <w:rFonts w:cs="Arial"/>
          <w:i w:val="0"/>
          <w:sz w:val="22"/>
          <w:szCs w:val="22"/>
        </w:rPr>
        <w:t>If the patient is unharmed but the home is damaged or unsafe and the telephone system is working, contact family or friends that the patient may request and make arrangements for the patient’s transportation. Keep track of where the patient is going and all necessary telephone numbers or contact the Emergency Supervisor for arrangements to be made through the county emergency planners for transportation to an alternate care facilit</w:t>
      </w:r>
      <w:r w:rsidR="004C2DB4">
        <w:rPr>
          <w:rStyle w:val="Emphasis"/>
          <w:rFonts w:cs="Arial"/>
          <w:i w:val="0"/>
          <w:sz w:val="22"/>
          <w:szCs w:val="22"/>
        </w:rPr>
        <w:t>y</w:t>
      </w:r>
      <w:r w:rsidRPr="00716841">
        <w:rPr>
          <w:rStyle w:val="Emphasis"/>
          <w:rFonts w:cs="Arial"/>
          <w:i w:val="0"/>
          <w:sz w:val="22"/>
          <w:szCs w:val="22"/>
        </w:rPr>
        <w:t xml:space="preserve"> if other arrangements cannot be made.</w:t>
      </w:r>
    </w:p>
    <w:p w:rsidR="00015422" w:rsidRDefault="00015422" w:rsidP="00015422">
      <w:pPr>
        <w:pStyle w:val="ListParagraph"/>
        <w:rPr>
          <w:rStyle w:val="Emphasis"/>
          <w:rFonts w:cs="Arial"/>
          <w:i w:val="0"/>
        </w:rPr>
      </w:pPr>
    </w:p>
    <w:p w:rsidR="00FF1019" w:rsidRPr="00B73156" w:rsidRDefault="00FF1019" w:rsidP="00E4577B">
      <w:pPr>
        <w:pStyle w:val="Body"/>
        <w:numPr>
          <w:ilvl w:val="0"/>
          <w:numId w:val="73"/>
        </w:numPr>
        <w:tabs>
          <w:tab w:val="left" w:pos="1180"/>
        </w:tabs>
        <w:rPr>
          <w:rStyle w:val="Emphasis"/>
          <w:rFonts w:cs="Arial"/>
          <w:i w:val="0"/>
          <w:sz w:val="22"/>
          <w:szCs w:val="22"/>
        </w:rPr>
      </w:pPr>
      <w:r w:rsidRPr="00B73156">
        <w:rPr>
          <w:rStyle w:val="Emphasis"/>
          <w:rFonts w:cs="Arial"/>
          <w:i w:val="0"/>
          <w:sz w:val="22"/>
          <w:szCs w:val="22"/>
        </w:rPr>
        <w:t>If the patient is injured and needs transport, contact an Emergency Supervisor for arrangements to be made through the county emergency planners for transport to a hospital/emergency room/triage site, depending on the need as determined by the county emergency planners. Be sure to have a complete list of the patient’s needs when notifying the Emergency Supervisor.</w:t>
      </w:r>
    </w:p>
    <w:p w:rsidR="00FF1019" w:rsidRPr="00716841" w:rsidRDefault="00FF1019" w:rsidP="006217E3">
      <w:pPr>
        <w:rPr>
          <w:rStyle w:val="Emphasis"/>
          <w:rFonts w:ascii="Arial" w:hAnsi="Arial" w:cs="Arial"/>
          <w:i w:val="0"/>
        </w:rPr>
      </w:pPr>
    </w:p>
    <w:p w:rsidR="00B73156" w:rsidRDefault="00FF1019" w:rsidP="00B73156">
      <w:pPr>
        <w:pStyle w:val="Body"/>
        <w:ind w:left="720"/>
        <w:rPr>
          <w:rStyle w:val="Emphasis"/>
          <w:rFonts w:cs="Arial"/>
          <w:i w:val="0"/>
          <w:sz w:val="22"/>
          <w:szCs w:val="22"/>
        </w:rPr>
      </w:pPr>
      <w:r w:rsidRPr="00716841">
        <w:rPr>
          <w:rStyle w:val="Emphasis"/>
          <w:rFonts w:cs="Arial"/>
          <w:i w:val="0"/>
          <w:sz w:val="22"/>
          <w:szCs w:val="22"/>
        </w:rPr>
        <w:t xml:space="preserve">Remember: The official personnel who are at the site (police, ambulance personnel, etc.) have had training in handling emergencies, as well as potentially hazardous situations. If </w:t>
      </w:r>
      <w:r w:rsidR="00015422">
        <w:rPr>
          <w:rStyle w:val="Emphasis"/>
          <w:rFonts w:cs="Arial"/>
          <w:i w:val="0"/>
          <w:sz w:val="22"/>
          <w:szCs w:val="22"/>
        </w:rPr>
        <w:t>told</w:t>
      </w:r>
      <w:r w:rsidRPr="00716841">
        <w:rPr>
          <w:rStyle w:val="Emphasis"/>
          <w:rFonts w:cs="Arial"/>
          <w:i w:val="0"/>
          <w:sz w:val="22"/>
          <w:szCs w:val="22"/>
        </w:rPr>
        <w:t xml:space="preserve"> not to go to a certain area, don’t go. In the event of damaged, blocked or impassable roads, staff members will take alternate routes or notify an Emergency Supervisor of inability to reach an area.</w:t>
      </w:r>
    </w:p>
    <w:p w:rsidR="00B73156" w:rsidRDefault="00FF1019" w:rsidP="00E4577B">
      <w:pPr>
        <w:pStyle w:val="Body"/>
        <w:numPr>
          <w:ilvl w:val="0"/>
          <w:numId w:val="62"/>
        </w:numPr>
        <w:rPr>
          <w:rStyle w:val="Emphasis"/>
          <w:rFonts w:cs="Arial"/>
          <w:i w:val="0"/>
          <w:sz w:val="22"/>
          <w:szCs w:val="22"/>
        </w:rPr>
      </w:pPr>
      <w:r w:rsidRPr="00716841">
        <w:rPr>
          <w:rStyle w:val="Emphasis"/>
          <w:rFonts w:cs="Arial"/>
          <w:i w:val="0"/>
          <w:sz w:val="22"/>
          <w:szCs w:val="22"/>
        </w:rPr>
        <w:t>Unsafe Home Situation</w:t>
      </w:r>
    </w:p>
    <w:p w:rsidR="00FF1019" w:rsidRPr="00B73156" w:rsidRDefault="00FF1019" w:rsidP="00E4577B">
      <w:pPr>
        <w:pStyle w:val="Body"/>
        <w:numPr>
          <w:ilvl w:val="0"/>
          <w:numId w:val="62"/>
        </w:numPr>
        <w:rPr>
          <w:rStyle w:val="Emphasis"/>
          <w:rFonts w:cs="Arial"/>
          <w:i w:val="0"/>
          <w:sz w:val="22"/>
          <w:szCs w:val="22"/>
        </w:rPr>
      </w:pPr>
      <w:r w:rsidRPr="00B73156">
        <w:rPr>
          <w:rStyle w:val="Emphasis"/>
          <w:rFonts w:cs="Arial"/>
          <w:i w:val="0"/>
          <w:sz w:val="22"/>
          <w:szCs w:val="22"/>
        </w:rPr>
        <w:t>Before entering a patient’s home, determine if there is a safety issue (possible gas leak, exposed electric wire, etc.). Assess the situation and report to an Emergency Supervisor, who will report to the county emergency planners for proper emergency personnel to secure that site.</w:t>
      </w:r>
    </w:p>
    <w:p w:rsidR="00FF1019" w:rsidRPr="006217E3" w:rsidRDefault="00FF1019" w:rsidP="006217E3">
      <w:pPr>
        <w:rPr>
          <w:rStyle w:val="Emphasis"/>
          <w:rFonts w:ascii="Arial" w:hAnsi="Arial" w:cs="Arial"/>
          <w:i w:val="0"/>
        </w:rPr>
      </w:pPr>
    </w:p>
    <w:p w:rsidR="00FF1019" w:rsidRPr="002B18C7" w:rsidRDefault="00FF1019" w:rsidP="006217E3">
      <w:pPr>
        <w:pStyle w:val="Heading4"/>
        <w:rPr>
          <w:rStyle w:val="Emphasis"/>
          <w:rFonts w:cs="Arial"/>
          <w:b/>
          <w:sz w:val="24"/>
          <w:szCs w:val="24"/>
        </w:rPr>
      </w:pPr>
      <w:r w:rsidRPr="002B18C7">
        <w:rPr>
          <w:rStyle w:val="Emphasis"/>
          <w:rFonts w:cs="Arial"/>
          <w:b/>
          <w:sz w:val="24"/>
          <w:szCs w:val="24"/>
        </w:rPr>
        <w:t>Emergency Supply Storage Area</w:t>
      </w:r>
    </w:p>
    <w:p w:rsidR="00FF1019" w:rsidRPr="006217E3" w:rsidRDefault="00FF1019" w:rsidP="006217E3">
      <w:pPr>
        <w:rPr>
          <w:rStyle w:val="Emphasis"/>
          <w:rFonts w:ascii="Arial" w:hAnsi="Arial" w:cs="Arial"/>
        </w:rPr>
      </w:pPr>
    </w:p>
    <w:p w:rsidR="00FF1019" w:rsidRPr="00716841" w:rsidRDefault="00FF1019" w:rsidP="00B73156">
      <w:pPr>
        <w:pStyle w:val="Body"/>
        <w:ind w:left="720"/>
        <w:rPr>
          <w:rStyle w:val="Emphasis"/>
          <w:rFonts w:cs="Arial"/>
          <w:sz w:val="22"/>
          <w:szCs w:val="22"/>
        </w:rPr>
      </w:pPr>
      <w:r w:rsidRPr="00716841">
        <w:rPr>
          <w:rStyle w:val="Emphasis"/>
          <w:rFonts w:cs="Arial"/>
          <w:sz w:val="22"/>
          <w:szCs w:val="22"/>
        </w:rPr>
        <w:t>Sample Language:</w:t>
      </w:r>
    </w:p>
    <w:p w:rsidR="00FF1019" w:rsidRPr="00716841" w:rsidRDefault="00FF1019" w:rsidP="006217E3">
      <w:pPr>
        <w:rPr>
          <w:rStyle w:val="Emphasis"/>
          <w:rFonts w:ascii="Arial" w:hAnsi="Arial" w:cs="Arial"/>
          <w:i w:val="0"/>
        </w:rPr>
      </w:pPr>
    </w:p>
    <w:p w:rsidR="00FF1019" w:rsidRPr="00716841" w:rsidRDefault="00FF1019" w:rsidP="00B73156">
      <w:pPr>
        <w:pStyle w:val="Body"/>
        <w:ind w:left="720"/>
        <w:rPr>
          <w:rStyle w:val="Emphasis"/>
          <w:rFonts w:cs="Arial"/>
          <w:i w:val="0"/>
          <w:sz w:val="22"/>
          <w:szCs w:val="22"/>
        </w:rPr>
      </w:pPr>
      <w:r w:rsidRPr="00716841">
        <w:rPr>
          <w:rStyle w:val="Emphasis"/>
          <w:rFonts w:cs="Arial"/>
          <w:i w:val="0"/>
          <w:sz w:val="22"/>
          <w:szCs w:val="22"/>
        </w:rPr>
        <w:t>An emergency supplies storage area will be maintained at the Agency office for employees during the time period that they are working in the event of an emergency and will be updated and maintained by the (assigned).</w:t>
      </w:r>
    </w:p>
    <w:p w:rsidR="00FF1019" w:rsidRPr="006217E3" w:rsidRDefault="00FF1019" w:rsidP="00B73156">
      <w:pPr>
        <w:ind w:left="720"/>
        <w:rPr>
          <w:rStyle w:val="Emphasis"/>
          <w:rFonts w:ascii="Arial" w:hAnsi="Arial" w:cs="Arial"/>
          <w:i w:val="0"/>
        </w:rPr>
      </w:pPr>
    </w:p>
    <w:p w:rsidR="00FF1019" w:rsidRPr="00716841" w:rsidRDefault="00FF1019" w:rsidP="00B73156">
      <w:pPr>
        <w:pStyle w:val="Body"/>
        <w:ind w:left="720"/>
        <w:rPr>
          <w:rStyle w:val="Emphasis"/>
          <w:rFonts w:cs="Arial"/>
          <w:i w:val="0"/>
          <w:sz w:val="22"/>
          <w:szCs w:val="22"/>
        </w:rPr>
      </w:pPr>
      <w:r w:rsidRPr="00716841">
        <w:rPr>
          <w:rStyle w:val="Emphasis"/>
          <w:rFonts w:cs="Arial"/>
          <w:i w:val="0"/>
          <w:sz w:val="22"/>
          <w:szCs w:val="22"/>
        </w:rPr>
        <w:t>Each month, all Emergency Supervisors will get an updated copy of the emergency list and keep it at home for reference if a</w:t>
      </w:r>
      <w:r w:rsidR="003208F3">
        <w:rPr>
          <w:rStyle w:val="Emphasis"/>
          <w:rFonts w:cs="Arial"/>
          <w:i w:val="0"/>
          <w:sz w:val="22"/>
          <w:szCs w:val="22"/>
        </w:rPr>
        <w:t>n</w:t>
      </w:r>
      <w:r w:rsidRPr="00716841">
        <w:rPr>
          <w:rStyle w:val="Emphasis"/>
          <w:rFonts w:cs="Arial"/>
          <w:i w:val="0"/>
          <w:sz w:val="22"/>
          <w:szCs w:val="22"/>
        </w:rPr>
        <w:t xml:space="preserve"> emergency occurs after hours, or if the Agency office is damaged or destroyed. When Director gets a call asking for assistance with an emergency, she will call Assistant Director and Office Manager. Both will then go to the Agency office immediately. Immediate tasks for the Emergency Supervisors will be:</w:t>
      </w:r>
    </w:p>
    <w:p w:rsidR="00FF1019" w:rsidRPr="00716841" w:rsidRDefault="00FF1019" w:rsidP="006217E3">
      <w:pPr>
        <w:rPr>
          <w:rStyle w:val="Emphasis"/>
          <w:rFonts w:ascii="Arial" w:hAnsi="Arial" w:cs="Arial"/>
          <w:i w:val="0"/>
        </w:rPr>
      </w:pPr>
    </w:p>
    <w:p w:rsidR="00B73156" w:rsidRDefault="00FF1019" w:rsidP="00E4577B">
      <w:pPr>
        <w:pStyle w:val="Body"/>
        <w:numPr>
          <w:ilvl w:val="0"/>
          <w:numId w:val="63"/>
        </w:numPr>
        <w:tabs>
          <w:tab w:val="left" w:pos="820"/>
        </w:tabs>
        <w:rPr>
          <w:rStyle w:val="Emphasis"/>
          <w:rFonts w:cs="Arial"/>
          <w:i w:val="0"/>
          <w:sz w:val="22"/>
          <w:szCs w:val="22"/>
        </w:rPr>
      </w:pPr>
      <w:r w:rsidRPr="00716841">
        <w:rPr>
          <w:rStyle w:val="Emphasis"/>
          <w:rFonts w:cs="Arial"/>
          <w:i w:val="0"/>
          <w:sz w:val="22"/>
          <w:szCs w:val="22"/>
        </w:rPr>
        <w:t>Determine the area struck and those patients of the Agency</w:t>
      </w:r>
      <w:r w:rsidR="00835963">
        <w:rPr>
          <w:rStyle w:val="Emphasis"/>
          <w:rFonts w:cs="Arial"/>
          <w:i w:val="0"/>
          <w:sz w:val="22"/>
          <w:szCs w:val="22"/>
        </w:rPr>
        <w:t xml:space="preserve"> that are</w:t>
      </w:r>
      <w:r w:rsidRPr="00716841">
        <w:rPr>
          <w:rStyle w:val="Emphasis"/>
          <w:rFonts w:cs="Arial"/>
          <w:i w:val="0"/>
          <w:sz w:val="22"/>
          <w:szCs w:val="22"/>
        </w:rPr>
        <w:t xml:space="preserve"> affected by the emergency.</w:t>
      </w:r>
    </w:p>
    <w:p w:rsidR="00B73156" w:rsidRDefault="00FF1019" w:rsidP="00E4577B">
      <w:pPr>
        <w:pStyle w:val="Body"/>
        <w:numPr>
          <w:ilvl w:val="0"/>
          <w:numId w:val="63"/>
        </w:numPr>
        <w:tabs>
          <w:tab w:val="left" w:pos="820"/>
        </w:tabs>
        <w:rPr>
          <w:rStyle w:val="Emphasis"/>
          <w:rFonts w:cs="Arial"/>
          <w:i w:val="0"/>
          <w:sz w:val="22"/>
          <w:szCs w:val="22"/>
        </w:rPr>
      </w:pPr>
      <w:r w:rsidRPr="00B73156">
        <w:rPr>
          <w:rStyle w:val="Emphasis"/>
          <w:rFonts w:cs="Arial"/>
          <w:i w:val="0"/>
          <w:sz w:val="22"/>
          <w:szCs w:val="22"/>
        </w:rPr>
        <w:t>The priority classification for each of these patients.</w:t>
      </w:r>
    </w:p>
    <w:p w:rsidR="00B73156" w:rsidRDefault="00FF1019" w:rsidP="00E4577B">
      <w:pPr>
        <w:pStyle w:val="Body"/>
        <w:numPr>
          <w:ilvl w:val="0"/>
          <w:numId w:val="63"/>
        </w:numPr>
        <w:tabs>
          <w:tab w:val="left" w:pos="820"/>
        </w:tabs>
        <w:rPr>
          <w:rStyle w:val="Emphasis"/>
          <w:rFonts w:cs="Arial"/>
          <w:i w:val="0"/>
          <w:sz w:val="22"/>
          <w:szCs w:val="22"/>
        </w:rPr>
      </w:pPr>
      <w:r w:rsidRPr="00B73156">
        <w:rPr>
          <w:rStyle w:val="Emphasis"/>
          <w:rFonts w:cs="Arial"/>
          <w:i w:val="0"/>
          <w:sz w:val="22"/>
          <w:szCs w:val="22"/>
        </w:rPr>
        <w:t>An assignment list.</w:t>
      </w:r>
    </w:p>
    <w:p w:rsidR="00B73156" w:rsidRDefault="008D4651" w:rsidP="00E4577B">
      <w:pPr>
        <w:pStyle w:val="Body"/>
        <w:numPr>
          <w:ilvl w:val="0"/>
          <w:numId w:val="63"/>
        </w:numPr>
        <w:tabs>
          <w:tab w:val="left" w:pos="820"/>
        </w:tabs>
        <w:rPr>
          <w:rStyle w:val="Emphasis"/>
          <w:rFonts w:cs="Arial"/>
          <w:i w:val="0"/>
          <w:sz w:val="22"/>
          <w:szCs w:val="22"/>
        </w:rPr>
      </w:pPr>
      <w:r>
        <w:rPr>
          <w:rStyle w:val="Emphasis"/>
          <w:rFonts w:cs="Arial"/>
          <w:i w:val="0"/>
          <w:sz w:val="22"/>
          <w:szCs w:val="22"/>
        </w:rPr>
        <w:t xml:space="preserve">While this is being determined, </w:t>
      </w:r>
      <w:r w:rsidR="00FF1019" w:rsidRPr="00B73156">
        <w:rPr>
          <w:rStyle w:val="Emphasis"/>
          <w:rFonts w:cs="Arial"/>
          <w:i w:val="0"/>
          <w:sz w:val="22"/>
          <w:szCs w:val="22"/>
        </w:rPr>
        <w:t>calls will be made to nursing homes and residential care facilities to determine the number of rooms which will be available for temporary placement of displaced patients and to local authorities to determine shelter options and locations. The Emergency Supervisors will also maintain a list of employees who have been notified and are available to assist in the emergency assessments. The patients who need assessments will be reassigned among the staff available and an Emergency Supervisor will then call each employee with assignments for who their team member is as well as the patient assignments.</w:t>
      </w:r>
    </w:p>
    <w:p w:rsidR="00FF1019" w:rsidRPr="00B73156" w:rsidRDefault="00FF1019" w:rsidP="00E4577B">
      <w:pPr>
        <w:pStyle w:val="Body"/>
        <w:numPr>
          <w:ilvl w:val="0"/>
          <w:numId w:val="63"/>
        </w:numPr>
        <w:tabs>
          <w:tab w:val="left" w:pos="820"/>
        </w:tabs>
        <w:rPr>
          <w:rStyle w:val="Emphasis"/>
          <w:rFonts w:cs="Arial"/>
          <w:i w:val="0"/>
          <w:sz w:val="22"/>
          <w:szCs w:val="22"/>
        </w:rPr>
      </w:pPr>
      <w:r w:rsidRPr="00B73156">
        <w:rPr>
          <w:rStyle w:val="Emphasis"/>
          <w:rFonts w:cs="Arial"/>
          <w:i w:val="0"/>
          <w:sz w:val="22"/>
          <w:szCs w:val="22"/>
        </w:rPr>
        <w:t>Calls will be made for prearranged transportation of patients in need of evacuation.</w:t>
      </w:r>
    </w:p>
    <w:p w:rsidR="00FF1019" w:rsidRPr="006217E3" w:rsidRDefault="00FF1019" w:rsidP="006217E3">
      <w:pPr>
        <w:rPr>
          <w:rStyle w:val="Emphasis"/>
          <w:rFonts w:ascii="Arial" w:hAnsi="Arial" w:cs="Arial"/>
          <w:i w:val="0"/>
        </w:rPr>
      </w:pPr>
    </w:p>
    <w:p w:rsidR="00FF1019" w:rsidRPr="002B18C7" w:rsidRDefault="00BE47A7" w:rsidP="006217E3">
      <w:pPr>
        <w:pStyle w:val="Heading4"/>
        <w:rPr>
          <w:rStyle w:val="Emphasis"/>
          <w:rFonts w:cs="Arial"/>
          <w:b/>
          <w:sz w:val="24"/>
          <w:szCs w:val="24"/>
        </w:rPr>
      </w:pPr>
      <w:r w:rsidRPr="002B18C7">
        <w:rPr>
          <w:rStyle w:val="Emphasis"/>
          <w:rFonts w:cs="Arial"/>
          <w:b/>
          <w:sz w:val="24"/>
          <w:szCs w:val="24"/>
        </w:rPr>
        <w:t xml:space="preserve">Emergency </w:t>
      </w:r>
      <w:r w:rsidR="00FF1019" w:rsidRPr="002B18C7">
        <w:rPr>
          <w:rStyle w:val="Emphasis"/>
          <w:rFonts w:cs="Arial"/>
          <w:b/>
          <w:sz w:val="24"/>
          <w:szCs w:val="24"/>
        </w:rPr>
        <w:t>During Working Hours</w:t>
      </w:r>
    </w:p>
    <w:p w:rsidR="00FF1019" w:rsidRPr="006217E3" w:rsidRDefault="00FF1019" w:rsidP="006217E3">
      <w:pPr>
        <w:rPr>
          <w:rStyle w:val="Emphasis"/>
          <w:rFonts w:ascii="Arial" w:hAnsi="Arial" w:cs="Arial"/>
        </w:rPr>
      </w:pPr>
    </w:p>
    <w:p w:rsidR="00FF1019" w:rsidRPr="008144D0" w:rsidRDefault="00FF1019" w:rsidP="00B73156">
      <w:pPr>
        <w:pStyle w:val="Body"/>
        <w:ind w:left="720"/>
        <w:rPr>
          <w:rStyle w:val="Emphasis"/>
          <w:rFonts w:cs="Arial"/>
          <w:sz w:val="22"/>
          <w:szCs w:val="22"/>
        </w:rPr>
      </w:pPr>
      <w:r w:rsidRPr="008144D0">
        <w:rPr>
          <w:rStyle w:val="Emphasis"/>
          <w:rFonts w:cs="Arial"/>
          <w:sz w:val="22"/>
          <w:szCs w:val="22"/>
        </w:rPr>
        <w:t>Sample Language:</w:t>
      </w:r>
    </w:p>
    <w:p w:rsidR="00FF1019" w:rsidRPr="008144D0" w:rsidRDefault="00FF1019" w:rsidP="006217E3">
      <w:pPr>
        <w:rPr>
          <w:rStyle w:val="Emphasis"/>
          <w:rFonts w:ascii="Arial" w:hAnsi="Arial" w:cs="Arial"/>
          <w:i w:val="0"/>
        </w:rPr>
      </w:pPr>
    </w:p>
    <w:p w:rsidR="00B73156" w:rsidRDefault="00FF1019" w:rsidP="00E4577B">
      <w:pPr>
        <w:pStyle w:val="Body"/>
        <w:numPr>
          <w:ilvl w:val="0"/>
          <w:numId w:val="64"/>
        </w:numPr>
        <w:tabs>
          <w:tab w:val="left" w:pos="820"/>
        </w:tabs>
        <w:rPr>
          <w:rStyle w:val="Emphasis"/>
          <w:rFonts w:cs="Arial"/>
          <w:i w:val="0"/>
          <w:sz w:val="22"/>
          <w:szCs w:val="22"/>
        </w:rPr>
      </w:pPr>
      <w:r w:rsidRPr="008144D0">
        <w:rPr>
          <w:rStyle w:val="Emphasis"/>
          <w:rFonts w:cs="Arial"/>
          <w:i w:val="0"/>
          <w:sz w:val="22"/>
          <w:szCs w:val="22"/>
        </w:rPr>
        <w:t>When the Director gets a call asking for assistance with a disaster, she will notify Assistant Director, as well as the Office Manager and Secretary to begin the calling chain. Director and Assistant Director will determine the patient and staff assignments and keep a list of those staff members the callers have been able to contact, as well as a list of those patients each nurse has yet to see, so than any necessary redistribution of the patient assignments can be made.</w:t>
      </w:r>
    </w:p>
    <w:p w:rsidR="00FF1019" w:rsidRPr="00B73156" w:rsidRDefault="00FF1019" w:rsidP="00E4577B">
      <w:pPr>
        <w:pStyle w:val="Body"/>
        <w:numPr>
          <w:ilvl w:val="0"/>
          <w:numId w:val="64"/>
        </w:numPr>
        <w:tabs>
          <w:tab w:val="left" w:pos="820"/>
        </w:tabs>
        <w:rPr>
          <w:rStyle w:val="Emphasis"/>
          <w:rFonts w:cs="Arial"/>
          <w:i w:val="0"/>
          <w:sz w:val="22"/>
          <w:szCs w:val="22"/>
        </w:rPr>
      </w:pPr>
      <w:r w:rsidRPr="00B73156">
        <w:rPr>
          <w:rStyle w:val="Emphasis"/>
          <w:rFonts w:cs="Arial"/>
          <w:i w:val="0"/>
          <w:sz w:val="22"/>
          <w:szCs w:val="22"/>
        </w:rPr>
        <w:t>Office Staff will report to an Emergency Supervisor on those staff members that they have been able to contact, as well as which patients each of those nurses has yet to see. The Emergency Supervisors will in turn determine the assignments for those patients affected by the disaster. The teams will be notified of their assignments and the current patient caseload will also be assigned to the staff. Teams will need to meet their partner(s) at one of the three sites listed below:</w:t>
      </w:r>
    </w:p>
    <w:p w:rsidR="00FF1019" w:rsidRPr="008144D0" w:rsidRDefault="00FF1019" w:rsidP="006217E3">
      <w:pPr>
        <w:rPr>
          <w:rStyle w:val="Emphasis"/>
          <w:rFonts w:ascii="Arial" w:hAnsi="Arial" w:cs="Arial"/>
          <w:i w:val="0"/>
        </w:rPr>
      </w:pPr>
    </w:p>
    <w:p w:rsidR="00B73156" w:rsidRDefault="00FF1019" w:rsidP="00E4577B">
      <w:pPr>
        <w:pStyle w:val="Body"/>
        <w:numPr>
          <w:ilvl w:val="0"/>
          <w:numId w:val="65"/>
        </w:numPr>
        <w:tabs>
          <w:tab w:val="left" w:pos="1180"/>
        </w:tabs>
        <w:rPr>
          <w:rStyle w:val="Emphasis"/>
          <w:rFonts w:cs="Arial"/>
          <w:i w:val="0"/>
          <w:sz w:val="22"/>
          <w:szCs w:val="22"/>
        </w:rPr>
      </w:pPr>
      <w:r w:rsidRPr="008144D0">
        <w:rPr>
          <w:rStyle w:val="Emphasis"/>
          <w:rFonts w:cs="Arial"/>
          <w:i w:val="0"/>
          <w:sz w:val="22"/>
          <w:szCs w:val="22"/>
        </w:rPr>
        <w:t>If the phone system is working and the disaster is local meet at the Agency and receive disaster supplies packet from one of the Emergency Supervisors.</w:t>
      </w:r>
    </w:p>
    <w:p w:rsidR="00B73156" w:rsidRDefault="00FF1019" w:rsidP="00E4577B">
      <w:pPr>
        <w:pStyle w:val="Body"/>
        <w:numPr>
          <w:ilvl w:val="0"/>
          <w:numId w:val="65"/>
        </w:numPr>
        <w:tabs>
          <w:tab w:val="left" w:pos="1180"/>
        </w:tabs>
        <w:rPr>
          <w:rStyle w:val="Emphasis"/>
          <w:rFonts w:cs="Arial"/>
          <w:i w:val="0"/>
          <w:sz w:val="22"/>
          <w:szCs w:val="22"/>
        </w:rPr>
      </w:pPr>
      <w:r w:rsidRPr="00B73156">
        <w:rPr>
          <w:rStyle w:val="Emphasis"/>
          <w:rFonts w:cs="Arial"/>
          <w:i w:val="0"/>
          <w:sz w:val="22"/>
          <w:szCs w:val="22"/>
        </w:rPr>
        <w:t>If there is no phone system and the disaster is local, meet at the pre</w:t>
      </w:r>
      <w:r w:rsidR="004E59CC">
        <w:rPr>
          <w:rStyle w:val="Emphasis"/>
          <w:rFonts w:cs="Arial"/>
          <w:i w:val="0"/>
          <w:sz w:val="22"/>
          <w:szCs w:val="22"/>
        </w:rPr>
        <w:t>-</w:t>
      </w:r>
      <w:r w:rsidRPr="00B73156">
        <w:rPr>
          <w:rStyle w:val="Emphasis"/>
          <w:rFonts w:cs="Arial"/>
          <w:i w:val="0"/>
          <w:sz w:val="22"/>
          <w:szCs w:val="22"/>
        </w:rPr>
        <w:t>designated triage site and receive disaster supplies packet from one of the Emergency Supervisors.</w:t>
      </w:r>
    </w:p>
    <w:p w:rsidR="00FF1019" w:rsidRPr="00B73156" w:rsidRDefault="00FF1019" w:rsidP="00E4577B">
      <w:pPr>
        <w:pStyle w:val="Body"/>
        <w:numPr>
          <w:ilvl w:val="0"/>
          <w:numId w:val="65"/>
        </w:numPr>
        <w:tabs>
          <w:tab w:val="left" w:pos="1180"/>
        </w:tabs>
        <w:rPr>
          <w:rStyle w:val="Emphasis"/>
          <w:rFonts w:cs="Arial"/>
          <w:i w:val="0"/>
          <w:sz w:val="22"/>
          <w:szCs w:val="22"/>
        </w:rPr>
      </w:pPr>
      <w:r w:rsidRPr="00B73156">
        <w:rPr>
          <w:rStyle w:val="Emphasis"/>
          <w:rFonts w:cs="Arial"/>
          <w:i w:val="0"/>
          <w:sz w:val="22"/>
          <w:szCs w:val="22"/>
        </w:rPr>
        <w:t>If the disaster is at another town, meet at the pre</w:t>
      </w:r>
      <w:r w:rsidR="004E59CC">
        <w:rPr>
          <w:rStyle w:val="Emphasis"/>
          <w:rFonts w:cs="Arial"/>
          <w:i w:val="0"/>
          <w:sz w:val="22"/>
          <w:szCs w:val="22"/>
        </w:rPr>
        <w:t>-</w:t>
      </w:r>
      <w:r w:rsidRPr="00B73156">
        <w:rPr>
          <w:rStyle w:val="Emphasis"/>
          <w:rFonts w:cs="Arial"/>
          <w:i w:val="0"/>
          <w:sz w:val="22"/>
          <w:szCs w:val="22"/>
        </w:rPr>
        <w:t>designated triage site and receive disaster supplies packet from one of the Emergency Supervisors or at an assigned location.</w:t>
      </w:r>
    </w:p>
    <w:p w:rsidR="00FF1019" w:rsidRPr="008144D0" w:rsidRDefault="00FF1019" w:rsidP="006217E3">
      <w:pPr>
        <w:rPr>
          <w:rStyle w:val="Emphasis"/>
          <w:rFonts w:ascii="Arial" w:hAnsi="Arial" w:cs="Arial"/>
          <w:i w:val="0"/>
        </w:rPr>
      </w:pPr>
    </w:p>
    <w:p w:rsidR="00B73156" w:rsidRDefault="00FF1019" w:rsidP="00E4577B">
      <w:pPr>
        <w:pStyle w:val="Body"/>
        <w:numPr>
          <w:ilvl w:val="0"/>
          <w:numId w:val="66"/>
        </w:numPr>
        <w:tabs>
          <w:tab w:val="left" w:pos="820"/>
        </w:tabs>
        <w:rPr>
          <w:rStyle w:val="Emphasis"/>
          <w:rFonts w:cs="Arial"/>
          <w:i w:val="0"/>
          <w:sz w:val="22"/>
          <w:szCs w:val="22"/>
        </w:rPr>
      </w:pPr>
      <w:r w:rsidRPr="008144D0">
        <w:rPr>
          <w:rStyle w:val="Emphasis"/>
          <w:rFonts w:cs="Arial"/>
          <w:i w:val="0"/>
          <w:sz w:val="22"/>
          <w:szCs w:val="22"/>
        </w:rPr>
        <w:t>The emergency supply packet will consist of various supplies that may be needed, as well as emergency worksheets.</w:t>
      </w:r>
    </w:p>
    <w:p w:rsidR="00B73156" w:rsidRDefault="00FF1019" w:rsidP="00E4577B">
      <w:pPr>
        <w:pStyle w:val="Body"/>
        <w:numPr>
          <w:ilvl w:val="0"/>
          <w:numId w:val="66"/>
        </w:numPr>
        <w:tabs>
          <w:tab w:val="left" w:pos="820"/>
        </w:tabs>
        <w:rPr>
          <w:rStyle w:val="Emphasis"/>
          <w:rFonts w:cs="Arial"/>
          <w:i w:val="0"/>
          <w:sz w:val="22"/>
          <w:szCs w:val="22"/>
        </w:rPr>
      </w:pPr>
      <w:r w:rsidRPr="00B73156">
        <w:rPr>
          <w:rStyle w:val="Emphasis"/>
          <w:rFonts w:cs="Arial"/>
          <w:i w:val="0"/>
          <w:sz w:val="22"/>
          <w:szCs w:val="22"/>
        </w:rPr>
        <w:t>An Emergency Supervisor will then go to the triage site to coordinate any patient needs that may exist, for problem solving and coordination of our efforts with the Emergency Response personnel and the county emergency planners. If the phone system is working, Director or Assistant Director will remain at the office to manage information and coordinate calls from staff, family members, etc. If the phone system is not working, Director will also go to the triage site and Assistant Director will remain at the office to sign out other emergency supply packets and assist any staff members who may arrive.</w:t>
      </w:r>
    </w:p>
    <w:p w:rsidR="00B73156" w:rsidRDefault="00FF1019" w:rsidP="00E4577B">
      <w:pPr>
        <w:pStyle w:val="Body"/>
        <w:numPr>
          <w:ilvl w:val="0"/>
          <w:numId w:val="66"/>
        </w:numPr>
        <w:tabs>
          <w:tab w:val="left" w:pos="820"/>
        </w:tabs>
        <w:rPr>
          <w:rStyle w:val="Emphasis"/>
          <w:rFonts w:cs="Arial"/>
          <w:i w:val="0"/>
          <w:sz w:val="22"/>
          <w:szCs w:val="22"/>
        </w:rPr>
      </w:pPr>
      <w:r w:rsidRPr="00B73156">
        <w:rPr>
          <w:rStyle w:val="Emphasis"/>
          <w:rFonts w:cs="Arial"/>
          <w:i w:val="0"/>
          <w:sz w:val="22"/>
          <w:szCs w:val="22"/>
        </w:rPr>
        <w:t xml:space="preserve">Each emergency assessment team will fill out the emergency worksheet and turn them in to the Emergency Supervisors at least hourly with a report on the condition of patients that they have assessed during that time frame. This emergency worksheet </w:t>
      </w:r>
      <w:r w:rsidR="00835963">
        <w:rPr>
          <w:rStyle w:val="Emphasis"/>
          <w:rFonts w:cs="Arial"/>
          <w:i w:val="0"/>
          <w:sz w:val="22"/>
          <w:szCs w:val="22"/>
        </w:rPr>
        <w:t>helps</w:t>
      </w:r>
      <w:r w:rsidRPr="00B73156">
        <w:rPr>
          <w:rStyle w:val="Emphasis"/>
          <w:rFonts w:cs="Arial"/>
          <w:i w:val="0"/>
          <w:sz w:val="22"/>
          <w:szCs w:val="22"/>
        </w:rPr>
        <w:t xml:space="preserve"> the Emergency Supervisor</w:t>
      </w:r>
      <w:r w:rsidR="00835963">
        <w:rPr>
          <w:rStyle w:val="Emphasis"/>
          <w:rFonts w:cs="Arial"/>
          <w:i w:val="0"/>
          <w:sz w:val="22"/>
          <w:szCs w:val="22"/>
        </w:rPr>
        <w:t>(</w:t>
      </w:r>
      <w:r w:rsidRPr="00B73156">
        <w:rPr>
          <w:rStyle w:val="Emphasis"/>
          <w:rFonts w:cs="Arial"/>
          <w:i w:val="0"/>
          <w:sz w:val="22"/>
          <w:szCs w:val="22"/>
        </w:rPr>
        <w:t>s</w:t>
      </w:r>
      <w:r w:rsidR="00835963">
        <w:rPr>
          <w:rStyle w:val="Emphasis"/>
          <w:rFonts w:cs="Arial"/>
          <w:i w:val="0"/>
          <w:sz w:val="22"/>
          <w:szCs w:val="22"/>
        </w:rPr>
        <w:t>)</w:t>
      </w:r>
      <w:r w:rsidRPr="00B73156">
        <w:rPr>
          <w:rStyle w:val="Emphasis"/>
          <w:rFonts w:cs="Arial"/>
          <w:i w:val="0"/>
          <w:sz w:val="22"/>
          <w:szCs w:val="22"/>
        </w:rPr>
        <w:t xml:space="preserve"> to maintain a tracking list for identification of those patients assessed, their status and what</w:t>
      </w:r>
      <w:r w:rsidR="00BE47A7" w:rsidRPr="00B73156">
        <w:rPr>
          <w:rStyle w:val="Emphasis"/>
          <w:rFonts w:cs="Arial"/>
          <w:i w:val="0"/>
          <w:sz w:val="22"/>
          <w:szCs w:val="22"/>
        </w:rPr>
        <w:t xml:space="preserve"> </w:t>
      </w:r>
      <w:r w:rsidRPr="00B73156">
        <w:rPr>
          <w:rStyle w:val="Emphasis"/>
          <w:rFonts w:cs="Arial"/>
          <w:i w:val="0"/>
          <w:sz w:val="22"/>
          <w:szCs w:val="22"/>
        </w:rPr>
        <w:t>location they were moved to, if necessary.</w:t>
      </w:r>
    </w:p>
    <w:p w:rsidR="00FF1019" w:rsidRPr="00B73156" w:rsidRDefault="00FF1019" w:rsidP="00E4577B">
      <w:pPr>
        <w:pStyle w:val="Body"/>
        <w:numPr>
          <w:ilvl w:val="0"/>
          <w:numId w:val="66"/>
        </w:numPr>
        <w:tabs>
          <w:tab w:val="left" w:pos="820"/>
        </w:tabs>
        <w:rPr>
          <w:rStyle w:val="Emphasis"/>
          <w:rFonts w:cs="Arial"/>
          <w:i w:val="0"/>
          <w:sz w:val="22"/>
          <w:szCs w:val="22"/>
        </w:rPr>
      </w:pPr>
      <w:r w:rsidRPr="00B73156">
        <w:rPr>
          <w:rStyle w:val="Emphasis"/>
          <w:rFonts w:cs="Arial"/>
          <w:i w:val="0"/>
          <w:sz w:val="22"/>
          <w:szCs w:val="22"/>
        </w:rPr>
        <w:t>If assistance is requested by local authorities, those Emergency Supervisors who are at the triage site will coordinate Agency staff assignments for this. If our assistance is not requested, we will meet at the Agency office for a debriefing, allowing all involved to express their feelings, as well as ideas to improve for the next emergency plan implementation.</w:t>
      </w:r>
    </w:p>
    <w:p w:rsidR="00FF1019" w:rsidRPr="002B18C7" w:rsidRDefault="00FF1019" w:rsidP="006217E3">
      <w:pPr>
        <w:rPr>
          <w:rStyle w:val="Emphasis"/>
          <w:rFonts w:ascii="Arial" w:hAnsi="Arial" w:cs="Arial"/>
          <w:i w:val="0"/>
        </w:rPr>
      </w:pPr>
    </w:p>
    <w:p w:rsidR="00FF1019" w:rsidRPr="002B18C7" w:rsidRDefault="00FF1019" w:rsidP="006217E3">
      <w:pPr>
        <w:pStyle w:val="Heading4"/>
        <w:rPr>
          <w:rStyle w:val="Emphasis"/>
          <w:rFonts w:cs="Arial"/>
          <w:b/>
          <w:sz w:val="24"/>
          <w:szCs w:val="24"/>
        </w:rPr>
      </w:pPr>
      <w:r w:rsidRPr="002B18C7">
        <w:rPr>
          <w:rStyle w:val="Emphasis"/>
          <w:rFonts w:cs="Arial"/>
          <w:b/>
          <w:sz w:val="24"/>
          <w:szCs w:val="24"/>
        </w:rPr>
        <w:t>Drills and Exercises</w:t>
      </w:r>
    </w:p>
    <w:p w:rsidR="00FF1019" w:rsidRPr="006217E3" w:rsidRDefault="00FF1019" w:rsidP="006217E3">
      <w:pPr>
        <w:rPr>
          <w:rStyle w:val="Emphasis"/>
          <w:rFonts w:ascii="Arial" w:hAnsi="Arial" w:cs="Arial"/>
        </w:rPr>
      </w:pPr>
    </w:p>
    <w:p w:rsidR="00FF1019" w:rsidRPr="008144D0" w:rsidRDefault="00FF1019" w:rsidP="00B73156">
      <w:pPr>
        <w:pStyle w:val="Body"/>
        <w:ind w:left="720"/>
        <w:rPr>
          <w:rStyle w:val="Emphasis"/>
          <w:rFonts w:cs="Arial"/>
          <w:sz w:val="22"/>
          <w:szCs w:val="22"/>
        </w:rPr>
      </w:pPr>
      <w:r w:rsidRPr="008144D0">
        <w:rPr>
          <w:rStyle w:val="Emphasis"/>
          <w:rFonts w:cs="Arial"/>
          <w:sz w:val="22"/>
          <w:szCs w:val="22"/>
        </w:rPr>
        <w:t>Sample Language:</w:t>
      </w:r>
    </w:p>
    <w:p w:rsidR="00FF1019" w:rsidRPr="008144D0" w:rsidRDefault="00FF1019" w:rsidP="00B73156">
      <w:pPr>
        <w:pStyle w:val="Body"/>
        <w:ind w:left="720"/>
        <w:rPr>
          <w:rStyle w:val="Emphasis"/>
          <w:rFonts w:cs="Arial"/>
          <w:i w:val="0"/>
          <w:sz w:val="22"/>
          <w:szCs w:val="22"/>
        </w:rPr>
      </w:pPr>
      <w:r w:rsidRPr="008144D0">
        <w:rPr>
          <w:rStyle w:val="Emphasis"/>
          <w:rFonts w:cs="Arial"/>
          <w:i w:val="0"/>
          <w:sz w:val="22"/>
          <w:szCs w:val="22"/>
        </w:rPr>
        <w:t>The agency will</w:t>
      </w:r>
    </w:p>
    <w:p w:rsidR="00FF1019" w:rsidRPr="008144D0" w:rsidRDefault="00FF1019" w:rsidP="006217E3">
      <w:pPr>
        <w:rPr>
          <w:rStyle w:val="Emphasis"/>
          <w:rFonts w:ascii="Arial" w:hAnsi="Arial" w:cs="Arial"/>
          <w:i w:val="0"/>
        </w:rPr>
      </w:pPr>
    </w:p>
    <w:p w:rsidR="00B73156" w:rsidRDefault="00FF1019" w:rsidP="00E4577B">
      <w:pPr>
        <w:pStyle w:val="Body"/>
        <w:numPr>
          <w:ilvl w:val="0"/>
          <w:numId w:val="67"/>
        </w:numPr>
        <w:tabs>
          <w:tab w:val="left" w:pos="1540"/>
        </w:tabs>
        <w:rPr>
          <w:rStyle w:val="Emphasis"/>
          <w:rFonts w:cs="Arial"/>
          <w:i w:val="0"/>
          <w:sz w:val="22"/>
          <w:szCs w:val="22"/>
        </w:rPr>
      </w:pPr>
      <w:r w:rsidRPr="008144D0">
        <w:rPr>
          <w:rStyle w:val="Emphasis"/>
          <w:rFonts w:cs="Arial"/>
          <w:i w:val="0"/>
          <w:sz w:val="22"/>
          <w:szCs w:val="22"/>
        </w:rPr>
        <w:t>Review the emergency plan no less than annually (paper review);</w:t>
      </w:r>
    </w:p>
    <w:p w:rsidR="00B73156" w:rsidRDefault="00FF1019" w:rsidP="00E4577B">
      <w:pPr>
        <w:pStyle w:val="Body"/>
        <w:numPr>
          <w:ilvl w:val="0"/>
          <w:numId w:val="67"/>
        </w:numPr>
        <w:tabs>
          <w:tab w:val="left" w:pos="1540"/>
        </w:tabs>
        <w:rPr>
          <w:rStyle w:val="Emphasis"/>
          <w:rFonts w:cs="Arial"/>
          <w:i w:val="0"/>
          <w:sz w:val="22"/>
          <w:szCs w:val="22"/>
        </w:rPr>
      </w:pPr>
      <w:r w:rsidRPr="00B73156">
        <w:rPr>
          <w:rStyle w:val="Emphasis"/>
          <w:rFonts w:cs="Arial"/>
          <w:i w:val="0"/>
          <w:sz w:val="22"/>
          <w:szCs w:val="22"/>
        </w:rPr>
        <w:t>Conduct evaluation drills or exercises; and</w:t>
      </w:r>
    </w:p>
    <w:p w:rsidR="00FF1019" w:rsidRPr="00B73156" w:rsidRDefault="00FF1019" w:rsidP="00E4577B">
      <w:pPr>
        <w:pStyle w:val="Body"/>
        <w:numPr>
          <w:ilvl w:val="0"/>
          <w:numId w:val="67"/>
        </w:numPr>
        <w:tabs>
          <w:tab w:val="left" w:pos="1540"/>
        </w:tabs>
        <w:rPr>
          <w:rStyle w:val="Emphasis"/>
          <w:rFonts w:cs="Arial"/>
          <w:i w:val="0"/>
          <w:sz w:val="22"/>
          <w:szCs w:val="22"/>
        </w:rPr>
      </w:pPr>
      <w:r w:rsidRPr="00B73156">
        <w:rPr>
          <w:rStyle w:val="Emphasis"/>
          <w:rFonts w:cs="Arial"/>
          <w:i w:val="0"/>
          <w:sz w:val="22"/>
          <w:szCs w:val="22"/>
        </w:rPr>
        <w:t>Update the plan based on results of those evaluations.</w:t>
      </w:r>
    </w:p>
    <w:p w:rsidR="00FF1019" w:rsidRPr="008144D0" w:rsidRDefault="00FF1019" w:rsidP="006217E3">
      <w:pPr>
        <w:rPr>
          <w:rStyle w:val="Emphasis"/>
          <w:rFonts w:ascii="Arial" w:hAnsi="Arial" w:cs="Arial"/>
          <w:i w:val="0"/>
        </w:rPr>
      </w:pPr>
    </w:p>
    <w:p w:rsidR="00FF1019" w:rsidRPr="008144D0" w:rsidRDefault="00FF1019" w:rsidP="00B73156">
      <w:pPr>
        <w:pStyle w:val="Body"/>
        <w:tabs>
          <w:tab w:val="left" w:pos="8720"/>
        </w:tabs>
        <w:ind w:left="720"/>
        <w:rPr>
          <w:rStyle w:val="Emphasis"/>
          <w:rFonts w:cs="Arial"/>
          <w:i w:val="0"/>
          <w:sz w:val="22"/>
          <w:szCs w:val="22"/>
        </w:rPr>
      </w:pPr>
      <w:r w:rsidRPr="008144D0">
        <w:rPr>
          <w:rStyle w:val="Emphasis"/>
          <w:rFonts w:cs="Arial"/>
          <w:i w:val="0"/>
          <w:sz w:val="22"/>
          <w:szCs w:val="22"/>
        </w:rPr>
        <w:t>Agency staff members will participate in a mi</w:t>
      </w:r>
      <w:r w:rsidR="0000158E" w:rsidRPr="008144D0">
        <w:rPr>
          <w:rStyle w:val="Emphasis"/>
          <w:rFonts w:cs="Arial"/>
          <w:i w:val="0"/>
          <w:sz w:val="22"/>
          <w:szCs w:val="22"/>
        </w:rPr>
        <w:t xml:space="preserve">nimum of one drill or exercise </w:t>
      </w:r>
      <w:r w:rsidRPr="008144D0">
        <w:rPr>
          <w:rStyle w:val="Emphasis"/>
          <w:rFonts w:cs="Arial"/>
          <w:i w:val="0"/>
          <w:sz w:val="22"/>
          <w:szCs w:val="22"/>
        </w:rPr>
        <w:t>to</w:t>
      </w:r>
      <w:r w:rsidR="0000158E" w:rsidRPr="008144D0">
        <w:rPr>
          <w:rStyle w:val="Emphasis"/>
          <w:rFonts w:cs="Arial"/>
          <w:i w:val="0"/>
          <w:sz w:val="22"/>
          <w:szCs w:val="22"/>
        </w:rPr>
        <w:t xml:space="preserve"> determine t</w:t>
      </w:r>
      <w:r w:rsidRPr="008144D0">
        <w:rPr>
          <w:rStyle w:val="Emphasis"/>
          <w:rFonts w:cs="Arial"/>
          <w:i w:val="0"/>
          <w:sz w:val="22"/>
          <w:szCs w:val="22"/>
        </w:rPr>
        <w:t>he effectiveness and efficiency of the current policy and any forms developed for use in a disaster.</w:t>
      </w:r>
    </w:p>
    <w:p w:rsidR="00FF1019" w:rsidRDefault="00FF1019" w:rsidP="006217E3">
      <w:pPr>
        <w:rPr>
          <w:rStyle w:val="Emphasis"/>
          <w:rFonts w:ascii="Arial" w:hAnsi="Arial" w:cs="Arial"/>
          <w:b/>
          <w:i w:val="0"/>
        </w:rPr>
      </w:pPr>
    </w:p>
    <w:p w:rsidR="004E59CC" w:rsidRPr="004E59CC" w:rsidRDefault="004E59CC" w:rsidP="006217E3">
      <w:pPr>
        <w:rPr>
          <w:rStyle w:val="Emphasis"/>
          <w:rFonts w:ascii="Arial" w:hAnsi="Arial" w:cs="Arial"/>
          <w:b/>
          <w:i w:val="0"/>
        </w:rPr>
      </w:pPr>
    </w:p>
    <w:p w:rsidR="00FF1019" w:rsidRPr="004E59CC" w:rsidRDefault="00FF1019" w:rsidP="006217E3">
      <w:pPr>
        <w:pStyle w:val="Heading4"/>
        <w:rPr>
          <w:rStyle w:val="Emphasis"/>
          <w:rFonts w:cs="Arial"/>
          <w:b/>
          <w:sz w:val="24"/>
          <w:szCs w:val="24"/>
        </w:rPr>
      </w:pPr>
      <w:r w:rsidRPr="004E59CC">
        <w:rPr>
          <w:rStyle w:val="Emphasis"/>
          <w:rFonts w:cs="Arial"/>
          <w:b/>
          <w:sz w:val="24"/>
          <w:szCs w:val="24"/>
        </w:rPr>
        <w:t>Plan Deactivation: Call-Down Procedure</w:t>
      </w:r>
    </w:p>
    <w:p w:rsidR="00FF1019" w:rsidRDefault="00FF1019" w:rsidP="006217E3">
      <w:pPr>
        <w:rPr>
          <w:rStyle w:val="Emphasis"/>
          <w:rFonts w:ascii="Arial" w:hAnsi="Arial" w:cs="Arial"/>
        </w:rPr>
      </w:pPr>
    </w:p>
    <w:p w:rsidR="00FF1019" w:rsidRPr="008144D0" w:rsidRDefault="00FF1019" w:rsidP="00B73156">
      <w:pPr>
        <w:pStyle w:val="Body"/>
        <w:ind w:left="720"/>
        <w:rPr>
          <w:rStyle w:val="Emphasis"/>
          <w:rFonts w:cs="Arial"/>
          <w:sz w:val="22"/>
          <w:szCs w:val="22"/>
        </w:rPr>
      </w:pPr>
      <w:r w:rsidRPr="008144D0">
        <w:rPr>
          <w:rStyle w:val="Emphasis"/>
          <w:rFonts w:cs="Arial"/>
          <w:sz w:val="22"/>
          <w:szCs w:val="22"/>
        </w:rPr>
        <w:t>Sample Language:</w:t>
      </w:r>
    </w:p>
    <w:p w:rsidR="00FF1019" w:rsidRPr="008144D0" w:rsidRDefault="00FF1019" w:rsidP="00B73156">
      <w:pPr>
        <w:pStyle w:val="Body"/>
        <w:tabs>
          <w:tab w:val="left" w:pos="7480"/>
        </w:tabs>
        <w:ind w:left="720"/>
        <w:rPr>
          <w:rStyle w:val="Emphasis"/>
          <w:rFonts w:cs="Arial"/>
          <w:i w:val="0"/>
          <w:sz w:val="22"/>
          <w:szCs w:val="22"/>
        </w:rPr>
      </w:pPr>
      <w:r w:rsidRPr="008144D0">
        <w:rPr>
          <w:rStyle w:val="Emphasis"/>
          <w:rFonts w:cs="Arial"/>
          <w:i w:val="0"/>
          <w:sz w:val="22"/>
          <w:szCs w:val="22"/>
        </w:rPr>
        <w:t xml:space="preserve">Once the emergency response plan is de-activated by the </w:t>
      </w:r>
      <w:r w:rsidR="004E59CC">
        <w:rPr>
          <w:rStyle w:val="Emphasis"/>
          <w:rFonts w:cs="Arial"/>
          <w:i w:val="0"/>
          <w:sz w:val="22"/>
          <w:szCs w:val="22"/>
        </w:rPr>
        <w:t>(</w:t>
      </w:r>
      <w:r w:rsidRPr="008144D0">
        <w:rPr>
          <w:rStyle w:val="Emphasis"/>
          <w:rFonts w:cs="Arial"/>
          <w:i w:val="0"/>
          <w:sz w:val="22"/>
          <w:szCs w:val="22"/>
        </w:rPr>
        <w:t xml:space="preserve"> </w:t>
      </w:r>
      <w:r w:rsidRPr="008144D0">
        <w:rPr>
          <w:rStyle w:val="Emphasis"/>
          <w:rFonts w:cs="Arial"/>
          <w:i w:val="0"/>
          <w:sz w:val="22"/>
          <w:szCs w:val="22"/>
        </w:rPr>
        <w:tab/>
      </w:r>
      <w:r w:rsidR="004E59CC">
        <w:rPr>
          <w:rStyle w:val="Emphasis"/>
          <w:rFonts w:cs="Arial"/>
          <w:i w:val="0"/>
          <w:sz w:val="22"/>
          <w:szCs w:val="22"/>
        </w:rPr>
        <w:t>)</w:t>
      </w:r>
      <w:r w:rsidRPr="008144D0">
        <w:rPr>
          <w:rStyle w:val="Emphasis"/>
          <w:rFonts w:cs="Arial"/>
          <w:i w:val="0"/>
          <w:sz w:val="22"/>
          <w:szCs w:val="22"/>
        </w:rPr>
        <w:t>, the Director will notify the Assistant Director and Office Manager to initiate the staff call down procedure and step down procedure to normal operations.</w:t>
      </w:r>
    </w:p>
    <w:p w:rsidR="00FF1019" w:rsidRPr="008144D0" w:rsidRDefault="00FF1019" w:rsidP="00B73156">
      <w:pPr>
        <w:ind w:left="720"/>
        <w:rPr>
          <w:rStyle w:val="Emphasis"/>
          <w:rFonts w:ascii="Arial" w:hAnsi="Arial" w:cs="Arial"/>
          <w:i w:val="0"/>
        </w:rPr>
      </w:pPr>
    </w:p>
    <w:p w:rsidR="00FF1019" w:rsidRPr="008144D0" w:rsidRDefault="00FF1019" w:rsidP="00B73156">
      <w:pPr>
        <w:pStyle w:val="Body"/>
        <w:tabs>
          <w:tab w:val="left" w:pos="2820"/>
        </w:tabs>
        <w:ind w:left="720"/>
        <w:rPr>
          <w:rStyle w:val="Emphasis"/>
          <w:rFonts w:cs="Arial"/>
          <w:i w:val="0"/>
          <w:sz w:val="22"/>
          <w:szCs w:val="22"/>
        </w:rPr>
      </w:pPr>
      <w:r w:rsidRPr="008144D0">
        <w:rPr>
          <w:rStyle w:val="Emphasis"/>
          <w:rFonts w:cs="Arial"/>
          <w:i w:val="0"/>
          <w:sz w:val="22"/>
          <w:szCs w:val="22"/>
        </w:rPr>
        <w:t xml:space="preserve">The </w:t>
      </w:r>
      <w:r w:rsidR="004E59CC">
        <w:rPr>
          <w:rStyle w:val="Emphasis"/>
          <w:rFonts w:cs="Arial"/>
          <w:i w:val="0"/>
          <w:sz w:val="22"/>
          <w:szCs w:val="22"/>
        </w:rPr>
        <w:t>(</w:t>
      </w:r>
      <w:r w:rsidRPr="008144D0">
        <w:rPr>
          <w:rStyle w:val="Emphasis"/>
          <w:rFonts w:cs="Arial"/>
          <w:i w:val="0"/>
          <w:sz w:val="22"/>
          <w:szCs w:val="22"/>
        </w:rPr>
        <w:tab/>
      </w:r>
      <w:r w:rsidR="004E59CC">
        <w:rPr>
          <w:rStyle w:val="Emphasis"/>
          <w:rFonts w:cs="Arial"/>
          <w:i w:val="0"/>
          <w:sz w:val="22"/>
          <w:szCs w:val="22"/>
        </w:rPr>
        <w:t xml:space="preserve">) </w:t>
      </w:r>
      <w:r w:rsidRPr="008144D0">
        <w:rPr>
          <w:rStyle w:val="Emphasis"/>
          <w:rFonts w:cs="Arial"/>
          <w:i w:val="0"/>
          <w:sz w:val="22"/>
          <w:szCs w:val="22"/>
        </w:rPr>
        <w:t>will provide critical personnel an operational plan for the return to normal operations</w:t>
      </w:r>
      <w:r w:rsidR="0000158E" w:rsidRPr="008144D0">
        <w:rPr>
          <w:rStyle w:val="Emphasis"/>
          <w:rFonts w:cs="Arial"/>
          <w:i w:val="0"/>
          <w:sz w:val="22"/>
          <w:szCs w:val="22"/>
        </w:rPr>
        <w:t xml:space="preserve">, including but not limited to: </w:t>
      </w:r>
    </w:p>
    <w:p w:rsidR="00B73156" w:rsidRDefault="00FF1019" w:rsidP="00E4577B">
      <w:pPr>
        <w:pStyle w:val="Body"/>
        <w:numPr>
          <w:ilvl w:val="0"/>
          <w:numId w:val="68"/>
        </w:numPr>
        <w:tabs>
          <w:tab w:val="left" w:pos="460"/>
        </w:tabs>
        <w:rPr>
          <w:rStyle w:val="Emphasis"/>
          <w:rFonts w:cs="Arial"/>
          <w:i w:val="0"/>
          <w:sz w:val="22"/>
          <w:szCs w:val="22"/>
        </w:rPr>
      </w:pPr>
      <w:r w:rsidRPr="008144D0">
        <w:rPr>
          <w:rStyle w:val="Emphasis"/>
          <w:rFonts w:cs="Arial"/>
          <w:i w:val="0"/>
          <w:sz w:val="22"/>
          <w:szCs w:val="22"/>
        </w:rPr>
        <w:t>Staff notification</w:t>
      </w:r>
    </w:p>
    <w:p w:rsidR="00B73156" w:rsidRDefault="00FF1019" w:rsidP="00E4577B">
      <w:pPr>
        <w:pStyle w:val="Body"/>
        <w:numPr>
          <w:ilvl w:val="0"/>
          <w:numId w:val="68"/>
        </w:numPr>
        <w:tabs>
          <w:tab w:val="left" w:pos="460"/>
        </w:tabs>
        <w:rPr>
          <w:rStyle w:val="Emphasis"/>
          <w:rFonts w:cs="Arial"/>
          <w:i w:val="0"/>
          <w:sz w:val="22"/>
          <w:szCs w:val="22"/>
        </w:rPr>
      </w:pPr>
      <w:r w:rsidRPr="00B73156">
        <w:rPr>
          <w:rStyle w:val="Emphasis"/>
          <w:rFonts w:cs="Arial"/>
          <w:i w:val="0"/>
          <w:sz w:val="22"/>
          <w:szCs w:val="22"/>
        </w:rPr>
        <w:t>Patient notification/possible location</w:t>
      </w:r>
    </w:p>
    <w:p w:rsidR="00B73156" w:rsidRDefault="00FF1019" w:rsidP="00E4577B">
      <w:pPr>
        <w:pStyle w:val="Body"/>
        <w:numPr>
          <w:ilvl w:val="0"/>
          <w:numId w:val="68"/>
        </w:numPr>
        <w:tabs>
          <w:tab w:val="left" w:pos="460"/>
        </w:tabs>
        <w:rPr>
          <w:rStyle w:val="Emphasis"/>
          <w:rFonts w:cs="Arial"/>
          <w:i w:val="0"/>
          <w:sz w:val="22"/>
          <w:szCs w:val="22"/>
        </w:rPr>
      </w:pPr>
      <w:r w:rsidRPr="00B73156">
        <w:rPr>
          <w:rStyle w:val="Emphasis"/>
          <w:rFonts w:cs="Arial"/>
          <w:i w:val="0"/>
          <w:sz w:val="22"/>
          <w:szCs w:val="22"/>
        </w:rPr>
        <w:t>Patient Reassessment for services</w:t>
      </w:r>
    </w:p>
    <w:p w:rsidR="00B73156" w:rsidRDefault="00FF1019" w:rsidP="00E4577B">
      <w:pPr>
        <w:pStyle w:val="Body"/>
        <w:numPr>
          <w:ilvl w:val="0"/>
          <w:numId w:val="68"/>
        </w:numPr>
        <w:tabs>
          <w:tab w:val="left" w:pos="460"/>
        </w:tabs>
        <w:rPr>
          <w:rStyle w:val="Emphasis"/>
          <w:rFonts w:cs="Arial"/>
          <w:i w:val="0"/>
          <w:sz w:val="22"/>
          <w:szCs w:val="22"/>
        </w:rPr>
      </w:pPr>
      <w:r w:rsidRPr="00B73156">
        <w:rPr>
          <w:rStyle w:val="Emphasis"/>
          <w:rFonts w:cs="Arial"/>
          <w:i w:val="0"/>
          <w:sz w:val="22"/>
          <w:szCs w:val="22"/>
        </w:rPr>
        <w:t>Documentation completion</w:t>
      </w:r>
    </w:p>
    <w:p w:rsidR="00B73156" w:rsidRDefault="00FF1019" w:rsidP="00E4577B">
      <w:pPr>
        <w:pStyle w:val="Body"/>
        <w:numPr>
          <w:ilvl w:val="0"/>
          <w:numId w:val="68"/>
        </w:numPr>
        <w:tabs>
          <w:tab w:val="left" w:pos="460"/>
        </w:tabs>
        <w:rPr>
          <w:rStyle w:val="Emphasis"/>
          <w:rFonts w:cs="Arial"/>
          <w:i w:val="0"/>
          <w:sz w:val="22"/>
          <w:szCs w:val="22"/>
        </w:rPr>
      </w:pPr>
      <w:r w:rsidRPr="00B73156">
        <w:rPr>
          <w:rStyle w:val="Emphasis"/>
          <w:rFonts w:cs="Arial"/>
          <w:i w:val="0"/>
          <w:sz w:val="22"/>
          <w:szCs w:val="22"/>
        </w:rPr>
        <w:t>Damage reports</w:t>
      </w:r>
    </w:p>
    <w:p w:rsidR="00B73156" w:rsidRDefault="00FF1019" w:rsidP="00E4577B">
      <w:pPr>
        <w:pStyle w:val="Body"/>
        <w:numPr>
          <w:ilvl w:val="0"/>
          <w:numId w:val="68"/>
        </w:numPr>
        <w:tabs>
          <w:tab w:val="left" w:pos="460"/>
        </w:tabs>
        <w:rPr>
          <w:rStyle w:val="Emphasis"/>
          <w:rFonts w:cs="Arial"/>
          <w:i w:val="0"/>
          <w:sz w:val="22"/>
          <w:szCs w:val="22"/>
        </w:rPr>
      </w:pPr>
      <w:r w:rsidRPr="00B73156">
        <w:rPr>
          <w:rStyle w:val="Emphasis"/>
          <w:rFonts w:cs="Arial"/>
          <w:i w:val="0"/>
          <w:sz w:val="22"/>
          <w:szCs w:val="22"/>
        </w:rPr>
        <w:t>Inventory</w:t>
      </w:r>
    </w:p>
    <w:p w:rsidR="00B73156" w:rsidRDefault="00FF1019" w:rsidP="00E4577B">
      <w:pPr>
        <w:pStyle w:val="Body"/>
        <w:numPr>
          <w:ilvl w:val="0"/>
          <w:numId w:val="68"/>
        </w:numPr>
        <w:tabs>
          <w:tab w:val="left" w:pos="460"/>
        </w:tabs>
        <w:rPr>
          <w:rStyle w:val="Emphasis"/>
          <w:rFonts w:cs="Arial"/>
          <w:i w:val="0"/>
          <w:sz w:val="22"/>
          <w:szCs w:val="22"/>
        </w:rPr>
      </w:pPr>
      <w:r w:rsidRPr="00B73156">
        <w:rPr>
          <w:rStyle w:val="Emphasis"/>
          <w:rFonts w:cs="Arial"/>
          <w:i w:val="0"/>
          <w:sz w:val="22"/>
          <w:szCs w:val="22"/>
        </w:rPr>
        <w:t>Community Communication protocols</w:t>
      </w:r>
    </w:p>
    <w:p w:rsidR="00FF1019" w:rsidRPr="00B73156" w:rsidRDefault="00FF1019" w:rsidP="00E4577B">
      <w:pPr>
        <w:pStyle w:val="Body"/>
        <w:numPr>
          <w:ilvl w:val="0"/>
          <w:numId w:val="68"/>
        </w:numPr>
        <w:tabs>
          <w:tab w:val="left" w:pos="460"/>
        </w:tabs>
        <w:rPr>
          <w:rStyle w:val="Emphasis"/>
          <w:rFonts w:cs="Arial"/>
          <w:i w:val="0"/>
          <w:sz w:val="22"/>
          <w:szCs w:val="22"/>
        </w:rPr>
      </w:pPr>
      <w:r w:rsidRPr="00B73156">
        <w:rPr>
          <w:rStyle w:val="Emphasis"/>
          <w:rFonts w:cs="Arial"/>
          <w:i w:val="0"/>
          <w:sz w:val="22"/>
          <w:szCs w:val="22"/>
        </w:rPr>
        <w:t>Evaluation of agency performance</w:t>
      </w:r>
    </w:p>
    <w:p w:rsidR="00FF1019" w:rsidRPr="006217E3" w:rsidRDefault="00FF1019" w:rsidP="006217E3">
      <w:pPr>
        <w:rPr>
          <w:rStyle w:val="Emphasis"/>
          <w:rFonts w:ascii="Arial" w:hAnsi="Arial" w:cs="Arial"/>
          <w:i w:val="0"/>
        </w:rPr>
      </w:pPr>
    </w:p>
    <w:p w:rsidR="00BF36AA" w:rsidRPr="006217E3" w:rsidRDefault="00BF36AA" w:rsidP="006217E3">
      <w:pPr>
        <w:rPr>
          <w:rStyle w:val="Emphasis"/>
          <w:rFonts w:ascii="Arial" w:hAnsi="Arial" w:cs="Arial"/>
          <w:i w:val="0"/>
        </w:rPr>
      </w:pPr>
    </w:p>
    <w:p w:rsidR="00BF36AA" w:rsidRPr="006217E3" w:rsidRDefault="00BF36AA" w:rsidP="006217E3">
      <w:pPr>
        <w:rPr>
          <w:rStyle w:val="Emphasis"/>
          <w:rFonts w:ascii="Arial" w:hAnsi="Arial" w:cs="Arial"/>
          <w:i w:val="0"/>
        </w:rPr>
      </w:pPr>
    </w:p>
    <w:p w:rsidR="003A64EF" w:rsidRPr="006217E3" w:rsidRDefault="003A64EF" w:rsidP="006217E3">
      <w:pPr>
        <w:widowControl/>
        <w:rPr>
          <w:rStyle w:val="Emphasis"/>
          <w:rFonts w:ascii="Arial" w:hAnsi="Arial" w:cs="Arial"/>
          <w:i w:val="0"/>
        </w:rPr>
      </w:pPr>
      <w:r w:rsidRPr="006217E3">
        <w:rPr>
          <w:rStyle w:val="Emphasis"/>
          <w:rFonts w:ascii="Arial" w:hAnsi="Arial" w:cs="Arial"/>
          <w:i w:val="0"/>
        </w:rPr>
        <w:br w:type="page"/>
      </w:r>
    </w:p>
    <w:p w:rsidR="00C844C2" w:rsidRPr="002B4BE8" w:rsidRDefault="00C844C2" w:rsidP="006217E3">
      <w:pPr>
        <w:pStyle w:val="Heading4"/>
        <w:rPr>
          <w:rStyle w:val="Emphasis"/>
          <w:rFonts w:cs="Arial"/>
          <w:b/>
          <w:sz w:val="28"/>
          <w:szCs w:val="28"/>
        </w:rPr>
      </w:pPr>
      <w:bookmarkStart w:id="3" w:name="_(Appendix_B)"/>
      <w:bookmarkEnd w:id="3"/>
      <w:r w:rsidRPr="002B4BE8">
        <w:rPr>
          <w:rStyle w:val="Emphasis"/>
          <w:rFonts w:cs="Arial"/>
          <w:b/>
          <w:sz w:val="28"/>
          <w:szCs w:val="28"/>
        </w:rPr>
        <w:t>(Appendix B)</w:t>
      </w:r>
    </w:p>
    <w:p w:rsidR="00317D85" w:rsidRPr="006217E3" w:rsidRDefault="00317D85" w:rsidP="006217E3">
      <w:pPr>
        <w:rPr>
          <w:rStyle w:val="Emphasis"/>
          <w:rFonts w:ascii="Arial" w:hAnsi="Arial" w:cs="Arial"/>
          <w:i w:val="0"/>
        </w:rPr>
      </w:pPr>
    </w:p>
    <w:p w:rsidR="00317D85" w:rsidRPr="008144D0" w:rsidRDefault="00317D85" w:rsidP="006217E3">
      <w:pPr>
        <w:pStyle w:val="Body"/>
        <w:rPr>
          <w:rStyle w:val="Emphasis"/>
          <w:rFonts w:cs="Arial"/>
        </w:rPr>
      </w:pPr>
      <w:r w:rsidRPr="008144D0">
        <w:rPr>
          <w:rStyle w:val="Emphasis"/>
          <w:rFonts w:cs="Arial"/>
        </w:rPr>
        <w:t xml:space="preserve">NY Department of Health’s Home Care/Hospice Preparedness Guidelines </w:t>
      </w:r>
    </w:p>
    <w:p w:rsidR="00317D85" w:rsidRPr="006217E3" w:rsidRDefault="00317D85" w:rsidP="006217E3">
      <w:pPr>
        <w:rPr>
          <w:rStyle w:val="Emphasis"/>
          <w:rFonts w:ascii="Arial" w:hAnsi="Arial" w:cs="Arial"/>
          <w:i w:val="0"/>
          <w:sz w:val="24"/>
          <w:szCs w:val="24"/>
        </w:rPr>
      </w:pP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Establish an active, functional disaster response committee or team with an incident command (management system). The team should: consist of relevant members who can add specific expertise to each type of disaster event. Nursing, professional medical staff, allied health care providers, infection control, as well as key administrative staff, are vital to the overall plan.</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Ensure the agency has a written disaster plan that would include: a defined Incident or Disaster Command Team (disaster management team); and measures to respond to biological, chemical, nuclear/radiological and mass trauma events. In addition, the agency must work in partnership with local county health units and county Emergency Medical Services and the health care delivery network in the immediate or surrounding community to develop the disaster plan for both internal and external disasters.</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Define predetermined roles, lines of authority, and chain of command and communication. Alternates/backup for each role should also be assigned.</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Establish a protocol for the education of staff regarding the disaster response plan, including the role of the staff.</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Establish a 24/7 communications network with alternate communications systems identified, if the original network becomes disabled.</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Identify and plan for activation of the response plan if night-time or weekend activation is required.</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Establish a protocol for contacting staff, emergency resources and/or outside agencies in the event of a disaster.</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Maintain up-to-date contact lists of staff and key agency contacts such as local health unit, local emergency management team (shelter identification), local law enforcement and Regional, New York State Department of Health staff.</w:t>
      </w:r>
    </w:p>
    <w:p w:rsid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Develop a system to rapidly notify and disseminate information to staff (telephone trees, broadcast fax, e-mail, community bulletin boards, etc.).</w:t>
      </w:r>
    </w:p>
    <w:p w:rsidR="00317D85" w:rsidRPr="008144D0" w:rsidRDefault="00317D85" w:rsidP="00E4577B">
      <w:pPr>
        <w:pStyle w:val="Body"/>
        <w:numPr>
          <w:ilvl w:val="0"/>
          <w:numId w:val="47"/>
        </w:numPr>
        <w:tabs>
          <w:tab w:val="left" w:pos="2360"/>
        </w:tabs>
        <w:rPr>
          <w:rStyle w:val="Emphasis"/>
          <w:rFonts w:cs="Arial"/>
          <w:sz w:val="22"/>
          <w:szCs w:val="22"/>
        </w:rPr>
      </w:pPr>
      <w:r w:rsidRPr="008144D0">
        <w:rPr>
          <w:rStyle w:val="Emphasis"/>
          <w:rFonts w:cs="Arial"/>
          <w:sz w:val="22"/>
          <w:szCs w:val="22"/>
        </w:rPr>
        <w:t>Include disaster preparedness drills or exercises to test the efficacy of the plan in conjunction with the local partners included in the plan.</w:t>
      </w:r>
    </w:p>
    <w:p w:rsidR="008144D0" w:rsidRDefault="008144D0" w:rsidP="006217E3">
      <w:pPr>
        <w:pStyle w:val="Body"/>
        <w:rPr>
          <w:rStyle w:val="Emphasis"/>
          <w:rFonts w:cs="Arial"/>
          <w:sz w:val="22"/>
          <w:szCs w:val="22"/>
        </w:rPr>
      </w:pPr>
    </w:p>
    <w:p w:rsidR="008144D0" w:rsidRDefault="00317D85" w:rsidP="006217E3">
      <w:pPr>
        <w:pStyle w:val="Body"/>
        <w:rPr>
          <w:rStyle w:val="Emphasis"/>
          <w:rFonts w:cs="Arial"/>
          <w:sz w:val="22"/>
          <w:szCs w:val="22"/>
        </w:rPr>
      </w:pPr>
      <w:r w:rsidRPr="008144D0">
        <w:rPr>
          <w:rStyle w:val="Emphasis"/>
          <w:rFonts w:cs="Arial"/>
          <w:sz w:val="22"/>
          <w:szCs w:val="22"/>
        </w:rPr>
        <w:t xml:space="preserve">The overall plan should focus on the following elements: </w:t>
      </w:r>
    </w:p>
    <w:p w:rsidR="00317D85" w:rsidRPr="008144D0" w:rsidRDefault="00317D85" w:rsidP="001079C7">
      <w:pPr>
        <w:pStyle w:val="Body"/>
        <w:ind w:left="720"/>
        <w:rPr>
          <w:rStyle w:val="Emphasis"/>
          <w:rFonts w:cs="Arial"/>
          <w:sz w:val="22"/>
          <w:szCs w:val="22"/>
        </w:rPr>
      </w:pPr>
      <w:r w:rsidRPr="008144D0">
        <w:rPr>
          <w:rStyle w:val="Emphasis"/>
          <w:rFonts w:cs="Arial"/>
          <w:sz w:val="22"/>
          <w:szCs w:val="22"/>
        </w:rPr>
        <w:t>Surveillance</w:t>
      </w:r>
    </w:p>
    <w:p w:rsidR="00317D85" w:rsidRPr="008144D0" w:rsidRDefault="00317D85" w:rsidP="001079C7">
      <w:pPr>
        <w:pStyle w:val="Body"/>
        <w:ind w:left="720"/>
        <w:rPr>
          <w:rStyle w:val="Emphasis"/>
          <w:rFonts w:cs="Arial"/>
          <w:sz w:val="22"/>
          <w:szCs w:val="22"/>
        </w:rPr>
      </w:pPr>
      <w:r w:rsidRPr="008144D0">
        <w:rPr>
          <w:rStyle w:val="Emphasis"/>
          <w:rFonts w:cs="Arial"/>
          <w:sz w:val="22"/>
          <w:szCs w:val="22"/>
        </w:rPr>
        <w:t>Response</w:t>
      </w:r>
    </w:p>
    <w:p w:rsidR="00317D85" w:rsidRPr="008144D0" w:rsidRDefault="00317D85" w:rsidP="001079C7">
      <w:pPr>
        <w:pStyle w:val="Body"/>
        <w:ind w:left="720"/>
        <w:rPr>
          <w:rStyle w:val="Emphasis"/>
          <w:rFonts w:cs="Arial"/>
          <w:sz w:val="22"/>
          <w:szCs w:val="22"/>
        </w:rPr>
      </w:pPr>
      <w:r w:rsidRPr="008144D0">
        <w:rPr>
          <w:rStyle w:val="Emphasis"/>
          <w:rFonts w:cs="Arial"/>
          <w:sz w:val="22"/>
          <w:szCs w:val="22"/>
        </w:rPr>
        <w:t>Communications Security</w:t>
      </w:r>
    </w:p>
    <w:p w:rsidR="00317D85" w:rsidRPr="008144D0" w:rsidRDefault="00317D85" w:rsidP="001079C7">
      <w:pPr>
        <w:pStyle w:val="Body"/>
        <w:ind w:left="720"/>
        <w:rPr>
          <w:rStyle w:val="Emphasis"/>
          <w:rFonts w:cs="Arial"/>
          <w:sz w:val="22"/>
          <w:szCs w:val="22"/>
        </w:rPr>
      </w:pPr>
      <w:r w:rsidRPr="008144D0">
        <w:rPr>
          <w:rStyle w:val="Emphasis"/>
          <w:rFonts w:cs="Arial"/>
          <w:sz w:val="22"/>
          <w:szCs w:val="22"/>
        </w:rPr>
        <w:t>Education</w:t>
      </w:r>
    </w:p>
    <w:p w:rsidR="001079C7" w:rsidRDefault="001079C7" w:rsidP="001079C7">
      <w:pPr>
        <w:pStyle w:val="Body"/>
        <w:rPr>
          <w:rStyle w:val="Emphasis"/>
          <w:rFonts w:cs="Arial"/>
          <w:sz w:val="22"/>
          <w:szCs w:val="22"/>
        </w:rPr>
      </w:pPr>
    </w:p>
    <w:p w:rsidR="00317D85" w:rsidRPr="008144D0" w:rsidRDefault="00317D85" w:rsidP="001079C7">
      <w:pPr>
        <w:pStyle w:val="Body"/>
        <w:rPr>
          <w:rStyle w:val="Emphasis"/>
          <w:rFonts w:cs="Arial"/>
          <w:sz w:val="22"/>
          <w:szCs w:val="22"/>
        </w:rPr>
      </w:pPr>
      <w:r w:rsidRPr="008144D0">
        <w:rPr>
          <w:rStyle w:val="Emphasis"/>
          <w:rFonts w:cs="Arial"/>
          <w:sz w:val="22"/>
          <w:szCs w:val="22"/>
        </w:rPr>
        <w:t>Surveillance</w:t>
      </w:r>
    </w:p>
    <w:p w:rsidR="00317D85" w:rsidRPr="008144D0" w:rsidRDefault="00317D85" w:rsidP="006217E3">
      <w:pPr>
        <w:rPr>
          <w:rStyle w:val="Emphasis"/>
          <w:rFonts w:ascii="Arial" w:hAnsi="Arial" w:cs="Arial"/>
        </w:rPr>
      </w:pPr>
    </w:p>
    <w:p w:rsidR="008144D0" w:rsidRDefault="00317D85" w:rsidP="00E4577B">
      <w:pPr>
        <w:pStyle w:val="Body"/>
        <w:numPr>
          <w:ilvl w:val="0"/>
          <w:numId w:val="48"/>
        </w:numPr>
        <w:tabs>
          <w:tab w:val="left" w:pos="2400"/>
        </w:tabs>
        <w:rPr>
          <w:rStyle w:val="Emphasis"/>
          <w:rFonts w:cs="Arial"/>
          <w:sz w:val="22"/>
          <w:szCs w:val="22"/>
        </w:rPr>
      </w:pPr>
      <w:r w:rsidRPr="008144D0">
        <w:rPr>
          <w:rStyle w:val="Emphasis"/>
          <w:rFonts w:cs="Arial"/>
          <w:sz w:val="22"/>
          <w:szCs w:val="22"/>
        </w:rPr>
        <w:t>Identify key diagnostic clues that may activate further investigation or activation of the disaster plan.</w:t>
      </w:r>
    </w:p>
    <w:p w:rsidR="00317D85" w:rsidRPr="008144D0" w:rsidRDefault="00317D85" w:rsidP="00E4577B">
      <w:pPr>
        <w:pStyle w:val="Body"/>
        <w:numPr>
          <w:ilvl w:val="0"/>
          <w:numId w:val="48"/>
        </w:numPr>
        <w:tabs>
          <w:tab w:val="left" w:pos="2400"/>
        </w:tabs>
        <w:rPr>
          <w:rStyle w:val="Emphasis"/>
          <w:rFonts w:cs="Arial"/>
          <w:sz w:val="22"/>
          <w:szCs w:val="22"/>
        </w:rPr>
      </w:pPr>
      <w:r w:rsidRPr="008144D0">
        <w:rPr>
          <w:rStyle w:val="Emphasis"/>
          <w:rFonts w:cs="Arial"/>
          <w:sz w:val="22"/>
          <w:szCs w:val="22"/>
        </w:rPr>
        <w:t>Ensure all staff is educated on the surveillance indicators, the chain of command, the reporting protocol and the legal responsibility to report.</w:t>
      </w:r>
    </w:p>
    <w:p w:rsidR="00317D85" w:rsidRPr="008144D0" w:rsidRDefault="00317D85" w:rsidP="006217E3">
      <w:pPr>
        <w:rPr>
          <w:rStyle w:val="Emphasis"/>
          <w:rFonts w:ascii="Arial" w:hAnsi="Arial" w:cs="Arial"/>
        </w:rPr>
      </w:pPr>
    </w:p>
    <w:p w:rsidR="00317D85" w:rsidRPr="008144D0" w:rsidRDefault="00317D85" w:rsidP="006217E3">
      <w:pPr>
        <w:pStyle w:val="Body"/>
        <w:rPr>
          <w:rStyle w:val="Emphasis"/>
          <w:rFonts w:cs="Arial"/>
          <w:sz w:val="22"/>
          <w:szCs w:val="22"/>
        </w:rPr>
      </w:pPr>
      <w:r w:rsidRPr="008144D0">
        <w:rPr>
          <w:rStyle w:val="Emphasis"/>
          <w:rFonts w:cs="Arial"/>
          <w:sz w:val="22"/>
          <w:szCs w:val="22"/>
        </w:rPr>
        <w:t>Response</w:t>
      </w:r>
    </w:p>
    <w:p w:rsidR="00317D85" w:rsidRPr="008144D0" w:rsidRDefault="00317D85" w:rsidP="006217E3">
      <w:pPr>
        <w:rPr>
          <w:rStyle w:val="Emphasis"/>
          <w:rFonts w:ascii="Arial" w:hAnsi="Arial" w:cs="Arial"/>
        </w:rPr>
      </w:pP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Define the circumstances under which the plan is activated and terminated.</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Develop or enhance a protocol for mobilizing the necessary emergency workers, staff and possible volunteers.</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Establish a designated assembly point for staff to report (if alternate site is needed).</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Ensure the availability of agency site basic emergency disaster supplies and equipment [i.e. generators, batteries, blankets, person protective equipment (PPE), water source, emergency documentation packets, tracking of staff, recall listings, service area maps, etc.].</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Ensure that essential patient specific information is available that provides patient prioritization and information that is pertinent in the continuance of ongoing medical care, as well as family contact information.</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Identify transportation alternatives (i.e. mass transit unavailable for staff use, the use of local law enforcement, the use of personal vehicles).</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Consider the use of service area maps for staff to geographically provide services (coinciding with their residential location to lessen travel).</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Ensure the availability of potential additional equipment needs, PPE and supplies for off-site staff (required for each event).</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Ensure the education of all staff on appropriate infection control precautions for each type of event and the proper use of the personal protective equipment.</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Establish a plan for patient prioritization for response and/or evacuation, environmental decontamination in conjunction with community partners that includes the area, facility or portable device to be used, a protocol</w:t>
      </w:r>
      <w:r w:rsidR="008144D0">
        <w:rPr>
          <w:rStyle w:val="Emphasis"/>
          <w:rFonts w:cs="Arial"/>
          <w:sz w:val="22"/>
          <w:szCs w:val="22"/>
        </w:rPr>
        <w:t xml:space="preserve"> </w:t>
      </w:r>
      <w:r w:rsidRPr="008144D0">
        <w:rPr>
          <w:rStyle w:val="Emphasis"/>
          <w:rFonts w:cs="Arial"/>
          <w:sz w:val="22"/>
          <w:szCs w:val="22"/>
        </w:rPr>
        <w:t>for the decontamination and who is responsible to perform the function.</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Develop a system for the identification, tracking, admission and discharge of mass casualties/victims.</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Develop a contingency plan when reaching surge capacity for admissions in partnership with the local emergency management agency, county health departments, emergency management services and other health care delivery systems. The plan should describe methods to increase admission capacity, facilitate rapid transfers and/or discharges, the implementation of diversion plans and identifying additional staffing.</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Determine needs for specialized equipment and supplies (ventilators, personal protective equipment, and pharmaceuticals) based on each type of event and current inventory. The plan should include methods to access additional supplies if needed.</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Develop protocols for placement of patient, type of precautions and or isolation (if required) and other infection control measures for each type of event and a plan to educate staff.</w:t>
      </w:r>
    </w:p>
    <w:p w:rsid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Develop a plan for the safe handling, storage, tracking and preparation of bodies post mortem. This may include arrangements with the county and emergency management agency or other health care delivery systems partners to appropriate sites, space and/or additional supplies and resources needed for infection control purposes.</w:t>
      </w:r>
    </w:p>
    <w:p w:rsidR="00317D85" w:rsidRPr="008144D0" w:rsidRDefault="00317D85" w:rsidP="00E4577B">
      <w:pPr>
        <w:pStyle w:val="Body"/>
        <w:numPr>
          <w:ilvl w:val="0"/>
          <w:numId w:val="49"/>
        </w:numPr>
        <w:tabs>
          <w:tab w:val="left" w:pos="2400"/>
        </w:tabs>
        <w:rPr>
          <w:rStyle w:val="Emphasis"/>
          <w:rFonts w:cs="Arial"/>
          <w:sz w:val="22"/>
          <w:szCs w:val="22"/>
        </w:rPr>
      </w:pPr>
      <w:r w:rsidRPr="008144D0">
        <w:rPr>
          <w:rStyle w:val="Emphasis"/>
          <w:rFonts w:cs="Arial"/>
          <w:sz w:val="22"/>
          <w:szCs w:val="22"/>
        </w:rPr>
        <w:t>Establish contacts for pet placement/evacuation.</w:t>
      </w:r>
    </w:p>
    <w:p w:rsidR="00317D85" w:rsidRPr="008144D0" w:rsidRDefault="00317D85" w:rsidP="006217E3">
      <w:pPr>
        <w:rPr>
          <w:rStyle w:val="Emphasis"/>
          <w:rFonts w:ascii="Arial" w:hAnsi="Arial" w:cs="Arial"/>
        </w:rPr>
      </w:pPr>
    </w:p>
    <w:p w:rsidR="00317D85" w:rsidRPr="008144D0" w:rsidRDefault="00317D85" w:rsidP="006217E3">
      <w:pPr>
        <w:pStyle w:val="Body"/>
        <w:rPr>
          <w:rStyle w:val="Emphasis"/>
          <w:rFonts w:cs="Arial"/>
          <w:sz w:val="22"/>
          <w:szCs w:val="22"/>
        </w:rPr>
      </w:pPr>
      <w:r w:rsidRPr="008144D0">
        <w:rPr>
          <w:rStyle w:val="Emphasis"/>
          <w:rFonts w:cs="Arial"/>
          <w:sz w:val="22"/>
          <w:szCs w:val="22"/>
        </w:rPr>
        <w:t>Communications</w:t>
      </w:r>
    </w:p>
    <w:p w:rsidR="008144D0" w:rsidRDefault="008144D0" w:rsidP="008144D0">
      <w:pPr>
        <w:pStyle w:val="Body"/>
        <w:tabs>
          <w:tab w:val="left" w:pos="2360"/>
        </w:tabs>
        <w:rPr>
          <w:rStyle w:val="Emphasis"/>
          <w:rFonts w:eastAsiaTheme="minorHAnsi" w:cs="Arial"/>
          <w:sz w:val="22"/>
          <w:szCs w:val="22"/>
        </w:rPr>
      </w:pPr>
    </w:p>
    <w:p w:rsidR="008144D0" w:rsidRDefault="00317D85" w:rsidP="00E4577B">
      <w:pPr>
        <w:pStyle w:val="Body"/>
        <w:numPr>
          <w:ilvl w:val="0"/>
          <w:numId w:val="50"/>
        </w:numPr>
        <w:tabs>
          <w:tab w:val="left" w:pos="2360"/>
        </w:tabs>
        <w:rPr>
          <w:rStyle w:val="Emphasis"/>
          <w:rFonts w:cs="Arial"/>
          <w:sz w:val="22"/>
          <w:szCs w:val="22"/>
        </w:rPr>
      </w:pPr>
      <w:r w:rsidRPr="008144D0">
        <w:rPr>
          <w:rStyle w:val="Emphasis"/>
          <w:rFonts w:cs="Arial"/>
          <w:sz w:val="22"/>
          <w:szCs w:val="22"/>
        </w:rPr>
        <w:t xml:space="preserve">The </w:t>
      </w:r>
      <w:r w:rsidR="00E1023C" w:rsidRPr="008144D0">
        <w:rPr>
          <w:rStyle w:val="Emphasis"/>
          <w:rFonts w:cs="Arial"/>
          <w:sz w:val="22"/>
          <w:szCs w:val="22"/>
        </w:rPr>
        <w:t>24-hour</w:t>
      </w:r>
      <w:r w:rsidRPr="008144D0">
        <w:rPr>
          <w:rStyle w:val="Emphasis"/>
          <w:rFonts w:cs="Arial"/>
          <w:sz w:val="22"/>
          <w:szCs w:val="22"/>
        </w:rPr>
        <w:t>, 7 day-per-week communication network should include internal and external components.</w:t>
      </w:r>
    </w:p>
    <w:p w:rsidR="008144D0" w:rsidRDefault="00317D85" w:rsidP="00E4577B">
      <w:pPr>
        <w:pStyle w:val="Body"/>
        <w:numPr>
          <w:ilvl w:val="0"/>
          <w:numId w:val="50"/>
        </w:numPr>
        <w:tabs>
          <w:tab w:val="left" w:pos="2360"/>
        </w:tabs>
        <w:rPr>
          <w:rStyle w:val="Emphasis"/>
          <w:rFonts w:cs="Arial"/>
          <w:sz w:val="22"/>
          <w:szCs w:val="22"/>
        </w:rPr>
      </w:pPr>
      <w:r w:rsidRPr="008144D0">
        <w:rPr>
          <w:rStyle w:val="Emphasis"/>
          <w:rFonts w:cs="Arial"/>
          <w:sz w:val="22"/>
          <w:szCs w:val="22"/>
        </w:rPr>
        <w:t>Internal communications: A notification protocol to ensure that all relevant agency staff is rapidly notified in the event of a disaster. This requires 24-hour contact information for all key staff, including home telephone, pagers, cell phones and electronic mail as well as a telephone tree system or emergency notification software to ensure the ability to rapidly contact staff to mobilize for duty.</w:t>
      </w:r>
    </w:p>
    <w:p w:rsidR="008144D0" w:rsidRDefault="00317D85" w:rsidP="00E4577B">
      <w:pPr>
        <w:pStyle w:val="Body"/>
        <w:numPr>
          <w:ilvl w:val="0"/>
          <w:numId w:val="50"/>
        </w:numPr>
        <w:tabs>
          <w:tab w:val="left" w:pos="2360"/>
        </w:tabs>
        <w:rPr>
          <w:rStyle w:val="Emphasis"/>
          <w:rFonts w:cs="Arial"/>
          <w:sz w:val="22"/>
          <w:szCs w:val="22"/>
        </w:rPr>
      </w:pPr>
      <w:r w:rsidRPr="008144D0">
        <w:rPr>
          <w:rStyle w:val="Emphasis"/>
          <w:rFonts w:cs="Arial"/>
          <w:sz w:val="22"/>
          <w:szCs w:val="22"/>
        </w:rPr>
        <w:t>External communications: Notification plans to ensure all outside agencies are notified. This requires the maintenance and distribution of an updated list of all key agencies [i.e. New York City Department of Health, if applicable, the New York State Department of Health (regional), local emergency management services and City /County Emergency Management Office].</w:t>
      </w:r>
    </w:p>
    <w:p w:rsidR="008144D0" w:rsidRDefault="00317D85" w:rsidP="00E4577B">
      <w:pPr>
        <w:pStyle w:val="Body"/>
        <w:numPr>
          <w:ilvl w:val="0"/>
          <w:numId w:val="50"/>
        </w:numPr>
        <w:tabs>
          <w:tab w:val="left" w:pos="2360"/>
        </w:tabs>
        <w:rPr>
          <w:rStyle w:val="Emphasis"/>
          <w:rFonts w:cs="Arial"/>
          <w:sz w:val="22"/>
          <w:szCs w:val="22"/>
        </w:rPr>
      </w:pPr>
      <w:r w:rsidRPr="008144D0">
        <w:rPr>
          <w:rStyle w:val="Emphasis"/>
          <w:rFonts w:cs="Arial"/>
          <w:sz w:val="22"/>
          <w:szCs w:val="22"/>
        </w:rPr>
        <w:t>Provision of staff support/debriefings ongoing throughout all phases of the disaster plan.</w:t>
      </w:r>
    </w:p>
    <w:p w:rsidR="00317D85" w:rsidRPr="008144D0" w:rsidRDefault="00317D85" w:rsidP="00E4577B">
      <w:pPr>
        <w:pStyle w:val="Body"/>
        <w:numPr>
          <w:ilvl w:val="0"/>
          <w:numId w:val="50"/>
        </w:numPr>
        <w:tabs>
          <w:tab w:val="left" w:pos="2360"/>
        </w:tabs>
        <w:rPr>
          <w:rStyle w:val="Emphasis"/>
          <w:rFonts w:cs="Arial"/>
          <w:sz w:val="22"/>
          <w:szCs w:val="22"/>
        </w:rPr>
      </w:pPr>
      <w:r w:rsidRPr="008144D0">
        <w:rPr>
          <w:rStyle w:val="Emphasis"/>
          <w:rFonts w:cs="Arial"/>
          <w:sz w:val="22"/>
          <w:szCs w:val="22"/>
        </w:rPr>
        <w:t>Ensure the disaster plan addresses the communication to families with provision of support services, counseling, information updates and referrals.</w:t>
      </w:r>
    </w:p>
    <w:p w:rsidR="008144D0" w:rsidRPr="008144D0" w:rsidRDefault="008144D0" w:rsidP="008144D0">
      <w:pPr>
        <w:pStyle w:val="Body"/>
        <w:tabs>
          <w:tab w:val="left" w:pos="2360"/>
        </w:tabs>
        <w:rPr>
          <w:rStyle w:val="Emphasis"/>
          <w:rFonts w:cs="Arial"/>
          <w:sz w:val="22"/>
          <w:szCs w:val="22"/>
        </w:rPr>
      </w:pPr>
    </w:p>
    <w:p w:rsidR="00317D85" w:rsidRPr="008144D0" w:rsidRDefault="00317D85" w:rsidP="006217E3">
      <w:pPr>
        <w:pStyle w:val="Body"/>
        <w:rPr>
          <w:rStyle w:val="Emphasis"/>
          <w:rFonts w:cs="Arial"/>
          <w:sz w:val="22"/>
          <w:szCs w:val="22"/>
        </w:rPr>
      </w:pPr>
      <w:r w:rsidRPr="008144D0">
        <w:rPr>
          <w:rStyle w:val="Emphasis"/>
          <w:rFonts w:cs="Arial"/>
          <w:sz w:val="22"/>
          <w:szCs w:val="22"/>
        </w:rPr>
        <w:t>Security</w:t>
      </w:r>
    </w:p>
    <w:p w:rsidR="008144D0" w:rsidRDefault="008144D0" w:rsidP="008144D0">
      <w:pPr>
        <w:pStyle w:val="Body"/>
        <w:tabs>
          <w:tab w:val="left" w:pos="2360"/>
        </w:tabs>
        <w:rPr>
          <w:rStyle w:val="Emphasis"/>
          <w:rFonts w:eastAsiaTheme="minorHAnsi" w:cs="Arial"/>
          <w:sz w:val="22"/>
          <w:szCs w:val="22"/>
        </w:rPr>
      </w:pPr>
    </w:p>
    <w:p w:rsidR="008144D0" w:rsidRDefault="00317D85" w:rsidP="00E4577B">
      <w:pPr>
        <w:pStyle w:val="Body"/>
        <w:numPr>
          <w:ilvl w:val="0"/>
          <w:numId w:val="51"/>
        </w:numPr>
        <w:tabs>
          <w:tab w:val="left" w:pos="2360"/>
        </w:tabs>
        <w:rPr>
          <w:rStyle w:val="Emphasis"/>
          <w:rFonts w:cs="Arial"/>
          <w:sz w:val="22"/>
          <w:szCs w:val="22"/>
        </w:rPr>
      </w:pPr>
      <w:r w:rsidRPr="008144D0">
        <w:rPr>
          <w:rStyle w:val="Emphasis"/>
          <w:rFonts w:cs="Arial"/>
          <w:sz w:val="22"/>
          <w:szCs w:val="22"/>
        </w:rPr>
        <w:t>Develop or enhance a plan for rapid identification of staff and emergency workers responding to a disaster.</w:t>
      </w:r>
    </w:p>
    <w:p w:rsidR="00317D85" w:rsidRPr="008144D0" w:rsidRDefault="00317D85" w:rsidP="00E4577B">
      <w:pPr>
        <w:pStyle w:val="Body"/>
        <w:numPr>
          <w:ilvl w:val="0"/>
          <w:numId w:val="51"/>
        </w:numPr>
        <w:tabs>
          <w:tab w:val="left" w:pos="2360"/>
        </w:tabs>
        <w:rPr>
          <w:rStyle w:val="Emphasis"/>
          <w:rFonts w:cs="Arial"/>
          <w:sz w:val="22"/>
          <w:szCs w:val="22"/>
        </w:rPr>
      </w:pPr>
      <w:r w:rsidRPr="008144D0">
        <w:rPr>
          <w:rStyle w:val="Emphasis"/>
          <w:rFonts w:cs="Arial"/>
          <w:sz w:val="22"/>
          <w:szCs w:val="22"/>
        </w:rPr>
        <w:t>Consider a plan for the pre-hospital triage/decontamination for routing potentially contaminated victims to the appropriate areas prior to entering the hospital.</w:t>
      </w:r>
    </w:p>
    <w:p w:rsidR="00317D85" w:rsidRPr="008144D0" w:rsidRDefault="00317D85" w:rsidP="006217E3">
      <w:pPr>
        <w:rPr>
          <w:rStyle w:val="Emphasis"/>
          <w:rFonts w:ascii="Arial" w:hAnsi="Arial" w:cs="Arial"/>
        </w:rPr>
      </w:pPr>
    </w:p>
    <w:p w:rsidR="008144D0" w:rsidRPr="008144D0" w:rsidRDefault="008144D0" w:rsidP="008144D0">
      <w:pPr>
        <w:pStyle w:val="Body"/>
        <w:rPr>
          <w:rStyle w:val="Emphasis"/>
          <w:rFonts w:cs="Arial"/>
          <w:sz w:val="22"/>
          <w:szCs w:val="22"/>
        </w:rPr>
      </w:pPr>
      <w:r>
        <w:rPr>
          <w:rStyle w:val="Emphasis"/>
          <w:rFonts w:cs="Arial"/>
          <w:sz w:val="22"/>
          <w:szCs w:val="22"/>
        </w:rPr>
        <w:t>Education</w:t>
      </w:r>
    </w:p>
    <w:p w:rsidR="008144D0" w:rsidRDefault="008144D0" w:rsidP="008144D0">
      <w:pPr>
        <w:pStyle w:val="Body"/>
        <w:tabs>
          <w:tab w:val="left" w:pos="2360"/>
        </w:tabs>
        <w:rPr>
          <w:rStyle w:val="Emphasis"/>
          <w:rFonts w:eastAsiaTheme="minorHAnsi" w:cs="Arial"/>
          <w:sz w:val="22"/>
          <w:szCs w:val="22"/>
        </w:rPr>
      </w:pPr>
    </w:p>
    <w:p w:rsidR="008144D0" w:rsidRDefault="00317D85" w:rsidP="00E4577B">
      <w:pPr>
        <w:pStyle w:val="Body"/>
        <w:numPr>
          <w:ilvl w:val="0"/>
          <w:numId w:val="52"/>
        </w:numPr>
        <w:tabs>
          <w:tab w:val="left" w:pos="2360"/>
        </w:tabs>
        <w:rPr>
          <w:rStyle w:val="Emphasis"/>
          <w:rFonts w:cs="Arial"/>
          <w:sz w:val="22"/>
          <w:szCs w:val="22"/>
        </w:rPr>
      </w:pPr>
      <w:r w:rsidRPr="008144D0">
        <w:rPr>
          <w:rStyle w:val="Emphasis"/>
          <w:rFonts w:cs="Arial"/>
          <w:sz w:val="22"/>
          <w:szCs w:val="22"/>
        </w:rPr>
        <w:t>Develop disaster education tools and plan for all staff members defining roles and responsibilities.</w:t>
      </w:r>
    </w:p>
    <w:p w:rsidR="008144D0" w:rsidRDefault="00317D85" w:rsidP="00E4577B">
      <w:pPr>
        <w:pStyle w:val="Body"/>
        <w:numPr>
          <w:ilvl w:val="0"/>
          <w:numId w:val="52"/>
        </w:numPr>
        <w:tabs>
          <w:tab w:val="left" w:pos="2360"/>
        </w:tabs>
        <w:rPr>
          <w:rStyle w:val="Emphasis"/>
          <w:rFonts w:cs="Arial"/>
          <w:sz w:val="22"/>
          <w:szCs w:val="22"/>
        </w:rPr>
      </w:pPr>
      <w:r w:rsidRPr="008144D0">
        <w:rPr>
          <w:rStyle w:val="Emphasis"/>
          <w:rFonts w:cs="Arial"/>
          <w:sz w:val="22"/>
          <w:szCs w:val="22"/>
        </w:rPr>
        <w:t>Develop educational tools defining specific biological/chemical/nuclear exposure symptoms, care and specific PPE for each.</w:t>
      </w:r>
    </w:p>
    <w:p w:rsidR="00317D85" w:rsidRPr="008144D0" w:rsidRDefault="00317D85" w:rsidP="00E4577B">
      <w:pPr>
        <w:pStyle w:val="Body"/>
        <w:numPr>
          <w:ilvl w:val="0"/>
          <w:numId w:val="52"/>
        </w:numPr>
        <w:tabs>
          <w:tab w:val="left" w:pos="2360"/>
        </w:tabs>
        <w:rPr>
          <w:rStyle w:val="Emphasis"/>
          <w:rFonts w:cs="Arial"/>
          <w:sz w:val="22"/>
          <w:szCs w:val="22"/>
        </w:rPr>
      </w:pPr>
      <w:r w:rsidRPr="008144D0">
        <w:rPr>
          <w:rStyle w:val="Emphasis"/>
          <w:rFonts w:cs="Arial"/>
          <w:sz w:val="22"/>
          <w:szCs w:val="22"/>
        </w:rPr>
        <w:t>Ongoing exercise/drill of disaster plan.</w:t>
      </w:r>
    </w:p>
    <w:p w:rsidR="00317D85" w:rsidRPr="008144D0" w:rsidRDefault="00317D85" w:rsidP="006217E3">
      <w:pPr>
        <w:rPr>
          <w:rStyle w:val="Emphasis"/>
          <w:rFonts w:ascii="Arial" w:hAnsi="Arial" w:cs="Arial"/>
          <w:i w:val="0"/>
        </w:rPr>
      </w:pPr>
    </w:p>
    <w:p w:rsidR="00705E8D" w:rsidRPr="006217E3" w:rsidRDefault="00705E8D" w:rsidP="006217E3">
      <w:pPr>
        <w:rPr>
          <w:rStyle w:val="Emphasis"/>
          <w:rFonts w:ascii="Arial" w:hAnsi="Arial" w:cs="Arial"/>
          <w:i w:val="0"/>
          <w:sz w:val="32"/>
          <w:szCs w:val="32"/>
        </w:rPr>
      </w:pPr>
      <w:r w:rsidRPr="006217E3">
        <w:rPr>
          <w:rStyle w:val="Emphasis"/>
          <w:rFonts w:ascii="Arial" w:hAnsi="Arial" w:cs="Arial"/>
          <w:i w:val="0"/>
          <w:sz w:val="32"/>
          <w:szCs w:val="32"/>
        </w:rPr>
        <w:br w:type="page"/>
      </w:r>
    </w:p>
    <w:p w:rsidR="00C844C2" w:rsidRPr="00B73156" w:rsidRDefault="00C844C2" w:rsidP="006217E3">
      <w:pPr>
        <w:pStyle w:val="Heading4"/>
        <w:rPr>
          <w:rStyle w:val="Emphasis"/>
          <w:rFonts w:cs="Arial"/>
          <w:b/>
          <w:sz w:val="28"/>
          <w:szCs w:val="28"/>
        </w:rPr>
      </w:pPr>
      <w:bookmarkStart w:id="4" w:name="_(Appendix_C)"/>
      <w:bookmarkEnd w:id="4"/>
      <w:r w:rsidRPr="00B73156">
        <w:rPr>
          <w:rStyle w:val="Emphasis"/>
          <w:rFonts w:cs="Arial"/>
          <w:b/>
          <w:sz w:val="28"/>
          <w:szCs w:val="28"/>
        </w:rPr>
        <w:t>(Appendix C)</w:t>
      </w:r>
    </w:p>
    <w:p w:rsidR="00D00D4E" w:rsidRPr="006217E3" w:rsidRDefault="00D00D4E" w:rsidP="006217E3">
      <w:pPr>
        <w:rPr>
          <w:rStyle w:val="Emphasis"/>
          <w:rFonts w:ascii="Arial" w:hAnsi="Arial" w:cs="Arial"/>
          <w:i w:val="0"/>
          <w:sz w:val="32"/>
          <w:szCs w:val="32"/>
        </w:rPr>
      </w:pPr>
    </w:p>
    <w:p w:rsidR="00EF4924" w:rsidRPr="006217E3" w:rsidRDefault="002640D1" w:rsidP="006217E3">
      <w:pPr>
        <w:jc w:val="center"/>
        <w:rPr>
          <w:rStyle w:val="Emphasis"/>
          <w:rFonts w:ascii="Arial" w:hAnsi="Arial" w:cs="Arial"/>
          <w:b/>
          <w:i w:val="0"/>
          <w:sz w:val="32"/>
          <w:szCs w:val="32"/>
        </w:rPr>
      </w:pPr>
      <w:r>
        <w:rPr>
          <w:rStyle w:val="Emphasis"/>
          <w:rFonts w:ascii="Arial" w:hAnsi="Arial" w:cs="Arial"/>
          <w:b/>
          <w:i w:val="0"/>
          <w:sz w:val="32"/>
          <w:szCs w:val="32"/>
        </w:rPr>
        <w:t xml:space="preserve">Agency </w:t>
      </w:r>
      <w:r w:rsidR="00D00D4E" w:rsidRPr="006217E3">
        <w:rPr>
          <w:rStyle w:val="Emphasis"/>
          <w:rFonts w:ascii="Arial" w:hAnsi="Arial" w:cs="Arial"/>
          <w:b/>
          <w:i w:val="0"/>
          <w:sz w:val="32"/>
          <w:szCs w:val="32"/>
        </w:rPr>
        <w:t>Emergency Contact List</w:t>
      </w:r>
    </w:p>
    <w:tbl>
      <w:tblPr>
        <w:tblStyle w:val="LightList-Accent1"/>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1921"/>
        <w:gridCol w:w="1526"/>
        <w:gridCol w:w="1444"/>
        <w:gridCol w:w="1697"/>
        <w:gridCol w:w="1530"/>
        <w:gridCol w:w="1458"/>
      </w:tblGrid>
      <w:tr w:rsidR="00705E8D" w:rsidRPr="006217E3" w:rsidTr="001A62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Agency Name</w:t>
            </w:r>
          </w:p>
        </w:tc>
        <w:tc>
          <w:tcPr>
            <w:tcW w:w="1526" w:type="dxa"/>
          </w:tcPr>
          <w:p w:rsidR="00705E8D" w:rsidRPr="006217E3" w:rsidRDefault="00705E8D" w:rsidP="006217E3">
            <w:pPr>
              <w:jc w:val="center"/>
              <w:cnfStyle w:val="100000000000" w:firstRow="1"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Primary Phone Number</w:t>
            </w:r>
          </w:p>
        </w:tc>
        <w:tc>
          <w:tcPr>
            <w:tcW w:w="1444" w:type="dxa"/>
          </w:tcPr>
          <w:p w:rsidR="00705E8D" w:rsidRPr="006217E3" w:rsidRDefault="00705E8D" w:rsidP="006217E3">
            <w:pPr>
              <w:jc w:val="center"/>
              <w:cnfStyle w:val="100000000000" w:firstRow="1"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Secondary Phone Number</w:t>
            </w:r>
          </w:p>
        </w:tc>
        <w:tc>
          <w:tcPr>
            <w:tcW w:w="1697" w:type="dxa"/>
          </w:tcPr>
          <w:p w:rsidR="00705E8D" w:rsidRPr="006217E3" w:rsidRDefault="00705E8D" w:rsidP="006217E3">
            <w:pPr>
              <w:jc w:val="center"/>
              <w:cnfStyle w:val="100000000000" w:firstRow="1"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Primary Point of Contact</w:t>
            </w:r>
          </w:p>
        </w:tc>
        <w:tc>
          <w:tcPr>
            <w:tcW w:w="1530" w:type="dxa"/>
          </w:tcPr>
          <w:p w:rsidR="00705E8D" w:rsidRPr="006217E3" w:rsidRDefault="00705E8D" w:rsidP="006217E3">
            <w:pPr>
              <w:jc w:val="center"/>
              <w:cnfStyle w:val="100000000000" w:firstRow="1"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Secondary Point of Contact</w:t>
            </w:r>
          </w:p>
        </w:tc>
        <w:tc>
          <w:tcPr>
            <w:tcW w:w="1458" w:type="dxa"/>
          </w:tcPr>
          <w:p w:rsidR="00705E8D" w:rsidRPr="006217E3" w:rsidRDefault="00705E8D" w:rsidP="006217E3">
            <w:pPr>
              <w:jc w:val="center"/>
              <w:cnfStyle w:val="100000000000" w:firstRow="1"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Email</w:t>
            </w:r>
          </w:p>
        </w:tc>
      </w:tr>
      <w:tr w:rsidR="00705E8D" w:rsidRPr="006217E3" w:rsidTr="001A6291">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A10084">
            <w:pPr>
              <w:jc w:val="center"/>
              <w:rPr>
                <w:rStyle w:val="Emphasis"/>
                <w:rFonts w:ascii="Arial" w:hAnsi="Arial" w:cs="Arial"/>
                <w:i w:val="0"/>
                <w:sz w:val="24"/>
                <w:szCs w:val="24"/>
              </w:rPr>
            </w:pPr>
            <w:r w:rsidRPr="006217E3">
              <w:rPr>
                <w:rStyle w:val="Emphasis"/>
                <w:rFonts w:ascii="Arial" w:hAnsi="Arial" w:cs="Arial"/>
                <w:i w:val="0"/>
                <w:sz w:val="24"/>
                <w:szCs w:val="24"/>
              </w:rPr>
              <w:t>E</w:t>
            </w:r>
            <w:r w:rsidR="00A10084">
              <w:rPr>
                <w:rStyle w:val="Emphasis"/>
                <w:rFonts w:ascii="Arial" w:hAnsi="Arial" w:cs="Arial"/>
                <w:i w:val="0"/>
                <w:sz w:val="24"/>
                <w:szCs w:val="24"/>
              </w:rPr>
              <w:t xml:space="preserve">mergency Medical Services </w:t>
            </w:r>
          </w:p>
        </w:tc>
        <w:tc>
          <w:tcPr>
            <w:tcW w:w="1526"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r>
      <w:tr w:rsidR="00705E8D" w:rsidRPr="006217E3" w:rsidTr="001A6291">
        <w:trPr>
          <w:trHeight w:val="62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Law Enforcement</w:t>
            </w:r>
          </w:p>
        </w:tc>
        <w:tc>
          <w:tcPr>
            <w:tcW w:w="1526"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r>
      <w:tr w:rsidR="00705E8D" w:rsidRPr="006217E3" w:rsidTr="001A6291">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Fire</w:t>
            </w:r>
          </w:p>
        </w:tc>
        <w:tc>
          <w:tcPr>
            <w:tcW w:w="1526"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r>
      <w:tr w:rsidR="00705E8D" w:rsidRPr="006217E3" w:rsidTr="001A6291">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Local Emergency Manager</w:t>
            </w:r>
          </w:p>
        </w:tc>
        <w:tc>
          <w:tcPr>
            <w:tcW w:w="1526"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r>
      <w:tr w:rsidR="00705E8D" w:rsidRPr="006217E3" w:rsidTr="001A6291">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Electric Company</w:t>
            </w:r>
          </w:p>
        </w:tc>
        <w:tc>
          <w:tcPr>
            <w:tcW w:w="1526"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r>
      <w:tr w:rsidR="00705E8D" w:rsidRPr="006217E3" w:rsidTr="001A6291">
        <w:trPr>
          <w:trHeight w:val="61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Gas Company</w:t>
            </w:r>
          </w:p>
        </w:tc>
        <w:tc>
          <w:tcPr>
            <w:tcW w:w="1526"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r>
      <w:tr w:rsidR="00705E8D" w:rsidRPr="006217E3" w:rsidTr="001A6291">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 xml:space="preserve">Local </w:t>
            </w:r>
            <w:r w:rsidR="002F579E">
              <w:rPr>
                <w:rStyle w:val="Emphasis"/>
                <w:rFonts w:ascii="Arial" w:hAnsi="Arial" w:cs="Arial"/>
                <w:i w:val="0"/>
                <w:sz w:val="24"/>
                <w:szCs w:val="24"/>
              </w:rPr>
              <w:t xml:space="preserve">Public </w:t>
            </w:r>
            <w:r w:rsidRPr="006217E3">
              <w:rPr>
                <w:rStyle w:val="Emphasis"/>
                <w:rFonts w:ascii="Arial" w:hAnsi="Arial" w:cs="Arial"/>
                <w:i w:val="0"/>
                <w:sz w:val="24"/>
                <w:szCs w:val="24"/>
              </w:rPr>
              <w:t>Health Department</w:t>
            </w:r>
          </w:p>
        </w:tc>
        <w:tc>
          <w:tcPr>
            <w:tcW w:w="1526"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r>
      <w:tr w:rsidR="00705E8D" w:rsidRPr="006217E3" w:rsidTr="001A6291">
        <w:trPr>
          <w:trHeight w:val="61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Regional Healthcare Coalition</w:t>
            </w:r>
          </w:p>
        </w:tc>
        <w:tc>
          <w:tcPr>
            <w:tcW w:w="1526"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r>
      <w:tr w:rsidR="00705E8D" w:rsidRPr="006217E3" w:rsidTr="001A629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Hospital</w:t>
            </w:r>
            <w:r w:rsidR="002F579E">
              <w:rPr>
                <w:rStyle w:val="Emphasis"/>
                <w:rFonts w:ascii="Arial" w:hAnsi="Arial" w:cs="Arial"/>
                <w:i w:val="0"/>
                <w:sz w:val="24"/>
                <w:szCs w:val="24"/>
              </w:rPr>
              <w:t>(s)</w:t>
            </w:r>
          </w:p>
        </w:tc>
        <w:tc>
          <w:tcPr>
            <w:tcW w:w="1526"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r>
      <w:tr w:rsidR="00705E8D" w:rsidRPr="006217E3" w:rsidTr="001A6291">
        <w:trPr>
          <w:trHeight w:val="61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r w:rsidRPr="006217E3">
              <w:rPr>
                <w:rStyle w:val="Emphasis"/>
                <w:rFonts w:ascii="Arial" w:hAnsi="Arial" w:cs="Arial"/>
                <w:i w:val="0"/>
                <w:sz w:val="24"/>
                <w:szCs w:val="24"/>
              </w:rPr>
              <w:t>Vendors</w:t>
            </w:r>
          </w:p>
        </w:tc>
        <w:tc>
          <w:tcPr>
            <w:tcW w:w="1526"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r>
      <w:tr w:rsidR="00705E8D" w:rsidRPr="006217E3" w:rsidTr="001A629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2F579E" w:rsidP="002F579E">
            <w:pPr>
              <w:jc w:val="center"/>
              <w:rPr>
                <w:rStyle w:val="Emphasis"/>
                <w:rFonts w:ascii="Arial" w:hAnsi="Arial" w:cs="Arial"/>
                <w:i w:val="0"/>
                <w:sz w:val="24"/>
                <w:szCs w:val="24"/>
              </w:rPr>
            </w:pPr>
            <w:r>
              <w:rPr>
                <w:rStyle w:val="Emphasis"/>
                <w:rFonts w:ascii="Arial" w:hAnsi="Arial" w:cs="Arial"/>
                <w:i w:val="0"/>
                <w:sz w:val="24"/>
                <w:szCs w:val="24"/>
              </w:rPr>
              <w:t xml:space="preserve">Durable Medical Equipment </w:t>
            </w:r>
          </w:p>
        </w:tc>
        <w:tc>
          <w:tcPr>
            <w:tcW w:w="1526"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r>
      <w:tr w:rsidR="00705E8D" w:rsidRPr="006217E3" w:rsidTr="001A6291">
        <w:trPr>
          <w:trHeight w:val="52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AE6B42" w:rsidP="00AE6B42">
            <w:pPr>
              <w:jc w:val="center"/>
              <w:rPr>
                <w:rStyle w:val="Emphasis"/>
                <w:rFonts w:ascii="Arial" w:hAnsi="Arial" w:cs="Arial"/>
                <w:i w:val="0"/>
                <w:sz w:val="24"/>
                <w:szCs w:val="24"/>
              </w:rPr>
            </w:pPr>
            <w:r>
              <w:rPr>
                <w:rStyle w:val="Emphasis"/>
                <w:rFonts w:ascii="Arial" w:hAnsi="Arial" w:cs="Arial"/>
                <w:i w:val="0"/>
                <w:sz w:val="24"/>
                <w:szCs w:val="24"/>
              </w:rPr>
              <w:t>O</w:t>
            </w:r>
            <w:r w:rsidR="002F579E">
              <w:rPr>
                <w:rStyle w:val="Emphasis"/>
                <w:rFonts w:ascii="Arial" w:hAnsi="Arial" w:cs="Arial"/>
                <w:i w:val="0"/>
                <w:sz w:val="24"/>
                <w:szCs w:val="24"/>
              </w:rPr>
              <w:t>ther</w:t>
            </w:r>
          </w:p>
        </w:tc>
        <w:tc>
          <w:tcPr>
            <w:tcW w:w="1526"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p>
        </w:tc>
      </w:tr>
      <w:tr w:rsidR="00705E8D" w:rsidRPr="006217E3" w:rsidTr="001A629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921" w:type="dxa"/>
            <w:vAlign w:val="center"/>
          </w:tcPr>
          <w:p w:rsidR="00705E8D" w:rsidRPr="006217E3" w:rsidRDefault="00705E8D" w:rsidP="006217E3">
            <w:pPr>
              <w:jc w:val="center"/>
              <w:rPr>
                <w:rStyle w:val="Emphasis"/>
                <w:rFonts w:ascii="Arial" w:hAnsi="Arial" w:cs="Arial"/>
                <w:i w:val="0"/>
                <w:sz w:val="24"/>
                <w:szCs w:val="24"/>
              </w:rPr>
            </w:pPr>
          </w:p>
        </w:tc>
        <w:tc>
          <w:tcPr>
            <w:tcW w:w="1526"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44"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697"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530"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c>
          <w:tcPr>
            <w:tcW w:w="1458" w:type="dxa"/>
          </w:tcPr>
          <w:p w:rsidR="00705E8D" w:rsidRPr="006217E3" w:rsidRDefault="00705E8D"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p>
        </w:tc>
      </w:tr>
    </w:tbl>
    <w:p w:rsidR="00D00D4E" w:rsidRPr="006217E3" w:rsidRDefault="00D00D4E" w:rsidP="006217E3">
      <w:pPr>
        <w:rPr>
          <w:rStyle w:val="Emphasis"/>
          <w:rFonts w:ascii="Arial" w:hAnsi="Arial" w:cs="Arial"/>
          <w:sz w:val="32"/>
          <w:szCs w:val="32"/>
        </w:rPr>
      </w:pPr>
    </w:p>
    <w:p w:rsidR="00D00D4E" w:rsidRPr="006217E3" w:rsidRDefault="00D00D4E" w:rsidP="006217E3">
      <w:pPr>
        <w:rPr>
          <w:rStyle w:val="Emphasis"/>
          <w:rFonts w:ascii="Arial" w:hAnsi="Arial" w:cs="Arial"/>
          <w:sz w:val="32"/>
          <w:szCs w:val="32"/>
        </w:rPr>
      </w:pPr>
    </w:p>
    <w:p w:rsidR="00D00D4E" w:rsidRPr="006217E3" w:rsidRDefault="00D00D4E" w:rsidP="006217E3">
      <w:pPr>
        <w:rPr>
          <w:rStyle w:val="Emphasis"/>
          <w:rFonts w:ascii="Arial" w:hAnsi="Arial" w:cs="Arial"/>
          <w:sz w:val="32"/>
          <w:szCs w:val="32"/>
        </w:rPr>
      </w:pPr>
    </w:p>
    <w:p w:rsidR="00D00D4E" w:rsidRPr="006217E3" w:rsidRDefault="00D00D4E" w:rsidP="006217E3">
      <w:pPr>
        <w:widowControl/>
        <w:rPr>
          <w:rStyle w:val="Emphasis"/>
          <w:rFonts w:ascii="Arial" w:hAnsi="Arial" w:cs="Arial"/>
          <w:sz w:val="32"/>
          <w:szCs w:val="32"/>
        </w:rPr>
      </w:pPr>
      <w:r w:rsidRPr="006217E3">
        <w:rPr>
          <w:rStyle w:val="Emphasis"/>
          <w:rFonts w:ascii="Arial" w:hAnsi="Arial" w:cs="Arial"/>
          <w:sz w:val="32"/>
          <w:szCs w:val="32"/>
        </w:rPr>
        <w:br w:type="page"/>
      </w:r>
    </w:p>
    <w:p w:rsidR="00C844C2" w:rsidRPr="00B73156" w:rsidRDefault="00C844C2" w:rsidP="006217E3">
      <w:pPr>
        <w:pStyle w:val="Heading4"/>
        <w:rPr>
          <w:rStyle w:val="Emphasis"/>
          <w:rFonts w:cs="Arial"/>
          <w:b/>
          <w:sz w:val="28"/>
          <w:szCs w:val="28"/>
        </w:rPr>
      </w:pPr>
      <w:bookmarkStart w:id="5" w:name="_(Appendix_D)"/>
      <w:bookmarkEnd w:id="5"/>
      <w:r w:rsidRPr="00B73156">
        <w:rPr>
          <w:rStyle w:val="Emphasis"/>
          <w:rFonts w:cs="Arial"/>
          <w:b/>
          <w:sz w:val="28"/>
          <w:szCs w:val="28"/>
        </w:rPr>
        <w:t>(Appendix D)</w:t>
      </w:r>
    </w:p>
    <w:p w:rsidR="00705E8D" w:rsidRPr="006217E3" w:rsidRDefault="00705E8D" w:rsidP="006217E3">
      <w:pPr>
        <w:rPr>
          <w:rStyle w:val="Emphasis"/>
          <w:rFonts w:ascii="Arial" w:hAnsi="Arial" w:cs="Arial"/>
          <w:i w:val="0"/>
          <w:sz w:val="32"/>
          <w:szCs w:val="32"/>
        </w:rPr>
      </w:pPr>
    </w:p>
    <w:p w:rsidR="00705E8D" w:rsidRPr="006217E3" w:rsidRDefault="00705E8D" w:rsidP="006217E3">
      <w:pPr>
        <w:jc w:val="center"/>
        <w:rPr>
          <w:rStyle w:val="Emphasis"/>
          <w:rFonts w:ascii="Arial" w:hAnsi="Arial" w:cs="Arial"/>
          <w:b/>
          <w:i w:val="0"/>
          <w:sz w:val="32"/>
          <w:szCs w:val="32"/>
        </w:rPr>
      </w:pPr>
      <w:r w:rsidRPr="006217E3">
        <w:rPr>
          <w:rStyle w:val="Emphasis"/>
          <w:rFonts w:ascii="Arial" w:hAnsi="Arial" w:cs="Arial"/>
          <w:b/>
          <w:i w:val="0"/>
          <w:sz w:val="32"/>
          <w:szCs w:val="32"/>
        </w:rPr>
        <w:t>Staff Call Down List</w:t>
      </w:r>
    </w:p>
    <w:tbl>
      <w:tblPr>
        <w:tblStyle w:val="TableGrid"/>
        <w:tblW w:w="0" w:type="auto"/>
        <w:tblLook w:val="04A0" w:firstRow="1" w:lastRow="0" w:firstColumn="1" w:lastColumn="0" w:noHBand="0" w:noVBand="1"/>
      </w:tblPr>
      <w:tblGrid>
        <w:gridCol w:w="1596"/>
        <w:gridCol w:w="1932"/>
        <w:gridCol w:w="1440"/>
        <w:gridCol w:w="1416"/>
        <w:gridCol w:w="1596"/>
        <w:gridCol w:w="1596"/>
      </w:tblGrid>
      <w:tr w:rsidR="00705E8D" w:rsidRPr="006217E3" w:rsidTr="00705E8D">
        <w:trPr>
          <w:trHeight w:val="503"/>
        </w:trPr>
        <w:tc>
          <w:tcPr>
            <w:tcW w:w="1596" w:type="dxa"/>
            <w:shd w:val="clear" w:color="auto" w:fill="4F81BD" w:themeFill="accent1"/>
          </w:tcPr>
          <w:p w:rsidR="00705E8D" w:rsidRPr="006217E3" w:rsidRDefault="00705E8D" w:rsidP="006217E3">
            <w:pPr>
              <w:rPr>
                <w:rStyle w:val="Emphasis"/>
                <w:rFonts w:ascii="Arial" w:hAnsi="Arial" w:cs="Arial"/>
                <w:i w:val="0"/>
                <w:color w:val="FFFFFF" w:themeColor="background1"/>
                <w:sz w:val="32"/>
                <w:szCs w:val="32"/>
              </w:rPr>
            </w:pPr>
            <w:r w:rsidRPr="006217E3">
              <w:rPr>
                <w:rStyle w:val="Emphasis"/>
                <w:rFonts w:ascii="Arial" w:hAnsi="Arial" w:cs="Arial"/>
                <w:i w:val="0"/>
                <w:color w:val="FFFFFF" w:themeColor="background1"/>
                <w:sz w:val="32"/>
                <w:szCs w:val="32"/>
              </w:rPr>
              <w:t>Role/Title</w:t>
            </w:r>
          </w:p>
        </w:tc>
        <w:tc>
          <w:tcPr>
            <w:tcW w:w="1932" w:type="dxa"/>
            <w:shd w:val="clear" w:color="auto" w:fill="4F81BD" w:themeFill="accent1"/>
          </w:tcPr>
          <w:p w:rsidR="00705E8D" w:rsidRPr="006217E3" w:rsidRDefault="00705E8D" w:rsidP="006217E3">
            <w:pPr>
              <w:rPr>
                <w:rStyle w:val="Emphasis"/>
                <w:rFonts w:ascii="Arial" w:hAnsi="Arial" w:cs="Arial"/>
                <w:i w:val="0"/>
                <w:color w:val="FFFFFF" w:themeColor="background1"/>
                <w:sz w:val="32"/>
                <w:szCs w:val="32"/>
              </w:rPr>
            </w:pPr>
            <w:r w:rsidRPr="006217E3">
              <w:rPr>
                <w:rStyle w:val="Emphasis"/>
                <w:rFonts w:ascii="Arial" w:hAnsi="Arial" w:cs="Arial"/>
                <w:i w:val="0"/>
                <w:color w:val="FFFFFF" w:themeColor="background1"/>
                <w:sz w:val="32"/>
                <w:szCs w:val="32"/>
              </w:rPr>
              <w:t>Name</w:t>
            </w:r>
          </w:p>
        </w:tc>
        <w:tc>
          <w:tcPr>
            <w:tcW w:w="1440" w:type="dxa"/>
            <w:shd w:val="clear" w:color="auto" w:fill="4F81BD" w:themeFill="accent1"/>
          </w:tcPr>
          <w:p w:rsidR="00705E8D" w:rsidRPr="006217E3" w:rsidRDefault="00705E8D" w:rsidP="006217E3">
            <w:pPr>
              <w:rPr>
                <w:rStyle w:val="Emphasis"/>
                <w:rFonts w:ascii="Arial" w:hAnsi="Arial" w:cs="Arial"/>
                <w:i w:val="0"/>
                <w:color w:val="FFFFFF" w:themeColor="background1"/>
                <w:sz w:val="32"/>
                <w:szCs w:val="32"/>
              </w:rPr>
            </w:pPr>
            <w:r w:rsidRPr="006217E3">
              <w:rPr>
                <w:rStyle w:val="Emphasis"/>
                <w:rFonts w:ascii="Arial" w:hAnsi="Arial" w:cs="Arial"/>
                <w:i w:val="0"/>
                <w:color w:val="FFFFFF" w:themeColor="background1"/>
                <w:sz w:val="32"/>
                <w:szCs w:val="32"/>
              </w:rPr>
              <w:t>Home</w:t>
            </w:r>
          </w:p>
        </w:tc>
        <w:tc>
          <w:tcPr>
            <w:tcW w:w="1416" w:type="dxa"/>
            <w:shd w:val="clear" w:color="auto" w:fill="4F81BD" w:themeFill="accent1"/>
          </w:tcPr>
          <w:p w:rsidR="00705E8D" w:rsidRPr="006217E3" w:rsidRDefault="00705E8D" w:rsidP="006217E3">
            <w:pPr>
              <w:rPr>
                <w:rStyle w:val="Emphasis"/>
                <w:rFonts w:ascii="Arial" w:hAnsi="Arial" w:cs="Arial"/>
                <w:i w:val="0"/>
                <w:color w:val="FFFFFF" w:themeColor="background1"/>
                <w:sz w:val="32"/>
                <w:szCs w:val="32"/>
              </w:rPr>
            </w:pPr>
            <w:r w:rsidRPr="006217E3">
              <w:rPr>
                <w:rStyle w:val="Emphasis"/>
                <w:rFonts w:ascii="Arial" w:hAnsi="Arial" w:cs="Arial"/>
                <w:i w:val="0"/>
                <w:color w:val="FFFFFF" w:themeColor="background1"/>
                <w:sz w:val="32"/>
                <w:szCs w:val="32"/>
              </w:rPr>
              <w:t>Cell</w:t>
            </w:r>
          </w:p>
        </w:tc>
        <w:tc>
          <w:tcPr>
            <w:tcW w:w="1596" w:type="dxa"/>
            <w:shd w:val="clear" w:color="auto" w:fill="4F81BD" w:themeFill="accent1"/>
          </w:tcPr>
          <w:p w:rsidR="00705E8D" w:rsidRPr="006217E3" w:rsidRDefault="00705E8D" w:rsidP="006217E3">
            <w:pPr>
              <w:rPr>
                <w:rStyle w:val="Emphasis"/>
                <w:rFonts w:ascii="Arial" w:hAnsi="Arial" w:cs="Arial"/>
                <w:i w:val="0"/>
                <w:color w:val="FFFFFF" w:themeColor="background1"/>
                <w:sz w:val="32"/>
                <w:szCs w:val="32"/>
              </w:rPr>
            </w:pPr>
            <w:r w:rsidRPr="006217E3">
              <w:rPr>
                <w:rStyle w:val="Emphasis"/>
                <w:rFonts w:ascii="Arial" w:hAnsi="Arial" w:cs="Arial"/>
                <w:i w:val="0"/>
                <w:color w:val="FFFFFF" w:themeColor="background1"/>
                <w:sz w:val="32"/>
                <w:szCs w:val="32"/>
              </w:rPr>
              <w:t>Email</w:t>
            </w:r>
          </w:p>
        </w:tc>
        <w:tc>
          <w:tcPr>
            <w:tcW w:w="1596" w:type="dxa"/>
            <w:shd w:val="clear" w:color="auto" w:fill="4F81BD" w:themeFill="accent1"/>
          </w:tcPr>
          <w:p w:rsidR="00705E8D" w:rsidRPr="006217E3" w:rsidRDefault="00705E8D" w:rsidP="006217E3">
            <w:pPr>
              <w:rPr>
                <w:rStyle w:val="Emphasis"/>
                <w:rFonts w:ascii="Arial" w:hAnsi="Arial" w:cs="Arial"/>
                <w:i w:val="0"/>
                <w:color w:val="FFFFFF" w:themeColor="background1"/>
                <w:sz w:val="32"/>
                <w:szCs w:val="32"/>
              </w:rPr>
            </w:pPr>
            <w:r w:rsidRPr="006217E3">
              <w:rPr>
                <w:rStyle w:val="Emphasis"/>
                <w:rFonts w:ascii="Arial" w:hAnsi="Arial" w:cs="Arial"/>
                <w:i w:val="0"/>
                <w:color w:val="FFFFFF" w:themeColor="background1"/>
                <w:sz w:val="32"/>
                <w:szCs w:val="32"/>
              </w:rPr>
              <w:t xml:space="preserve">Other </w:t>
            </w: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71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62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r w:rsidR="00705E8D" w:rsidRPr="006217E3" w:rsidTr="00705E8D">
        <w:trPr>
          <w:trHeight w:val="620"/>
        </w:trPr>
        <w:tc>
          <w:tcPr>
            <w:tcW w:w="1596" w:type="dxa"/>
          </w:tcPr>
          <w:p w:rsidR="00705E8D" w:rsidRPr="006217E3" w:rsidRDefault="00705E8D" w:rsidP="006217E3">
            <w:pPr>
              <w:rPr>
                <w:rStyle w:val="Emphasis"/>
                <w:rFonts w:ascii="Arial" w:hAnsi="Arial" w:cs="Arial"/>
                <w:i w:val="0"/>
                <w:sz w:val="32"/>
                <w:szCs w:val="32"/>
              </w:rPr>
            </w:pPr>
          </w:p>
        </w:tc>
        <w:tc>
          <w:tcPr>
            <w:tcW w:w="1932" w:type="dxa"/>
          </w:tcPr>
          <w:p w:rsidR="00705E8D" w:rsidRPr="006217E3" w:rsidRDefault="00705E8D" w:rsidP="006217E3">
            <w:pPr>
              <w:rPr>
                <w:rStyle w:val="Emphasis"/>
                <w:rFonts w:ascii="Arial" w:hAnsi="Arial" w:cs="Arial"/>
                <w:i w:val="0"/>
                <w:sz w:val="32"/>
                <w:szCs w:val="32"/>
              </w:rPr>
            </w:pPr>
          </w:p>
        </w:tc>
        <w:tc>
          <w:tcPr>
            <w:tcW w:w="1440" w:type="dxa"/>
          </w:tcPr>
          <w:p w:rsidR="00705E8D" w:rsidRPr="006217E3" w:rsidRDefault="00705E8D" w:rsidP="006217E3">
            <w:pPr>
              <w:rPr>
                <w:rStyle w:val="Emphasis"/>
                <w:rFonts w:ascii="Arial" w:hAnsi="Arial" w:cs="Arial"/>
                <w:i w:val="0"/>
                <w:sz w:val="32"/>
                <w:szCs w:val="32"/>
              </w:rPr>
            </w:pPr>
          </w:p>
        </w:tc>
        <w:tc>
          <w:tcPr>
            <w:tcW w:w="141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c>
          <w:tcPr>
            <w:tcW w:w="1596" w:type="dxa"/>
          </w:tcPr>
          <w:p w:rsidR="00705E8D" w:rsidRPr="006217E3" w:rsidRDefault="00705E8D" w:rsidP="006217E3">
            <w:pPr>
              <w:rPr>
                <w:rStyle w:val="Emphasis"/>
                <w:rFonts w:ascii="Arial" w:hAnsi="Arial" w:cs="Arial"/>
                <w:i w:val="0"/>
                <w:sz w:val="32"/>
                <w:szCs w:val="32"/>
              </w:rPr>
            </w:pPr>
          </w:p>
        </w:tc>
      </w:tr>
    </w:tbl>
    <w:p w:rsidR="00705E8D" w:rsidRPr="006217E3" w:rsidRDefault="00705E8D" w:rsidP="006217E3">
      <w:pPr>
        <w:rPr>
          <w:rStyle w:val="Emphasis"/>
          <w:rFonts w:ascii="Arial" w:hAnsi="Arial" w:cs="Arial"/>
          <w:i w:val="0"/>
          <w:sz w:val="32"/>
          <w:szCs w:val="32"/>
        </w:rPr>
      </w:pPr>
    </w:p>
    <w:p w:rsidR="00705E8D" w:rsidRPr="006217E3" w:rsidRDefault="00705E8D" w:rsidP="006217E3">
      <w:pPr>
        <w:rPr>
          <w:rStyle w:val="Emphasis"/>
          <w:rFonts w:ascii="Arial" w:hAnsi="Arial" w:cs="Arial"/>
          <w:sz w:val="32"/>
          <w:szCs w:val="32"/>
        </w:rPr>
      </w:pPr>
    </w:p>
    <w:p w:rsidR="00705E8D" w:rsidRPr="006217E3" w:rsidRDefault="00705E8D" w:rsidP="006217E3">
      <w:pPr>
        <w:rPr>
          <w:rStyle w:val="Emphasis"/>
          <w:rFonts w:ascii="Arial" w:hAnsi="Arial" w:cs="Arial"/>
          <w:sz w:val="32"/>
          <w:szCs w:val="32"/>
        </w:rPr>
      </w:pPr>
    </w:p>
    <w:p w:rsidR="00705E8D" w:rsidRPr="006217E3" w:rsidRDefault="00705E8D" w:rsidP="006217E3">
      <w:pPr>
        <w:rPr>
          <w:rStyle w:val="Emphasis"/>
          <w:rFonts w:ascii="Arial" w:hAnsi="Arial" w:cs="Arial"/>
          <w:sz w:val="32"/>
          <w:szCs w:val="32"/>
        </w:rPr>
      </w:pPr>
    </w:p>
    <w:p w:rsidR="00705E8D" w:rsidRPr="006217E3" w:rsidRDefault="00705E8D" w:rsidP="006217E3">
      <w:pPr>
        <w:rPr>
          <w:rStyle w:val="Emphasis"/>
          <w:rFonts w:ascii="Arial" w:hAnsi="Arial" w:cs="Arial"/>
          <w:sz w:val="32"/>
          <w:szCs w:val="32"/>
        </w:rPr>
      </w:pPr>
    </w:p>
    <w:p w:rsidR="00EF4924" w:rsidRPr="006217E3" w:rsidRDefault="00EF4924" w:rsidP="006217E3">
      <w:pPr>
        <w:rPr>
          <w:rStyle w:val="Emphasis"/>
          <w:rFonts w:ascii="Arial" w:hAnsi="Arial" w:cs="Arial"/>
          <w:sz w:val="32"/>
          <w:szCs w:val="32"/>
        </w:rPr>
      </w:pPr>
      <w:r w:rsidRPr="006217E3">
        <w:rPr>
          <w:rStyle w:val="Emphasis"/>
          <w:rFonts w:ascii="Arial" w:hAnsi="Arial" w:cs="Arial"/>
          <w:sz w:val="32"/>
          <w:szCs w:val="32"/>
        </w:rPr>
        <w:br w:type="page"/>
      </w:r>
    </w:p>
    <w:p w:rsidR="00C844C2" w:rsidRPr="00B73156" w:rsidRDefault="00C844C2" w:rsidP="006217E3">
      <w:pPr>
        <w:pStyle w:val="Heading4"/>
        <w:rPr>
          <w:rStyle w:val="Emphasis"/>
          <w:rFonts w:cs="Arial"/>
          <w:b/>
          <w:sz w:val="28"/>
          <w:szCs w:val="28"/>
        </w:rPr>
      </w:pPr>
      <w:bookmarkStart w:id="6" w:name="_(Appendix_E)"/>
      <w:bookmarkEnd w:id="6"/>
      <w:r w:rsidRPr="00B73156">
        <w:rPr>
          <w:rStyle w:val="Emphasis"/>
          <w:rFonts w:cs="Arial"/>
          <w:b/>
          <w:sz w:val="28"/>
          <w:szCs w:val="28"/>
        </w:rPr>
        <w:t>(Appendix E)</w:t>
      </w:r>
    </w:p>
    <w:p w:rsidR="00BF36AA" w:rsidRPr="006217E3" w:rsidRDefault="00BF36AA" w:rsidP="006217E3">
      <w:pPr>
        <w:rPr>
          <w:rStyle w:val="Emphasis"/>
          <w:rFonts w:ascii="Arial" w:hAnsi="Arial" w:cs="Arial"/>
          <w:i w:val="0"/>
        </w:rPr>
      </w:pPr>
    </w:p>
    <w:p w:rsidR="00BF36AA" w:rsidRPr="006217E3" w:rsidRDefault="00C844C2" w:rsidP="006217E3">
      <w:pPr>
        <w:jc w:val="center"/>
        <w:rPr>
          <w:rStyle w:val="Emphasis"/>
          <w:rFonts w:ascii="Arial" w:hAnsi="Arial" w:cs="Arial"/>
          <w:b/>
          <w:i w:val="0"/>
          <w:sz w:val="32"/>
          <w:szCs w:val="32"/>
        </w:rPr>
      </w:pPr>
      <w:r w:rsidRPr="006217E3">
        <w:rPr>
          <w:rStyle w:val="Emphasis"/>
          <w:rFonts w:ascii="Arial" w:hAnsi="Arial" w:cs="Arial"/>
          <w:b/>
          <w:i w:val="0"/>
          <w:sz w:val="32"/>
          <w:szCs w:val="32"/>
        </w:rPr>
        <w:t>Patient Emergency Preparedness Plan</w:t>
      </w:r>
    </w:p>
    <w:p w:rsidR="00BF36AA" w:rsidRPr="006217E3" w:rsidRDefault="00BF36AA" w:rsidP="006217E3">
      <w:pPr>
        <w:rPr>
          <w:rStyle w:val="Emphasis"/>
          <w:rFonts w:ascii="Arial" w:hAnsi="Arial" w:cs="Arial"/>
          <w:i w:val="0"/>
        </w:rPr>
      </w:pPr>
    </w:p>
    <w:tbl>
      <w:tblPr>
        <w:tblStyle w:val="MediumShading1-Accent1"/>
        <w:tblW w:w="0" w:type="auto"/>
        <w:tblLook w:val="04A0" w:firstRow="1" w:lastRow="0" w:firstColumn="1" w:lastColumn="0" w:noHBand="0" w:noVBand="1"/>
      </w:tblPr>
      <w:tblGrid>
        <w:gridCol w:w="2628"/>
        <w:gridCol w:w="2160"/>
        <w:gridCol w:w="1980"/>
        <w:gridCol w:w="2808"/>
      </w:tblGrid>
      <w:tr w:rsidR="00C844C2" w:rsidRPr="006217E3" w:rsidTr="001A6291">
        <w:trPr>
          <w:cnfStyle w:val="100000000000" w:firstRow="1" w:lastRow="0"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9576" w:type="dxa"/>
            <w:gridSpan w:val="4"/>
            <w:vAlign w:val="center"/>
          </w:tcPr>
          <w:p w:rsidR="00C844C2" w:rsidRPr="006217E3" w:rsidRDefault="00C844C2" w:rsidP="006217E3">
            <w:pPr>
              <w:jc w:val="center"/>
              <w:rPr>
                <w:rStyle w:val="Emphasis"/>
                <w:rFonts w:ascii="Arial" w:hAnsi="Arial" w:cs="Arial"/>
                <w:i w:val="0"/>
                <w:sz w:val="32"/>
                <w:szCs w:val="32"/>
              </w:rPr>
            </w:pPr>
            <w:r w:rsidRPr="006217E3">
              <w:rPr>
                <w:rStyle w:val="Emphasis"/>
                <w:rFonts w:ascii="Arial" w:hAnsi="Arial" w:cs="Arial"/>
                <w:i w:val="0"/>
                <w:sz w:val="32"/>
                <w:szCs w:val="32"/>
              </w:rPr>
              <w:t>Emergency Contact Information</w:t>
            </w:r>
          </w:p>
        </w:tc>
      </w:tr>
      <w:tr w:rsidR="00C844C2" w:rsidRPr="006217E3" w:rsidTr="001A629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28" w:type="dxa"/>
            <w:tcBorders>
              <w:bottom w:val="single" w:sz="8" w:space="0" w:color="7BA0CD" w:themeColor="accent1" w:themeTint="BF"/>
              <w:right w:val="single" w:sz="8" w:space="0" w:color="7BA0CD" w:themeColor="accent1" w:themeTint="BF"/>
            </w:tcBorders>
            <w:vAlign w:val="center"/>
          </w:tcPr>
          <w:p w:rsidR="00C844C2" w:rsidRPr="006217E3" w:rsidRDefault="00C844C2" w:rsidP="006217E3">
            <w:pPr>
              <w:jc w:val="center"/>
              <w:rPr>
                <w:rStyle w:val="Emphasis"/>
                <w:rFonts w:ascii="Arial" w:hAnsi="Arial" w:cs="Arial"/>
                <w:i w:val="0"/>
              </w:rPr>
            </w:pPr>
            <w:r w:rsidRPr="006217E3">
              <w:rPr>
                <w:rStyle w:val="Emphasis"/>
                <w:rFonts w:ascii="Arial" w:hAnsi="Arial" w:cs="Arial"/>
                <w:i w:val="0"/>
              </w:rPr>
              <w:t>Role/Relationship</w:t>
            </w:r>
          </w:p>
        </w:tc>
        <w:tc>
          <w:tcPr>
            <w:tcW w:w="2160" w:type="dxa"/>
            <w:tcBorders>
              <w:left w:val="single" w:sz="8" w:space="0" w:color="7BA0CD" w:themeColor="accent1" w:themeTint="BF"/>
              <w:bottom w:val="single" w:sz="8" w:space="0" w:color="7BA0CD" w:themeColor="accent1" w:themeTint="BF"/>
              <w:right w:val="single" w:sz="8" w:space="0" w:color="7BA0CD" w:themeColor="accent1" w:themeTint="BF"/>
            </w:tcBorders>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Name</w:t>
            </w:r>
          </w:p>
        </w:tc>
        <w:tc>
          <w:tcPr>
            <w:tcW w:w="1980" w:type="dxa"/>
            <w:tcBorders>
              <w:left w:val="single" w:sz="8" w:space="0" w:color="7BA0CD" w:themeColor="accent1" w:themeTint="BF"/>
              <w:bottom w:val="single" w:sz="8" w:space="0" w:color="7BA0CD" w:themeColor="accent1" w:themeTint="BF"/>
              <w:right w:val="single" w:sz="8" w:space="0" w:color="7BA0CD" w:themeColor="accent1" w:themeTint="BF"/>
            </w:tcBorders>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Phone</w:t>
            </w:r>
          </w:p>
        </w:tc>
        <w:tc>
          <w:tcPr>
            <w:tcW w:w="2808" w:type="dxa"/>
            <w:tcBorders>
              <w:left w:val="single" w:sz="8" w:space="0" w:color="7BA0CD" w:themeColor="accent1" w:themeTint="BF"/>
              <w:bottom w:val="single" w:sz="8" w:space="0" w:color="7BA0CD" w:themeColor="accent1" w:themeTint="BF"/>
            </w:tcBorders>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Address</w:t>
            </w:r>
          </w:p>
        </w:tc>
      </w:tr>
      <w:tr w:rsidR="00C844C2" w:rsidRPr="006217E3" w:rsidTr="001A6291">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vAlign w:val="center"/>
          </w:tcPr>
          <w:p w:rsidR="00C844C2" w:rsidRPr="006217E3" w:rsidRDefault="00C844C2"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Primary Emergency Contact Person</w:t>
            </w:r>
          </w:p>
        </w:tc>
        <w:tc>
          <w:tcPr>
            <w:tcW w:w="2160" w:type="dxa"/>
            <w:tcBorders>
              <w:left w:val="single" w:sz="8" w:space="0" w:color="7BA0CD" w:themeColor="accent1" w:themeTint="BF"/>
              <w:right w:val="single" w:sz="8" w:space="0" w:color="7BA0CD" w:themeColor="accent1" w:themeTint="BF"/>
            </w:tcBorders>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6C277B"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Out-of-State</w:t>
            </w:r>
            <w:r w:rsidR="00C844C2" w:rsidRPr="006217E3">
              <w:rPr>
                <w:rStyle w:val="Emphasis"/>
                <w:rFonts w:ascii="Arial" w:hAnsi="Arial" w:cs="Arial"/>
                <w:i w:val="0"/>
                <w:sz w:val="20"/>
                <w:szCs w:val="20"/>
              </w:rPr>
              <w:t xml:space="preserve"> Contact </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010000" w:firstRow="0" w:lastRow="0" w:firstColumn="0" w:lastColumn="0" w:oddVBand="0" w:evenVBand="0" w:oddHBand="0" w:evenHBand="1"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6C277B" w:rsidP="00FF4492">
            <w:pPr>
              <w:jc w:val="center"/>
              <w:rPr>
                <w:rFonts w:ascii="Arial" w:hAnsi="Arial" w:cs="Arial"/>
                <w:b w:val="0"/>
                <w:sz w:val="20"/>
                <w:szCs w:val="20"/>
              </w:rPr>
            </w:pPr>
            <w:r w:rsidRPr="006217E3">
              <w:rPr>
                <w:rFonts w:ascii="Arial" w:hAnsi="Arial" w:cs="Arial"/>
                <w:sz w:val="20"/>
                <w:szCs w:val="20"/>
              </w:rPr>
              <w:t xml:space="preserve">Call 911 for </w:t>
            </w:r>
            <w:r w:rsidR="00FF4492">
              <w:rPr>
                <w:rFonts w:ascii="Arial" w:hAnsi="Arial" w:cs="Arial"/>
                <w:sz w:val="20"/>
                <w:szCs w:val="20"/>
              </w:rPr>
              <w:t>E</w:t>
            </w:r>
            <w:r w:rsidRPr="006217E3">
              <w:rPr>
                <w:rFonts w:ascii="Arial" w:hAnsi="Arial" w:cs="Arial"/>
                <w:sz w:val="20"/>
                <w:szCs w:val="20"/>
              </w:rPr>
              <w:t>mergencies</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6C277B"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Non-Emergency Local Police</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C844C2"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Local Red Cross</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C844C2"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Local Emergency Management Office</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C844C2"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Primary Care Physician</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C844C2"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Pharmacy</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r>
      <w:tr w:rsidR="001A3341" w:rsidRPr="006217E3" w:rsidTr="001A6291">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1A3341" w:rsidRPr="006217E3" w:rsidRDefault="001A3341"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Medical Equipment Supply Company</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1A3341" w:rsidRPr="006217E3" w:rsidRDefault="001A3341"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1A3341" w:rsidRPr="006217E3" w:rsidRDefault="001A3341"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1A3341" w:rsidRPr="006217E3" w:rsidRDefault="001A3341"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C844C2"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Neighbor</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C844C2"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Relative</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2808" w:type="dxa"/>
            <w:tcBorders>
              <w:left w:val="single" w:sz="8" w:space="0" w:color="7BA0CD" w:themeColor="accent1" w:themeTint="BF"/>
            </w:tcBorders>
            <w:shd w:val="clear" w:color="auto" w:fill="FFFFFF" w:themeFill="background1"/>
            <w:vAlign w:val="center"/>
          </w:tcPr>
          <w:p w:rsidR="00C844C2" w:rsidRPr="006217E3" w:rsidRDefault="00C844C2"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r>
      <w:tr w:rsidR="00C844C2" w:rsidRPr="006217E3" w:rsidTr="001A629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C844C2" w:rsidRPr="006217E3" w:rsidRDefault="006C277B" w:rsidP="00A226FF">
            <w:pPr>
              <w:jc w:val="center"/>
              <w:rPr>
                <w:rStyle w:val="Emphasis"/>
                <w:rFonts w:ascii="Arial" w:hAnsi="Arial" w:cs="Arial"/>
                <w:b w:val="0"/>
                <w:i w:val="0"/>
                <w:sz w:val="20"/>
                <w:szCs w:val="20"/>
              </w:rPr>
            </w:pPr>
            <w:r w:rsidRPr="006217E3">
              <w:rPr>
                <w:rFonts w:ascii="Arial" w:hAnsi="Arial" w:cs="Arial"/>
                <w:color w:val="000000"/>
                <w:sz w:val="20"/>
                <w:szCs w:val="20"/>
              </w:rPr>
              <w:t xml:space="preserve"> 24/7 info about critical health and human services available in </w:t>
            </w:r>
            <w:r w:rsidR="00A226FF">
              <w:rPr>
                <w:rFonts w:ascii="Arial" w:hAnsi="Arial" w:cs="Arial"/>
                <w:color w:val="000000"/>
                <w:sz w:val="20"/>
                <w:szCs w:val="20"/>
              </w:rPr>
              <w:t xml:space="preserve">the </w:t>
            </w:r>
            <w:r w:rsidRPr="006217E3">
              <w:rPr>
                <w:rFonts w:ascii="Arial" w:hAnsi="Arial" w:cs="Arial"/>
                <w:color w:val="000000"/>
                <w:sz w:val="20"/>
                <w:szCs w:val="20"/>
              </w:rPr>
              <w:t>community</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1A3341"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r w:rsidRPr="006217E3">
              <w:rPr>
                <w:rStyle w:val="Emphasis"/>
                <w:rFonts w:ascii="Arial" w:hAnsi="Arial" w:cs="Arial"/>
                <w:i w:val="0"/>
                <w:sz w:val="20"/>
                <w:szCs w:val="20"/>
              </w:rPr>
              <w:t>2-1-1 Call Center</w:t>
            </w: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C844C2"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r w:rsidRPr="006217E3">
              <w:rPr>
                <w:rStyle w:val="Emphasis"/>
                <w:rFonts w:ascii="Arial" w:hAnsi="Arial" w:cs="Arial"/>
                <w:i w:val="0"/>
                <w:sz w:val="20"/>
                <w:szCs w:val="20"/>
              </w:rPr>
              <w:t>Dial</w:t>
            </w:r>
            <w:r w:rsidR="001A3341" w:rsidRPr="006217E3">
              <w:rPr>
                <w:rStyle w:val="Emphasis"/>
                <w:rFonts w:ascii="Arial" w:hAnsi="Arial" w:cs="Arial"/>
                <w:i w:val="0"/>
                <w:sz w:val="20"/>
                <w:szCs w:val="20"/>
              </w:rPr>
              <w:t xml:space="preserve"> 211 </w:t>
            </w:r>
            <w:r w:rsidRPr="006217E3">
              <w:rPr>
                <w:rStyle w:val="Emphasis"/>
                <w:rFonts w:ascii="Arial" w:hAnsi="Arial" w:cs="Arial"/>
                <w:i w:val="0"/>
                <w:sz w:val="20"/>
                <w:szCs w:val="20"/>
              </w:rPr>
              <w:t xml:space="preserve">for free </w:t>
            </w:r>
            <w:r w:rsidR="001A3341" w:rsidRPr="006217E3">
              <w:rPr>
                <w:rStyle w:val="Emphasis"/>
                <w:rFonts w:ascii="Arial" w:hAnsi="Arial" w:cs="Arial"/>
                <w:i w:val="0"/>
                <w:sz w:val="20"/>
                <w:szCs w:val="20"/>
              </w:rPr>
              <w:t>from any phone</w:t>
            </w:r>
          </w:p>
        </w:tc>
        <w:tc>
          <w:tcPr>
            <w:tcW w:w="2808" w:type="dxa"/>
            <w:tcBorders>
              <w:left w:val="single" w:sz="8" w:space="0" w:color="7BA0CD" w:themeColor="accent1" w:themeTint="BF"/>
            </w:tcBorders>
            <w:shd w:val="clear" w:color="auto" w:fill="FFFFFF" w:themeFill="background1"/>
            <w:vAlign w:val="center"/>
          </w:tcPr>
          <w:p w:rsidR="00C844C2" w:rsidRPr="006217E3" w:rsidRDefault="001A3341"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r w:rsidRPr="006217E3">
              <w:rPr>
                <w:rStyle w:val="Emphasis"/>
                <w:rFonts w:ascii="Arial" w:hAnsi="Arial" w:cs="Arial"/>
                <w:i w:val="0"/>
                <w:sz w:val="20"/>
                <w:szCs w:val="20"/>
              </w:rPr>
              <w:t>N/A</w:t>
            </w:r>
          </w:p>
        </w:tc>
      </w:tr>
      <w:tr w:rsidR="001A3341" w:rsidRPr="006217E3" w:rsidTr="001A6291">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1A3341" w:rsidRPr="006217E3" w:rsidRDefault="006C277B" w:rsidP="006217E3">
            <w:pPr>
              <w:jc w:val="center"/>
              <w:rPr>
                <w:rStyle w:val="Emphasis"/>
                <w:rFonts w:ascii="Arial" w:hAnsi="Arial" w:cs="Arial"/>
                <w:b w:val="0"/>
                <w:i w:val="0"/>
                <w:sz w:val="20"/>
                <w:szCs w:val="20"/>
              </w:rPr>
            </w:pPr>
            <w:r w:rsidRPr="006217E3">
              <w:rPr>
                <w:rStyle w:val="Emphasis"/>
                <w:rFonts w:ascii="Arial" w:hAnsi="Arial" w:cs="Arial"/>
                <w:i w:val="0"/>
                <w:sz w:val="20"/>
                <w:szCs w:val="20"/>
              </w:rPr>
              <w:t>Poison Control</w:t>
            </w: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1A3341" w:rsidRPr="006217E3" w:rsidRDefault="001A3341"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1A3341"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r w:rsidRPr="006217E3">
              <w:rPr>
                <w:rStyle w:val="Emphasis"/>
                <w:rFonts w:ascii="Arial" w:hAnsi="Arial" w:cs="Arial"/>
                <w:i w:val="0"/>
                <w:sz w:val="20"/>
                <w:szCs w:val="20"/>
              </w:rPr>
              <w:t>1-800-222-1222</w:t>
            </w:r>
          </w:p>
        </w:tc>
        <w:tc>
          <w:tcPr>
            <w:tcW w:w="2808" w:type="dxa"/>
            <w:tcBorders>
              <w:left w:val="single" w:sz="8" w:space="0" w:color="7BA0CD" w:themeColor="accent1" w:themeTint="BF"/>
            </w:tcBorders>
            <w:shd w:val="clear" w:color="auto" w:fill="FFFFFF" w:themeFill="background1"/>
            <w:vAlign w:val="center"/>
          </w:tcPr>
          <w:p w:rsidR="001A3341" w:rsidRPr="006217E3" w:rsidRDefault="001A3341"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0"/>
                <w:szCs w:val="20"/>
              </w:rPr>
            </w:pPr>
          </w:p>
        </w:tc>
      </w:tr>
      <w:tr w:rsidR="001A3341" w:rsidRPr="006217E3" w:rsidTr="001A629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628" w:type="dxa"/>
            <w:tcBorders>
              <w:right w:val="single" w:sz="8" w:space="0" w:color="7BA0CD" w:themeColor="accent1" w:themeTint="BF"/>
            </w:tcBorders>
            <w:shd w:val="clear" w:color="auto" w:fill="FFFFFF" w:themeFill="background1"/>
            <w:vAlign w:val="center"/>
          </w:tcPr>
          <w:p w:rsidR="001A3341" w:rsidRPr="006217E3" w:rsidRDefault="001A3341" w:rsidP="006217E3">
            <w:pPr>
              <w:jc w:val="center"/>
              <w:rPr>
                <w:rStyle w:val="Emphasis"/>
                <w:rFonts w:ascii="Arial" w:hAnsi="Arial" w:cs="Arial"/>
                <w:b w:val="0"/>
                <w:i w:val="0"/>
              </w:rPr>
            </w:pPr>
          </w:p>
        </w:tc>
        <w:tc>
          <w:tcPr>
            <w:tcW w:w="216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1A3341" w:rsidRPr="006217E3" w:rsidRDefault="001A3341"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1980" w:type="dxa"/>
            <w:tcBorders>
              <w:left w:val="single" w:sz="8" w:space="0" w:color="7BA0CD" w:themeColor="accent1" w:themeTint="BF"/>
              <w:right w:val="single" w:sz="8" w:space="0" w:color="7BA0CD" w:themeColor="accent1" w:themeTint="BF"/>
            </w:tcBorders>
            <w:shd w:val="clear" w:color="auto" w:fill="FFFFFF" w:themeFill="background1"/>
            <w:vAlign w:val="center"/>
          </w:tcPr>
          <w:p w:rsidR="001A3341" w:rsidRPr="006217E3" w:rsidRDefault="001A3341"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808" w:type="dxa"/>
            <w:tcBorders>
              <w:left w:val="single" w:sz="8" w:space="0" w:color="7BA0CD" w:themeColor="accent1" w:themeTint="BF"/>
            </w:tcBorders>
            <w:shd w:val="clear" w:color="auto" w:fill="FFFFFF" w:themeFill="background1"/>
            <w:vAlign w:val="center"/>
          </w:tcPr>
          <w:p w:rsidR="001A3341" w:rsidRPr="006217E3" w:rsidRDefault="001A3341"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bl>
    <w:p w:rsidR="00BF36AA" w:rsidRPr="006217E3" w:rsidRDefault="00BF36AA" w:rsidP="006217E3">
      <w:pPr>
        <w:rPr>
          <w:rStyle w:val="Emphasis"/>
          <w:rFonts w:ascii="Arial" w:hAnsi="Arial" w:cs="Arial"/>
          <w:i w:val="0"/>
        </w:rPr>
      </w:pPr>
    </w:p>
    <w:p w:rsidR="006C277B" w:rsidRPr="006217E3" w:rsidRDefault="00AF33A6" w:rsidP="006217E3">
      <w:pPr>
        <w:rPr>
          <w:rStyle w:val="Emphasis"/>
          <w:rFonts w:ascii="Arial" w:hAnsi="Arial" w:cs="Arial"/>
          <w:i w:val="0"/>
        </w:rPr>
      </w:pPr>
      <w:r>
        <w:rPr>
          <w:rStyle w:val="Emphasis"/>
          <w:rFonts w:ascii="Arial" w:hAnsi="Arial" w:cs="Arial"/>
          <w:i w:val="0"/>
        </w:rPr>
        <w:br w:type="page"/>
      </w:r>
    </w:p>
    <w:tbl>
      <w:tblPr>
        <w:tblStyle w:val="MediumShading1-Accent1"/>
        <w:tblpPr w:leftFromText="180" w:rightFromText="180" w:vertAnchor="text" w:horzAnchor="margin" w:tblpY="-134"/>
        <w:tblW w:w="0" w:type="auto"/>
        <w:tblLayout w:type="fixed"/>
        <w:tblLook w:val="04A0" w:firstRow="1" w:lastRow="0" w:firstColumn="1" w:lastColumn="0" w:noHBand="0" w:noVBand="1"/>
      </w:tblPr>
      <w:tblGrid>
        <w:gridCol w:w="2088"/>
        <w:gridCol w:w="325"/>
        <w:gridCol w:w="1205"/>
        <w:gridCol w:w="1084"/>
        <w:gridCol w:w="86"/>
        <w:gridCol w:w="720"/>
        <w:gridCol w:w="1534"/>
        <w:gridCol w:w="536"/>
        <w:gridCol w:w="2000"/>
      </w:tblGrid>
      <w:tr w:rsidR="006C277B" w:rsidRPr="006217E3" w:rsidTr="007D7275">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9577" w:type="dxa"/>
            <w:gridSpan w:val="9"/>
            <w:vAlign w:val="center"/>
          </w:tcPr>
          <w:p w:rsidR="006C277B" w:rsidRPr="006217E3" w:rsidRDefault="006C277B" w:rsidP="006217E3">
            <w:pPr>
              <w:jc w:val="center"/>
              <w:rPr>
                <w:rStyle w:val="Emphasis"/>
                <w:rFonts w:ascii="Arial" w:hAnsi="Arial" w:cs="Arial"/>
                <w:i w:val="0"/>
                <w:sz w:val="24"/>
                <w:szCs w:val="24"/>
              </w:rPr>
            </w:pPr>
            <w:r w:rsidRPr="006217E3">
              <w:rPr>
                <w:rStyle w:val="Emphasis"/>
                <w:rFonts w:ascii="Arial" w:hAnsi="Arial" w:cs="Arial"/>
                <w:i w:val="0"/>
                <w:sz w:val="24"/>
                <w:szCs w:val="24"/>
              </w:rPr>
              <w:t>Patient Medical Information</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788" w:type="dxa"/>
            <w:gridSpan w:val="5"/>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bCs w:val="0"/>
                <w:i w:val="0"/>
                <w:sz w:val="24"/>
                <w:szCs w:val="24"/>
              </w:rPr>
            </w:pPr>
            <w:r w:rsidRPr="006217E3">
              <w:rPr>
                <w:rStyle w:val="Emphasis"/>
                <w:rFonts w:ascii="Arial" w:hAnsi="Arial" w:cs="Arial"/>
                <w:i w:val="0"/>
                <w:sz w:val="24"/>
                <w:szCs w:val="24"/>
              </w:rPr>
              <w:t>Name</w:t>
            </w:r>
          </w:p>
        </w:tc>
        <w:tc>
          <w:tcPr>
            <w:tcW w:w="4788" w:type="dxa"/>
            <w:gridSpan w:val="4"/>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Date of Birth</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4788" w:type="dxa"/>
            <w:gridSpan w:val="5"/>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bCs w:val="0"/>
                <w:i w:val="0"/>
                <w:sz w:val="24"/>
                <w:szCs w:val="24"/>
              </w:rPr>
            </w:pPr>
            <w:r w:rsidRPr="006217E3">
              <w:rPr>
                <w:rStyle w:val="Emphasis"/>
                <w:rFonts w:ascii="Arial" w:hAnsi="Arial" w:cs="Arial"/>
                <w:i w:val="0"/>
                <w:sz w:val="24"/>
                <w:szCs w:val="24"/>
              </w:rPr>
              <w:t>(i.e. Jack Doe)</w:t>
            </w:r>
          </w:p>
        </w:tc>
        <w:tc>
          <w:tcPr>
            <w:tcW w:w="4788" w:type="dxa"/>
            <w:gridSpan w:val="4"/>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(i.e. 05/05/1947)</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9577" w:type="dxa"/>
            <w:gridSpan w:val="9"/>
            <w:tcBorders>
              <w:bottom w:val="single" w:sz="8" w:space="0" w:color="7BA0CD" w:themeColor="accent1" w:themeTint="BF"/>
            </w:tcBorders>
            <w:shd w:val="clear" w:color="auto" w:fill="8DB3E2" w:themeFill="text2" w:themeFillTint="66"/>
            <w:vAlign w:val="center"/>
          </w:tcPr>
          <w:p w:rsidR="006C277B" w:rsidRPr="006217E3" w:rsidRDefault="006C277B" w:rsidP="006217E3">
            <w:pPr>
              <w:jc w:val="center"/>
              <w:rPr>
                <w:rStyle w:val="Emphasis"/>
                <w:rFonts w:ascii="Arial" w:hAnsi="Arial" w:cs="Arial"/>
                <w:i w:val="0"/>
              </w:rPr>
            </w:pPr>
            <w:r w:rsidRPr="006217E3">
              <w:rPr>
                <w:rStyle w:val="Emphasis"/>
                <w:rFonts w:ascii="Arial" w:hAnsi="Arial" w:cs="Arial"/>
                <w:i w:val="0"/>
              </w:rPr>
              <w:t>Doctors</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7BA0CD" w:themeColor="accent1" w:themeTint="BF"/>
            </w:tcBorders>
            <w:shd w:val="clear" w:color="auto" w:fill="C6D9F1" w:themeFill="text2" w:themeFillTint="33"/>
            <w:vAlign w:val="center"/>
          </w:tcPr>
          <w:p w:rsidR="006C277B" w:rsidRPr="006217E3" w:rsidRDefault="006C277B" w:rsidP="006217E3">
            <w:pPr>
              <w:jc w:val="center"/>
              <w:rPr>
                <w:rStyle w:val="Emphasis"/>
                <w:rFonts w:ascii="Arial" w:hAnsi="Arial" w:cs="Arial"/>
                <w:bCs w:val="0"/>
                <w:i w:val="0"/>
              </w:rPr>
            </w:pPr>
            <w:r w:rsidRPr="006217E3">
              <w:rPr>
                <w:rStyle w:val="Emphasis"/>
                <w:rFonts w:ascii="Arial" w:hAnsi="Arial" w:cs="Arial"/>
                <w:i w:val="0"/>
              </w:rPr>
              <w:t>Name of Doctor</w:t>
            </w:r>
          </w:p>
        </w:tc>
        <w:tc>
          <w:tcPr>
            <w:tcW w:w="1530" w:type="dxa"/>
            <w:gridSpan w:val="2"/>
            <w:tcBorders>
              <w:left w:val="single" w:sz="8" w:space="0" w:color="7BA0CD" w:themeColor="accent1" w:themeTint="BF"/>
              <w:righ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bCs/>
                <w:i w:val="0"/>
              </w:rPr>
            </w:pPr>
            <w:r w:rsidRPr="006217E3">
              <w:rPr>
                <w:rStyle w:val="Emphasis"/>
                <w:rFonts w:ascii="Arial" w:hAnsi="Arial" w:cs="Arial"/>
                <w:b/>
                <w:bCs/>
                <w:i w:val="0"/>
              </w:rPr>
              <w:t>Specialty</w:t>
            </w:r>
          </w:p>
        </w:tc>
        <w:tc>
          <w:tcPr>
            <w:tcW w:w="1890" w:type="dxa"/>
            <w:gridSpan w:val="3"/>
            <w:tcBorders>
              <w:left w:val="single" w:sz="8" w:space="0" w:color="7BA0CD" w:themeColor="accent1" w:themeTint="BF"/>
              <w:righ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bCs/>
                <w:i w:val="0"/>
              </w:rPr>
            </w:pPr>
            <w:r w:rsidRPr="006217E3">
              <w:rPr>
                <w:rStyle w:val="Emphasis"/>
                <w:rFonts w:ascii="Arial" w:hAnsi="Arial" w:cs="Arial"/>
                <w:b/>
                <w:bCs/>
                <w:i w:val="0"/>
              </w:rPr>
              <w:t>Last Appointment</w:t>
            </w:r>
          </w:p>
        </w:tc>
        <w:tc>
          <w:tcPr>
            <w:tcW w:w="2070" w:type="dxa"/>
            <w:gridSpan w:val="2"/>
            <w:tcBorders>
              <w:left w:val="single" w:sz="8" w:space="0" w:color="7BA0CD" w:themeColor="accent1" w:themeTint="BF"/>
              <w:righ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Next Appointment</w:t>
            </w:r>
          </w:p>
        </w:tc>
        <w:tc>
          <w:tcPr>
            <w:tcW w:w="2000" w:type="dxa"/>
            <w:tcBorders>
              <w:lef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Phone Number</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bCs w:val="0"/>
                <w:i w:val="0"/>
                <w:sz w:val="20"/>
                <w:szCs w:val="20"/>
              </w:rPr>
            </w:pPr>
            <w:r w:rsidRPr="006217E3">
              <w:rPr>
                <w:rStyle w:val="Emphasis"/>
                <w:rFonts w:ascii="Arial" w:hAnsi="Arial" w:cs="Arial"/>
                <w:i w:val="0"/>
                <w:sz w:val="20"/>
                <w:szCs w:val="20"/>
              </w:rPr>
              <w:t>(i.e</w:t>
            </w:r>
            <w:r w:rsidR="00333137">
              <w:rPr>
                <w:rStyle w:val="Emphasis"/>
                <w:rFonts w:ascii="Arial" w:hAnsi="Arial" w:cs="Arial"/>
                <w:i w:val="0"/>
                <w:sz w:val="20"/>
                <w:szCs w:val="20"/>
              </w:rPr>
              <w:t>.</w:t>
            </w:r>
            <w:r w:rsidRPr="006217E3">
              <w:rPr>
                <w:rStyle w:val="Emphasis"/>
                <w:rFonts w:ascii="Arial" w:hAnsi="Arial" w:cs="Arial"/>
                <w:i w:val="0"/>
                <w:sz w:val="20"/>
                <w:szCs w:val="20"/>
              </w:rPr>
              <w:t xml:space="preserve"> Dr. Jane Smith)</w:t>
            </w:r>
          </w:p>
        </w:tc>
        <w:tc>
          <w:tcPr>
            <w:tcW w:w="1530" w:type="dxa"/>
            <w:gridSpan w:val="2"/>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Cs/>
                <w:i w:val="0"/>
                <w:sz w:val="20"/>
                <w:szCs w:val="20"/>
              </w:rPr>
            </w:pPr>
            <w:r w:rsidRPr="006217E3">
              <w:rPr>
                <w:rStyle w:val="Emphasis"/>
                <w:rFonts w:ascii="Arial" w:hAnsi="Arial" w:cs="Arial"/>
                <w:bCs/>
                <w:i w:val="0"/>
                <w:sz w:val="20"/>
                <w:szCs w:val="20"/>
              </w:rPr>
              <w:t>(i.e. Cardiac)</w:t>
            </w:r>
          </w:p>
        </w:tc>
        <w:tc>
          <w:tcPr>
            <w:tcW w:w="1890" w:type="dxa"/>
            <w:gridSpan w:val="3"/>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Cs/>
                <w:i w:val="0"/>
                <w:sz w:val="20"/>
                <w:szCs w:val="20"/>
              </w:rPr>
            </w:pPr>
            <w:r w:rsidRPr="006217E3">
              <w:rPr>
                <w:rStyle w:val="Emphasis"/>
                <w:rFonts w:ascii="Arial" w:hAnsi="Arial" w:cs="Arial"/>
                <w:bCs/>
                <w:i w:val="0"/>
                <w:sz w:val="20"/>
                <w:szCs w:val="20"/>
              </w:rPr>
              <w:t>(i.e. April 3, 2014)</w:t>
            </w:r>
          </w:p>
        </w:tc>
        <w:tc>
          <w:tcPr>
            <w:tcW w:w="2070" w:type="dxa"/>
            <w:gridSpan w:val="2"/>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r w:rsidRPr="006217E3">
              <w:rPr>
                <w:rStyle w:val="Emphasis"/>
                <w:rFonts w:ascii="Arial" w:hAnsi="Arial" w:cs="Arial"/>
                <w:i w:val="0"/>
                <w:sz w:val="20"/>
                <w:szCs w:val="20"/>
              </w:rPr>
              <w:t>(i.e. August 5, 2014 1pm)</w:t>
            </w:r>
          </w:p>
        </w:tc>
        <w:tc>
          <w:tcPr>
            <w:tcW w:w="2000" w:type="dxa"/>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0"/>
                <w:szCs w:val="20"/>
              </w:rPr>
            </w:pPr>
            <w:r w:rsidRPr="006217E3">
              <w:rPr>
                <w:rStyle w:val="Emphasis"/>
                <w:rFonts w:ascii="Arial" w:hAnsi="Arial" w:cs="Arial"/>
                <w:i w:val="0"/>
                <w:sz w:val="20"/>
                <w:szCs w:val="20"/>
              </w:rPr>
              <w:t>(i.e. 517-555-4555)</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bCs w:val="0"/>
                <w:i w:val="0"/>
              </w:rPr>
            </w:pPr>
          </w:p>
        </w:tc>
        <w:tc>
          <w:tcPr>
            <w:tcW w:w="1530" w:type="dxa"/>
            <w:gridSpan w:val="2"/>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bCs/>
                <w:i w:val="0"/>
              </w:rPr>
            </w:pPr>
          </w:p>
        </w:tc>
        <w:tc>
          <w:tcPr>
            <w:tcW w:w="1890" w:type="dxa"/>
            <w:gridSpan w:val="3"/>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bCs/>
                <w:i w:val="0"/>
              </w:rPr>
            </w:pPr>
          </w:p>
        </w:tc>
        <w:tc>
          <w:tcPr>
            <w:tcW w:w="2070" w:type="dxa"/>
            <w:gridSpan w:val="2"/>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c>
          <w:tcPr>
            <w:tcW w:w="2000" w:type="dxa"/>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88" w:type="dxa"/>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bCs w:val="0"/>
                <w:i w:val="0"/>
              </w:rPr>
            </w:pPr>
          </w:p>
        </w:tc>
        <w:tc>
          <w:tcPr>
            <w:tcW w:w="1530" w:type="dxa"/>
            <w:gridSpan w:val="2"/>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bCs/>
                <w:i w:val="0"/>
              </w:rPr>
            </w:pPr>
          </w:p>
        </w:tc>
        <w:tc>
          <w:tcPr>
            <w:tcW w:w="1890" w:type="dxa"/>
            <w:gridSpan w:val="3"/>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bCs/>
                <w:i w:val="0"/>
              </w:rPr>
            </w:pPr>
          </w:p>
        </w:tc>
        <w:tc>
          <w:tcPr>
            <w:tcW w:w="2070" w:type="dxa"/>
            <w:gridSpan w:val="2"/>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000" w:type="dxa"/>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577" w:type="dxa"/>
            <w:gridSpan w:val="9"/>
            <w:shd w:val="clear" w:color="auto" w:fill="8DB3E2" w:themeFill="text2" w:themeFillTint="66"/>
            <w:vAlign w:val="center"/>
          </w:tcPr>
          <w:p w:rsidR="006C277B" w:rsidRPr="006217E3" w:rsidRDefault="006C277B" w:rsidP="006217E3">
            <w:pPr>
              <w:jc w:val="center"/>
              <w:rPr>
                <w:rStyle w:val="Emphasis"/>
                <w:rFonts w:ascii="Arial" w:hAnsi="Arial" w:cs="Arial"/>
                <w:i w:val="0"/>
              </w:rPr>
            </w:pPr>
            <w:r w:rsidRPr="006217E3">
              <w:rPr>
                <w:rStyle w:val="Emphasis"/>
                <w:rFonts w:ascii="Arial" w:hAnsi="Arial" w:cs="Arial"/>
                <w:i w:val="0"/>
              </w:rPr>
              <w:t>Allergies/Sensitivities</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C6D9F1" w:themeFill="text2" w:themeFillTint="33"/>
            <w:vAlign w:val="center"/>
          </w:tcPr>
          <w:p w:rsidR="006C277B" w:rsidRPr="006217E3" w:rsidRDefault="006C277B" w:rsidP="006217E3">
            <w:pPr>
              <w:jc w:val="center"/>
              <w:rPr>
                <w:rStyle w:val="Emphasis"/>
                <w:rFonts w:ascii="Arial" w:hAnsi="Arial" w:cs="Arial"/>
                <w:i w:val="0"/>
              </w:rPr>
            </w:pPr>
            <w:r w:rsidRPr="006217E3">
              <w:rPr>
                <w:rStyle w:val="Emphasis"/>
                <w:rFonts w:ascii="Arial" w:hAnsi="Arial" w:cs="Arial"/>
                <w:i w:val="0"/>
              </w:rPr>
              <w:t>Allergy</w:t>
            </w:r>
          </w:p>
        </w:tc>
        <w:tc>
          <w:tcPr>
            <w:tcW w:w="4875" w:type="dxa"/>
            <w:gridSpan w:val="5"/>
            <w:tcBorders>
              <w:lef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r w:rsidRPr="006217E3">
              <w:rPr>
                <w:rStyle w:val="Emphasis"/>
                <w:rFonts w:ascii="Arial" w:hAnsi="Arial" w:cs="Arial"/>
                <w:b/>
                <w:i w:val="0"/>
              </w:rPr>
              <w:t>Type of Reaction</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i w:val="0"/>
              </w:rPr>
            </w:pPr>
            <w:r w:rsidRPr="006217E3">
              <w:rPr>
                <w:rStyle w:val="Emphasis"/>
                <w:rFonts w:ascii="Arial" w:hAnsi="Arial" w:cs="Arial"/>
                <w:i w:val="0"/>
              </w:rPr>
              <w:t>(Drug Name)</w:t>
            </w:r>
          </w:p>
        </w:tc>
        <w:tc>
          <w:tcPr>
            <w:tcW w:w="4875" w:type="dxa"/>
            <w:gridSpan w:val="5"/>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r w:rsidRPr="006217E3">
              <w:rPr>
                <w:rStyle w:val="Emphasis"/>
                <w:rFonts w:ascii="Arial" w:hAnsi="Arial" w:cs="Arial"/>
                <w:i w:val="0"/>
              </w:rPr>
              <w:t>(i.e. Hives)</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i w:val="0"/>
              </w:rPr>
            </w:pPr>
          </w:p>
        </w:tc>
        <w:tc>
          <w:tcPr>
            <w:tcW w:w="4875" w:type="dxa"/>
            <w:gridSpan w:val="5"/>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4875" w:type="dxa"/>
            <w:gridSpan w:val="5"/>
            <w:tcBorders>
              <w:lef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577" w:type="dxa"/>
            <w:gridSpan w:val="9"/>
            <w:shd w:val="clear" w:color="auto" w:fill="8DB3E2" w:themeFill="text2" w:themeFillTint="66"/>
            <w:vAlign w:val="center"/>
          </w:tcPr>
          <w:p w:rsidR="006C277B" w:rsidRPr="006217E3" w:rsidRDefault="006C277B" w:rsidP="006217E3">
            <w:pPr>
              <w:jc w:val="center"/>
              <w:rPr>
                <w:rStyle w:val="Emphasis"/>
                <w:rFonts w:ascii="Arial" w:hAnsi="Arial" w:cs="Arial"/>
                <w:i w:val="0"/>
              </w:rPr>
            </w:pPr>
            <w:r w:rsidRPr="006217E3">
              <w:rPr>
                <w:rStyle w:val="Emphasis"/>
                <w:rFonts w:ascii="Arial" w:hAnsi="Arial" w:cs="Arial"/>
                <w:i w:val="0"/>
              </w:rPr>
              <w:t>Medications</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13" w:type="dxa"/>
            <w:gridSpan w:val="2"/>
            <w:tcBorders>
              <w:right w:val="single" w:sz="8" w:space="0" w:color="7BA0CD" w:themeColor="accent1" w:themeTint="BF"/>
            </w:tcBorders>
            <w:shd w:val="clear" w:color="auto" w:fill="C6D9F1" w:themeFill="text2" w:themeFillTint="33"/>
            <w:vAlign w:val="center"/>
          </w:tcPr>
          <w:p w:rsidR="006C277B" w:rsidRPr="006217E3" w:rsidRDefault="006C277B" w:rsidP="006217E3">
            <w:pPr>
              <w:jc w:val="center"/>
              <w:rPr>
                <w:rStyle w:val="Emphasis"/>
                <w:rFonts w:ascii="Arial" w:hAnsi="Arial" w:cs="Arial"/>
                <w:i w:val="0"/>
              </w:rPr>
            </w:pPr>
            <w:r w:rsidRPr="006217E3">
              <w:rPr>
                <w:rStyle w:val="Emphasis"/>
                <w:rFonts w:ascii="Arial" w:hAnsi="Arial" w:cs="Arial"/>
                <w:i w:val="0"/>
              </w:rPr>
              <w:t>Name</w:t>
            </w:r>
          </w:p>
        </w:tc>
        <w:tc>
          <w:tcPr>
            <w:tcW w:w="2289" w:type="dxa"/>
            <w:gridSpan w:val="2"/>
            <w:tcBorders>
              <w:left w:val="single" w:sz="8" w:space="0" w:color="7BA0CD" w:themeColor="accent1" w:themeTint="BF"/>
              <w:righ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Route</w:t>
            </w:r>
          </w:p>
        </w:tc>
        <w:tc>
          <w:tcPr>
            <w:tcW w:w="2340" w:type="dxa"/>
            <w:gridSpan w:val="3"/>
            <w:tcBorders>
              <w:left w:val="single" w:sz="8" w:space="0" w:color="7BA0CD" w:themeColor="accent1" w:themeTint="BF"/>
              <w:righ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Dose</w:t>
            </w:r>
          </w:p>
        </w:tc>
        <w:tc>
          <w:tcPr>
            <w:tcW w:w="2535" w:type="dxa"/>
            <w:gridSpan w:val="2"/>
            <w:tcBorders>
              <w:lef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Frequency</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413" w:type="dxa"/>
            <w:gridSpan w:val="2"/>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i w:val="0"/>
              </w:rPr>
            </w:pPr>
            <w:r w:rsidRPr="006217E3">
              <w:rPr>
                <w:rStyle w:val="Emphasis"/>
                <w:rFonts w:ascii="Arial" w:hAnsi="Arial" w:cs="Arial"/>
                <w:i w:val="0"/>
              </w:rPr>
              <w:t>(i.e. Lasix)</w:t>
            </w:r>
          </w:p>
        </w:tc>
        <w:tc>
          <w:tcPr>
            <w:tcW w:w="2289" w:type="dxa"/>
            <w:gridSpan w:val="2"/>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r w:rsidRPr="006217E3">
              <w:rPr>
                <w:rStyle w:val="Emphasis"/>
                <w:rFonts w:ascii="Arial" w:hAnsi="Arial" w:cs="Arial"/>
                <w:i w:val="0"/>
              </w:rPr>
              <w:t>(i.e. oral)</w:t>
            </w: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r w:rsidRPr="006217E3">
              <w:rPr>
                <w:rStyle w:val="Emphasis"/>
                <w:rFonts w:ascii="Arial" w:hAnsi="Arial" w:cs="Arial"/>
                <w:i w:val="0"/>
              </w:rPr>
              <w:t>(i.e. 20mg 1 tablet)</w:t>
            </w:r>
          </w:p>
        </w:tc>
        <w:tc>
          <w:tcPr>
            <w:tcW w:w="2535" w:type="dxa"/>
            <w:gridSpan w:val="2"/>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r w:rsidRPr="006217E3">
              <w:rPr>
                <w:rStyle w:val="Emphasis"/>
                <w:rFonts w:ascii="Arial" w:hAnsi="Arial" w:cs="Arial"/>
                <w:i w:val="0"/>
              </w:rPr>
              <w:t>(i.e. daily)</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13" w:type="dxa"/>
            <w:gridSpan w:val="2"/>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2289" w:type="dxa"/>
            <w:gridSpan w:val="2"/>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c>
          <w:tcPr>
            <w:tcW w:w="2535" w:type="dxa"/>
            <w:gridSpan w:val="2"/>
            <w:tcBorders>
              <w:lef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13" w:type="dxa"/>
            <w:gridSpan w:val="2"/>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2289" w:type="dxa"/>
            <w:gridSpan w:val="2"/>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535" w:type="dxa"/>
            <w:gridSpan w:val="2"/>
            <w:tcBorders>
              <w:lef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13" w:type="dxa"/>
            <w:gridSpan w:val="2"/>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2289" w:type="dxa"/>
            <w:gridSpan w:val="2"/>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c>
          <w:tcPr>
            <w:tcW w:w="2535" w:type="dxa"/>
            <w:gridSpan w:val="2"/>
            <w:tcBorders>
              <w:lef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13" w:type="dxa"/>
            <w:gridSpan w:val="2"/>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2289" w:type="dxa"/>
            <w:gridSpan w:val="2"/>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535" w:type="dxa"/>
            <w:gridSpan w:val="2"/>
            <w:tcBorders>
              <w:lef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9577" w:type="dxa"/>
            <w:gridSpan w:val="9"/>
            <w:shd w:val="clear" w:color="auto" w:fill="8DB3E2" w:themeFill="text2" w:themeFillTint="66"/>
            <w:vAlign w:val="center"/>
          </w:tcPr>
          <w:p w:rsidR="006C277B" w:rsidRPr="006217E3" w:rsidRDefault="006C277B" w:rsidP="006217E3">
            <w:pPr>
              <w:jc w:val="center"/>
              <w:rPr>
                <w:rStyle w:val="Emphasis"/>
                <w:rFonts w:ascii="Arial" w:hAnsi="Arial" w:cs="Arial"/>
                <w:i w:val="0"/>
              </w:rPr>
            </w:pPr>
            <w:r w:rsidRPr="006217E3">
              <w:rPr>
                <w:rStyle w:val="Emphasis"/>
                <w:rFonts w:ascii="Arial" w:hAnsi="Arial" w:cs="Arial"/>
                <w:i w:val="0"/>
              </w:rPr>
              <w:t>Medical History</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C6D9F1" w:themeFill="text2" w:themeFillTint="33"/>
            <w:vAlign w:val="center"/>
          </w:tcPr>
          <w:p w:rsidR="006C277B" w:rsidRPr="006217E3" w:rsidRDefault="006C277B" w:rsidP="006217E3">
            <w:pPr>
              <w:jc w:val="center"/>
              <w:rPr>
                <w:rStyle w:val="Emphasis"/>
                <w:rFonts w:ascii="Arial" w:hAnsi="Arial" w:cs="Arial"/>
                <w:b w:val="0"/>
                <w:i w:val="0"/>
              </w:rPr>
            </w:pPr>
            <w:r w:rsidRPr="006217E3">
              <w:rPr>
                <w:rStyle w:val="Emphasis"/>
                <w:rFonts w:ascii="Arial" w:hAnsi="Arial" w:cs="Arial"/>
                <w:i w:val="0"/>
              </w:rPr>
              <w:t>Medical Condition</w:t>
            </w:r>
          </w:p>
        </w:tc>
        <w:tc>
          <w:tcPr>
            <w:tcW w:w="2340" w:type="dxa"/>
            <w:gridSpan w:val="3"/>
            <w:tcBorders>
              <w:left w:val="single" w:sz="8" w:space="0" w:color="7BA0CD" w:themeColor="accent1" w:themeTint="BF"/>
              <w:righ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r w:rsidRPr="006217E3">
              <w:rPr>
                <w:rStyle w:val="Emphasis"/>
                <w:rFonts w:ascii="Arial" w:hAnsi="Arial" w:cs="Arial"/>
                <w:b/>
                <w:i w:val="0"/>
              </w:rPr>
              <w:t>Date Diagnosed</w:t>
            </w:r>
          </w:p>
        </w:tc>
        <w:tc>
          <w:tcPr>
            <w:tcW w:w="2535" w:type="dxa"/>
            <w:gridSpan w:val="2"/>
            <w:tcBorders>
              <w:lef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Ongoing or Resolved</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i w:val="0"/>
              </w:rPr>
            </w:pPr>
            <w:r w:rsidRPr="006217E3">
              <w:rPr>
                <w:rStyle w:val="Emphasis"/>
                <w:rFonts w:ascii="Arial" w:hAnsi="Arial" w:cs="Arial"/>
                <w:i w:val="0"/>
              </w:rPr>
              <w:t>(i.e. Congestive Heart Failure)</w:t>
            </w: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r w:rsidRPr="006217E3">
              <w:rPr>
                <w:rStyle w:val="Emphasis"/>
                <w:rFonts w:ascii="Arial" w:hAnsi="Arial" w:cs="Arial"/>
                <w:i w:val="0"/>
              </w:rPr>
              <w:t>(i.e. May 2005)</w:t>
            </w:r>
          </w:p>
        </w:tc>
        <w:tc>
          <w:tcPr>
            <w:tcW w:w="2535" w:type="dxa"/>
            <w:gridSpan w:val="2"/>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r w:rsidRPr="006217E3">
              <w:rPr>
                <w:rStyle w:val="Emphasis"/>
                <w:rFonts w:ascii="Arial" w:hAnsi="Arial" w:cs="Arial"/>
                <w:i w:val="0"/>
              </w:rPr>
              <w:t>(i.e. Ongoing)</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535" w:type="dxa"/>
            <w:gridSpan w:val="2"/>
            <w:tcBorders>
              <w:lef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c>
          <w:tcPr>
            <w:tcW w:w="2535" w:type="dxa"/>
            <w:gridSpan w:val="2"/>
            <w:tcBorders>
              <w:lef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2340" w:type="dxa"/>
            <w:gridSpan w:val="3"/>
            <w:tcBorders>
              <w:left w:val="single" w:sz="8" w:space="0" w:color="7BA0CD" w:themeColor="accent1" w:themeTint="BF"/>
              <w:righ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c>
          <w:tcPr>
            <w:tcW w:w="2535" w:type="dxa"/>
            <w:gridSpan w:val="2"/>
            <w:tcBorders>
              <w:lef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C6D9F1" w:themeFill="text2" w:themeFillTint="33"/>
            <w:vAlign w:val="center"/>
          </w:tcPr>
          <w:p w:rsidR="006C277B" w:rsidRPr="006217E3" w:rsidRDefault="006C277B" w:rsidP="006217E3">
            <w:pPr>
              <w:jc w:val="center"/>
              <w:rPr>
                <w:rStyle w:val="Emphasis"/>
                <w:rFonts w:ascii="Arial" w:hAnsi="Arial" w:cs="Arial"/>
                <w:i w:val="0"/>
              </w:rPr>
            </w:pPr>
            <w:r w:rsidRPr="006217E3">
              <w:rPr>
                <w:rStyle w:val="Emphasis"/>
                <w:rFonts w:ascii="Arial" w:hAnsi="Arial" w:cs="Arial"/>
                <w:i w:val="0"/>
              </w:rPr>
              <w:t>Surgeries</w:t>
            </w:r>
          </w:p>
        </w:tc>
        <w:tc>
          <w:tcPr>
            <w:tcW w:w="4875" w:type="dxa"/>
            <w:gridSpan w:val="5"/>
            <w:tcBorders>
              <w:left w:val="single" w:sz="8" w:space="0" w:color="7BA0CD" w:themeColor="accent1" w:themeTint="BF"/>
            </w:tcBorders>
            <w:shd w:val="clear" w:color="auto" w:fill="C6D9F1" w:themeFill="text2" w:themeFillTint="33"/>
            <w:vAlign w:val="center"/>
          </w:tcPr>
          <w:p w:rsidR="006C277B" w:rsidRPr="006217E3" w:rsidRDefault="006C277B" w:rsidP="006217E3">
            <w:pPr>
              <w:jc w:val="cente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r w:rsidRPr="006217E3">
              <w:rPr>
                <w:rStyle w:val="Emphasis"/>
                <w:rFonts w:ascii="Arial" w:hAnsi="Arial" w:cs="Arial"/>
                <w:b/>
                <w:i w:val="0"/>
              </w:rPr>
              <w:t>Date of Surgery</w:t>
            </w: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vAlign w:val="center"/>
          </w:tcPr>
          <w:p w:rsidR="006C277B" w:rsidRPr="006217E3" w:rsidRDefault="006C277B" w:rsidP="006217E3">
            <w:pPr>
              <w:jc w:val="center"/>
              <w:rPr>
                <w:rStyle w:val="Emphasis"/>
                <w:rFonts w:ascii="Arial" w:hAnsi="Arial" w:cs="Arial"/>
                <w:b w:val="0"/>
                <w:i w:val="0"/>
              </w:rPr>
            </w:pPr>
            <w:r w:rsidRPr="006217E3">
              <w:rPr>
                <w:rStyle w:val="Emphasis"/>
                <w:rFonts w:ascii="Arial" w:hAnsi="Arial" w:cs="Arial"/>
                <w:i w:val="0"/>
              </w:rPr>
              <w:t>(i.e. Right Total Knee Replacement)</w:t>
            </w:r>
          </w:p>
        </w:tc>
        <w:tc>
          <w:tcPr>
            <w:tcW w:w="4875" w:type="dxa"/>
            <w:gridSpan w:val="5"/>
            <w:tcBorders>
              <w:left w:val="single" w:sz="8" w:space="0" w:color="7BA0CD" w:themeColor="accent1" w:themeTint="BF"/>
            </w:tcBorders>
            <w:shd w:val="clear" w:color="auto" w:fill="FFFFFF" w:themeFill="background1"/>
            <w:vAlign w:val="center"/>
          </w:tcPr>
          <w:p w:rsidR="006C277B" w:rsidRPr="006217E3" w:rsidRDefault="006C277B"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r w:rsidRPr="006217E3">
              <w:rPr>
                <w:rStyle w:val="Emphasis"/>
                <w:rFonts w:ascii="Arial" w:hAnsi="Arial" w:cs="Arial"/>
                <w:i w:val="0"/>
              </w:rPr>
              <w:t>(i.e. April 2004)</w:t>
            </w:r>
          </w:p>
        </w:tc>
      </w:tr>
      <w:tr w:rsidR="006C277B" w:rsidRPr="006217E3" w:rsidTr="007D7275">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4875" w:type="dxa"/>
            <w:gridSpan w:val="5"/>
            <w:tcBorders>
              <w:left w:val="single" w:sz="8" w:space="0" w:color="7BA0CD" w:themeColor="accent1" w:themeTint="BF"/>
            </w:tcBorders>
            <w:shd w:val="clear" w:color="auto" w:fill="FFFFFF" w:themeFill="background1"/>
          </w:tcPr>
          <w:p w:rsidR="006C277B" w:rsidRPr="006217E3" w:rsidRDefault="006C277B" w:rsidP="006217E3">
            <w:pPr>
              <w:cnfStyle w:val="000000010000" w:firstRow="0" w:lastRow="0" w:firstColumn="0" w:lastColumn="0" w:oddVBand="0" w:evenVBand="0" w:oddHBand="0" w:evenHBand="1" w:firstRowFirstColumn="0" w:firstRowLastColumn="0" w:lastRowFirstColumn="0" w:lastRowLastColumn="0"/>
              <w:rPr>
                <w:rStyle w:val="Emphasis"/>
                <w:rFonts w:ascii="Arial" w:hAnsi="Arial" w:cs="Arial"/>
                <w:i w:val="0"/>
              </w:rPr>
            </w:pPr>
          </w:p>
        </w:tc>
      </w:tr>
      <w:tr w:rsidR="006C277B" w:rsidRPr="006217E3" w:rsidTr="007D727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702" w:type="dxa"/>
            <w:gridSpan w:val="4"/>
            <w:tcBorders>
              <w:right w:val="single" w:sz="8" w:space="0" w:color="7BA0CD" w:themeColor="accent1" w:themeTint="BF"/>
            </w:tcBorders>
            <w:shd w:val="clear" w:color="auto" w:fill="FFFFFF" w:themeFill="background1"/>
          </w:tcPr>
          <w:p w:rsidR="006C277B" w:rsidRPr="006217E3" w:rsidRDefault="006C277B" w:rsidP="006217E3">
            <w:pPr>
              <w:rPr>
                <w:rStyle w:val="Emphasis"/>
                <w:rFonts w:ascii="Arial" w:hAnsi="Arial" w:cs="Arial"/>
                <w:i w:val="0"/>
              </w:rPr>
            </w:pPr>
          </w:p>
        </w:tc>
        <w:tc>
          <w:tcPr>
            <w:tcW w:w="4875" w:type="dxa"/>
            <w:gridSpan w:val="5"/>
            <w:tcBorders>
              <w:left w:val="single" w:sz="8" w:space="0" w:color="7BA0CD" w:themeColor="accent1" w:themeTint="BF"/>
            </w:tcBorders>
            <w:shd w:val="clear" w:color="auto" w:fill="FFFFFF" w:themeFill="background1"/>
          </w:tcPr>
          <w:p w:rsidR="006C277B" w:rsidRPr="006217E3" w:rsidRDefault="006C277B"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rPr>
            </w:pPr>
          </w:p>
        </w:tc>
      </w:tr>
    </w:tbl>
    <w:p w:rsidR="006C277B" w:rsidRPr="006217E3" w:rsidRDefault="006C277B" w:rsidP="006217E3">
      <w:pPr>
        <w:rPr>
          <w:rStyle w:val="Emphasis"/>
          <w:rFonts w:ascii="Arial" w:hAnsi="Arial" w:cs="Arial"/>
          <w:i w:val="0"/>
        </w:rPr>
      </w:pPr>
    </w:p>
    <w:tbl>
      <w:tblPr>
        <w:tblStyle w:val="LightList-Accent1"/>
        <w:tblW w:w="0" w:type="auto"/>
        <w:tblLook w:val="04A0" w:firstRow="1" w:lastRow="0" w:firstColumn="1" w:lastColumn="0" w:noHBand="0" w:noVBand="1"/>
      </w:tblPr>
      <w:tblGrid>
        <w:gridCol w:w="2532"/>
        <w:gridCol w:w="2178"/>
        <w:gridCol w:w="2460"/>
        <w:gridCol w:w="2406"/>
      </w:tblGrid>
      <w:tr w:rsidR="007D7275" w:rsidRPr="006217E3" w:rsidTr="001A6291">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576" w:type="dxa"/>
            <w:gridSpan w:val="4"/>
            <w:tcBorders>
              <w:bottom w:val="single" w:sz="8" w:space="0" w:color="4F81BD" w:themeColor="accent1"/>
            </w:tcBorders>
          </w:tcPr>
          <w:p w:rsidR="007F2596" w:rsidRPr="006217E3" w:rsidRDefault="007F2596" w:rsidP="006217E3">
            <w:pPr>
              <w:jc w:val="center"/>
              <w:rPr>
                <w:rStyle w:val="Emphasis"/>
                <w:rFonts w:ascii="Arial" w:hAnsi="Arial" w:cs="Arial"/>
                <w:i w:val="0"/>
              </w:rPr>
            </w:pPr>
            <w:r w:rsidRPr="006217E3">
              <w:rPr>
                <w:rStyle w:val="Emphasis"/>
                <w:rFonts w:ascii="Arial" w:hAnsi="Arial" w:cs="Arial"/>
                <w:i w:val="0"/>
              </w:rPr>
              <w:t>Insurance Information</w:t>
            </w:r>
          </w:p>
        </w:tc>
      </w:tr>
      <w:tr w:rsidR="0094437B" w:rsidRPr="006217E3" w:rsidTr="001A62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Borders>
              <w:right w:val="single" w:sz="8" w:space="0" w:color="4F81BD" w:themeColor="accent1"/>
            </w:tcBorders>
            <w:shd w:val="clear" w:color="auto" w:fill="C6D9F1" w:themeFill="text2" w:themeFillTint="33"/>
            <w:vAlign w:val="center"/>
          </w:tcPr>
          <w:p w:rsidR="007F2596" w:rsidRPr="006217E3" w:rsidRDefault="007F2596" w:rsidP="006217E3">
            <w:pPr>
              <w:jc w:val="center"/>
              <w:rPr>
                <w:rStyle w:val="Emphasis"/>
                <w:rFonts w:ascii="Arial" w:hAnsi="Arial" w:cs="Arial"/>
                <w:i w:val="0"/>
              </w:rPr>
            </w:pPr>
            <w:r w:rsidRPr="006217E3">
              <w:rPr>
                <w:rStyle w:val="Emphasis"/>
                <w:rFonts w:ascii="Arial" w:hAnsi="Arial" w:cs="Arial"/>
                <w:i w:val="0"/>
              </w:rPr>
              <w:t>Type of Insurance</w:t>
            </w:r>
          </w:p>
        </w:tc>
        <w:tc>
          <w:tcPr>
            <w:tcW w:w="2178" w:type="dxa"/>
            <w:tcBorders>
              <w:left w:val="single" w:sz="8" w:space="0" w:color="4F81BD" w:themeColor="accent1"/>
              <w:right w:val="single" w:sz="8" w:space="0" w:color="4F81BD" w:themeColor="accent1"/>
            </w:tcBorders>
            <w:shd w:val="clear" w:color="auto" w:fill="C6D9F1" w:themeFill="text2" w:themeFillTint="33"/>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Company</w:t>
            </w:r>
          </w:p>
        </w:tc>
        <w:tc>
          <w:tcPr>
            <w:tcW w:w="2460" w:type="dxa"/>
            <w:tcBorders>
              <w:left w:val="single" w:sz="8" w:space="0" w:color="4F81BD" w:themeColor="accent1"/>
              <w:right w:val="single" w:sz="8" w:space="0" w:color="4F81BD" w:themeColor="accent1"/>
            </w:tcBorders>
            <w:shd w:val="clear" w:color="auto" w:fill="C6D9F1" w:themeFill="text2" w:themeFillTint="33"/>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Policy Number</w:t>
            </w:r>
          </w:p>
        </w:tc>
        <w:tc>
          <w:tcPr>
            <w:tcW w:w="2406" w:type="dxa"/>
            <w:tcBorders>
              <w:left w:val="single" w:sz="8" w:space="0" w:color="4F81BD" w:themeColor="accent1"/>
            </w:tcBorders>
            <w:shd w:val="clear" w:color="auto" w:fill="C6D9F1" w:themeFill="text2" w:themeFillTint="33"/>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r w:rsidRPr="006217E3">
              <w:rPr>
                <w:rStyle w:val="Emphasis"/>
                <w:rFonts w:ascii="Arial" w:hAnsi="Arial" w:cs="Arial"/>
                <w:b/>
                <w:i w:val="0"/>
              </w:rPr>
              <w:t>Phone</w:t>
            </w:r>
          </w:p>
        </w:tc>
      </w:tr>
      <w:tr w:rsidR="001B638C" w:rsidRPr="006217E3" w:rsidTr="001A6291">
        <w:trPr>
          <w:trHeight w:val="340"/>
        </w:trPr>
        <w:tc>
          <w:tcPr>
            <w:cnfStyle w:val="001000000000" w:firstRow="0" w:lastRow="0" w:firstColumn="1" w:lastColumn="0" w:oddVBand="0" w:evenVBand="0" w:oddHBand="0" w:evenHBand="0" w:firstRowFirstColumn="0" w:firstRowLastColumn="0" w:lastRowFirstColumn="0" w:lastRowLastColumn="0"/>
            <w:tcW w:w="2532" w:type="dxa"/>
            <w:tcBorders>
              <w:top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rPr>
                <w:rStyle w:val="Emphasis"/>
                <w:rFonts w:ascii="Arial" w:hAnsi="Arial" w:cs="Arial"/>
                <w:b w:val="0"/>
                <w:i w:val="0"/>
              </w:rPr>
            </w:pPr>
            <w:r w:rsidRPr="006217E3">
              <w:rPr>
                <w:rStyle w:val="Emphasis"/>
                <w:rFonts w:ascii="Arial" w:hAnsi="Arial" w:cs="Arial"/>
                <w:i w:val="0"/>
              </w:rPr>
              <w:t>Health</w:t>
            </w:r>
          </w:p>
        </w:tc>
        <w:tc>
          <w:tcPr>
            <w:tcW w:w="21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c>
          <w:tcPr>
            <w:tcW w:w="24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c>
          <w:tcPr>
            <w:tcW w:w="2406" w:type="dxa"/>
            <w:tcBorders>
              <w:top w:val="single" w:sz="8" w:space="0" w:color="4F81BD" w:themeColor="accent1"/>
              <w:left w:val="single" w:sz="8" w:space="0" w:color="4F81BD" w:themeColor="accent1"/>
              <w:bottom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r>
      <w:tr w:rsidR="001B638C" w:rsidRPr="006217E3" w:rsidTr="001A62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2" w:type="dxa"/>
            <w:tcBorders>
              <w:right w:val="single" w:sz="8" w:space="0" w:color="4F81BD" w:themeColor="accent1"/>
            </w:tcBorders>
            <w:vAlign w:val="center"/>
          </w:tcPr>
          <w:p w:rsidR="007F2596" w:rsidRPr="006217E3" w:rsidRDefault="007F2596" w:rsidP="006217E3">
            <w:pPr>
              <w:jc w:val="center"/>
              <w:rPr>
                <w:rStyle w:val="Emphasis"/>
                <w:rFonts w:ascii="Arial" w:hAnsi="Arial" w:cs="Arial"/>
                <w:b w:val="0"/>
                <w:i w:val="0"/>
              </w:rPr>
            </w:pPr>
            <w:r w:rsidRPr="006217E3">
              <w:rPr>
                <w:rStyle w:val="Emphasis"/>
                <w:rFonts w:ascii="Arial" w:hAnsi="Arial" w:cs="Arial"/>
                <w:i w:val="0"/>
              </w:rPr>
              <w:t>Prescription</w:t>
            </w:r>
          </w:p>
        </w:tc>
        <w:tc>
          <w:tcPr>
            <w:tcW w:w="2178" w:type="dxa"/>
            <w:tcBorders>
              <w:left w:val="single" w:sz="8" w:space="0" w:color="4F81BD" w:themeColor="accent1"/>
              <w:right w:val="single" w:sz="8" w:space="0" w:color="4F81BD" w:themeColor="accent1"/>
            </w:tcBorders>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p>
        </w:tc>
        <w:tc>
          <w:tcPr>
            <w:tcW w:w="2460" w:type="dxa"/>
            <w:tcBorders>
              <w:left w:val="single" w:sz="8" w:space="0" w:color="4F81BD" w:themeColor="accent1"/>
              <w:right w:val="single" w:sz="8" w:space="0" w:color="4F81BD" w:themeColor="accent1"/>
            </w:tcBorders>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p>
        </w:tc>
        <w:tc>
          <w:tcPr>
            <w:tcW w:w="2406" w:type="dxa"/>
            <w:tcBorders>
              <w:left w:val="single" w:sz="8" w:space="0" w:color="4F81BD" w:themeColor="accent1"/>
            </w:tcBorders>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p>
        </w:tc>
      </w:tr>
      <w:tr w:rsidR="001B638C" w:rsidRPr="006217E3" w:rsidTr="001A6291">
        <w:trPr>
          <w:trHeight w:val="340"/>
        </w:trPr>
        <w:tc>
          <w:tcPr>
            <w:cnfStyle w:val="001000000000" w:firstRow="0" w:lastRow="0" w:firstColumn="1" w:lastColumn="0" w:oddVBand="0" w:evenVBand="0" w:oddHBand="0" w:evenHBand="0" w:firstRowFirstColumn="0" w:firstRowLastColumn="0" w:lastRowFirstColumn="0" w:lastRowLastColumn="0"/>
            <w:tcW w:w="2532" w:type="dxa"/>
            <w:tcBorders>
              <w:top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rPr>
                <w:rStyle w:val="Emphasis"/>
                <w:rFonts w:ascii="Arial" w:hAnsi="Arial" w:cs="Arial"/>
                <w:b w:val="0"/>
                <w:i w:val="0"/>
              </w:rPr>
            </w:pPr>
            <w:r w:rsidRPr="006217E3">
              <w:rPr>
                <w:rStyle w:val="Emphasis"/>
                <w:rFonts w:ascii="Arial" w:hAnsi="Arial" w:cs="Arial"/>
                <w:i w:val="0"/>
              </w:rPr>
              <w:t>Homeowners/Rental</w:t>
            </w:r>
          </w:p>
        </w:tc>
        <w:tc>
          <w:tcPr>
            <w:tcW w:w="21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c>
          <w:tcPr>
            <w:tcW w:w="24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c>
          <w:tcPr>
            <w:tcW w:w="2406" w:type="dxa"/>
            <w:tcBorders>
              <w:top w:val="single" w:sz="8" w:space="0" w:color="4F81BD" w:themeColor="accent1"/>
              <w:left w:val="single" w:sz="8" w:space="0" w:color="4F81BD" w:themeColor="accent1"/>
              <w:bottom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r>
      <w:tr w:rsidR="001B638C" w:rsidRPr="006217E3" w:rsidTr="001A62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532" w:type="dxa"/>
            <w:tcBorders>
              <w:right w:val="single" w:sz="8" w:space="0" w:color="4F81BD" w:themeColor="accent1"/>
            </w:tcBorders>
            <w:vAlign w:val="center"/>
          </w:tcPr>
          <w:p w:rsidR="007F2596" w:rsidRPr="006217E3" w:rsidRDefault="007F2596" w:rsidP="006217E3">
            <w:pPr>
              <w:jc w:val="center"/>
              <w:rPr>
                <w:rStyle w:val="Emphasis"/>
                <w:rFonts w:ascii="Arial" w:hAnsi="Arial" w:cs="Arial"/>
                <w:b w:val="0"/>
                <w:i w:val="0"/>
              </w:rPr>
            </w:pPr>
            <w:r w:rsidRPr="006217E3">
              <w:rPr>
                <w:rStyle w:val="Emphasis"/>
                <w:rFonts w:ascii="Arial" w:hAnsi="Arial" w:cs="Arial"/>
                <w:i w:val="0"/>
              </w:rPr>
              <w:t>Auto</w:t>
            </w:r>
          </w:p>
        </w:tc>
        <w:tc>
          <w:tcPr>
            <w:tcW w:w="2178" w:type="dxa"/>
            <w:tcBorders>
              <w:left w:val="single" w:sz="8" w:space="0" w:color="4F81BD" w:themeColor="accent1"/>
              <w:right w:val="single" w:sz="8" w:space="0" w:color="4F81BD" w:themeColor="accent1"/>
            </w:tcBorders>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p>
        </w:tc>
        <w:tc>
          <w:tcPr>
            <w:tcW w:w="2460" w:type="dxa"/>
            <w:tcBorders>
              <w:left w:val="single" w:sz="8" w:space="0" w:color="4F81BD" w:themeColor="accent1"/>
              <w:right w:val="single" w:sz="8" w:space="0" w:color="4F81BD" w:themeColor="accent1"/>
            </w:tcBorders>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p>
        </w:tc>
        <w:tc>
          <w:tcPr>
            <w:tcW w:w="2406" w:type="dxa"/>
            <w:tcBorders>
              <w:left w:val="single" w:sz="8" w:space="0" w:color="4F81BD" w:themeColor="accent1"/>
            </w:tcBorders>
            <w:vAlign w:val="center"/>
          </w:tcPr>
          <w:p w:rsidR="007F2596" w:rsidRPr="006217E3" w:rsidRDefault="007F2596" w:rsidP="006217E3">
            <w:pPr>
              <w:jc w:val="center"/>
              <w:cnfStyle w:val="000000100000" w:firstRow="0" w:lastRow="0" w:firstColumn="0" w:lastColumn="0" w:oddVBand="0" w:evenVBand="0" w:oddHBand="1" w:evenHBand="0" w:firstRowFirstColumn="0" w:firstRowLastColumn="0" w:lastRowFirstColumn="0" w:lastRowLastColumn="0"/>
              <w:rPr>
                <w:rStyle w:val="Emphasis"/>
                <w:rFonts w:ascii="Arial" w:hAnsi="Arial" w:cs="Arial"/>
                <w:b/>
                <w:i w:val="0"/>
              </w:rPr>
            </w:pPr>
          </w:p>
        </w:tc>
      </w:tr>
      <w:tr w:rsidR="001B638C" w:rsidRPr="006217E3" w:rsidTr="001A6291">
        <w:trPr>
          <w:trHeight w:val="340"/>
        </w:trPr>
        <w:tc>
          <w:tcPr>
            <w:cnfStyle w:val="001000000000" w:firstRow="0" w:lastRow="0" w:firstColumn="1" w:lastColumn="0" w:oddVBand="0" w:evenVBand="0" w:oddHBand="0" w:evenHBand="0" w:firstRowFirstColumn="0" w:firstRowLastColumn="0" w:lastRowFirstColumn="0" w:lastRowLastColumn="0"/>
            <w:tcW w:w="2532" w:type="dxa"/>
            <w:tcBorders>
              <w:top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rPr>
                <w:rStyle w:val="Emphasis"/>
                <w:rFonts w:ascii="Arial" w:hAnsi="Arial" w:cs="Arial"/>
                <w:b w:val="0"/>
                <w:i w:val="0"/>
              </w:rPr>
            </w:pPr>
          </w:p>
        </w:tc>
        <w:tc>
          <w:tcPr>
            <w:tcW w:w="217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c>
          <w:tcPr>
            <w:tcW w:w="24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c>
          <w:tcPr>
            <w:tcW w:w="2406" w:type="dxa"/>
            <w:tcBorders>
              <w:top w:val="single" w:sz="8" w:space="0" w:color="4F81BD" w:themeColor="accent1"/>
              <w:left w:val="single" w:sz="8" w:space="0" w:color="4F81BD" w:themeColor="accent1"/>
              <w:bottom w:val="single" w:sz="8" w:space="0" w:color="4F81BD" w:themeColor="accent1"/>
            </w:tcBorders>
            <w:vAlign w:val="center"/>
          </w:tcPr>
          <w:p w:rsidR="007F2596" w:rsidRPr="006217E3" w:rsidRDefault="007F2596" w:rsidP="006217E3">
            <w:pPr>
              <w:jc w:val="center"/>
              <w:cnfStyle w:val="000000000000" w:firstRow="0" w:lastRow="0" w:firstColumn="0" w:lastColumn="0" w:oddVBand="0" w:evenVBand="0" w:oddHBand="0" w:evenHBand="0" w:firstRowFirstColumn="0" w:firstRowLastColumn="0" w:lastRowFirstColumn="0" w:lastRowLastColumn="0"/>
              <w:rPr>
                <w:rStyle w:val="Emphasis"/>
                <w:rFonts w:ascii="Arial" w:hAnsi="Arial" w:cs="Arial"/>
                <w:b/>
                <w:i w:val="0"/>
              </w:rPr>
            </w:pPr>
          </w:p>
        </w:tc>
      </w:tr>
    </w:tbl>
    <w:p w:rsidR="007F2596" w:rsidRPr="006217E3" w:rsidRDefault="007F2596" w:rsidP="006217E3">
      <w:pPr>
        <w:rPr>
          <w:rStyle w:val="Emphasis"/>
          <w:rFonts w:ascii="Arial" w:hAnsi="Arial" w:cs="Arial"/>
          <w:b/>
          <w:i w:val="0"/>
        </w:rPr>
      </w:pPr>
    </w:p>
    <w:p w:rsidR="007F2596" w:rsidRDefault="007D7275" w:rsidP="006217E3">
      <w:pPr>
        <w:rPr>
          <w:rStyle w:val="Emphasis"/>
          <w:rFonts w:ascii="Arial" w:hAnsi="Arial" w:cs="Arial"/>
          <w:b/>
          <w:i w:val="0"/>
        </w:rPr>
      </w:pPr>
      <w:r>
        <w:rPr>
          <w:rStyle w:val="Emphasis"/>
          <w:rFonts w:ascii="Arial" w:hAnsi="Arial" w:cs="Arial"/>
          <w:b/>
          <w:i w:val="0"/>
        </w:rPr>
        <w:t>Personal Preferences</w:t>
      </w:r>
    </w:p>
    <w:p w:rsidR="00333137" w:rsidRDefault="00333137" w:rsidP="006217E3">
      <w:pPr>
        <w:rPr>
          <w:rStyle w:val="Emphasis"/>
          <w:rFonts w:ascii="Arial" w:hAnsi="Arial" w:cs="Arial"/>
          <w:b/>
          <w:i w:val="0"/>
        </w:rPr>
      </w:pPr>
    </w:p>
    <w:p w:rsidR="007D7275" w:rsidRDefault="007D7275" w:rsidP="006217E3">
      <w:pPr>
        <w:rPr>
          <w:rStyle w:val="Emphasis"/>
          <w:rFonts w:ascii="Arial" w:hAnsi="Arial" w:cs="Arial"/>
          <w:i w:val="0"/>
        </w:rPr>
      </w:pPr>
      <w:r>
        <w:rPr>
          <w:rStyle w:val="Emphasis"/>
          <w:rFonts w:ascii="Arial" w:hAnsi="Arial" w:cs="Arial"/>
          <w:i w:val="0"/>
        </w:rPr>
        <w:t>(</w:t>
      </w:r>
      <w:r w:rsidR="00473955">
        <w:rPr>
          <w:rStyle w:val="Emphasis"/>
          <w:rFonts w:ascii="Arial" w:hAnsi="Arial" w:cs="Arial"/>
          <w:i w:val="0"/>
        </w:rPr>
        <w:t>P</w:t>
      </w:r>
      <w:r>
        <w:rPr>
          <w:rStyle w:val="Emphasis"/>
          <w:rFonts w:ascii="Arial" w:hAnsi="Arial" w:cs="Arial"/>
          <w:i w:val="0"/>
        </w:rPr>
        <w:t>ease list any personal care preferences)</w:t>
      </w:r>
    </w:p>
    <w:p w:rsidR="00333137" w:rsidRDefault="00333137" w:rsidP="006217E3">
      <w:pPr>
        <w:rPr>
          <w:rStyle w:val="Emphasis"/>
          <w:rFonts w:ascii="Arial" w:hAnsi="Arial" w:cs="Arial"/>
          <w:i w:val="0"/>
        </w:rPr>
      </w:pPr>
    </w:p>
    <w:p w:rsidR="007D7275" w:rsidRDefault="007D7275" w:rsidP="00530D6F">
      <w:pPr>
        <w:rPr>
          <w:rStyle w:val="Emphasis"/>
          <w:rFonts w:ascii="Arial" w:hAnsi="Arial" w:cs="Arial"/>
          <w:i w:val="0"/>
        </w:rPr>
      </w:pPr>
      <w:r>
        <w:rPr>
          <w:rStyle w:val="Emphasis"/>
          <w:rFonts w:ascii="Arial" w:hAnsi="Arial" w:cs="Arial"/>
          <w:i w:val="0"/>
        </w:rPr>
        <w:t>______________________________________________________________________</w:t>
      </w:r>
    </w:p>
    <w:p w:rsidR="00463534" w:rsidRDefault="00463534" w:rsidP="00530D6F"/>
    <w:p w:rsidR="007D7275" w:rsidRPr="007D7275" w:rsidRDefault="007D7275" w:rsidP="00530D6F">
      <w:pPr>
        <w:tabs>
          <w:tab w:val="left" w:pos="8550"/>
        </w:tabs>
        <w:rPr>
          <w:rStyle w:val="Emphasis"/>
          <w:rFonts w:ascii="Arial" w:hAnsi="Arial" w:cs="Arial"/>
          <w:i w:val="0"/>
        </w:rPr>
      </w:pPr>
      <w:r>
        <w:rPr>
          <w:rStyle w:val="Emphasis"/>
          <w:rFonts w:ascii="Arial" w:hAnsi="Arial" w:cs="Arial"/>
          <w:i w:val="0"/>
        </w:rPr>
        <w:t>______________________________________________________________________</w:t>
      </w:r>
    </w:p>
    <w:p w:rsidR="00AF33A6" w:rsidRDefault="00AF33A6" w:rsidP="006217E3">
      <w:pPr>
        <w:rPr>
          <w:rStyle w:val="Emphasis"/>
          <w:rFonts w:ascii="Arial" w:hAnsi="Arial" w:cs="Arial"/>
          <w:b/>
          <w:i w:val="0"/>
        </w:rPr>
      </w:pPr>
    </w:p>
    <w:p w:rsidR="00266B98" w:rsidRDefault="007F2596" w:rsidP="006217E3">
      <w:pPr>
        <w:rPr>
          <w:rStyle w:val="Emphasis"/>
          <w:rFonts w:ascii="Arial" w:hAnsi="Arial" w:cs="Arial"/>
          <w:b/>
          <w:i w:val="0"/>
        </w:rPr>
      </w:pPr>
      <w:r w:rsidRPr="006217E3">
        <w:rPr>
          <w:rStyle w:val="Emphasis"/>
          <w:rFonts w:ascii="Arial" w:hAnsi="Arial" w:cs="Arial"/>
          <w:b/>
          <w:i w:val="0"/>
        </w:rPr>
        <w:t>Meeting Places</w:t>
      </w:r>
    </w:p>
    <w:p w:rsidR="00463534" w:rsidRPr="006217E3" w:rsidRDefault="00463534" w:rsidP="006217E3">
      <w:pPr>
        <w:rPr>
          <w:rStyle w:val="Emphasis"/>
          <w:rFonts w:ascii="Arial" w:hAnsi="Arial" w:cs="Arial"/>
          <w:b/>
          <w:i w:val="0"/>
        </w:rPr>
      </w:pPr>
    </w:p>
    <w:p w:rsidR="007F2596" w:rsidRPr="00463534" w:rsidRDefault="007F2596" w:rsidP="00463534">
      <w:pPr>
        <w:ind w:left="360" w:firstLine="360"/>
        <w:rPr>
          <w:rStyle w:val="Emphasis"/>
          <w:rFonts w:ascii="Arial" w:hAnsi="Arial" w:cs="Arial"/>
          <w:i w:val="0"/>
        </w:rPr>
      </w:pPr>
      <w:r w:rsidRPr="00463534">
        <w:rPr>
          <w:rStyle w:val="Emphasis"/>
          <w:rFonts w:ascii="Arial" w:hAnsi="Arial" w:cs="Arial"/>
          <w:i w:val="0"/>
        </w:rPr>
        <w:t>Neighborhood meeting place:_________________________________________</w:t>
      </w:r>
    </w:p>
    <w:p w:rsidR="00463534" w:rsidRPr="00463534" w:rsidRDefault="00463534" w:rsidP="00463534">
      <w:pPr>
        <w:ind w:left="360"/>
        <w:rPr>
          <w:rStyle w:val="Emphasis"/>
          <w:rFonts w:ascii="Arial" w:hAnsi="Arial" w:cs="Arial"/>
          <w:i w:val="0"/>
        </w:rPr>
      </w:pPr>
    </w:p>
    <w:p w:rsidR="007F2596" w:rsidRDefault="007F2596" w:rsidP="00A226FF">
      <w:pPr>
        <w:pStyle w:val="ListParagraph"/>
        <w:rPr>
          <w:rStyle w:val="Emphasis"/>
          <w:rFonts w:ascii="Arial" w:hAnsi="Arial" w:cs="Arial"/>
          <w:i w:val="0"/>
        </w:rPr>
      </w:pPr>
      <w:r w:rsidRPr="006217E3">
        <w:rPr>
          <w:rStyle w:val="Emphasis"/>
          <w:rFonts w:ascii="Arial" w:hAnsi="Arial" w:cs="Arial"/>
          <w:i w:val="0"/>
        </w:rPr>
        <w:t>Address:</w:t>
      </w:r>
      <w:r w:rsidR="00530D6F">
        <w:rPr>
          <w:rStyle w:val="Emphasis"/>
          <w:rFonts w:ascii="Arial" w:hAnsi="Arial" w:cs="Arial"/>
          <w:i w:val="0"/>
        </w:rPr>
        <w:t>_</w:t>
      </w:r>
      <w:r w:rsidRPr="006217E3">
        <w:rPr>
          <w:rStyle w:val="Emphasis"/>
          <w:rFonts w:ascii="Arial" w:hAnsi="Arial" w:cs="Arial"/>
          <w:i w:val="0"/>
        </w:rPr>
        <w:t>________________________________________________________</w:t>
      </w:r>
    </w:p>
    <w:p w:rsidR="00463534" w:rsidRDefault="00463534" w:rsidP="00A226FF">
      <w:pPr>
        <w:pStyle w:val="ListParagraph"/>
        <w:rPr>
          <w:rStyle w:val="Emphasis"/>
          <w:rFonts w:ascii="Arial" w:hAnsi="Arial" w:cs="Arial"/>
          <w:i w:val="0"/>
        </w:rPr>
      </w:pPr>
    </w:p>
    <w:p w:rsidR="007F2596" w:rsidRDefault="007F2596" w:rsidP="00A226FF">
      <w:pPr>
        <w:pStyle w:val="ListParagraph"/>
        <w:rPr>
          <w:rStyle w:val="Emphasis"/>
          <w:rFonts w:ascii="Arial" w:hAnsi="Arial" w:cs="Arial"/>
          <w:i w:val="0"/>
        </w:rPr>
      </w:pPr>
      <w:r w:rsidRPr="006217E3">
        <w:rPr>
          <w:rStyle w:val="Emphasis"/>
          <w:rFonts w:ascii="Arial" w:hAnsi="Arial" w:cs="Arial"/>
          <w:i w:val="0"/>
        </w:rPr>
        <w:t>Phone:</w:t>
      </w:r>
      <w:r w:rsidR="00530D6F">
        <w:rPr>
          <w:rStyle w:val="Emphasis"/>
          <w:rFonts w:ascii="Arial" w:hAnsi="Arial" w:cs="Arial"/>
          <w:i w:val="0"/>
        </w:rPr>
        <w:t>_</w:t>
      </w:r>
      <w:r w:rsidRPr="006217E3">
        <w:rPr>
          <w:rStyle w:val="Emphasis"/>
          <w:rFonts w:ascii="Arial" w:hAnsi="Arial" w:cs="Arial"/>
          <w:i w:val="0"/>
        </w:rPr>
        <w:t>__________________________________________________________</w:t>
      </w:r>
    </w:p>
    <w:p w:rsidR="00463534" w:rsidRDefault="00463534" w:rsidP="00463534">
      <w:pPr>
        <w:ind w:left="360" w:firstLine="360"/>
        <w:rPr>
          <w:rStyle w:val="Emphasis"/>
          <w:rFonts w:ascii="Arial" w:hAnsi="Arial" w:cs="Arial"/>
          <w:i w:val="0"/>
        </w:rPr>
      </w:pPr>
    </w:p>
    <w:p w:rsidR="007F2596" w:rsidRDefault="007F2596" w:rsidP="00463534">
      <w:pPr>
        <w:ind w:left="360" w:firstLine="360"/>
        <w:rPr>
          <w:rStyle w:val="Emphasis"/>
          <w:rFonts w:ascii="Arial" w:hAnsi="Arial" w:cs="Arial"/>
          <w:i w:val="0"/>
        </w:rPr>
      </w:pPr>
      <w:r w:rsidRPr="00463534">
        <w:rPr>
          <w:rStyle w:val="Emphasis"/>
          <w:rFonts w:ascii="Arial" w:hAnsi="Arial" w:cs="Arial"/>
          <w:i w:val="0"/>
        </w:rPr>
        <w:t>Outside of neighborhood meeting place:________________</w:t>
      </w:r>
      <w:r w:rsidR="00530D6F" w:rsidRPr="00463534">
        <w:rPr>
          <w:rStyle w:val="Emphasis"/>
          <w:rFonts w:ascii="Arial" w:hAnsi="Arial" w:cs="Arial"/>
          <w:i w:val="0"/>
        </w:rPr>
        <w:t>______</w:t>
      </w:r>
      <w:r w:rsidR="00A226FF" w:rsidRPr="00463534">
        <w:rPr>
          <w:rStyle w:val="Emphasis"/>
          <w:rFonts w:ascii="Arial" w:hAnsi="Arial" w:cs="Arial"/>
          <w:i w:val="0"/>
        </w:rPr>
        <w:t>___________</w:t>
      </w:r>
    </w:p>
    <w:p w:rsidR="00463534" w:rsidRPr="00463534" w:rsidRDefault="00463534" w:rsidP="00463534">
      <w:pPr>
        <w:ind w:left="360" w:firstLine="360"/>
        <w:rPr>
          <w:rStyle w:val="Emphasis"/>
          <w:rFonts w:ascii="Arial" w:hAnsi="Arial" w:cs="Arial"/>
          <w:i w:val="0"/>
        </w:rPr>
      </w:pPr>
    </w:p>
    <w:p w:rsidR="007F2596" w:rsidRDefault="007F2596" w:rsidP="00A226FF">
      <w:pPr>
        <w:pStyle w:val="ListParagraph"/>
        <w:rPr>
          <w:rStyle w:val="Emphasis"/>
          <w:rFonts w:ascii="Arial" w:hAnsi="Arial" w:cs="Arial"/>
          <w:i w:val="0"/>
        </w:rPr>
      </w:pPr>
      <w:r w:rsidRPr="006217E3">
        <w:rPr>
          <w:rStyle w:val="Emphasis"/>
          <w:rFonts w:ascii="Arial" w:hAnsi="Arial" w:cs="Arial"/>
          <w:i w:val="0"/>
        </w:rPr>
        <w:t>Address:________________________________________</w:t>
      </w:r>
      <w:r w:rsidR="00530D6F">
        <w:rPr>
          <w:rStyle w:val="Emphasis"/>
          <w:rFonts w:ascii="Arial" w:hAnsi="Arial" w:cs="Arial"/>
          <w:i w:val="0"/>
        </w:rPr>
        <w:t>__</w:t>
      </w:r>
      <w:r w:rsidR="00A226FF">
        <w:rPr>
          <w:rStyle w:val="Emphasis"/>
          <w:rFonts w:ascii="Arial" w:hAnsi="Arial" w:cs="Arial"/>
          <w:i w:val="0"/>
        </w:rPr>
        <w:t>___________</w:t>
      </w:r>
      <w:r w:rsidR="00530D6F">
        <w:rPr>
          <w:rStyle w:val="Emphasis"/>
          <w:rFonts w:ascii="Arial" w:hAnsi="Arial" w:cs="Arial"/>
          <w:i w:val="0"/>
        </w:rPr>
        <w:t>_____</w:t>
      </w:r>
    </w:p>
    <w:p w:rsidR="00463534" w:rsidRPr="006217E3" w:rsidRDefault="00463534" w:rsidP="00A226FF">
      <w:pPr>
        <w:pStyle w:val="ListParagraph"/>
        <w:rPr>
          <w:rStyle w:val="Emphasis"/>
          <w:rFonts w:ascii="Arial" w:hAnsi="Arial" w:cs="Arial"/>
          <w:i w:val="0"/>
        </w:rPr>
      </w:pPr>
    </w:p>
    <w:p w:rsidR="007F2596" w:rsidRPr="006217E3" w:rsidRDefault="007F2596" w:rsidP="00A226FF">
      <w:pPr>
        <w:pStyle w:val="ListParagraph"/>
        <w:rPr>
          <w:rStyle w:val="Emphasis"/>
          <w:rFonts w:ascii="Arial" w:hAnsi="Arial" w:cs="Arial"/>
          <w:i w:val="0"/>
        </w:rPr>
      </w:pPr>
      <w:r w:rsidRPr="006217E3">
        <w:rPr>
          <w:rStyle w:val="Emphasis"/>
          <w:rFonts w:ascii="Arial" w:hAnsi="Arial" w:cs="Arial"/>
          <w:i w:val="0"/>
        </w:rPr>
        <w:t>Phone:</w:t>
      </w:r>
      <w:r w:rsidR="00A226FF">
        <w:rPr>
          <w:rStyle w:val="Emphasis"/>
          <w:rFonts w:ascii="Arial" w:hAnsi="Arial" w:cs="Arial"/>
          <w:i w:val="0"/>
        </w:rPr>
        <w:t>__</w:t>
      </w:r>
      <w:r w:rsidRPr="006217E3">
        <w:rPr>
          <w:rStyle w:val="Emphasis"/>
          <w:rFonts w:ascii="Arial" w:hAnsi="Arial" w:cs="Arial"/>
          <w:i w:val="0"/>
        </w:rPr>
        <w:t>_________________________________________</w:t>
      </w:r>
      <w:r w:rsidR="00530D6F">
        <w:rPr>
          <w:rStyle w:val="Emphasis"/>
          <w:rFonts w:ascii="Arial" w:hAnsi="Arial" w:cs="Arial"/>
          <w:i w:val="0"/>
        </w:rPr>
        <w:t>_</w:t>
      </w:r>
      <w:r w:rsidR="00A226FF">
        <w:rPr>
          <w:rStyle w:val="Emphasis"/>
          <w:rFonts w:ascii="Arial" w:hAnsi="Arial" w:cs="Arial"/>
          <w:i w:val="0"/>
        </w:rPr>
        <w:t>___________</w:t>
      </w:r>
      <w:r w:rsidR="00530D6F">
        <w:rPr>
          <w:rStyle w:val="Emphasis"/>
          <w:rFonts w:ascii="Arial" w:hAnsi="Arial" w:cs="Arial"/>
          <w:i w:val="0"/>
        </w:rPr>
        <w:t>_____</w:t>
      </w:r>
    </w:p>
    <w:p w:rsidR="007F2596" w:rsidRPr="006217E3" w:rsidRDefault="007F2596" w:rsidP="006217E3">
      <w:pPr>
        <w:widowControl/>
        <w:autoSpaceDE w:val="0"/>
        <w:autoSpaceDN w:val="0"/>
        <w:adjustRightInd w:val="0"/>
        <w:rPr>
          <w:rFonts w:ascii="Arial" w:hAnsi="Arial" w:cs="Arial"/>
          <w:color w:val="000000"/>
          <w:sz w:val="24"/>
          <w:szCs w:val="24"/>
        </w:rPr>
      </w:pPr>
    </w:p>
    <w:p w:rsidR="007F2596" w:rsidRPr="006217E3" w:rsidRDefault="007F2596" w:rsidP="006217E3">
      <w:pPr>
        <w:rPr>
          <w:rStyle w:val="Emphasis"/>
          <w:rFonts w:ascii="Arial" w:hAnsi="Arial" w:cs="Arial"/>
          <w:i w:val="0"/>
        </w:rPr>
      </w:pPr>
      <w:r w:rsidRPr="006217E3">
        <w:rPr>
          <w:rStyle w:val="Emphasis"/>
          <w:rFonts w:ascii="Arial" w:hAnsi="Arial" w:cs="Arial"/>
          <w:i w:val="0"/>
        </w:rPr>
        <w:t xml:space="preserve">In case </w:t>
      </w:r>
      <w:r w:rsidR="00427D78">
        <w:rPr>
          <w:rStyle w:val="Emphasis"/>
          <w:rFonts w:ascii="Arial" w:hAnsi="Arial" w:cs="Arial"/>
          <w:i w:val="0"/>
        </w:rPr>
        <w:t>providers</w:t>
      </w:r>
      <w:r w:rsidRPr="006217E3">
        <w:rPr>
          <w:rStyle w:val="Emphasis"/>
          <w:rFonts w:ascii="Arial" w:hAnsi="Arial" w:cs="Arial"/>
          <w:i w:val="0"/>
        </w:rPr>
        <w:t xml:space="preserve"> are separated from household members in an emergency, the </w:t>
      </w:r>
      <w:r w:rsidR="00675279">
        <w:rPr>
          <w:rStyle w:val="Emphasis"/>
          <w:rFonts w:ascii="Arial" w:hAnsi="Arial" w:cs="Arial"/>
          <w:i w:val="0"/>
        </w:rPr>
        <w:t xml:space="preserve">American </w:t>
      </w:r>
      <w:r w:rsidRPr="006217E3">
        <w:rPr>
          <w:rStyle w:val="Emphasis"/>
          <w:rFonts w:ascii="Arial" w:hAnsi="Arial" w:cs="Arial"/>
          <w:i w:val="0"/>
        </w:rPr>
        <w:t xml:space="preserve">Red Cross </w:t>
      </w:r>
      <w:r w:rsidR="00675279">
        <w:rPr>
          <w:rStyle w:val="Emphasis"/>
          <w:rFonts w:ascii="Arial" w:hAnsi="Arial" w:cs="Arial"/>
          <w:i w:val="0"/>
        </w:rPr>
        <w:t>“</w:t>
      </w:r>
      <w:r w:rsidRPr="006217E3">
        <w:rPr>
          <w:rStyle w:val="Emphasis"/>
          <w:rFonts w:ascii="Arial" w:hAnsi="Arial" w:cs="Arial"/>
          <w:i w:val="0"/>
        </w:rPr>
        <w:t>Safe and Well</w:t>
      </w:r>
      <w:r w:rsidR="00675279">
        <w:rPr>
          <w:rStyle w:val="Emphasis"/>
          <w:rFonts w:ascii="Arial" w:hAnsi="Arial" w:cs="Arial"/>
          <w:i w:val="0"/>
        </w:rPr>
        <w:t>”</w:t>
      </w:r>
      <w:r w:rsidRPr="006217E3">
        <w:rPr>
          <w:rStyle w:val="Emphasis"/>
          <w:rFonts w:ascii="Arial" w:hAnsi="Arial" w:cs="Arial"/>
          <w:i w:val="0"/>
        </w:rPr>
        <w:t xml:space="preserve"> website allows </w:t>
      </w:r>
      <w:r w:rsidR="00333137">
        <w:rPr>
          <w:rStyle w:val="Emphasis"/>
          <w:rFonts w:ascii="Arial" w:hAnsi="Arial" w:cs="Arial"/>
          <w:i w:val="0"/>
        </w:rPr>
        <w:t>people</w:t>
      </w:r>
      <w:r w:rsidR="00427D78">
        <w:rPr>
          <w:rStyle w:val="Emphasis"/>
          <w:rFonts w:ascii="Arial" w:hAnsi="Arial" w:cs="Arial"/>
          <w:i w:val="0"/>
        </w:rPr>
        <w:t xml:space="preserve"> to</w:t>
      </w:r>
      <w:r w:rsidRPr="006217E3">
        <w:rPr>
          <w:rStyle w:val="Emphasis"/>
          <w:rFonts w:ascii="Arial" w:hAnsi="Arial" w:cs="Arial"/>
          <w:i w:val="0"/>
        </w:rPr>
        <w:t xml:space="preserve"> list </w:t>
      </w:r>
      <w:r w:rsidR="00333137">
        <w:rPr>
          <w:rStyle w:val="Emphasis"/>
          <w:rFonts w:ascii="Arial" w:hAnsi="Arial" w:cs="Arial"/>
          <w:i w:val="0"/>
        </w:rPr>
        <w:t>themselves</w:t>
      </w:r>
      <w:r w:rsidRPr="006217E3">
        <w:rPr>
          <w:rStyle w:val="Emphasis"/>
          <w:rFonts w:ascii="Arial" w:hAnsi="Arial" w:cs="Arial"/>
          <w:i w:val="0"/>
        </w:rPr>
        <w:t xml:space="preserve"> as "safe and well" or search for others who have registered. The site is available at </w:t>
      </w:r>
      <w:hyperlink r:id="rId93" w:history="1">
        <w:r w:rsidRPr="006217E3">
          <w:rPr>
            <w:rStyle w:val="Hyperlink"/>
            <w:rFonts w:ascii="Arial" w:hAnsi="Arial" w:cs="Arial"/>
          </w:rPr>
          <w:t>https://safeandwell.communityos.org</w:t>
        </w:r>
      </w:hyperlink>
      <w:r w:rsidRPr="006217E3">
        <w:rPr>
          <w:rStyle w:val="Emphasis"/>
          <w:rFonts w:ascii="Arial" w:hAnsi="Arial" w:cs="Arial"/>
          <w:i w:val="0"/>
        </w:rPr>
        <w:t>.</w:t>
      </w:r>
    </w:p>
    <w:p w:rsidR="006C277B" w:rsidRPr="006217E3" w:rsidRDefault="006C277B" w:rsidP="006217E3">
      <w:pPr>
        <w:rPr>
          <w:rStyle w:val="Emphasis"/>
          <w:rFonts w:ascii="Arial" w:hAnsi="Arial" w:cs="Arial"/>
          <w:i w:val="0"/>
        </w:rPr>
      </w:pPr>
    </w:p>
    <w:p w:rsidR="00FF634D" w:rsidRPr="006217E3" w:rsidRDefault="00FF634D" w:rsidP="006217E3">
      <w:pPr>
        <w:rPr>
          <w:rStyle w:val="Emphasis"/>
          <w:rFonts w:ascii="Arial" w:hAnsi="Arial" w:cs="Arial"/>
          <w:i w:val="0"/>
        </w:rPr>
      </w:pPr>
    </w:p>
    <w:p w:rsidR="00B73156" w:rsidRDefault="00B73156">
      <w:pPr>
        <w:widowControl/>
        <w:spacing w:after="200" w:line="276" w:lineRule="auto"/>
        <w:rPr>
          <w:rStyle w:val="Emphasis"/>
          <w:rFonts w:ascii="Arial" w:hAnsi="Arial" w:cs="Arial"/>
          <w:b/>
          <w:i w:val="0"/>
        </w:rPr>
      </w:pPr>
      <w:r>
        <w:rPr>
          <w:rStyle w:val="Emphasis"/>
          <w:rFonts w:ascii="Arial" w:hAnsi="Arial" w:cs="Arial"/>
          <w:b/>
          <w:i w:val="0"/>
        </w:rPr>
        <w:br w:type="page"/>
      </w:r>
    </w:p>
    <w:p w:rsidR="00D25F7D" w:rsidRPr="006217E3" w:rsidRDefault="00D25F7D" w:rsidP="006217E3">
      <w:pPr>
        <w:jc w:val="center"/>
        <w:rPr>
          <w:rStyle w:val="Emphasis"/>
          <w:rFonts w:ascii="Arial" w:hAnsi="Arial" w:cs="Arial"/>
          <w:b/>
          <w:i w:val="0"/>
        </w:rPr>
      </w:pPr>
      <w:r w:rsidRPr="006217E3">
        <w:rPr>
          <w:rStyle w:val="Emphasis"/>
          <w:rFonts w:ascii="Arial" w:hAnsi="Arial" w:cs="Arial"/>
          <w:b/>
          <w:i w:val="0"/>
        </w:rPr>
        <w:t>Basic Emergency Supplies</w:t>
      </w:r>
    </w:p>
    <w:p w:rsidR="00D25F7D" w:rsidRPr="006217E3" w:rsidRDefault="00D25F7D" w:rsidP="006217E3">
      <w:pPr>
        <w:jc w:val="center"/>
        <w:rPr>
          <w:rStyle w:val="Emphasis"/>
          <w:rFonts w:ascii="Arial" w:hAnsi="Arial" w:cs="Arial"/>
          <w:b/>
          <w:i w:val="0"/>
        </w:rPr>
      </w:pP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Household Emergency Plan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First Aid Kit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Water (one gallon per person per day for at least three days)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Shelf-Stable Foods (no cooking/refrigeration required)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Manual Can Opener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Weather Radio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Flashlight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Solar Power or Hand Crank Charger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Extra Batteries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N-95 Respirators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Moist Tow</w:t>
      </w:r>
      <w:r w:rsidR="00835963">
        <w:rPr>
          <w:rFonts w:ascii="Arial" w:hAnsi="Arial" w:cs="Arial"/>
        </w:rPr>
        <w:t>e</w:t>
      </w:r>
      <w:r w:rsidRPr="006217E3">
        <w:rPr>
          <w:rFonts w:ascii="Arial" w:hAnsi="Arial" w:cs="Arial"/>
        </w:rPr>
        <w:t>lett</w:t>
      </w:r>
      <w:r w:rsidR="00835963">
        <w:rPr>
          <w:rFonts w:ascii="Arial" w:hAnsi="Arial" w:cs="Arial"/>
        </w:rPr>
        <w:t>e</w:t>
      </w:r>
      <w:r w:rsidRPr="006217E3">
        <w:rPr>
          <w:rFonts w:ascii="Arial" w:hAnsi="Arial" w:cs="Arial"/>
        </w:rPr>
        <w:t xml:space="preserve">s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Large Garbage Bags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Wrench or Pliers to turn off utilities </w:t>
      </w:r>
    </w:p>
    <w:p w:rsidR="00D25F7D" w:rsidRPr="006217E3" w:rsidRDefault="00D25F7D" w:rsidP="006217E3">
      <w:pPr>
        <w:pStyle w:val="ListParagraph"/>
        <w:ind w:left="0"/>
        <w:rPr>
          <w:rFonts w:ascii="Arial" w:hAnsi="Arial" w:cs="Arial"/>
        </w:rPr>
      </w:pPr>
    </w:p>
    <w:p w:rsidR="00D25F7D" w:rsidRPr="006217E3" w:rsidRDefault="00D25F7D" w:rsidP="006217E3">
      <w:pPr>
        <w:pStyle w:val="ListParagraph"/>
        <w:ind w:left="0"/>
        <w:rPr>
          <w:rFonts w:ascii="Arial" w:hAnsi="Arial" w:cs="Arial"/>
          <w:b/>
          <w:iCs/>
        </w:rPr>
      </w:pPr>
      <w:r w:rsidRPr="006217E3">
        <w:rPr>
          <w:rFonts w:ascii="Arial" w:hAnsi="Arial" w:cs="Arial"/>
        </w:rPr>
        <w:t xml:space="preserve">Additional Items (fill in any additional items </w:t>
      </w:r>
      <w:r w:rsidR="00CD4029">
        <w:rPr>
          <w:rFonts w:ascii="Arial" w:hAnsi="Arial" w:cs="Arial"/>
        </w:rPr>
        <w:t xml:space="preserve">staff </w:t>
      </w:r>
      <w:r w:rsidRPr="006217E3">
        <w:rPr>
          <w:rFonts w:ascii="Arial" w:hAnsi="Arial" w:cs="Arial"/>
        </w:rPr>
        <w:t xml:space="preserve">may need)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1: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2: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3: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4: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5: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6: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7: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8: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9: </w:t>
      </w:r>
    </w:p>
    <w:p w:rsidR="00D25F7D" w:rsidRPr="006217E3" w:rsidRDefault="00D25F7D" w:rsidP="00E4577B">
      <w:pPr>
        <w:pStyle w:val="ListParagraph"/>
        <w:numPr>
          <w:ilvl w:val="0"/>
          <w:numId w:val="7"/>
        </w:numPr>
        <w:ind w:left="0" w:firstLine="0"/>
        <w:rPr>
          <w:rFonts w:ascii="Arial" w:hAnsi="Arial" w:cs="Arial"/>
          <w:b/>
          <w:iCs/>
        </w:rPr>
      </w:pPr>
      <w:r w:rsidRPr="006217E3">
        <w:rPr>
          <w:rFonts w:ascii="Arial" w:hAnsi="Arial" w:cs="Arial"/>
        </w:rPr>
        <w:t xml:space="preserve">Item 10: </w:t>
      </w:r>
    </w:p>
    <w:p w:rsidR="00D25F7D" w:rsidRPr="006217E3" w:rsidRDefault="00D25F7D" w:rsidP="006217E3">
      <w:pPr>
        <w:rPr>
          <w:rFonts w:ascii="Arial" w:hAnsi="Arial" w:cs="Arial"/>
        </w:rPr>
      </w:pPr>
    </w:p>
    <w:p w:rsidR="00D25F7D" w:rsidRPr="006217E3" w:rsidRDefault="00D25F7D" w:rsidP="006217E3">
      <w:pPr>
        <w:rPr>
          <w:rFonts w:ascii="Arial" w:hAnsi="Arial" w:cs="Arial"/>
        </w:rPr>
      </w:pPr>
      <w:r w:rsidRPr="006217E3">
        <w:rPr>
          <w:rFonts w:ascii="Arial" w:hAnsi="Arial" w:cs="Arial"/>
        </w:rPr>
        <w:t>Bigger Purchases to Consider</w:t>
      </w:r>
    </w:p>
    <w:p w:rsidR="00D25F7D" w:rsidRPr="006217E3" w:rsidRDefault="00D25F7D" w:rsidP="00E4577B">
      <w:pPr>
        <w:pStyle w:val="ListParagraph"/>
        <w:numPr>
          <w:ilvl w:val="0"/>
          <w:numId w:val="8"/>
        </w:numPr>
        <w:ind w:left="0" w:firstLine="0"/>
        <w:rPr>
          <w:rFonts w:ascii="Arial" w:hAnsi="Arial" w:cs="Arial"/>
          <w:b/>
          <w:iCs/>
        </w:rPr>
      </w:pPr>
      <w:r w:rsidRPr="006217E3">
        <w:rPr>
          <w:rFonts w:ascii="Arial" w:hAnsi="Arial" w:cs="Arial"/>
        </w:rPr>
        <w:t xml:space="preserve">Cell Phone Air Card for Internet Service </w:t>
      </w:r>
    </w:p>
    <w:p w:rsidR="00D25F7D" w:rsidRPr="006217E3" w:rsidRDefault="00D25F7D" w:rsidP="00E4577B">
      <w:pPr>
        <w:pStyle w:val="ListParagraph"/>
        <w:numPr>
          <w:ilvl w:val="0"/>
          <w:numId w:val="8"/>
        </w:numPr>
        <w:ind w:left="0" w:firstLine="0"/>
        <w:rPr>
          <w:rStyle w:val="Emphasis"/>
          <w:rFonts w:ascii="Arial" w:hAnsi="Arial" w:cs="Arial"/>
          <w:b/>
          <w:i w:val="0"/>
        </w:rPr>
      </w:pPr>
      <w:r w:rsidRPr="006217E3">
        <w:rPr>
          <w:rFonts w:ascii="Arial" w:hAnsi="Arial" w:cs="Arial"/>
        </w:rPr>
        <w:t>Generator</w:t>
      </w:r>
    </w:p>
    <w:p w:rsidR="00D25F7D" w:rsidRPr="006217E3" w:rsidRDefault="00D25F7D" w:rsidP="006217E3">
      <w:pPr>
        <w:jc w:val="center"/>
        <w:rPr>
          <w:rStyle w:val="Emphasis"/>
          <w:rFonts w:ascii="Arial" w:hAnsi="Arial" w:cs="Arial"/>
          <w:b/>
          <w:i w:val="0"/>
        </w:rPr>
      </w:pPr>
    </w:p>
    <w:p w:rsidR="00D25F7D" w:rsidRPr="006217E3" w:rsidRDefault="00D25F7D" w:rsidP="006217E3">
      <w:pPr>
        <w:jc w:val="center"/>
        <w:rPr>
          <w:rStyle w:val="Emphasis"/>
          <w:rFonts w:ascii="Arial" w:hAnsi="Arial" w:cs="Arial"/>
          <w:b/>
          <w:i w:val="0"/>
        </w:rPr>
      </w:pPr>
    </w:p>
    <w:p w:rsidR="00D25F7D" w:rsidRPr="006217E3" w:rsidRDefault="00D25F7D" w:rsidP="006217E3">
      <w:pPr>
        <w:widowControl/>
        <w:rPr>
          <w:rStyle w:val="Emphasis"/>
          <w:rFonts w:ascii="Arial" w:hAnsi="Arial" w:cs="Arial"/>
          <w:b/>
          <w:i w:val="0"/>
        </w:rPr>
      </w:pPr>
      <w:r w:rsidRPr="006217E3">
        <w:rPr>
          <w:rStyle w:val="Emphasis"/>
          <w:rFonts w:ascii="Arial" w:hAnsi="Arial" w:cs="Arial"/>
          <w:b/>
          <w:i w:val="0"/>
        </w:rPr>
        <w:br w:type="page"/>
      </w:r>
    </w:p>
    <w:p w:rsidR="00FF634D" w:rsidRPr="006217E3" w:rsidRDefault="00FF634D" w:rsidP="006217E3">
      <w:pPr>
        <w:jc w:val="center"/>
        <w:rPr>
          <w:rStyle w:val="Emphasis"/>
          <w:rFonts w:ascii="Arial" w:hAnsi="Arial" w:cs="Arial"/>
          <w:b/>
          <w:i w:val="0"/>
        </w:rPr>
      </w:pPr>
      <w:r w:rsidRPr="006217E3">
        <w:rPr>
          <w:rStyle w:val="Emphasis"/>
          <w:rFonts w:ascii="Arial" w:hAnsi="Arial" w:cs="Arial"/>
          <w:b/>
          <w:i w:val="0"/>
        </w:rPr>
        <w:t xml:space="preserve">Emergency Supply Checklist </w:t>
      </w:r>
    </w:p>
    <w:p w:rsidR="00FF634D" w:rsidRPr="006217E3" w:rsidRDefault="00FF634D" w:rsidP="006217E3">
      <w:pPr>
        <w:jc w:val="center"/>
        <w:rPr>
          <w:rStyle w:val="Emphasis"/>
          <w:rFonts w:ascii="Arial" w:hAnsi="Arial" w:cs="Arial"/>
          <w:b/>
          <w:i w:val="0"/>
        </w:rPr>
      </w:pPr>
    </w:p>
    <w:p w:rsidR="00FF634D" w:rsidRPr="006217E3" w:rsidRDefault="00FF634D" w:rsidP="006217E3">
      <w:pPr>
        <w:rPr>
          <w:rStyle w:val="Emphasis"/>
          <w:rFonts w:ascii="Arial" w:hAnsi="Arial" w:cs="Arial"/>
          <w:i w:val="0"/>
        </w:rPr>
      </w:pPr>
      <w:r w:rsidRPr="006217E3">
        <w:rPr>
          <w:rStyle w:val="Emphasis"/>
          <w:rFonts w:ascii="Arial" w:hAnsi="Arial" w:cs="Arial"/>
          <w:i w:val="0"/>
        </w:rPr>
        <w:t>In addition to the basic survival supplies, a preparedness kit should contain items to meet individual needs in various emergencies. Consider items use</w:t>
      </w:r>
      <w:r w:rsidR="00427D78">
        <w:rPr>
          <w:rStyle w:val="Emphasis"/>
          <w:rFonts w:ascii="Arial" w:hAnsi="Arial" w:cs="Arial"/>
          <w:i w:val="0"/>
        </w:rPr>
        <w:t>d</w:t>
      </w:r>
      <w:r w:rsidRPr="006217E3">
        <w:rPr>
          <w:rStyle w:val="Emphasis"/>
          <w:rFonts w:ascii="Arial" w:hAnsi="Arial" w:cs="Arial"/>
          <w:i w:val="0"/>
        </w:rPr>
        <w:t xml:space="preserve"> on a daily basis and which ones </w:t>
      </w:r>
      <w:r w:rsidR="00427D78">
        <w:rPr>
          <w:rStyle w:val="Emphasis"/>
          <w:rFonts w:ascii="Arial" w:hAnsi="Arial" w:cs="Arial"/>
          <w:i w:val="0"/>
        </w:rPr>
        <w:t xml:space="preserve">that may be needed </w:t>
      </w:r>
      <w:r w:rsidRPr="006217E3">
        <w:rPr>
          <w:rStyle w:val="Emphasis"/>
          <w:rFonts w:ascii="Arial" w:hAnsi="Arial" w:cs="Arial"/>
          <w:i w:val="0"/>
        </w:rPr>
        <w:t xml:space="preserve">to add to </w:t>
      </w:r>
      <w:r w:rsidR="00427D78">
        <w:rPr>
          <w:rStyle w:val="Emphasis"/>
          <w:rFonts w:ascii="Arial" w:hAnsi="Arial" w:cs="Arial"/>
          <w:i w:val="0"/>
        </w:rPr>
        <w:t xml:space="preserve">the </w:t>
      </w:r>
      <w:r w:rsidR="003A4BBB">
        <w:rPr>
          <w:rStyle w:val="Emphasis"/>
          <w:rFonts w:ascii="Arial" w:hAnsi="Arial" w:cs="Arial"/>
          <w:i w:val="0"/>
        </w:rPr>
        <w:t>agencies</w:t>
      </w:r>
      <w:r w:rsidRPr="006217E3">
        <w:rPr>
          <w:rStyle w:val="Emphasis"/>
          <w:rFonts w:ascii="Arial" w:hAnsi="Arial" w:cs="Arial"/>
          <w:i w:val="0"/>
        </w:rPr>
        <w:t xml:space="preserve"> kit. </w:t>
      </w:r>
    </w:p>
    <w:p w:rsidR="00FF634D" w:rsidRPr="006217E3" w:rsidRDefault="00FF634D" w:rsidP="006217E3">
      <w:pPr>
        <w:rPr>
          <w:rStyle w:val="Emphasis"/>
          <w:rFonts w:ascii="Arial" w:hAnsi="Arial" w:cs="Arial"/>
          <w:i w:val="0"/>
        </w:rPr>
      </w:pP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A weeklong supply of prescription medicines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Extra eyeglasses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Hearing-aid batteries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Extra wheelchair batteries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Oxygen </w:t>
      </w:r>
    </w:p>
    <w:p w:rsidR="007D7275"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Pet food, extra water, collar with ID tag, medical records and other supplies for service </w:t>
      </w:r>
    </w:p>
    <w:p w:rsidR="00FF634D" w:rsidRPr="006217E3" w:rsidRDefault="00FF634D" w:rsidP="007D7275">
      <w:pPr>
        <w:pStyle w:val="ListParagraph"/>
        <w:ind w:left="0" w:firstLine="720"/>
        <w:rPr>
          <w:rStyle w:val="Emphasis"/>
          <w:rFonts w:ascii="Arial" w:hAnsi="Arial" w:cs="Arial"/>
          <w:i w:val="0"/>
        </w:rPr>
      </w:pPr>
      <w:r w:rsidRPr="006217E3">
        <w:rPr>
          <w:rStyle w:val="Emphasis"/>
          <w:rFonts w:ascii="Arial" w:hAnsi="Arial" w:cs="Arial"/>
          <w:i w:val="0"/>
        </w:rPr>
        <w:t xml:space="preserve">animal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A watertight container for important documents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List of all medications with dosages</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List of allergies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List of the style and serial number of medical devices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Special instructions for operating assistance or medical equipment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Copies of medical insurance and Medicare cards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Wills</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Power of attorney documents</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Deeds</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Bank information</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Tax Records</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Cash or </w:t>
      </w:r>
      <w:r w:rsidR="00E1023C" w:rsidRPr="006217E3">
        <w:rPr>
          <w:rStyle w:val="Emphasis"/>
          <w:rFonts w:ascii="Arial" w:hAnsi="Arial" w:cs="Arial"/>
          <w:i w:val="0"/>
        </w:rPr>
        <w:t>travelers’</w:t>
      </w:r>
      <w:r w:rsidRPr="006217E3">
        <w:rPr>
          <w:rStyle w:val="Emphasis"/>
          <w:rFonts w:ascii="Arial" w:hAnsi="Arial" w:cs="Arial"/>
          <w:i w:val="0"/>
        </w:rPr>
        <w:t xml:space="preserve"> checks</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Contact information for doctors, relatives, and friends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Create a support network. Keep a contact list in a watertight container in </w:t>
      </w:r>
      <w:r w:rsidR="00CD4029">
        <w:rPr>
          <w:rStyle w:val="Emphasis"/>
          <w:rFonts w:ascii="Arial" w:hAnsi="Arial" w:cs="Arial"/>
          <w:i w:val="0"/>
        </w:rPr>
        <w:t>the</w:t>
      </w:r>
      <w:r w:rsidRPr="006217E3">
        <w:rPr>
          <w:rStyle w:val="Emphasis"/>
          <w:rFonts w:ascii="Arial" w:hAnsi="Arial" w:cs="Arial"/>
          <w:i w:val="0"/>
        </w:rPr>
        <w:t xml:space="preserve"> preparedness kit. </w:t>
      </w:r>
    </w:p>
    <w:p w:rsidR="007D7275"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Identify back-up service providers for any routine or life-sustaining treatments administered by a </w:t>
      </w:r>
    </w:p>
    <w:p w:rsidR="00FF634D" w:rsidRPr="006217E3" w:rsidRDefault="00FF634D" w:rsidP="007D7275">
      <w:pPr>
        <w:pStyle w:val="ListParagraph"/>
        <w:ind w:left="0" w:firstLine="720"/>
        <w:rPr>
          <w:rStyle w:val="Emphasis"/>
          <w:rFonts w:ascii="Arial" w:hAnsi="Arial" w:cs="Arial"/>
          <w:i w:val="0"/>
        </w:rPr>
      </w:pPr>
      <w:r w:rsidRPr="006217E3">
        <w:rPr>
          <w:rStyle w:val="Emphasis"/>
          <w:rFonts w:ascii="Arial" w:hAnsi="Arial" w:cs="Arial"/>
          <w:i w:val="0"/>
        </w:rPr>
        <w:t xml:space="preserve">clinic or hospital </w:t>
      </w:r>
    </w:p>
    <w:p w:rsidR="007D7275"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Know the size and weight of your wheelchair, in addition to whether or not it is collapsible, in </w:t>
      </w:r>
    </w:p>
    <w:p w:rsidR="00FF634D" w:rsidRPr="006217E3" w:rsidRDefault="00FF634D" w:rsidP="007D7275">
      <w:pPr>
        <w:pStyle w:val="ListParagraph"/>
        <w:ind w:left="0" w:firstLine="720"/>
        <w:rPr>
          <w:rStyle w:val="Emphasis"/>
          <w:rFonts w:ascii="Arial" w:hAnsi="Arial" w:cs="Arial"/>
          <w:i w:val="0"/>
        </w:rPr>
      </w:pPr>
      <w:r w:rsidRPr="006217E3">
        <w:rPr>
          <w:rStyle w:val="Emphasis"/>
          <w:rFonts w:ascii="Arial" w:hAnsi="Arial" w:cs="Arial"/>
          <w:i w:val="0"/>
        </w:rPr>
        <w:t xml:space="preserve">case it has to be transported. </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Prepare medical equipment in your home that requires electricity for use during a power outage. </w:t>
      </w:r>
    </w:p>
    <w:p w:rsidR="00266B98"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Wear medical alert tags or bracelets</w:t>
      </w:r>
    </w:p>
    <w:p w:rsidR="007D7275"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 xml:space="preserve">Know what special assistance you may need during an emergency or if you are forced to leave </w:t>
      </w:r>
    </w:p>
    <w:p w:rsidR="00FF634D" w:rsidRPr="006217E3" w:rsidRDefault="00FF634D" w:rsidP="007D7275">
      <w:pPr>
        <w:pStyle w:val="ListParagraph"/>
        <w:ind w:left="0" w:firstLine="720"/>
        <w:rPr>
          <w:rStyle w:val="Emphasis"/>
          <w:rFonts w:ascii="Arial" w:hAnsi="Arial" w:cs="Arial"/>
          <w:i w:val="0"/>
        </w:rPr>
      </w:pPr>
      <w:r w:rsidRPr="006217E3">
        <w:rPr>
          <w:rStyle w:val="Emphasis"/>
          <w:rFonts w:ascii="Arial" w:hAnsi="Arial" w:cs="Arial"/>
          <w:i w:val="0"/>
        </w:rPr>
        <w:t>your home</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Provide trusted individuals with a key to your home</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Inform trusted individuals where you keep your emergency supplies</w:t>
      </w:r>
    </w:p>
    <w:p w:rsidR="00FF634D" w:rsidRPr="006217E3" w:rsidRDefault="00FF634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Show trusted individuals how to use lifesaving equipment and/or administer medicine</w:t>
      </w:r>
    </w:p>
    <w:p w:rsidR="00FF634D" w:rsidRPr="006217E3" w:rsidRDefault="00D25F7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If you have a communication-related disability, note the best way to communicate with you</w:t>
      </w:r>
    </w:p>
    <w:p w:rsidR="00D25F7D" w:rsidRPr="006217E3" w:rsidRDefault="00D25F7D" w:rsidP="00E4577B">
      <w:pPr>
        <w:pStyle w:val="ListParagraph"/>
        <w:numPr>
          <w:ilvl w:val="0"/>
          <w:numId w:val="6"/>
        </w:numPr>
        <w:ind w:left="0" w:firstLine="0"/>
        <w:rPr>
          <w:rStyle w:val="Emphasis"/>
          <w:rFonts w:ascii="Arial" w:hAnsi="Arial" w:cs="Arial"/>
          <w:i w:val="0"/>
        </w:rPr>
      </w:pPr>
      <w:r w:rsidRPr="006217E3">
        <w:rPr>
          <w:rStyle w:val="Emphasis"/>
          <w:rFonts w:ascii="Arial" w:hAnsi="Arial" w:cs="Arial"/>
          <w:i w:val="0"/>
        </w:rPr>
        <w:t>Setup to receive you benefit payments electronically to avoid disruptions in mail service</w:t>
      </w:r>
    </w:p>
    <w:p w:rsidR="00266B98" w:rsidRPr="006217E3" w:rsidRDefault="00266B98" w:rsidP="006217E3">
      <w:pPr>
        <w:rPr>
          <w:rStyle w:val="Emphasis"/>
          <w:rFonts w:ascii="Arial" w:hAnsi="Arial" w:cs="Arial"/>
          <w:i w:val="0"/>
        </w:rPr>
      </w:pPr>
    </w:p>
    <w:p w:rsidR="00B92BA1" w:rsidRPr="00B92BA1" w:rsidRDefault="00B92BA1" w:rsidP="00B92BA1">
      <w:pPr>
        <w:rPr>
          <w:rStyle w:val="Emphasis"/>
          <w:rFonts w:ascii="Arial" w:hAnsi="Arial" w:cs="Arial"/>
          <w:i w:val="0"/>
        </w:rPr>
      </w:pPr>
      <w:r w:rsidRPr="00B92BA1">
        <w:rPr>
          <w:rFonts w:ascii="Arial" w:hAnsi="Arial" w:cs="Arial"/>
          <w:lang w:val="en"/>
        </w:rPr>
        <w:t>The Treasury Department requires federal benefit payments to be made electronically</w:t>
      </w:r>
    </w:p>
    <w:p w:rsidR="00B92BA1" w:rsidRPr="00B92BA1" w:rsidRDefault="00B92BA1" w:rsidP="00B92BA1">
      <w:pPr>
        <w:rPr>
          <w:rStyle w:val="Emphasis"/>
          <w:rFonts w:ascii="Arial" w:hAnsi="Arial" w:cs="Arial"/>
          <w:i w:val="0"/>
        </w:rPr>
      </w:pPr>
      <w:r w:rsidRPr="00B92BA1">
        <w:rPr>
          <w:rFonts w:ascii="Arial" w:hAnsi="Arial" w:cs="Arial"/>
          <w:lang w:val="en"/>
        </w:rPr>
        <w:t xml:space="preserve">You can choose to get your payments by </w:t>
      </w:r>
      <w:r w:rsidRPr="00B92BA1">
        <w:rPr>
          <w:rFonts w:ascii="Arial" w:hAnsi="Arial" w:cs="Arial"/>
          <w:bCs/>
          <w:lang w:val="en"/>
        </w:rPr>
        <w:t>direct deposit</w:t>
      </w:r>
      <w:r w:rsidRPr="00B92BA1">
        <w:rPr>
          <w:rFonts w:ascii="Arial" w:hAnsi="Arial" w:cs="Arial"/>
          <w:b/>
          <w:bCs/>
          <w:lang w:val="en"/>
        </w:rPr>
        <w:t xml:space="preserve"> </w:t>
      </w:r>
      <w:r w:rsidRPr="00B92BA1">
        <w:rPr>
          <w:rFonts w:ascii="Arial" w:hAnsi="Arial" w:cs="Arial"/>
          <w:lang w:val="en"/>
        </w:rPr>
        <w:t xml:space="preserve">to a bank or credit union account or to a </w:t>
      </w:r>
      <w:r w:rsidRPr="00B92BA1">
        <w:rPr>
          <w:rFonts w:ascii="Arial" w:hAnsi="Arial" w:cs="Arial"/>
          <w:b/>
          <w:bCs/>
          <w:lang w:val="en"/>
        </w:rPr>
        <w:t>Direct Express</w:t>
      </w:r>
      <w:r w:rsidRPr="00B92BA1">
        <w:rPr>
          <w:rFonts w:ascii="Arial" w:hAnsi="Arial" w:cs="Arial"/>
          <w:vertAlign w:val="superscript"/>
          <w:lang w:val="en"/>
        </w:rPr>
        <w:t>®</w:t>
      </w:r>
      <w:r w:rsidRPr="00B92BA1">
        <w:rPr>
          <w:rFonts w:ascii="Arial" w:hAnsi="Arial" w:cs="Arial"/>
          <w:lang w:val="en"/>
        </w:rPr>
        <w:t xml:space="preserve"> Debit MasterCard</w:t>
      </w:r>
      <w:r w:rsidRPr="00B92BA1">
        <w:rPr>
          <w:rFonts w:ascii="Arial" w:hAnsi="Arial" w:cs="Arial"/>
          <w:vertAlign w:val="superscript"/>
          <w:lang w:val="en"/>
        </w:rPr>
        <w:t>®</w:t>
      </w:r>
      <w:r w:rsidRPr="00B92BA1">
        <w:rPr>
          <w:rFonts w:ascii="Arial" w:hAnsi="Arial" w:cs="Arial"/>
          <w:lang w:val="en"/>
        </w:rPr>
        <w:t xml:space="preserve"> card account. Sign up by contacting the U.S. Treasury Electronic Payment Solution Center at (800) 333-1795. You may also</w:t>
      </w:r>
      <w:r>
        <w:rPr>
          <w:rFonts w:ascii="Arial" w:hAnsi="Arial" w:cs="Arial"/>
          <w:lang w:val="en"/>
        </w:rPr>
        <w:t xml:space="preserve"> sign up</w:t>
      </w:r>
      <w:r w:rsidRPr="00B92BA1">
        <w:rPr>
          <w:rFonts w:ascii="Arial" w:hAnsi="Arial" w:cs="Arial"/>
          <w:lang w:val="en"/>
        </w:rPr>
        <w:t xml:space="preserve"> for direct deposit online or at your local bank or credit union.</w:t>
      </w:r>
    </w:p>
    <w:p w:rsidR="00B92BA1" w:rsidRPr="00B92BA1" w:rsidRDefault="00B92BA1" w:rsidP="00B92BA1">
      <w:pPr>
        <w:rPr>
          <w:rStyle w:val="Emphasis"/>
          <w:rFonts w:ascii="Arial" w:hAnsi="Arial" w:cs="Arial"/>
          <w:i w:val="0"/>
        </w:rPr>
      </w:pPr>
    </w:p>
    <w:p w:rsidR="00B73156" w:rsidRDefault="00D25F7D" w:rsidP="007B5860">
      <w:pPr>
        <w:rPr>
          <w:rStyle w:val="Emphasis"/>
          <w:rFonts w:ascii="Arial" w:hAnsi="Arial" w:cs="Arial"/>
          <w:i w:val="0"/>
          <w:sz w:val="32"/>
          <w:szCs w:val="32"/>
        </w:rPr>
      </w:pPr>
      <w:r w:rsidRPr="006217E3">
        <w:rPr>
          <w:rStyle w:val="Emphasis"/>
          <w:rFonts w:ascii="Arial" w:hAnsi="Arial" w:cs="Arial"/>
          <w:i w:val="0"/>
        </w:rPr>
        <w:t>The Direct Express® prepaid debit card is designed as a safe and easy alternative to paper checks. Call toll-free at (877) 212- 9991 or sign up online.</w:t>
      </w:r>
      <w:r w:rsidR="00B92BA1" w:rsidRPr="00B92BA1">
        <w:rPr>
          <w:rFonts w:ascii="Helvetica" w:hAnsi="Helvetica" w:cs="Helvetica"/>
          <w:color w:val="525252"/>
          <w:sz w:val="18"/>
          <w:szCs w:val="18"/>
          <w:lang w:val="en"/>
        </w:rPr>
        <w:t xml:space="preserve"> </w:t>
      </w:r>
      <w:r w:rsidR="00B73156">
        <w:rPr>
          <w:rStyle w:val="Emphasis"/>
          <w:rFonts w:ascii="Arial" w:hAnsi="Arial" w:cs="Arial"/>
          <w:i w:val="0"/>
          <w:sz w:val="32"/>
          <w:szCs w:val="32"/>
        </w:rPr>
        <w:br w:type="page"/>
      </w:r>
    </w:p>
    <w:p w:rsidR="00266B98" w:rsidRPr="00B73156" w:rsidRDefault="005A16CF" w:rsidP="006217E3">
      <w:pPr>
        <w:rPr>
          <w:rStyle w:val="Emphasis"/>
          <w:rFonts w:ascii="Arial" w:hAnsi="Arial" w:cs="Arial"/>
          <w:b/>
          <w:sz w:val="28"/>
          <w:szCs w:val="28"/>
        </w:rPr>
      </w:pPr>
      <w:r w:rsidRPr="00B73156">
        <w:rPr>
          <w:rStyle w:val="Emphasis"/>
          <w:rFonts w:ascii="Arial" w:hAnsi="Arial" w:cs="Arial"/>
          <w:b/>
          <w:sz w:val="28"/>
          <w:szCs w:val="28"/>
        </w:rPr>
        <w:t>(APPENDIX F)</w:t>
      </w:r>
    </w:p>
    <w:p w:rsidR="00BF36AA" w:rsidRPr="006217E3" w:rsidRDefault="00BF36AA" w:rsidP="006217E3">
      <w:pPr>
        <w:rPr>
          <w:rStyle w:val="Emphasis"/>
          <w:rFonts w:ascii="Arial" w:hAnsi="Arial" w:cs="Arial"/>
          <w:i w:val="0"/>
          <w:sz w:val="24"/>
          <w:szCs w:val="24"/>
        </w:rPr>
      </w:pPr>
    </w:p>
    <w:p w:rsidR="005A16CF" w:rsidRPr="006217E3" w:rsidRDefault="005A16CF" w:rsidP="006217E3">
      <w:pPr>
        <w:jc w:val="center"/>
        <w:rPr>
          <w:rStyle w:val="Emphasis"/>
          <w:rFonts w:ascii="Arial" w:hAnsi="Arial" w:cs="Arial"/>
          <w:i w:val="0"/>
          <w:sz w:val="24"/>
          <w:szCs w:val="24"/>
        </w:rPr>
      </w:pPr>
      <w:r w:rsidRPr="006217E3">
        <w:rPr>
          <w:rStyle w:val="Emphasis"/>
          <w:rFonts w:ascii="Arial" w:hAnsi="Arial" w:cs="Arial"/>
          <w:b/>
          <w:i w:val="0"/>
          <w:sz w:val="24"/>
          <w:szCs w:val="24"/>
        </w:rPr>
        <w:t>EVACUATION GUIDELINES</w:t>
      </w:r>
    </w:p>
    <w:p w:rsidR="005A16CF" w:rsidRPr="006217E3" w:rsidRDefault="005A16CF" w:rsidP="006217E3">
      <w:pPr>
        <w:jc w:val="center"/>
        <w:rPr>
          <w:rStyle w:val="Emphasis"/>
          <w:rFonts w:ascii="Arial" w:hAnsi="Arial" w:cs="Arial"/>
          <w:i w:val="0"/>
          <w:sz w:val="24"/>
          <w:szCs w:val="24"/>
        </w:rPr>
      </w:pPr>
    </w:p>
    <w:tbl>
      <w:tblPr>
        <w:tblStyle w:val="LightList-Accent1"/>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4788"/>
        <w:gridCol w:w="4788"/>
      </w:tblGrid>
      <w:tr w:rsidR="005A16CF" w:rsidRPr="006217E3" w:rsidTr="001A6291">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788" w:type="dxa"/>
            <w:vAlign w:val="center"/>
          </w:tcPr>
          <w:p w:rsidR="005A16CF" w:rsidRPr="006217E3" w:rsidRDefault="005A16CF" w:rsidP="006217E3">
            <w:pPr>
              <w:jc w:val="center"/>
              <w:rPr>
                <w:rStyle w:val="Emphasis"/>
                <w:rFonts w:ascii="Arial" w:hAnsi="Arial" w:cs="Arial"/>
                <w:i w:val="0"/>
                <w:sz w:val="24"/>
                <w:szCs w:val="24"/>
              </w:rPr>
            </w:pPr>
            <w:r w:rsidRPr="006217E3">
              <w:rPr>
                <w:rStyle w:val="Emphasis"/>
                <w:rFonts w:ascii="Arial" w:hAnsi="Arial" w:cs="Arial"/>
                <w:i w:val="0"/>
                <w:sz w:val="24"/>
                <w:szCs w:val="24"/>
              </w:rPr>
              <w:t>ALWAYS:</w:t>
            </w:r>
          </w:p>
        </w:tc>
        <w:tc>
          <w:tcPr>
            <w:tcW w:w="4788" w:type="dxa"/>
            <w:vAlign w:val="center"/>
          </w:tcPr>
          <w:p w:rsidR="005A16CF" w:rsidRPr="006217E3" w:rsidRDefault="005A16CF" w:rsidP="006217E3">
            <w:pPr>
              <w:jc w:val="center"/>
              <w:cnfStyle w:val="100000000000" w:firstRow="1"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IF TIME PERMITS:</w:t>
            </w:r>
          </w:p>
        </w:tc>
      </w:tr>
      <w:tr w:rsidR="005A16CF" w:rsidRPr="006217E3" w:rsidTr="001A629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788" w:type="dxa"/>
          </w:tcPr>
          <w:p w:rsidR="005A16CF" w:rsidRPr="006217E3" w:rsidRDefault="005A16CF" w:rsidP="006217E3">
            <w:pPr>
              <w:rPr>
                <w:rStyle w:val="Emphasis"/>
                <w:rFonts w:ascii="Arial" w:hAnsi="Arial" w:cs="Arial"/>
                <w:b w:val="0"/>
                <w:i w:val="0"/>
                <w:sz w:val="24"/>
                <w:szCs w:val="24"/>
              </w:rPr>
            </w:pPr>
            <w:r w:rsidRPr="006217E3">
              <w:rPr>
                <w:rStyle w:val="Emphasis"/>
                <w:rFonts w:ascii="Arial" w:hAnsi="Arial" w:cs="Arial"/>
                <w:i w:val="0"/>
                <w:sz w:val="24"/>
                <w:szCs w:val="24"/>
              </w:rPr>
              <w:t>Keep a full tank of gas in your car if an evacuation seems likely. Gas stations may be closed during emergencies and unable to pump gas during power outages. Plan to take one care per family to reduce congestion and delay.</w:t>
            </w:r>
          </w:p>
        </w:tc>
        <w:tc>
          <w:tcPr>
            <w:tcW w:w="4788" w:type="dxa"/>
          </w:tcPr>
          <w:p w:rsidR="005A16CF" w:rsidRPr="006217E3" w:rsidRDefault="005A16CF"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Gather your disaster supply kit.</w:t>
            </w:r>
          </w:p>
        </w:tc>
      </w:tr>
      <w:tr w:rsidR="005A16CF" w:rsidRPr="006217E3" w:rsidTr="001A6291">
        <w:trPr>
          <w:trHeight w:val="530"/>
        </w:trPr>
        <w:tc>
          <w:tcPr>
            <w:cnfStyle w:val="001000000000" w:firstRow="0" w:lastRow="0" w:firstColumn="1" w:lastColumn="0" w:oddVBand="0" w:evenVBand="0" w:oddHBand="0" w:evenHBand="0" w:firstRowFirstColumn="0" w:firstRowLastColumn="0" w:lastRowFirstColumn="0" w:lastRowLastColumn="0"/>
            <w:tcW w:w="4788" w:type="dxa"/>
          </w:tcPr>
          <w:p w:rsidR="005A16CF" w:rsidRPr="006217E3" w:rsidRDefault="005A16CF" w:rsidP="002B28D0">
            <w:pPr>
              <w:rPr>
                <w:rStyle w:val="Emphasis"/>
                <w:rFonts w:ascii="Arial" w:hAnsi="Arial" w:cs="Arial"/>
                <w:b w:val="0"/>
                <w:i w:val="0"/>
                <w:sz w:val="24"/>
                <w:szCs w:val="24"/>
              </w:rPr>
            </w:pPr>
            <w:r w:rsidRPr="006217E3">
              <w:rPr>
                <w:rStyle w:val="Emphasis"/>
                <w:rFonts w:ascii="Arial" w:hAnsi="Arial" w:cs="Arial"/>
                <w:i w:val="0"/>
                <w:sz w:val="24"/>
                <w:szCs w:val="24"/>
              </w:rPr>
              <w:t>Make transportation arrangements</w:t>
            </w:r>
            <w:r w:rsidR="002B28D0">
              <w:rPr>
                <w:rStyle w:val="Emphasis"/>
                <w:rFonts w:ascii="Arial" w:hAnsi="Arial" w:cs="Arial"/>
                <w:i w:val="0"/>
                <w:sz w:val="24"/>
                <w:szCs w:val="24"/>
              </w:rPr>
              <w:t xml:space="preserve"> with friends or local government</w:t>
            </w:r>
            <w:r w:rsidRPr="006217E3">
              <w:rPr>
                <w:rStyle w:val="Emphasis"/>
                <w:rFonts w:ascii="Arial" w:hAnsi="Arial" w:cs="Arial"/>
                <w:i w:val="0"/>
                <w:sz w:val="24"/>
                <w:szCs w:val="24"/>
              </w:rPr>
              <w:t xml:space="preserve"> if you do not own a car</w:t>
            </w:r>
            <w:r w:rsidR="002B28D0">
              <w:rPr>
                <w:rStyle w:val="Emphasis"/>
                <w:rFonts w:ascii="Arial" w:hAnsi="Arial" w:cs="Arial"/>
                <w:i w:val="0"/>
                <w:sz w:val="24"/>
                <w:szCs w:val="24"/>
              </w:rPr>
              <w:t xml:space="preserve"> </w:t>
            </w:r>
          </w:p>
        </w:tc>
        <w:tc>
          <w:tcPr>
            <w:tcW w:w="4788" w:type="dxa"/>
          </w:tcPr>
          <w:p w:rsidR="005A16CF" w:rsidRPr="006217E3" w:rsidRDefault="005A16CF"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Wear sturdy shoes and clothing that provides some protection, such as long pants, long sleeved shirts, and a cap.</w:t>
            </w:r>
          </w:p>
        </w:tc>
      </w:tr>
      <w:tr w:rsidR="005A16CF" w:rsidRPr="006217E3" w:rsidTr="001A629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788" w:type="dxa"/>
          </w:tcPr>
          <w:p w:rsidR="005A16CF" w:rsidRPr="006217E3" w:rsidRDefault="005A16CF" w:rsidP="006217E3">
            <w:pPr>
              <w:rPr>
                <w:rStyle w:val="Emphasis"/>
                <w:rFonts w:ascii="Arial" w:hAnsi="Arial" w:cs="Arial"/>
                <w:b w:val="0"/>
                <w:i w:val="0"/>
                <w:sz w:val="24"/>
                <w:szCs w:val="24"/>
              </w:rPr>
            </w:pPr>
            <w:r w:rsidRPr="006217E3">
              <w:rPr>
                <w:rStyle w:val="Emphasis"/>
                <w:rFonts w:ascii="Arial" w:hAnsi="Arial" w:cs="Arial"/>
                <w:i w:val="0"/>
                <w:sz w:val="24"/>
                <w:szCs w:val="24"/>
              </w:rPr>
              <w:t>Listen to a battery-powered radio and follow local evacuation instructions.</w:t>
            </w:r>
          </w:p>
        </w:tc>
        <w:tc>
          <w:tcPr>
            <w:tcW w:w="4788" w:type="dxa"/>
          </w:tcPr>
          <w:p w:rsidR="005A16CF" w:rsidRPr="006217E3" w:rsidRDefault="005A16CF" w:rsidP="006217E3">
            <w:pPr>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Secure your home:</w:t>
            </w:r>
          </w:p>
          <w:p w:rsidR="005A16CF" w:rsidRPr="006217E3" w:rsidRDefault="005A16CF" w:rsidP="00E4577B">
            <w:pPr>
              <w:pStyle w:val="ListParagraph"/>
              <w:numPr>
                <w:ilvl w:val="0"/>
                <w:numId w:val="9"/>
              </w:numPr>
              <w:ind w:left="0" w:firstLine="0"/>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Close and lock doors and windows</w:t>
            </w:r>
          </w:p>
          <w:p w:rsidR="005A16CF" w:rsidRPr="006217E3" w:rsidRDefault="005A16CF" w:rsidP="00E4577B">
            <w:pPr>
              <w:pStyle w:val="ListParagraph"/>
              <w:numPr>
                <w:ilvl w:val="0"/>
                <w:numId w:val="9"/>
              </w:numPr>
              <w:ind w:left="0" w:firstLine="0"/>
              <w:cnfStyle w:val="000000100000" w:firstRow="0" w:lastRow="0" w:firstColumn="0" w:lastColumn="0" w:oddVBand="0" w:evenVBand="0" w:oddHBand="1"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 xml:space="preserve">Unplug electrical equipment, such as radios and televisions, </w:t>
            </w:r>
            <w:r w:rsidR="004D050B" w:rsidRPr="006217E3">
              <w:rPr>
                <w:rStyle w:val="Emphasis"/>
                <w:rFonts w:ascii="Arial" w:hAnsi="Arial" w:cs="Arial"/>
                <w:i w:val="0"/>
                <w:sz w:val="24"/>
                <w:szCs w:val="24"/>
              </w:rPr>
              <w:t>and small appliances such as toasters and microwaves. Leave freezers and refrigerators plugged in unless there is a risk for flooding.</w:t>
            </w:r>
          </w:p>
        </w:tc>
      </w:tr>
      <w:tr w:rsidR="005A16CF" w:rsidRPr="006217E3" w:rsidTr="001A6291">
        <w:trPr>
          <w:trHeight w:val="530"/>
        </w:trPr>
        <w:tc>
          <w:tcPr>
            <w:cnfStyle w:val="001000000000" w:firstRow="0" w:lastRow="0" w:firstColumn="1" w:lastColumn="0" w:oddVBand="0" w:evenVBand="0" w:oddHBand="0" w:evenHBand="0" w:firstRowFirstColumn="0" w:firstRowLastColumn="0" w:lastRowFirstColumn="0" w:lastRowLastColumn="0"/>
            <w:tcW w:w="4788" w:type="dxa"/>
          </w:tcPr>
          <w:p w:rsidR="005A16CF" w:rsidRPr="006217E3" w:rsidRDefault="004D050B" w:rsidP="006217E3">
            <w:pPr>
              <w:rPr>
                <w:rStyle w:val="Emphasis"/>
                <w:rFonts w:ascii="Arial" w:hAnsi="Arial" w:cs="Arial"/>
                <w:b w:val="0"/>
                <w:i w:val="0"/>
                <w:sz w:val="24"/>
                <w:szCs w:val="24"/>
              </w:rPr>
            </w:pPr>
            <w:r w:rsidRPr="006217E3">
              <w:rPr>
                <w:rStyle w:val="Emphasis"/>
                <w:rFonts w:ascii="Arial" w:hAnsi="Arial" w:cs="Arial"/>
                <w:i w:val="0"/>
                <w:sz w:val="24"/>
                <w:szCs w:val="24"/>
              </w:rPr>
              <w:t>Gather your family and go if you are instructed to evacuate immediately.</w:t>
            </w:r>
          </w:p>
        </w:tc>
        <w:tc>
          <w:tcPr>
            <w:tcW w:w="4788" w:type="dxa"/>
          </w:tcPr>
          <w:p w:rsidR="005A16CF" w:rsidRPr="006217E3" w:rsidRDefault="004D050B" w:rsidP="006217E3">
            <w:pPr>
              <w:cnfStyle w:val="000000000000" w:firstRow="0" w:lastRow="0" w:firstColumn="0" w:lastColumn="0" w:oddVBand="0" w:evenVBand="0" w:oddHBand="0" w:evenHBand="0" w:firstRowFirstColumn="0" w:firstRowLastColumn="0" w:lastRowFirstColumn="0" w:lastRowLastColumn="0"/>
              <w:rPr>
                <w:rStyle w:val="Emphasis"/>
                <w:rFonts w:ascii="Arial" w:hAnsi="Arial" w:cs="Arial"/>
                <w:i w:val="0"/>
                <w:sz w:val="24"/>
                <w:szCs w:val="24"/>
              </w:rPr>
            </w:pPr>
            <w:r w:rsidRPr="006217E3">
              <w:rPr>
                <w:rStyle w:val="Emphasis"/>
                <w:rFonts w:ascii="Arial" w:hAnsi="Arial" w:cs="Arial"/>
                <w:i w:val="0"/>
                <w:sz w:val="24"/>
                <w:szCs w:val="24"/>
              </w:rPr>
              <w:t>Let other</w:t>
            </w:r>
            <w:r w:rsidR="002B28D0">
              <w:rPr>
                <w:rStyle w:val="Emphasis"/>
                <w:rFonts w:ascii="Arial" w:hAnsi="Arial" w:cs="Arial"/>
                <w:i w:val="0"/>
                <w:sz w:val="24"/>
                <w:szCs w:val="24"/>
              </w:rPr>
              <w:t>s</w:t>
            </w:r>
            <w:r w:rsidRPr="006217E3">
              <w:rPr>
                <w:rStyle w:val="Emphasis"/>
                <w:rFonts w:ascii="Arial" w:hAnsi="Arial" w:cs="Arial"/>
                <w:i w:val="0"/>
                <w:sz w:val="24"/>
                <w:szCs w:val="24"/>
              </w:rPr>
              <w:t xml:space="preserve"> know where you are going.</w:t>
            </w:r>
          </w:p>
        </w:tc>
      </w:tr>
      <w:tr w:rsidR="004D050B" w:rsidRPr="006217E3" w:rsidTr="001A6291">
        <w:trPr>
          <w:gridAfter w:val="1"/>
          <w:cnfStyle w:val="000000100000" w:firstRow="0" w:lastRow="0" w:firstColumn="0" w:lastColumn="0" w:oddVBand="0" w:evenVBand="0" w:oddHBand="1" w:evenHBand="0" w:firstRowFirstColumn="0" w:firstRowLastColumn="0" w:lastRowFirstColumn="0" w:lastRowLastColumn="0"/>
          <w:wAfter w:w="4788" w:type="dxa"/>
          <w:trHeight w:val="530"/>
        </w:trPr>
        <w:tc>
          <w:tcPr>
            <w:cnfStyle w:val="001000000000" w:firstRow="0" w:lastRow="0" w:firstColumn="1" w:lastColumn="0" w:oddVBand="0" w:evenVBand="0" w:oddHBand="0" w:evenHBand="0" w:firstRowFirstColumn="0" w:firstRowLastColumn="0" w:lastRowFirstColumn="0" w:lastRowLastColumn="0"/>
            <w:tcW w:w="4788" w:type="dxa"/>
          </w:tcPr>
          <w:p w:rsidR="004D050B" w:rsidRPr="006217E3" w:rsidRDefault="004D050B" w:rsidP="006217E3">
            <w:pPr>
              <w:rPr>
                <w:rStyle w:val="Emphasis"/>
                <w:rFonts w:ascii="Arial" w:hAnsi="Arial" w:cs="Arial"/>
                <w:b w:val="0"/>
                <w:i w:val="0"/>
                <w:sz w:val="24"/>
                <w:szCs w:val="24"/>
              </w:rPr>
            </w:pPr>
            <w:r w:rsidRPr="006217E3">
              <w:rPr>
                <w:rStyle w:val="Emphasis"/>
                <w:rFonts w:ascii="Arial" w:hAnsi="Arial" w:cs="Arial"/>
                <w:i w:val="0"/>
                <w:sz w:val="24"/>
                <w:szCs w:val="24"/>
              </w:rPr>
              <w:t>Leave early enough to avoid being trapped by severe weather.</w:t>
            </w:r>
          </w:p>
        </w:tc>
      </w:tr>
      <w:tr w:rsidR="004D050B" w:rsidRPr="006217E3" w:rsidTr="001A6291">
        <w:trPr>
          <w:gridAfter w:val="1"/>
          <w:wAfter w:w="4788" w:type="dxa"/>
          <w:trHeight w:val="530"/>
        </w:trPr>
        <w:tc>
          <w:tcPr>
            <w:cnfStyle w:val="001000000000" w:firstRow="0" w:lastRow="0" w:firstColumn="1" w:lastColumn="0" w:oddVBand="0" w:evenVBand="0" w:oddHBand="0" w:evenHBand="0" w:firstRowFirstColumn="0" w:firstRowLastColumn="0" w:lastRowFirstColumn="0" w:lastRowLastColumn="0"/>
            <w:tcW w:w="4788" w:type="dxa"/>
          </w:tcPr>
          <w:p w:rsidR="004D050B" w:rsidRPr="006217E3" w:rsidRDefault="004D050B" w:rsidP="006217E3">
            <w:pPr>
              <w:rPr>
                <w:rStyle w:val="Emphasis"/>
                <w:rFonts w:ascii="Arial" w:hAnsi="Arial" w:cs="Arial"/>
                <w:b w:val="0"/>
                <w:i w:val="0"/>
                <w:sz w:val="24"/>
                <w:szCs w:val="24"/>
              </w:rPr>
            </w:pPr>
            <w:r w:rsidRPr="006217E3">
              <w:rPr>
                <w:rStyle w:val="Emphasis"/>
                <w:rFonts w:ascii="Arial" w:hAnsi="Arial" w:cs="Arial"/>
                <w:i w:val="0"/>
                <w:sz w:val="24"/>
                <w:szCs w:val="24"/>
              </w:rPr>
              <w:t>Follow recommended evacuation routes. Do not take shortcuts; they may be blocked.</w:t>
            </w:r>
          </w:p>
        </w:tc>
      </w:tr>
      <w:tr w:rsidR="004D050B" w:rsidRPr="006217E3" w:rsidTr="001A6291">
        <w:trPr>
          <w:gridAfter w:val="1"/>
          <w:cnfStyle w:val="000000100000" w:firstRow="0" w:lastRow="0" w:firstColumn="0" w:lastColumn="0" w:oddVBand="0" w:evenVBand="0" w:oddHBand="1" w:evenHBand="0" w:firstRowFirstColumn="0" w:firstRowLastColumn="0" w:lastRowFirstColumn="0" w:lastRowLastColumn="0"/>
          <w:wAfter w:w="4788" w:type="dxa"/>
          <w:trHeight w:val="710"/>
        </w:trPr>
        <w:tc>
          <w:tcPr>
            <w:cnfStyle w:val="001000000000" w:firstRow="0" w:lastRow="0" w:firstColumn="1" w:lastColumn="0" w:oddVBand="0" w:evenVBand="0" w:oddHBand="0" w:evenHBand="0" w:firstRowFirstColumn="0" w:firstRowLastColumn="0" w:lastRowFirstColumn="0" w:lastRowLastColumn="0"/>
            <w:tcW w:w="4788" w:type="dxa"/>
          </w:tcPr>
          <w:p w:rsidR="004D050B" w:rsidRPr="006217E3" w:rsidRDefault="004D050B" w:rsidP="006217E3">
            <w:pPr>
              <w:rPr>
                <w:rStyle w:val="Emphasis"/>
                <w:rFonts w:ascii="Arial" w:hAnsi="Arial" w:cs="Arial"/>
                <w:b w:val="0"/>
                <w:i w:val="0"/>
                <w:sz w:val="24"/>
                <w:szCs w:val="24"/>
              </w:rPr>
            </w:pPr>
            <w:r w:rsidRPr="006217E3">
              <w:rPr>
                <w:rStyle w:val="Emphasis"/>
                <w:rFonts w:ascii="Arial" w:hAnsi="Arial" w:cs="Arial"/>
                <w:i w:val="0"/>
                <w:sz w:val="24"/>
                <w:szCs w:val="24"/>
              </w:rPr>
              <w:t>Be alert for washed-out roads and bridges. Do not drive into flood areas.</w:t>
            </w:r>
          </w:p>
        </w:tc>
      </w:tr>
      <w:tr w:rsidR="004D050B" w:rsidRPr="006217E3" w:rsidTr="001A6291">
        <w:trPr>
          <w:gridAfter w:val="1"/>
          <w:wAfter w:w="4788" w:type="dxa"/>
          <w:trHeight w:val="710"/>
        </w:trPr>
        <w:tc>
          <w:tcPr>
            <w:cnfStyle w:val="001000000000" w:firstRow="0" w:lastRow="0" w:firstColumn="1" w:lastColumn="0" w:oddVBand="0" w:evenVBand="0" w:oddHBand="0" w:evenHBand="0" w:firstRowFirstColumn="0" w:firstRowLastColumn="0" w:lastRowFirstColumn="0" w:lastRowLastColumn="0"/>
            <w:tcW w:w="4788" w:type="dxa"/>
          </w:tcPr>
          <w:p w:rsidR="004D050B" w:rsidRPr="006217E3" w:rsidRDefault="004D050B" w:rsidP="006217E3">
            <w:pPr>
              <w:rPr>
                <w:rStyle w:val="Emphasis"/>
                <w:rFonts w:ascii="Arial" w:hAnsi="Arial" w:cs="Arial"/>
                <w:b w:val="0"/>
                <w:i w:val="0"/>
                <w:sz w:val="24"/>
                <w:szCs w:val="24"/>
              </w:rPr>
            </w:pPr>
            <w:r w:rsidRPr="006217E3">
              <w:rPr>
                <w:rStyle w:val="Emphasis"/>
                <w:rFonts w:ascii="Arial" w:hAnsi="Arial" w:cs="Arial"/>
                <w:i w:val="0"/>
                <w:sz w:val="24"/>
                <w:szCs w:val="24"/>
              </w:rPr>
              <w:t>Stay away from downed power lines.</w:t>
            </w:r>
          </w:p>
        </w:tc>
      </w:tr>
    </w:tbl>
    <w:p w:rsidR="005A16CF" w:rsidRPr="006217E3" w:rsidRDefault="005A16CF"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4D050B" w:rsidRPr="006217E3" w:rsidRDefault="004D050B" w:rsidP="006217E3">
      <w:pPr>
        <w:jc w:val="center"/>
        <w:rPr>
          <w:rStyle w:val="Emphasis"/>
          <w:rFonts w:ascii="Arial" w:hAnsi="Arial" w:cs="Arial"/>
          <w:i w:val="0"/>
        </w:rPr>
      </w:pPr>
    </w:p>
    <w:p w:rsidR="002B4BE8" w:rsidRDefault="004D050B" w:rsidP="006217E3">
      <w:pPr>
        <w:jc w:val="center"/>
        <w:rPr>
          <w:rStyle w:val="Hyperlink"/>
          <w:rFonts w:ascii="Arial" w:hAnsi="Arial" w:cs="Arial"/>
          <w:sz w:val="24"/>
          <w:szCs w:val="24"/>
        </w:rPr>
        <w:sectPr w:rsidR="002B4BE8" w:rsidSect="001B638C">
          <w:headerReference w:type="even" r:id="rId94"/>
          <w:headerReference w:type="default" r:id="rId95"/>
          <w:headerReference w:type="first" r:id="rId96"/>
          <w:pgSz w:w="12240" w:h="15840" w:code="1"/>
          <w:pgMar w:top="1440" w:right="1080" w:bottom="1440" w:left="1080" w:header="720" w:footer="720" w:gutter="0"/>
          <w:cols w:space="720"/>
          <w:docGrid w:linePitch="360"/>
        </w:sectPr>
      </w:pPr>
      <w:r w:rsidRPr="006217E3">
        <w:rPr>
          <w:rStyle w:val="Emphasis"/>
          <w:rFonts w:ascii="Arial" w:hAnsi="Arial" w:cs="Arial"/>
          <w:i w:val="0"/>
        </w:rPr>
        <w:t xml:space="preserve">Source: Are You Ready? </w:t>
      </w:r>
      <w:r w:rsidRPr="006217E3">
        <w:rPr>
          <w:rStyle w:val="Emphasis"/>
          <w:rFonts w:ascii="Arial" w:hAnsi="Arial" w:cs="Arial"/>
        </w:rPr>
        <w:t>Basic Preparedness</w:t>
      </w:r>
      <w:r w:rsidRPr="006217E3">
        <w:rPr>
          <w:rStyle w:val="Emphasis"/>
          <w:rFonts w:ascii="Arial" w:hAnsi="Arial" w:cs="Arial"/>
          <w:i w:val="0"/>
        </w:rPr>
        <w:t xml:space="preserve">. FEMA. from </w:t>
      </w:r>
      <w:hyperlink r:id="rId97" w:history="1">
        <w:r w:rsidR="001A6291" w:rsidRPr="006217E3">
          <w:rPr>
            <w:rStyle w:val="Hyperlink"/>
            <w:rFonts w:ascii="Arial" w:hAnsi="Arial" w:cs="Arial"/>
            <w:sz w:val="24"/>
            <w:szCs w:val="24"/>
          </w:rPr>
          <w:t>http://www.fema.gov/pdf/areyouready/basic_preparedness.pdf</w:t>
        </w:r>
      </w:hyperlink>
    </w:p>
    <w:p w:rsidR="002B4BE8" w:rsidRDefault="002B4BE8" w:rsidP="002B4BE8">
      <w:pPr>
        <w:rPr>
          <w:rStyle w:val="Emphasis"/>
          <w:rFonts w:ascii="Arial" w:hAnsi="Arial" w:cs="Arial"/>
          <w:b/>
          <w:sz w:val="28"/>
          <w:szCs w:val="28"/>
        </w:rPr>
      </w:pPr>
      <w:r w:rsidRPr="00B73156">
        <w:rPr>
          <w:rStyle w:val="Emphasis"/>
          <w:rFonts w:ascii="Arial" w:hAnsi="Arial" w:cs="Arial"/>
          <w:b/>
          <w:sz w:val="28"/>
          <w:szCs w:val="28"/>
        </w:rPr>
        <w:t xml:space="preserve">(APPENDIX </w:t>
      </w:r>
      <w:r w:rsidR="000B69A1">
        <w:rPr>
          <w:rStyle w:val="Emphasis"/>
          <w:rFonts w:ascii="Arial" w:hAnsi="Arial" w:cs="Arial"/>
          <w:b/>
          <w:sz w:val="28"/>
          <w:szCs w:val="28"/>
        </w:rPr>
        <w:t>G</w:t>
      </w:r>
      <w:r w:rsidRPr="00B73156">
        <w:rPr>
          <w:rStyle w:val="Emphasis"/>
          <w:rFonts w:ascii="Arial" w:hAnsi="Arial" w:cs="Arial"/>
          <w:b/>
          <w:sz w:val="28"/>
          <w:szCs w:val="28"/>
        </w:rPr>
        <w:t>)</w:t>
      </w:r>
    </w:p>
    <w:p w:rsidR="002B4BE8" w:rsidRDefault="002B4BE8" w:rsidP="002B4BE8">
      <w:pPr>
        <w:rPr>
          <w:rStyle w:val="Emphasis"/>
          <w:rFonts w:ascii="Arial" w:hAnsi="Arial" w:cs="Arial"/>
          <w:b/>
          <w:sz w:val="28"/>
          <w:szCs w:val="28"/>
        </w:rPr>
      </w:pPr>
    </w:p>
    <w:p w:rsidR="002B4BE8" w:rsidRDefault="002B4BE8" w:rsidP="002B4BE8">
      <w:pPr>
        <w:rPr>
          <w:rStyle w:val="Emphasis"/>
          <w:rFonts w:ascii="Arial" w:hAnsi="Arial" w:cs="Arial"/>
          <w:b/>
          <w:sz w:val="28"/>
          <w:szCs w:val="28"/>
        </w:rPr>
      </w:pPr>
    </w:p>
    <w:p w:rsidR="002B4BE8" w:rsidRPr="002B4BE8" w:rsidRDefault="002B4BE8" w:rsidP="002B4BE8">
      <w:pPr>
        <w:rPr>
          <w:rFonts w:ascii="Arial" w:hAnsi="Arial" w:cs="Arial"/>
          <w:b/>
          <w:i/>
          <w:iCs/>
          <w:sz w:val="28"/>
          <w:szCs w:val="28"/>
        </w:rPr>
      </w:pPr>
      <w:r w:rsidRPr="0011645A">
        <w:rPr>
          <w:rFonts w:ascii="Times New Roman" w:eastAsiaTheme="majorEastAsia" w:hAnsi="Times New Roman" w:cs="Times New Roman"/>
          <w:b/>
          <w:bCs/>
          <w:color w:val="000080"/>
          <w:spacing w:val="5"/>
          <w:sz w:val="72"/>
          <w:szCs w:val="52"/>
          <w:highlight w:val="lightGray"/>
        </w:rPr>
        <w:t>[Exercise Name]</w:t>
      </w:r>
    </w:p>
    <w:p w:rsidR="002B4BE8" w:rsidRPr="00B51EF7" w:rsidRDefault="002B4BE8" w:rsidP="002B4BE8">
      <w:pPr>
        <w:pStyle w:val="Subtitle"/>
      </w:pPr>
      <w:r w:rsidRPr="00B51EF7">
        <w:t>After-Action Report/Improvement Plan</w:t>
      </w:r>
    </w:p>
    <w:p w:rsidR="002B4BE8" w:rsidRPr="00B51EF7" w:rsidRDefault="002B4BE8" w:rsidP="002B4BE8">
      <w:pPr>
        <w:autoSpaceDE w:val="0"/>
        <w:autoSpaceDN w:val="0"/>
        <w:adjustRightInd w:val="0"/>
        <w:spacing w:before="120"/>
        <w:rPr>
          <w:rFonts w:ascii="Arial" w:hAnsi="Arial" w:cs="Arial"/>
          <w:color w:val="404040" w:themeColor="text1" w:themeTint="BF"/>
          <w:sz w:val="32"/>
          <w:szCs w:val="32"/>
        </w:rPr>
      </w:pPr>
      <w:r w:rsidRPr="0011645A">
        <w:rPr>
          <w:rFonts w:ascii="Arial" w:hAnsi="Arial" w:cs="Arial"/>
          <w:color w:val="404040" w:themeColor="text1" w:themeTint="BF"/>
          <w:sz w:val="32"/>
          <w:szCs w:val="32"/>
          <w:highlight w:val="lightGray"/>
        </w:rPr>
        <w:t>[Date]</w:t>
      </w:r>
    </w:p>
    <w:p w:rsidR="002B4BE8" w:rsidRPr="00B51EF7" w:rsidRDefault="002B4BE8" w:rsidP="002B4BE8">
      <w:pPr>
        <w:pStyle w:val="CoverPageSummary"/>
        <w:sectPr w:rsidR="002B4BE8" w:rsidRPr="00B51EF7" w:rsidSect="002B4BE8">
          <w:headerReference w:type="even" r:id="rId98"/>
          <w:headerReference w:type="default" r:id="rId99"/>
          <w:footerReference w:type="default" r:id="rId100"/>
          <w:headerReference w:type="first" r:id="rId101"/>
          <w:pgSz w:w="12240" w:h="15840" w:code="1"/>
          <w:pgMar w:top="1440" w:right="1080" w:bottom="1440" w:left="1080" w:header="720" w:footer="720" w:gutter="0"/>
          <w:cols w:space="720"/>
          <w:titlePg/>
          <w:docGrid w:linePitch="360"/>
        </w:sectPr>
      </w:pPr>
      <w:r w:rsidRPr="00B51EF7">
        <w:t xml:space="preserve">The </w:t>
      </w:r>
      <w:r>
        <w:t>After-Action Report/Improvement Plan (</w:t>
      </w:r>
      <w:r w:rsidRPr="00B51EF7">
        <w:t>AAR/IP</w:t>
      </w:r>
      <w:r>
        <w:t>)</w:t>
      </w:r>
      <w:r w:rsidRPr="00B51EF7">
        <w:t xml:space="preserve"> aligns exercise objectives with preparedness doctrine to include the National Preparedness Goal and related frameworks and guidance.  Exercise information required for preparedness reporting and trend analysis is included; users are encouraged to add additional sections as needed to support their own organizational needs.</w:t>
      </w:r>
    </w:p>
    <w:p w:rsidR="002B4BE8" w:rsidRPr="00B51EF7" w:rsidRDefault="002B4BE8" w:rsidP="002B4BE8">
      <w:pPr>
        <w:pStyle w:val="Heading1"/>
        <w:rPr>
          <w:rFonts w:ascii="Arial" w:hAnsi="Arial"/>
        </w:rPr>
      </w:pPr>
      <w:bookmarkStart w:id="7" w:name="_Exercise_Overview"/>
      <w:bookmarkEnd w:id="7"/>
      <w:r w:rsidRPr="00B51EF7">
        <w:rPr>
          <w:rFonts w:ascii="Arial" w:hAnsi="Arial"/>
        </w:rPr>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84"/>
        <w:gridCol w:w="7386"/>
      </w:tblGrid>
      <w:tr w:rsidR="002B4BE8" w:rsidRPr="001D6096" w:rsidTr="002B4BE8">
        <w:trPr>
          <w:trHeight w:val="437"/>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rsidR="002B4BE8" w:rsidRPr="00A07A32" w:rsidRDefault="002B4BE8" w:rsidP="002B4BE8">
            <w:pPr>
              <w:spacing w:before="120" w:after="120"/>
              <w:rPr>
                <w:b/>
                <w:szCs w:val="20"/>
              </w:rPr>
            </w:pPr>
            <w:r w:rsidRPr="0011645A">
              <w:rPr>
                <w:szCs w:val="20"/>
                <w:highlight w:val="lightGray"/>
              </w:rPr>
              <w:t>[Insert the formal name of exercise, which should match the name in the document header]</w:t>
            </w:r>
          </w:p>
        </w:tc>
      </w:tr>
      <w:tr w:rsidR="002B4BE8" w:rsidRPr="001D6096" w:rsidTr="002B4BE8">
        <w:trPr>
          <w:trHeight w:val="432"/>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sidRPr="00E37AC9">
              <w:rPr>
                <w:b/>
                <w:color w:val="FFFFFF" w:themeColor="background1"/>
                <w:szCs w:val="20"/>
              </w:rPr>
              <w:t>Exercise Dates</w:t>
            </w:r>
          </w:p>
        </w:tc>
        <w:tc>
          <w:tcPr>
            <w:tcW w:w="7668" w:type="dxa"/>
            <w:vAlign w:val="center"/>
          </w:tcPr>
          <w:p w:rsidR="002B4BE8" w:rsidRPr="0011645A" w:rsidRDefault="002B4BE8" w:rsidP="002B4BE8">
            <w:pPr>
              <w:spacing w:before="120" w:after="120"/>
              <w:rPr>
                <w:b/>
                <w:szCs w:val="20"/>
                <w:highlight w:val="lightGray"/>
              </w:rPr>
            </w:pPr>
            <w:r w:rsidRPr="0011645A">
              <w:rPr>
                <w:szCs w:val="20"/>
                <w:highlight w:val="lightGray"/>
              </w:rPr>
              <w:t>[Indicate the start and end dates of the exercise]</w:t>
            </w:r>
          </w:p>
        </w:tc>
      </w:tr>
      <w:tr w:rsidR="002B4BE8" w:rsidRPr="001D6096" w:rsidTr="002B4BE8">
        <w:trPr>
          <w:trHeight w:val="432"/>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Pr>
                <w:b/>
                <w:color w:val="FFFFFF" w:themeColor="background1"/>
                <w:szCs w:val="20"/>
              </w:rPr>
              <w:t>Scope</w:t>
            </w:r>
          </w:p>
        </w:tc>
        <w:tc>
          <w:tcPr>
            <w:tcW w:w="7668" w:type="dxa"/>
            <w:vAlign w:val="center"/>
          </w:tcPr>
          <w:p w:rsidR="002B4BE8" w:rsidRPr="0011645A" w:rsidRDefault="002B4BE8" w:rsidP="002B4BE8">
            <w:pPr>
              <w:pStyle w:val="BodyText"/>
              <w:rPr>
                <w:highlight w:val="lightGray"/>
              </w:rPr>
            </w:pPr>
            <w:r w:rsidRPr="00DD55E7">
              <w:t xml:space="preserve">This exercise is a </w:t>
            </w:r>
            <w:r w:rsidRPr="0011645A">
              <w:rPr>
                <w:highlight w:val="lightGray"/>
              </w:rPr>
              <w:t>[exercise type]</w:t>
            </w:r>
            <w:r w:rsidRPr="00DD55E7">
              <w:t xml:space="preserve">, planned for </w:t>
            </w:r>
            <w:r w:rsidRPr="0011645A">
              <w:rPr>
                <w:highlight w:val="lightGray"/>
              </w:rPr>
              <w:t>[exercise duration]</w:t>
            </w:r>
            <w:r w:rsidRPr="00DD55E7">
              <w:t xml:space="preserve"> at </w:t>
            </w:r>
            <w:r w:rsidRPr="0011645A">
              <w:rPr>
                <w:highlight w:val="lightGray"/>
              </w:rPr>
              <w:t>[exercise location]</w:t>
            </w:r>
            <w:r w:rsidRPr="00DD55E7">
              <w:t xml:space="preserve">.  Exercise play is limited to </w:t>
            </w:r>
            <w:r w:rsidRPr="0011645A">
              <w:rPr>
                <w:highlight w:val="lightGray"/>
              </w:rPr>
              <w:t>[exercise parameters]</w:t>
            </w:r>
            <w:r w:rsidRPr="00DD55E7">
              <w:t>.</w:t>
            </w:r>
          </w:p>
        </w:tc>
      </w:tr>
      <w:tr w:rsidR="002B4BE8" w:rsidRPr="001D6096" w:rsidTr="002B4BE8">
        <w:trPr>
          <w:trHeight w:val="432"/>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68" w:type="dxa"/>
            <w:vAlign w:val="center"/>
          </w:tcPr>
          <w:p w:rsidR="002B4BE8" w:rsidRPr="0011645A" w:rsidRDefault="002B4BE8" w:rsidP="002B4BE8">
            <w:pPr>
              <w:spacing w:before="120" w:after="120"/>
              <w:rPr>
                <w:b/>
                <w:szCs w:val="20"/>
                <w:highlight w:val="lightGray"/>
              </w:rPr>
            </w:pPr>
            <w:r w:rsidRPr="0011645A">
              <w:rPr>
                <w:szCs w:val="20"/>
                <w:highlight w:val="lightGray"/>
              </w:rPr>
              <w:t>[Prevention, Protection, Mitigation, Response, and/or Recovery]</w:t>
            </w:r>
          </w:p>
        </w:tc>
      </w:tr>
      <w:tr w:rsidR="002B4BE8" w:rsidRPr="001D6096" w:rsidTr="002B4BE8">
        <w:trPr>
          <w:trHeight w:val="432"/>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Pr>
                <w:b/>
                <w:color w:val="FFFFFF" w:themeColor="background1"/>
                <w:szCs w:val="20"/>
              </w:rPr>
              <w:t>Core Capabilities</w:t>
            </w:r>
          </w:p>
        </w:tc>
        <w:tc>
          <w:tcPr>
            <w:tcW w:w="7668" w:type="dxa"/>
            <w:vAlign w:val="center"/>
          </w:tcPr>
          <w:p w:rsidR="002B4BE8" w:rsidRPr="0011645A" w:rsidRDefault="002B4BE8" w:rsidP="002B4BE8">
            <w:pPr>
              <w:spacing w:before="120" w:after="120"/>
              <w:rPr>
                <w:szCs w:val="20"/>
                <w:highlight w:val="lightGray"/>
              </w:rPr>
            </w:pPr>
            <w:r w:rsidRPr="0011645A">
              <w:rPr>
                <w:szCs w:val="20"/>
                <w:highlight w:val="lightGray"/>
              </w:rPr>
              <w:t>[List the core capabilities being exercised]</w:t>
            </w:r>
          </w:p>
        </w:tc>
      </w:tr>
      <w:tr w:rsidR="002B4BE8" w:rsidRPr="001D6096" w:rsidTr="002B4BE8">
        <w:trPr>
          <w:trHeight w:val="432"/>
        </w:trPr>
        <w:tc>
          <w:tcPr>
            <w:tcW w:w="1908" w:type="dxa"/>
            <w:shd w:val="clear" w:color="auto" w:fill="000080"/>
            <w:vAlign w:val="center"/>
          </w:tcPr>
          <w:p w:rsidR="002B4BE8" w:rsidRDefault="002B4BE8" w:rsidP="002B4BE8">
            <w:pPr>
              <w:spacing w:before="120" w:after="120"/>
              <w:jc w:val="center"/>
              <w:rPr>
                <w:b/>
                <w:color w:val="FFFFFF" w:themeColor="background1"/>
                <w:szCs w:val="20"/>
              </w:rPr>
            </w:pPr>
            <w:r>
              <w:rPr>
                <w:b/>
                <w:color w:val="FFFFFF" w:themeColor="background1"/>
                <w:szCs w:val="20"/>
              </w:rPr>
              <w:t>Objectives</w:t>
            </w:r>
          </w:p>
        </w:tc>
        <w:tc>
          <w:tcPr>
            <w:tcW w:w="7668" w:type="dxa"/>
            <w:vAlign w:val="center"/>
          </w:tcPr>
          <w:p w:rsidR="002B4BE8" w:rsidRPr="0011645A" w:rsidRDefault="002B4BE8" w:rsidP="002B4BE8">
            <w:pPr>
              <w:spacing w:before="120" w:after="120"/>
              <w:rPr>
                <w:szCs w:val="20"/>
                <w:highlight w:val="lightGray"/>
              </w:rPr>
            </w:pPr>
            <w:r w:rsidRPr="0011645A">
              <w:rPr>
                <w:szCs w:val="20"/>
                <w:highlight w:val="lightGray"/>
              </w:rPr>
              <w:t>[List exercise objectives]</w:t>
            </w:r>
          </w:p>
        </w:tc>
      </w:tr>
      <w:tr w:rsidR="002B4BE8" w:rsidRPr="001D6096" w:rsidTr="002B4BE8">
        <w:trPr>
          <w:trHeight w:val="432"/>
        </w:trPr>
        <w:tc>
          <w:tcPr>
            <w:tcW w:w="1908" w:type="dxa"/>
            <w:shd w:val="clear" w:color="auto" w:fill="000080"/>
            <w:vAlign w:val="center"/>
          </w:tcPr>
          <w:p w:rsidR="002B4BE8" w:rsidRDefault="002B4BE8" w:rsidP="002B4BE8">
            <w:pPr>
              <w:spacing w:before="120" w:after="120"/>
              <w:jc w:val="center"/>
              <w:rPr>
                <w:b/>
                <w:color w:val="FFFFFF" w:themeColor="background1"/>
                <w:szCs w:val="20"/>
              </w:rPr>
            </w:pPr>
            <w:r>
              <w:rPr>
                <w:b/>
                <w:color w:val="FFFFFF" w:themeColor="background1"/>
                <w:szCs w:val="20"/>
              </w:rPr>
              <w:t>Threat or Hazard</w:t>
            </w:r>
          </w:p>
        </w:tc>
        <w:tc>
          <w:tcPr>
            <w:tcW w:w="7668" w:type="dxa"/>
            <w:vAlign w:val="center"/>
          </w:tcPr>
          <w:p w:rsidR="002B4BE8" w:rsidRPr="0011645A" w:rsidRDefault="002B4BE8" w:rsidP="002B4BE8">
            <w:pPr>
              <w:spacing w:before="120" w:after="120"/>
              <w:rPr>
                <w:szCs w:val="20"/>
                <w:highlight w:val="lightGray"/>
              </w:rPr>
            </w:pPr>
            <w:r w:rsidRPr="0011645A">
              <w:rPr>
                <w:szCs w:val="20"/>
                <w:highlight w:val="lightGray"/>
              </w:rPr>
              <w:t>[List the threat or hazard (e.g. natural/hurricane, technological/radiological release)]</w:t>
            </w:r>
          </w:p>
        </w:tc>
      </w:tr>
      <w:tr w:rsidR="002B4BE8" w:rsidRPr="001D6096" w:rsidTr="002B4BE8">
        <w:trPr>
          <w:trHeight w:val="432"/>
        </w:trPr>
        <w:tc>
          <w:tcPr>
            <w:tcW w:w="1908" w:type="dxa"/>
            <w:shd w:val="clear" w:color="auto" w:fill="000080"/>
            <w:vAlign w:val="center"/>
          </w:tcPr>
          <w:p w:rsidR="002B4BE8" w:rsidRDefault="002B4BE8" w:rsidP="002B4BE8">
            <w:pPr>
              <w:spacing w:before="120" w:after="120"/>
              <w:jc w:val="center"/>
              <w:rPr>
                <w:b/>
                <w:color w:val="FFFFFF" w:themeColor="background1"/>
                <w:szCs w:val="20"/>
              </w:rPr>
            </w:pPr>
            <w:r>
              <w:rPr>
                <w:b/>
                <w:color w:val="FFFFFF" w:themeColor="background1"/>
                <w:szCs w:val="20"/>
              </w:rPr>
              <w:t>Scenario</w:t>
            </w:r>
          </w:p>
        </w:tc>
        <w:tc>
          <w:tcPr>
            <w:tcW w:w="7668" w:type="dxa"/>
            <w:vAlign w:val="center"/>
          </w:tcPr>
          <w:p w:rsidR="002B4BE8" w:rsidRPr="0011645A" w:rsidRDefault="002B4BE8" w:rsidP="002B4BE8">
            <w:pPr>
              <w:spacing w:before="120" w:after="120"/>
              <w:rPr>
                <w:szCs w:val="20"/>
                <w:highlight w:val="lightGray"/>
              </w:rPr>
            </w:pPr>
            <w:r w:rsidRPr="0011645A">
              <w:rPr>
                <w:szCs w:val="20"/>
                <w:highlight w:val="lightGray"/>
              </w:rPr>
              <w:t>[Insert a brief overview of the exercise scenario, including scenario impacts (2-3 sentences)]</w:t>
            </w:r>
          </w:p>
        </w:tc>
      </w:tr>
      <w:tr w:rsidR="002B4BE8" w:rsidRPr="001D6096" w:rsidTr="002B4BE8">
        <w:trPr>
          <w:trHeight w:val="432"/>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rsidR="002B4BE8" w:rsidRPr="0011645A" w:rsidRDefault="002B4BE8" w:rsidP="002B4BE8">
            <w:pPr>
              <w:spacing w:before="120" w:after="120"/>
              <w:rPr>
                <w:b/>
                <w:szCs w:val="20"/>
                <w:highlight w:val="lightGray"/>
              </w:rPr>
            </w:pPr>
            <w:r w:rsidRPr="0011645A">
              <w:rPr>
                <w:szCs w:val="20"/>
                <w:highlight w:val="lightGray"/>
              </w:rPr>
              <w:t>[Insert the name of the sponsor organization, as well as any grant programs being utilized, if applicable]</w:t>
            </w:r>
          </w:p>
        </w:tc>
      </w:tr>
      <w:tr w:rsidR="002B4BE8" w:rsidRPr="001D6096" w:rsidTr="002B4BE8">
        <w:trPr>
          <w:trHeight w:val="432"/>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Pr>
                <w:b/>
                <w:color w:val="FFFFFF" w:themeColor="background1"/>
                <w:szCs w:val="20"/>
              </w:rPr>
              <w:t>Participating Organizations</w:t>
            </w:r>
          </w:p>
        </w:tc>
        <w:tc>
          <w:tcPr>
            <w:tcW w:w="7668" w:type="dxa"/>
            <w:vAlign w:val="center"/>
          </w:tcPr>
          <w:p w:rsidR="002B4BE8" w:rsidRPr="0011645A" w:rsidRDefault="002B4BE8" w:rsidP="002B4BE8">
            <w:pPr>
              <w:spacing w:before="120" w:after="120"/>
              <w:rPr>
                <w:szCs w:val="20"/>
                <w:highlight w:val="lightGray"/>
              </w:rPr>
            </w:pPr>
            <w:r w:rsidRPr="0011645A">
              <w:rPr>
                <w:highlight w:val="lightGray"/>
              </w:rPr>
              <w:t>[Insert a brief summary of the total number of participants and participation level (i.e., Federal, State, local, Tribal, non-governmental organizations (NGOs), and/or international agencies).  Consider including the full list of participating agencies in Appendix B.  Delete Appendix B if not required.]</w:t>
            </w:r>
          </w:p>
        </w:tc>
      </w:tr>
      <w:tr w:rsidR="002B4BE8" w:rsidRPr="001D6096" w:rsidTr="002B4BE8">
        <w:trPr>
          <w:trHeight w:val="432"/>
        </w:trPr>
        <w:tc>
          <w:tcPr>
            <w:tcW w:w="1908" w:type="dxa"/>
            <w:shd w:val="clear" w:color="auto" w:fill="000080"/>
            <w:vAlign w:val="center"/>
          </w:tcPr>
          <w:p w:rsidR="002B4BE8" w:rsidRPr="00E37AC9" w:rsidRDefault="002B4BE8" w:rsidP="002B4BE8">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rsidR="002B4BE8" w:rsidRPr="0011645A" w:rsidRDefault="002B4BE8" w:rsidP="002B4BE8">
            <w:pPr>
              <w:spacing w:before="120" w:after="120"/>
              <w:rPr>
                <w:szCs w:val="20"/>
                <w:highlight w:val="lightGray"/>
              </w:rPr>
            </w:pPr>
            <w:r w:rsidRPr="0011645A">
              <w:rPr>
                <w:szCs w:val="20"/>
                <w:highlight w:val="lightGray"/>
              </w:rPr>
              <w:t>[Insert the name, title, agency, address, phone number, and email address of the primary exercise POC (e.g., exercise director or exercise sponsor)]</w:t>
            </w:r>
          </w:p>
        </w:tc>
      </w:tr>
    </w:tbl>
    <w:p w:rsidR="002B4BE8" w:rsidRPr="00B51EF7" w:rsidRDefault="002B4BE8" w:rsidP="002B4BE8">
      <w:pPr>
        <w:pStyle w:val="BodyText"/>
      </w:pPr>
    </w:p>
    <w:p w:rsidR="002B4BE8" w:rsidRPr="00B51EF7" w:rsidRDefault="002B4BE8" w:rsidP="002B4BE8">
      <w:pPr>
        <w:pStyle w:val="BodyText"/>
        <w:sectPr w:rsidR="002B4BE8" w:rsidRPr="00B51EF7" w:rsidSect="00793B8C">
          <w:headerReference w:type="even" r:id="rId102"/>
          <w:headerReference w:type="default" r:id="rId103"/>
          <w:headerReference w:type="first" r:id="rId104"/>
          <w:pgSz w:w="12240" w:h="15840" w:code="1"/>
          <w:pgMar w:top="1440" w:right="1440" w:bottom="1440" w:left="1440" w:header="432" w:footer="432" w:gutter="0"/>
          <w:pgNumType w:start="64"/>
          <w:cols w:space="720"/>
          <w:docGrid w:linePitch="360"/>
        </w:sectPr>
      </w:pPr>
    </w:p>
    <w:p w:rsidR="002B4BE8" w:rsidRPr="00B51EF7" w:rsidRDefault="002B4BE8" w:rsidP="002B4BE8">
      <w:pPr>
        <w:pStyle w:val="Heading1"/>
        <w:spacing w:before="200" w:after="120"/>
      </w:pPr>
      <w:r w:rsidRPr="00B51EF7">
        <w:t>Analysis of Core Capabilities</w:t>
      </w:r>
    </w:p>
    <w:p w:rsidR="002B4BE8" w:rsidRPr="00B51EF7" w:rsidRDefault="002B4BE8" w:rsidP="002B4BE8">
      <w:pPr>
        <w:pStyle w:val="BodyText"/>
      </w:pPr>
      <w:bookmarkStart w:id="8" w:name="_Toc336197853"/>
      <w:bookmarkStart w:id="9" w:name="_Toc336426625"/>
      <w:r w:rsidRPr="00B51EF7">
        <w:t xml:space="preserve">Aligning exercise objectives and core capabilities provides a consistent taxonomy for evaluation that transcends individual exercises to support preparedness reporting and trend analysis.  </w:t>
      </w:r>
      <w:r>
        <w:t>Table 1</w:t>
      </w:r>
      <w:r w:rsidRPr="00B51EF7">
        <w:t xml:space="preserve"> includes the exercise objectives, aligned core capabilities, and performance ratings for each core capability as observed during the exercise and determined by the evaluation team.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2124"/>
        <w:gridCol w:w="1332"/>
        <w:gridCol w:w="1332"/>
        <w:gridCol w:w="1332"/>
        <w:gridCol w:w="1332"/>
      </w:tblGrid>
      <w:tr w:rsidR="002B4BE8" w:rsidRPr="00B51EF7" w:rsidTr="002B4BE8">
        <w:trPr>
          <w:tblHeader/>
          <w:jc w:val="center"/>
        </w:trPr>
        <w:tc>
          <w:tcPr>
            <w:tcW w:w="2124" w:type="dxa"/>
            <w:tcBorders>
              <w:right w:val="single" w:sz="4" w:space="0" w:color="FFFFFF"/>
            </w:tcBorders>
            <w:shd w:val="clear" w:color="auto" w:fill="000080"/>
            <w:vAlign w:val="center"/>
          </w:tcPr>
          <w:bookmarkEnd w:id="8"/>
          <w:bookmarkEnd w:id="9"/>
          <w:p w:rsidR="002B4BE8" w:rsidRPr="00B51EF7" w:rsidRDefault="002B4BE8" w:rsidP="002B4BE8">
            <w:pPr>
              <w:pStyle w:val="TableHead"/>
            </w:pPr>
            <w:r w:rsidRPr="00B51EF7">
              <w:t>Objective</w:t>
            </w:r>
          </w:p>
        </w:tc>
        <w:tc>
          <w:tcPr>
            <w:tcW w:w="2124" w:type="dxa"/>
            <w:tcBorders>
              <w:right w:val="single" w:sz="4" w:space="0" w:color="FFFFFF"/>
            </w:tcBorders>
            <w:shd w:val="clear" w:color="auto" w:fill="000080"/>
            <w:vAlign w:val="center"/>
          </w:tcPr>
          <w:p w:rsidR="002B4BE8" w:rsidRPr="00B51EF7" w:rsidRDefault="002B4BE8" w:rsidP="002B4BE8">
            <w:pPr>
              <w:pStyle w:val="TableHead"/>
            </w:pPr>
            <w:r w:rsidRPr="00B51EF7">
              <w:t>Core Capability</w:t>
            </w:r>
          </w:p>
        </w:tc>
        <w:tc>
          <w:tcPr>
            <w:tcW w:w="1332" w:type="dxa"/>
            <w:tcBorders>
              <w:right w:val="single" w:sz="4" w:space="0" w:color="FFFFFF"/>
            </w:tcBorders>
            <w:shd w:val="clear" w:color="auto" w:fill="000080"/>
            <w:vAlign w:val="center"/>
          </w:tcPr>
          <w:p w:rsidR="002B4BE8" w:rsidRPr="00B51EF7" w:rsidRDefault="002B4BE8" w:rsidP="002B4BE8">
            <w:pPr>
              <w:pStyle w:val="TableHead"/>
            </w:pPr>
            <w:r w:rsidRPr="00B51EF7">
              <w:t>Performed without Challenges (P)</w:t>
            </w:r>
          </w:p>
        </w:tc>
        <w:tc>
          <w:tcPr>
            <w:tcW w:w="1332" w:type="dxa"/>
            <w:tcBorders>
              <w:right w:val="single" w:sz="4" w:space="0" w:color="FFFFFF"/>
            </w:tcBorders>
            <w:shd w:val="clear" w:color="auto" w:fill="000080"/>
            <w:vAlign w:val="center"/>
          </w:tcPr>
          <w:p w:rsidR="002B4BE8" w:rsidRPr="00B51EF7" w:rsidRDefault="002B4BE8" w:rsidP="002B4BE8">
            <w:pPr>
              <w:pStyle w:val="TableHead"/>
            </w:pPr>
            <w:r w:rsidRPr="00B51EF7">
              <w:t>Performed with Some Challenges (S)</w:t>
            </w:r>
          </w:p>
        </w:tc>
        <w:tc>
          <w:tcPr>
            <w:tcW w:w="1332" w:type="dxa"/>
            <w:tcBorders>
              <w:right w:val="single" w:sz="4" w:space="0" w:color="FFFFFF"/>
            </w:tcBorders>
            <w:shd w:val="clear" w:color="auto" w:fill="000080"/>
            <w:vAlign w:val="center"/>
          </w:tcPr>
          <w:p w:rsidR="002B4BE8" w:rsidRPr="00B51EF7" w:rsidRDefault="002B4BE8" w:rsidP="002B4BE8">
            <w:pPr>
              <w:pStyle w:val="TableHead"/>
            </w:pPr>
            <w:r w:rsidRPr="00B51EF7">
              <w:t>Performed with Major Challenges (M)</w:t>
            </w:r>
          </w:p>
        </w:tc>
        <w:tc>
          <w:tcPr>
            <w:tcW w:w="1332" w:type="dxa"/>
            <w:tcBorders>
              <w:left w:val="single" w:sz="4" w:space="0" w:color="FFFFFF"/>
            </w:tcBorders>
            <w:shd w:val="clear" w:color="auto" w:fill="000080"/>
            <w:vAlign w:val="center"/>
          </w:tcPr>
          <w:p w:rsidR="002B4BE8" w:rsidRPr="00B51EF7" w:rsidRDefault="002B4BE8" w:rsidP="002B4BE8">
            <w:pPr>
              <w:pStyle w:val="TableHead"/>
            </w:pPr>
            <w:r w:rsidRPr="00B51EF7">
              <w:t>Unable to be Performed (U)</w:t>
            </w:r>
          </w:p>
        </w:tc>
      </w:tr>
      <w:tr w:rsidR="002B4BE8" w:rsidRPr="00B51EF7" w:rsidTr="002B4BE8">
        <w:trPr>
          <w:jc w:val="center"/>
        </w:trPr>
        <w:tc>
          <w:tcPr>
            <w:tcW w:w="2124" w:type="dxa"/>
          </w:tcPr>
          <w:p w:rsidR="002B4BE8" w:rsidRPr="00B51EF7" w:rsidRDefault="002B4BE8" w:rsidP="002B4BE8">
            <w:pPr>
              <w:pStyle w:val="Tabletext"/>
            </w:pPr>
            <w:r w:rsidRPr="0011645A">
              <w:rPr>
                <w:highlight w:val="lightGray"/>
              </w:rPr>
              <w:t>[Objective 1]</w:t>
            </w:r>
          </w:p>
        </w:tc>
        <w:tc>
          <w:tcPr>
            <w:tcW w:w="2124" w:type="dxa"/>
          </w:tcPr>
          <w:p w:rsidR="002B4BE8" w:rsidRPr="00B51EF7" w:rsidRDefault="002B4BE8" w:rsidP="002B4BE8">
            <w:pPr>
              <w:pStyle w:val="Tabletext"/>
            </w:pPr>
            <w:r w:rsidRPr="0011645A">
              <w:rPr>
                <w:highlight w:val="lightGray"/>
              </w:rPr>
              <w:t>[Core capability]</w:t>
            </w: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jc w:val="center"/>
            </w:pPr>
          </w:p>
        </w:tc>
      </w:tr>
      <w:tr w:rsidR="002B4BE8" w:rsidRPr="00B51EF7" w:rsidTr="002B4BE8">
        <w:trPr>
          <w:jc w:val="center"/>
        </w:trPr>
        <w:tc>
          <w:tcPr>
            <w:tcW w:w="2124" w:type="dxa"/>
          </w:tcPr>
          <w:p w:rsidR="002B4BE8" w:rsidRPr="00B51EF7" w:rsidRDefault="002B4BE8" w:rsidP="002B4BE8">
            <w:pPr>
              <w:pStyle w:val="Tabletext"/>
            </w:pPr>
          </w:p>
        </w:tc>
        <w:tc>
          <w:tcPr>
            <w:tcW w:w="2124" w:type="dxa"/>
          </w:tcPr>
          <w:p w:rsidR="002B4BE8" w:rsidRPr="00B51EF7" w:rsidRDefault="002B4BE8" w:rsidP="002B4BE8">
            <w:pPr>
              <w:pStyle w:val="Tabletext"/>
            </w:pPr>
            <w:r w:rsidRPr="0011645A">
              <w:rPr>
                <w:highlight w:val="lightGray"/>
              </w:rPr>
              <w:t>[Core capability]</w:t>
            </w: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jc w:val="center"/>
            </w:pPr>
          </w:p>
        </w:tc>
      </w:tr>
      <w:tr w:rsidR="002B4BE8" w:rsidRPr="00B51EF7" w:rsidTr="002B4BE8">
        <w:trPr>
          <w:jc w:val="center"/>
        </w:trPr>
        <w:tc>
          <w:tcPr>
            <w:tcW w:w="2124" w:type="dxa"/>
          </w:tcPr>
          <w:p w:rsidR="002B4BE8" w:rsidRPr="00B51EF7" w:rsidRDefault="002B4BE8" w:rsidP="002B4BE8">
            <w:pPr>
              <w:pStyle w:val="Tabletext"/>
            </w:pPr>
            <w:r w:rsidRPr="0011645A">
              <w:rPr>
                <w:highlight w:val="lightGray"/>
              </w:rPr>
              <w:t>[Objective 2]</w:t>
            </w:r>
          </w:p>
        </w:tc>
        <w:tc>
          <w:tcPr>
            <w:tcW w:w="2124" w:type="dxa"/>
          </w:tcPr>
          <w:p w:rsidR="002B4BE8" w:rsidRPr="00B51EF7" w:rsidRDefault="002B4BE8" w:rsidP="002B4BE8">
            <w:pPr>
              <w:pStyle w:val="Tabletext"/>
            </w:pPr>
            <w:r w:rsidRPr="0011645A">
              <w:rPr>
                <w:highlight w:val="lightGray"/>
              </w:rPr>
              <w:t>[Core capability]</w:t>
            </w: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pPr>
          </w:p>
        </w:tc>
        <w:tc>
          <w:tcPr>
            <w:tcW w:w="1332" w:type="dxa"/>
          </w:tcPr>
          <w:p w:rsidR="002B4BE8" w:rsidRPr="00B51EF7" w:rsidRDefault="002B4BE8" w:rsidP="002B4BE8">
            <w:pPr>
              <w:pStyle w:val="Tabletext"/>
              <w:jc w:val="center"/>
            </w:pPr>
          </w:p>
        </w:tc>
      </w:tr>
      <w:tr w:rsidR="002B4BE8" w:rsidRPr="00B51EF7" w:rsidTr="002B4BE8">
        <w:trPr>
          <w:jc w:val="center"/>
        </w:trPr>
        <w:tc>
          <w:tcPr>
            <w:tcW w:w="2124" w:type="dxa"/>
            <w:tcBorders>
              <w:bottom w:val="single" w:sz="12" w:space="0" w:color="auto"/>
            </w:tcBorders>
          </w:tcPr>
          <w:p w:rsidR="002B4BE8" w:rsidRPr="00B51EF7" w:rsidRDefault="002B4BE8" w:rsidP="002B4BE8">
            <w:pPr>
              <w:pStyle w:val="Tabletext"/>
            </w:pPr>
            <w:r w:rsidRPr="0011645A">
              <w:rPr>
                <w:highlight w:val="lightGray"/>
              </w:rPr>
              <w:t>[Objective 3]</w:t>
            </w:r>
          </w:p>
        </w:tc>
        <w:tc>
          <w:tcPr>
            <w:tcW w:w="2124" w:type="dxa"/>
            <w:tcBorders>
              <w:bottom w:val="single" w:sz="12" w:space="0" w:color="auto"/>
            </w:tcBorders>
          </w:tcPr>
          <w:p w:rsidR="002B4BE8" w:rsidRPr="00B51EF7" w:rsidRDefault="002B4BE8" w:rsidP="002B4BE8">
            <w:pPr>
              <w:pStyle w:val="Tabletext"/>
            </w:pPr>
            <w:r w:rsidRPr="0011645A">
              <w:rPr>
                <w:highlight w:val="lightGray"/>
              </w:rPr>
              <w:t>[Core capability]</w:t>
            </w:r>
          </w:p>
        </w:tc>
        <w:tc>
          <w:tcPr>
            <w:tcW w:w="1332" w:type="dxa"/>
            <w:tcBorders>
              <w:bottom w:val="single" w:sz="12" w:space="0" w:color="auto"/>
            </w:tcBorders>
          </w:tcPr>
          <w:p w:rsidR="002B4BE8" w:rsidRPr="00B51EF7" w:rsidRDefault="002B4BE8" w:rsidP="002B4BE8">
            <w:pPr>
              <w:pStyle w:val="Tabletext"/>
            </w:pPr>
          </w:p>
        </w:tc>
        <w:tc>
          <w:tcPr>
            <w:tcW w:w="1332" w:type="dxa"/>
            <w:tcBorders>
              <w:bottom w:val="single" w:sz="12" w:space="0" w:color="auto"/>
            </w:tcBorders>
          </w:tcPr>
          <w:p w:rsidR="002B4BE8" w:rsidRPr="00B51EF7" w:rsidRDefault="002B4BE8" w:rsidP="002B4BE8">
            <w:pPr>
              <w:pStyle w:val="Tabletext"/>
            </w:pPr>
          </w:p>
        </w:tc>
        <w:tc>
          <w:tcPr>
            <w:tcW w:w="1332" w:type="dxa"/>
            <w:tcBorders>
              <w:bottom w:val="single" w:sz="12" w:space="0" w:color="auto"/>
            </w:tcBorders>
          </w:tcPr>
          <w:p w:rsidR="002B4BE8" w:rsidRPr="00B51EF7" w:rsidRDefault="002B4BE8" w:rsidP="002B4BE8">
            <w:pPr>
              <w:pStyle w:val="Tabletext"/>
            </w:pPr>
          </w:p>
        </w:tc>
        <w:tc>
          <w:tcPr>
            <w:tcW w:w="1332" w:type="dxa"/>
            <w:tcBorders>
              <w:bottom w:val="single" w:sz="12" w:space="0" w:color="auto"/>
            </w:tcBorders>
          </w:tcPr>
          <w:p w:rsidR="002B4BE8" w:rsidRPr="00B51EF7" w:rsidRDefault="002B4BE8" w:rsidP="002B4BE8">
            <w:pPr>
              <w:pStyle w:val="Tabletext"/>
              <w:jc w:val="center"/>
            </w:pPr>
          </w:p>
        </w:tc>
      </w:tr>
      <w:tr w:rsidR="002B4BE8" w:rsidRPr="00B51EF7" w:rsidTr="002B4BE8">
        <w:trPr>
          <w:jc w:val="center"/>
        </w:trPr>
        <w:tc>
          <w:tcPr>
            <w:tcW w:w="9576" w:type="dxa"/>
            <w:gridSpan w:val="6"/>
            <w:tcBorders>
              <w:top w:val="single" w:sz="12" w:space="0" w:color="auto"/>
            </w:tcBorders>
          </w:tcPr>
          <w:p w:rsidR="002B4BE8" w:rsidRPr="00B51EF7" w:rsidRDefault="002B4BE8" w:rsidP="002B4BE8">
            <w:pPr>
              <w:autoSpaceDE w:val="0"/>
              <w:autoSpaceDN w:val="0"/>
              <w:adjustRightInd w:val="0"/>
              <w:ind w:left="180" w:right="180"/>
              <w:jc w:val="both"/>
              <w:rPr>
                <w:rFonts w:ascii="Arial" w:hAnsi="Arial" w:cs="Arial"/>
                <w:b/>
                <w:sz w:val="18"/>
                <w:szCs w:val="18"/>
              </w:rPr>
            </w:pPr>
            <w:r w:rsidRPr="00B51EF7">
              <w:rPr>
                <w:rFonts w:ascii="Arial" w:hAnsi="Arial" w:cs="Arial"/>
                <w:b/>
                <w:sz w:val="18"/>
                <w:szCs w:val="18"/>
              </w:rPr>
              <w:t>Ratings Definitions:</w:t>
            </w:r>
          </w:p>
          <w:p w:rsidR="002B4BE8" w:rsidRPr="00B51EF7" w:rsidRDefault="002B4BE8" w:rsidP="00E4577B">
            <w:pPr>
              <w:pStyle w:val="ListParagraph"/>
              <w:numPr>
                <w:ilvl w:val="0"/>
                <w:numId w:val="69"/>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Performed without Challenges (P):  The targets and critical tasks associated with the core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w:t>
            </w:r>
          </w:p>
          <w:p w:rsidR="002B4BE8" w:rsidRPr="00B51EF7" w:rsidRDefault="002B4BE8" w:rsidP="00E4577B">
            <w:pPr>
              <w:pStyle w:val="ListParagraph"/>
              <w:numPr>
                <w:ilvl w:val="0"/>
                <w:numId w:val="69"/>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Performed with Some Challenges (S):  The targets and critical tasks associated with the core capability were completed in a manner that achieved the objective(s) and did not negatively impact the performance of other activities.  Performance of this activity did not contribute to additional health and/or safety risks for the public or for emergency workers, and it was conducted in accordance with applicable plans, policies, procedures, regulations, and laws.  However, opportunities to enhance effectiveness and/or efficiency were identified.</w:t>
            </w:r>
          </w:p>
          <w:p w:rsidR="002B4BE8" w:rsidRPr="00B51EF7" w:rsidRDefault="002B4BE8" w:rsidP="00E4577B">
            <w:pPr>
              <w:pStyle w:val="ListParagraph"/>
              <w:numPr>
                <w:ilvl w:val="0"/>
                <w:numId w:val="69"/>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Performed with Major Challenges</w:t>
            </w:r>
            <w:r>
              <w:rPr>
                <w:rFonts w:ascii="Arial" w:hAnsi="Arial" w:cs="Arial"/>
                <w:sz w:val="18"/>
                <w:szCs w:val="18"/>
              </w:rPr>
              <w:t xml:space="preserve"> (M)</w:t>
            </w:r>
            <w:r w:rsidRPr="00B51EF7">
              <w:rPr>
                <w:rFonts w:ascii="Arial" w:hAnsi="Arial" w:cs="Arial"/>
                <w:sz w:val="18"/>
                <w:szCs w:val="18"/>
              </w:rPr>
              <w:t>:  The targets and critical tasks associated with the core capability were completed in a manner that achieved the objective(s), but some or all of the following were observed:  demonstrated performance had a negative impact on the performance of other activities; contributed to additional health and/or safety risks for the public or for emergency workers; and/or was not conducted in accordance with applicable plans, policies, procedures, regulations, and laws.</w:t>
            </w:r>
          </w:p>
          <w:p w:rsidR="002B4BE8" w:rsidRPr="00B51EF7" w:rsidRDefault="002B4BE8" w:rsidP="00E4577B">
            <w:pPr>
              <w:pStyle w:val="ListParagraph"/>
              <w:numPr>
                <w:ilvl w:val="0"/>
                <w:numId w:val="69"/>
              </w:numPr>
              <w:autoSpaceDE w:val="0"/>
              <w:autoSpaceDN w:val="0"/>
              <w:adjustRightInd w:val="0"/>
              <w:ind w:left="360" w:right="180" w:hanging="180"/>
              <w:jc w:val="both"/>
              <w:rPr>
                <w:rFonts w:ascii="Arial" w:hAnsi="Arial" w:cs="Arial"/>
                <w:sz w:val="18"/>
                <w:szCs w:val="18"/>
              </w:rPr>
            </w:pPr>
            <w:r w:rsidRPr="00B51EF7">
              <w:rPr>
                <w:rFonts w:ascii="Arial" w:hAnsi="Arial" w:cs="Arial"/>
                <w:sz w:val="18"/>
                <w:szCs w:val="18"/>
              </w:rPr>
              <w:t>Unable to be Performed</w:t>
            </w:r>
            <w:r>
              <w:rPr>
                <w:rFonts w:ascii="Arial" w:hAnsi="Arial" w:cs="Arial"/>
                <w:sz w:val="18"/>
                <w:szCs w:val="18"/>
              </w:rPr>
              <w:t xml:space="preserve"> (U)</w:t>
            </w:r>
            <w:r w:rsidRPr="00B51EF7">
              <w:rPr>
                <w:rFonts w:ascii="Arial" w:hAnsi="Arial" w:cs="Arial"/>
                <w:sz w:val="18"/>
                <w:szCs w:val="18"/>
              </w:rPr>
              <w:t>:  The targets and critical tasks associated with the core capability were not performed in a manner that achieved the objective(s).</w:t>
            </w:r>
          </w:p>
        </w:tc>
      </w:tr>
    </w:tbl>
    <w:p w:rsidR="002B4BE8" w:rsidRPr="00B51EF7" w:rsidRDefault="002B4BE8" w:rsidP="002B4BE8">
      <w:pPr>
        <w:pStyle w:val="HSEEPFigureTitle"/>
      </w:pPr>
      <w:r w:rsidRPr="00B51EF7">
        <w:t>Table 1. Summary of Core Capability Performance</w:t>
      </w:r>
    </w:p>
    <w:p w:rsidR="002B4BE8" w:rsidRPr="00B51EF7" w:rsidRDefault="002B4BE8" w:rsidP="002B4BE8">
      <w:pPr>
        <w:pStyle w:val="BodyText"/>
        <w:sectPr w:rsidR="002B4BE8" w:rsidRPr="00B51EF7" w:rsidSect="00793B8C">
          <w:headerReference w:type="even" r:id="rId105"/>
          <w:headerReference w:type="default" r:id="rId106"/>
          <w:headerReference w:type="first" r:id="rId107"/>
          <w:pgSz w:w="12240" w:h="15840" w:code="1"/>
          <w:pgMar w:top="1440" w:right="1440" w:bottom="1440" w:left="1440" w:header="432" w:footer="432" w:gutter="0"/>
          <w:pgNumType w:start="65"/>
          <w:cols w:space="720"/>
          <w:docGrid w:linePitch="360"/>
        </w:sectPr>
      </w:pPr>
      <w:r w:rsidRPr="00B51EF7">
        <w:t>The following sections provide an overview of the performance related to each exercise objective and associated core capability, highlighting strengths and areas for improvement.</w:t>
      </w:r>
    </w:p>
    <w:p w:rsidR="002B4BE8" w:rsidRPr="00B51EF7" w:rsidRDefault="002B4BE8" w:rsidP="002B4BE8">
      <w:pPr>
        <w:pStyle w:val="Heading2"/>
      </w:pPr>
      <w:r w:rsidRPr="0011645A">
        <w:rPr>
          <w:highlight w:val="lightGray"/>
        </w:rPr>
        <w:t>[Objective 1]</w:t>
      </w:r>
    </w:p>
    <w:p w:rsidR="002B4BE8" w:rsidRPr="00B51EF7" w:rsidRDefault="002B4BE8" w:rsidP="002B4BE8">
      <w:pPr>
        <w:pStyle w:val="BodyText"/>
      </w:pPr>
      <w:r w:rsidRPr="00B51EF7">
        <w:t xml:space="preserve">The strengths and areas for improvement for each core capability aligned to this objective are described </w:t>
      </w:r>
      <w:r>
        <w:t>in this section</w:t>
      </w:r>
      <w:r w:rsidRPr="00B51EF7">
        <w:t>.</w:t>
      </w:r>
    </w:p>
    <w:p w:rsidR="002B4BE8" w:rsidRPr="00B51EF7" w:rsidRDefault="002B4BE8" w:rsidP="002B4BE8">
      <w:pPr>
        <w:pStyle w:val="Heading2"/>
      </w:pPr>
      <w:r w:rsidRPr="0011645A">
        <w:rPr>
          <w:highlight w:val="lightGray"/>
        </w:rPr>
        <w:t>[Core Capability 1]</w:t>
      </w:r>
    </w:p>
    <w:p w:rsidR="002B4BE8" w:rsidRPr="00B51EF7" w:rsidRDefault="002B4BE8" w:rsidP="002B4BE8">
      <w:pPr>
        <w:pStyle w:val="Heading3"/>
      </w:pPr>
      <w:r w:rsidRPr="00B51EF7">
        <w:t>Strengths</w:t>
      </w:r>
    </w:p>
    <w:p w:rsidR="002B4BE8" w:rsidRPr="00B51EF7" w:rsidRDefault="002B4BE8" w:rsidP="002B4BE8">
      <w:pPr>
        <w:pStyle w:val="BodyText"/>
      </w:pPr>
      <w:r w:rsidRPr="00B51EF7">
        <w:t xml:space="preserve">The </w:t>
      </w:r>
      <w:r w:rsidRPr="0011645A">
        <w:rPr>
          <w:highlight w:val="lightGray"/>
        </w:rPr>
        <w:t>[full or partial]</w:t>
      </w:r>
      <w:r w:rsidRPr="00B51EF7">
        <w:t xml:space="preserve"> capability level can be attributed to the following strengths:</w:t>
      </w:r>
    </w:p>
    <w:p w:rsidR="002B4BE8" w:rsidRPr="00B51EF7" w:rsidRDefault="002B4BE8" w:rsidP="002B4BE8">
      <w:pPr>
        <w:pStyle w:val="BodyText"/>
      </w:pPr>
      <w:r w:rsidRPr="00B51EF7">
        <w:rPr>
          <w:rStyle w:val="Heading4Char"/>
        </w:rPr>
        <w:t>Strength 1:</w:t>
      </w:r>
      <w:r w:rsidRPr="00B51EF7">
        <w:t xml:space="preserve">  </w:t>
      </w:r>
      <w:r w:rsidRPr="0011645A">
        <w:rPr>
          <w:highlight w:val="lightGray"/>
        </w:rPr>
        <w:t>[Observation statement]</w:t>
      </w:r>
    </w:p>
    <w:p w:rsidR="002B4BE8" w:rsidRPr="00B51EF7" w:rsidRDefault="002B4BE8" w:rsidP="002B4BE8">
      <w:pPr>
        <w:pStyle w:val="BodyText"/>
      </w:pPr>
      <w:r w:rsidRPr="00B51EF7">
        <w:rPr>
          <w:rStyle w:val="Heading4Char"/>
        </w:rPr>
        <w:t>Strength 2:</w:t>
      </w:r>
      <w:r w:rsidRPr="00B51EF7">
        <w:t xml:space="preserve">  </w:t>
      </w:r>
      <w:r w:rsidRPr="0011645A">
        <w:rPr>
          <w:highlight w:val="lightGray"/>
        </w:rPr>
        <w:t>[Observation statement]</w:t>
      </w:r>
    </w:p>
    <w:p w:rsidR="002B4BE8" w:rsidRPr="00B51EF7" w:rsidRDefault="002B4BE8" w:rsidP="002B4BE8">
      <w:pPr>
        <w:pStyle w:val="BodyText"/>
      </w:pPr>
      <w:r w:rsidRPr="00B51EF7">
        <w:rPr>
          <w:rStyle w:val="Heading4Char"/>
        </w:rPr>
        <w:t>Strength 3:</w:t>
      </w:r>
      <w:r w:rsidRPr="00B51EF7">
        <w:t xml:space="preserve">  </w:t>
      </w:r>
      <w:r w:rsidRPr="0011645A">
        <w:rPr>
          <w:highlight w:val="lightGray"/>
        </w:rPr>
        <w:t>[Observation statement]</w:t>
      </w:r>
    </w:p>
    <w:p w:rsidR="002B4BE8" w:rsidRPr="00B51EF7" w:rsidRDefault="002B4BE8" w:rsidP="002B4BE8">
      <w:pPr>
        <w:pStyle w:val="Heading3"/>
      </w:pPr>
      <w:r w:rsidRPr="00B51EF7">
        <w:t>Areas for Improvement</w:t>
      </w:r>
    </w:p>
    <w:p w:rsidR="002B4BE8" w:rsidRPr="00B51EF7" w:rsidRDefault="002B4BE8" w:rsidP="002B4BE8">
      <w:pPr>
        <w:pStyle w:val="BodyText"/>
      </w:pPr>
      <w:r w:rsidRPr="00B51EF7">
        <w:t>The following areas require improvement to achieve the full capability level:</w:t>
      </w:r>
    </w:p>
    <w:p w:rsidR="002B4BE8" w:rsidRPr="00B51EF7" w:rsidRDefault="002B4BE8" w:rsidP="002B4BE8">
      <w:pPr>
        <w:pStyle w:val="BodyText"/>
      </w:pPr>
      <w:r w:rsidRPr="00B51EF7">
        <w:rPr>
          <w:rStyle w:val="Heading4Char"/>
        </w:rPr>
        <w:t>Area for Improvement 1:</w:t>
      </w:r>
      <w:r w:rsidRPr="00B51EF7">
        <w:t xml:space="preserve">  </w:t>
      </w:r>
      <w:r w:rsidRPr="0011645A">
        <w:rPr>
          <w:highlight w:val="lightGray"/>
        </w:rPr>
        <w:t>[Observation statement.  This should clearly state the problem or gap; it should not include a recommendation or corrective action, as those will be documented in the Improvement Plan.]</w:t>
      </w:r>
    </w:p>
    <w:p w:rsidR="002B4BE8" w:rsidRPr="00B51EF7" w:rsidRDefault="002B4BE8" w:rsidP="002B4BE8">
      <w:pPr>
        <w:pStyle w:val="BodyText"/>
      </w:pPr>
      <w:r w:rsidRPr="00B51EF7">
        <w:rPr>
          <w:rStyle w:val="Heading4Char"/>
        </w:rPr>
        <w:t>Reference:</w:t>
      </w:r>
      <w:r w:rsidRPr="00B51EF7">
        <w:t xml:space="preserve">  </w:t>
      </w:r>
      <w:r w:rsidRPr="0011645A">
        <w:rPr>
          <w:highlight w:val="lightGray"/>
        </w:rPr>
        <w:t>[List any relevant plans, policies, procedures, regulations, or laws.]</w:t>
      </w:r>
    </w:p>
    <w:p w:rsidR="002B4BE8" w:rsidRPr="00B51EF7" w:rsidRDefault="002B4BE8" w:rsidP="002B4BE8">
      <w:pPr>
        <w:pStyle w:val="BodyText"/>
      </w:pPr>
      <w:r w:rsidRPr="00B51EF7">
        <w:rPr>
          <w:rStyle w:val="Heading4Char"/>
        </w:rPr>
        <w:t>Analysis:</w:t>
      </w:r>
      <w:r w:rsidRPr="00B51EF7">
        <w:t xml:space="preserve">  </w:t>
      </w:r>
      <w:r w:rsidRPr="0011645A">
        <w:rPr>
          <w:highlight w:val="lightGray"/>
        </w:rPr>
        <w:t>[Provide a root cause analysis or summary of why the full capability level was not achieved.]</w:t>
      </w:r>
    </w:p>
    <w:p w:rsidR="002B4BE8" w:rsidRPr="00B51EF7" w:rsidRDefault="002B4BE8" w:rsidP="002B4BE8">
      <w:pPr>
        <w:pStyle w:val="BodyText"/>
      </w:pPr>
      <w:r w:rsidRPr="00B51EF7">
        <w:rPr>
          <w:rStyle w:val="Heading4Char"/>
        </w:rPr>
        <w:t>Area for Improvement 2:</w:t>
      </w:r>
      <w:r w:rsidRPr="00B51EF7">
        <w:t xml:space="preserve">  </w:t>
      </w:r>
      <w:r w:rsidRPr="0011645A">
        <w:rPr>
          <w:highlight w:val="lightGray"/>
        </w:rPr>
        <w:t>[Observation statement]</w:t>
      </w:r>
    </w:p>
    <w:p w:rsidR="002B4BE8" w:rsidRPr="00B51EF7" w:rsidRDefault="002B4BE8" w:rsidP="002B4BE8">
      <w:pPr>
        <w:pStyle w:val="BodyText"/>
      </w:pPr>
      <w:r w:rsidRPr="00B51EF7">
        <w:rPr>
          <w:rStyle w:val="Heading4Char"/>
        </w:rPr>
        <w:t>Reference:</w:t>
      </w:r>
      <w:r w:rsidRPr="00B51EF7">
        <w:t xml:space="preserve">  </w:t>
      </w:r>
      <w:r w:rsidRPr="0011645A">
        <w:rPr>
          <w:highlight w:val="lightGray"/>
        </w:rPr>
        <w:t>[List any relevant plans, policies, procedures, regulations, or laws.]</w:t>
      </w:r>
    </w:p>
    <w:p w:rsidR="002B4BE8" w:rsidRPr="00B51EF7" w:rsidRDefault="002B4BE8" w:rsidP="002B4BE8">
      <w:pPr>
        <w:pStyle w:val="BodyText"/>
      </w:pPr>
      <w:r w:rsidRPr="00B51EF7">
        <w:rPr>
          <w:rStyle w:val="Heading4Char"/>
        </w:rPr>
        <w:t>Analysis:</w:t>
      </w:r>
      <w:r w:rsidRPr="00B51EF7">
        <w:t xml:space="preserve">  </w:t>
      </w:r>
      <w:r w:rsidRPr="0011645A">
        <w:rPr>
          <w:highlight w:val="lightGray"/>
        </w:rPr>
        <w:t>[Provide a root cause analysis or summary of why the full capability level was not achieved.]</w:t>
      </w:r>
    </w:p>
    <w:p w:rsidR="002B4BE8" w:rsidRPr="00B51EF7" w:rsidRDefault="002B4BE8" w:rsidP="002B4BE8">
      <w:pPr>
        <w:pStyle w:val="Heading2"/>
      </w:pPr>
      <w:r w:rsidRPr="0011645A">
        <w:rPr>
          <w:highlight w:val="lightGray"/>
        </w:rPr>
        <w:t>[Core Capability 2]</w:t>
      </w:r>
    </w:p>
    <w:p w:rsidR="002B4BE8" w:rsidRPr="00B51EF7" w:rsidRDefault="002B4BE8" w:rsidP="002B4BE8">
      <w:pPr>
        <w:pStyle w:val="Heading3"/>
      </w:pPr>
      <w:r w:rsidRPr="00B51EF7">
        <w:t>Strengths</w:t>
      </w:r>
    </w:p>
    <w:p w:rsidR="002B4BE8" w:rsidRPr="00B51EF7" w:rsidRDefault="002B4BE8" w:rsidP="002B4BE8">
      <w:pPr>
        <w:pStyle w:val="BodyText"/>
      </w:pPr>
      <w:r w:rsidRPr="00B51EF7">
        <w:t xml:space="preserve">The </w:t>
      </w:r>
      <w:r w:rsidRPr="0011645A">
        <w:rPr>
          <w:highlight w:val="lightGray"/>
        </w:rPr>
        <w:t>[full or partial]</w:t>
      </w:r>
      <w:r w:rsidRPr="00B51EF7">
        <w:t xml:space="preserve"> capability level can be attributed to the following strengths:</w:t>
      </w:r>
    </w:p>
    <w:p w:rsidR="002B4BE8" w:rsidRPr="00B51EF7" w:rsidRDefault="002B4BE8" w:rsidP="002B4BE8">
      <w:pPr>
        <w:pStyle w:val="BodyText"/>
      </w:pPr>
      <w:r w:rsidRPr="00B51EF7">
        <w:rPr>
          <w:rStyle w:val="Heading4Char"/>
        </w:rPr>
        <w:t>Strength 1:</w:t>
      </w:r>
      <w:r w:rsidRPr="00B51EF7">
        <w:t xml:space="preserve">  </w:t>
      </w:r>
      <w:r w:rsidRPr="0011645A">
        <w:rPr>
          <w:highlight w:val="lightGray"/>
        </w:rPr>
        <w:t>[Observation statement]</w:t>
      </w:r>
    </w:p>
    <w:p w:rsidR="002B4BE8" w:rsidRPr="00B51EF7" w:rsidRDefault="002B4BE8" w:rsidP="002B4BE8">
      <w:pPr>
        <w:pStyle w:val="BodyText"/>
      </w:pPr>
      <w:r w:rsidRPr="00B51EF7">
        <w:rPr>
          <w:rStyle w:val="Heading4Char"/>
        </w:rPr>
        <w:t>Strength 2:</w:t>
      </w:r>
      <w:r w:rsidRPr="00B51EF7">
        <w:t xml:space="preserve">  </w:t>
      </w:r>
      <w:r w:rsidRPr="0011645A">
        <w:rPr>
          <w:highlight w:val="lightGray"/>
        </w:rPr>
        <w:t>[Observation statement]</w:t>
      </w:r>
    </w:p>
    <w:p w:rsidR="002B4BE8" w:rsidRPr="00B51EF7" w:rsidRDefault="002B4BE8" w:rsidP="002B4BE8">
      <w:pPr>
        <w:pStyle w:val="BodyText"/>
      </w:pPr>
      <w:r w:rsidRPr="00B51EF7">
        <w:rPr>
          <w:rStyle w:val="Heading4Char"/>
        </w:rPr>
        <w:t>Strength 3:</w:t>
      </w:r>
      <w:r w:rsidRPr="00B51EF7">
        <w:t xml:space="preserve">  </w:t>
      </w:r>
      <w:r w:rsidRPr="0011645A">
        <w:rPr>
          <w:highlight w:val="lightGray"/>
        </w:rPr>
        <w:t>[Observation statement]</w:t>
      </w:r>
    </w:p>
    <w:p w:rsidR="002B4BE8" w:rsidRPr="00B51EF7" w:rsidRDefault="002B4BE8" w:rsidP="002B4BE8">
      <w:pPr>
        <w:pStyle w:val="Heading3"/>
      </w:pPr>
      <w:r w:rsidRPr="00B51EF7">
        <w:t>Areas for Improvement</w:t>
      </w:r>
    </w:p>
    <w:p w:rsidR="002B4BE8" w:rsidRPr="00B51EF7" w:rsidRDefault="002B4BE8" w:rsidP="002B4BE8">
      <w:pPr>
        <w:pStyle w:val="BodyText"/>
      </w:pPr>
      <w:r w:rsidRPr="00B51EF7">
        <w:t>The following areas require improvement to achieve the full capability level:</w:t>
      </w:r>
    </w:p>
    <w:p w:rsidR="002B4BE8" w:rsidRPr="00B51EF7" w:rsidRDefault="002B4BE8" w:rsidP="002B4BE8">
      <w:pPr>
        <w:pStyle w:val="BodyText"/>
      </w:pPr>
      <w:r w:rsidRPr="00B51EF7">
        <w:rPr>
          <w:rStyle w:val="Heading4Char"/>
        </w:rPr>
        <w:t>Area for Improvement 1:</w:t>
      </w:r>
      <w:r w:rsidRPr="00B51EF7">
        <w:t xml:space="preserve">  </w:t>
      </w:r>
      <w:r w:rsidRPr="0011645A">
        <w:rPr>
          <w:highlight w:val="lightGray"/>
        </w:rPr>
        <w:t>[Observation statement.  This should clearly state the problem or gap; it should not include a recommendation or corrective action, as those will be documented in the Improvement Plan.]</w:t>
      </w:r>
    </w:p>
    <w:p w:rsidR="002B4BE8" w:rsidRPr="00B51EF7" w:rsidRDefault="002B4BE8" w:rsidP="002B4BE8">
      <w:pPr>
        <w:pStyle w:val="BodyText"/>
      </w:pPr>
      <w:r w:rsidRPr="00B51EF7">
        <w:rPr>
          <w:rStyle w:val="Heading4Char"/>
        </w:rPr>
        <w:t>Reference:</w:t>
      </w:r>
      <w:r w:rsidRPr="00B51EF7">
        <w:t xml:space="preserve">  </w:t>
      </w:r>
      <w:r w:rsidRPr="0011645A">
        <w:rPr>
          <w:highlight w:val="lightGray"/>
        </w:rPr>
        <w:t>[List any relevant plans, policies, procedures, regulations, or laws.]</w:t>
      </w:r>
    </w:p>
    <w:p w:rsidR="002B4BE8" w:rsidRPr="00B51EF7" w:rsidRDefault="002B4BE8" w:rsidP="002B4BE8">
      <w:pPr>
        <w:pStyle w:val="BodyText"/>
      </w:pPr>
      <w:r w:rsidRPr="00B51EF7">
        <w:rPr>
          <w:rStyle w:val="Heading4Char"/>
        </w:rPr>
        <w:t>Analysis:</w:t>
      </w:r>
      <w:r w:rsidRPr="00B51EF7">
        <w:t xml:space="preserve">  </w:t>
      </w:r>
      <w:r w:rsidRPr="0011645A">
        <w:rPr>
          <w:highlight w:val="lightGray"/>
        </w:rPr>
        <w:t>[Provide a root cause analysis or summary of why the full capability level was not achieved.]</w:t>
      </w:r>
    </w:p>
    <w:p w:rsidR="002B4BE8" w:rsidRPr="00B51EF7" w:rsidRDefault="002B4BE8" w:rsidP="002B4BE8">
      <w:pPr>
        <w:pStyle w:val="BodyText"/>
        <w:sectPr w:rsidR="002B4BE8" w:rsidRPr="00B51EF7" w:rsidSect="002B4BE8">
          <w:pgSz w:w="12240" w:h="15840" w:code="1"/>
          <w:pgMar w:top="1440" w:right="1440" w:bottom="1440" w:left="1440" w:header="432" w:footer="432" w:gutter="0"/>
          <w:cols w:space="720"/>
          <w:docGrid w:linePitch="360"/>
        </w:sectPr>
      </w:pPr>
    </w:p>
    <w:p w:rsidR="002B4BE8" w:rsidRPr="00B51EF7" w:rsidRDefault="002B4BE8" w:rsidP="002B4BE8">
      <w:pPr>
        <w:pStyle w:val="Heading1"/>
      </w:pPr>
      <w:r w:rsidRPr="00B51EF7">
        <w:t>Appendix A:  Improvement Plan</w:t>
      </w:r>
    </w:p>
    <w:p w:rsidR="002B4BE8" w:rsidRPr="00B51EF7" w:rsidRDefault="002B4BE8" w:rsidP="002B4BE8">
      <w:pPr>
        <w:pStyle w:val="BodyText"/>
      </w:pPr>
      <w:r w:rsidRPr="00B51EF7">
        <w:t xml:space="preserve">This IP has been developed specifically for </w:t>
      </w:r>
      <w:r w:rsidRPr="0011645A">
        <w:rPr>
          <w:highlight w:val="lightGray"/>
        </w:rPr>
        <w:t>[Organization or Jurisdiction]</w:t>
      </w:r>
      <w:r w:rsidRPr="00B51EF7">
        <w:t xml:space="preserve"> as a result of </w:t>
      </w:r>
      <w:r w:rsidRPr="0011645A">
        <w:rPr>
          <w:highlight w:val="lightGray"/>
        </w:rPr>
        <w:t>[Exercise Name]</w:t>
      </w:r>
      <w:r w:rsidRPr="00B51EF7">
        <w:t xml:space="preserve"> conducted on </w:t>
      </w:r>
      <w:r w:rsidRPr="0011645A">
        <w:rPr>
          <w:highlight w:val="lightGray"/>
        </w:rPr>
        <w:t>[date of exercise]</w:t>
      </w:r>
      <w:r w:rsidRPr="00B51EF7">
        <w:t>.</w:t>
      </w:r>
    </w:p>
    <w:tbl>
      <w:tblPr>
        <w:tblpPr w:leftFromText="180" w:rightFromText="180" w:vertAnchor="text" w:horzAnchor="margin" w:tblpY="361"/>
        <w:tblOverlap w:val="never"/>
        <w:tblW w:w="12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440"/>
        <w:gridCol w:w="2157"/>
        <w:gridCol w:w="1173"/>
        <w:gridCol w:w="1710"/>
        <w:gridCol w:w="1710"/>
        <w:gridCol w:w="1530"/>
        <w:gridCol w:w="1429"/>
      </w:tblGrid>
      <w:tr w:rsidR="002B4BE8" w:rsidRPr="00B51EF7" w:rsidTr="002B4BE8">
        <w:trPr>
          <w:trHeight w:val="708"/>
          <w:tblHeader/>
        </w:trPr>
        <w:tc>
          <w:tcPr>
            <w:tcW w:w="1638" w:type="dxa"/>
            <w:tcBorders>
              <w:top w:val="single" w:sz="4" w:space="0" w:color="000080"/>
              <w:left w:val="single" w:sz="4" w:space="0" w:color="000080"/>
              <w:right w:val="single" w:sz="4" w:space="0" w:color="FFFFFF"/>
            </w:tcBorders>
            <w:shd w:val="clear" w:color="auto" w:fill="000080"/>
            <w:vAlign w:val="center"/>
          </w:tcPr>
          <w:p w:rsidR="002B4BE8" w:rsidRDefault="002B4BE8">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Core Capability</w:t>
            </w:r>
          </w:p>
        </w:tc>
        <w:tc>
          <w:tcPr>
            <w:tcW w:w="1440" w:type="dxa"/>
            <w:tcBorders>
              <w:top w:val="single" w:sz="4" w:space="0" w:color="000080"/>
              <w:left w:val="single" w:sz="4" w:space="0" w:color="FFFFFF"/>
              <w:right w:val="single" w:sz="4" w:space="0" w:color="FFFFFF"/>
            </w:tcBorders>
            <w:shd w:val="clear" w:color="auto" w:fill="000080"/>
            <w:vAlign w:val="center"/>
          </w:tcPr>
          <w:p w:rsidR="002B4BE8" w:rsidRDefault="002B4BE8">
            <w:pPr>
              <w:spacing w:before="40" w:after="40"/>
              <w:ind w:left="-108" w:right="-108"/>
              <w:jc w:val="center"/>
              <w:rPr>
                <w:rFonts w:ascii="Arial" w:hAnsi="Arial" w:cs="Arial"/>
                <w:b/>
                <w:color w:val="FFFFFF"/>
                <w:sz w:val="20"/>
                <w:szCs w:val="20"/>
              </w:rPr>
            </w:pPr>
            <w:r>
              <w:rPr>
                <w:rFonts w:ascii="Arial" w:hAnsi="Arial" w:cs="Arial"/>
                <w:b/>
                <w:color w:val="FFFFFF"/>
                <w:sz w:val="20"/>
                <w:szCs w:val="20"/>
              </w:rPr>
              <w:t>Issue/</w:t>
            </w:r>
            <w:r w:rsidRPr="00B51EF7">
              <w:rPr>
                <w:rFonts w:ascii="Arial" w:hAnsi="Arial" w:cs="Arial"/>
                <w:b/>
                <w:color w:val="FFFFFF"/>
                <w:sz w:val="20"/>
                <w:szCs w:val="20"/>
              </w:rPr>
              <w:t>Area for Improvement</w:t>
            </w:r>
          </w:p>
        </w:tc>
        <w:tc>
          <w:tcPr>
            <w:tcW w:w="2157" w:type="dxa"/>
            <w:tcBorders>
              <w:top w:val="single" w:sz="4" w:space="0" w:color="000080"/>
              <w:left w:val="single" w:sz="4" w:space="0" w:color="FFFFFF"/>
              <w:right w:val="single" w:sz="4" w:space="0" w:color="FFFFFF"/>
            </w:tcBorders>
            <w:shd w:val="clear" w:color="auto" w:fill="000080"/>
            <w:vAlign w:val="center"/>
          </w:tcPr>
          <w:p w:rsidR="002B4BE8" w:rsidRDefault="002B4BE8">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Corrective Action</w:t>
            </w:r>
          </w:p>
        </w:tc>
        <w:tc>
          <w:tcPr>
            <w:tcW w:w="1173" w:type="dxa"/>
            <w:tcBorders>
              <w:top w:val="single" w:sz="4" w:space="0" w:color="000080"/>
              <w:left w:val="single" w:sz="4" w:space="0" w:color="FFFFFF"/>
              <w:right w:val="single" w:sz="4" w:space="0" w:color="FFFFFF"/>
            </w:tcBorders>
            <w:shd w:val="clear" w:color="auto" w:fill="000080"/>
            <w:vAlign w:val="center"/>
          </w:tcPr>
          <w:p w:rsidR="002B4BE8" w:rsidRDefault="002B4BE8">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Capability Element</w:t>
            </w:r>
            <w:r>
              <w:rPr>
                <w:rStyle w:val="FootnoteReference"/>
                <w:rFonts w:ascii="Arial" w:hAnsi="Arial" w:cs="Arial"/>
                <w:b/>
                <w:color w:val="FFFFFF"/>
                <w:sz w:val="20"/>
                <w:szCs w:val="20"/>
              </w:rPr>
              <w:footnoteReference w:id="1"/>
            </w:r>
          </w:p>
        </w:tc>
        <w:tc>
          <w:tcPr>
            <w:tcW w:w="1710" w:type="dxa"/>
            <w:tcBorders>
              <w:top w:val="single" w:sz="4" w:space="0" w:color="000080"/>
              <w:left w:val="single" w:sz="4" w:space="0" w:color="FFFFFF"/>
              <w:right w:val="single" w:sz="4" w:space="0" w:color="FFFFFF"/>
            </w:tcBorders>
            <w:shd w:val="clear" w:color="auto" w:fill="000080"/>
            <w:vAlign w:val="center"/>
          </w:tcPr>
          <w:p w:rsidR="002B4BE8" w:rsidRDefault="002B4BE8">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Primary Responsible Organization</w:t>
            </w:r>
          </w:p>
        </w:tc>
        <w:tc>
          <w:tcPr>
            <w:tcW w:w="1710" w:type="dxa"/>
            <w:tcBorders>
              <w:top w:val="single" w:sz="4" w:space="0" w:color="000080"/>
              <w:left w:val="single" w:sz="4" w:space="0" w:color="FFFFFF"/>
              <w:right w:val="single" w:sz="4" w:space="0" w:color="FFFFFF"/>
            </w:tcBorders>
            <w:shd w:val="clear" w:color="auto" w:fill="000080"/>
            <w:vAlign w:val="center"/>
          </w:tcPr>
          <w:p w:rsidR="002B4BE8" w:rsidRDefault="002B4BE8">
            <w:pPr>
              <w:spacing w:before="40" w:after="40"/>
              <w:ind w:right="-108"/>
              <w:jc w:val="center"/>
              <w:rPr>
                <w:rFonts w:ascii="Arial" w:hAnsi="Arial" w:cs="Arial"/>
                <w:b/>
                <w:color w:val="FFFFFF"/>
                <w:sz w:val="20"/>
                <w:szCs w:val="20"/>
              </w:rPr>
            </w:pPr>
            <w:r w:rsidRPr="00B51EF7">
              <w:rPr>
                <w:rFonts w:ascii="Arial" w:hAnsi="Arial" w:cs="Arial"/>
                <w:b/>
                <w:color w:val="FFFFFF"/>
                <w:sz w:val="20"/>
                <w:szCs w:val="20"/>
              </w:rPr>
              <w:t>Organization POC</w:t>
            </w:r>
          </w:p>
        </w:tc>
        <w:tc>
          <w:tcPr>
            <w:tcW w:w="1530" w:type="dxa"/>
            <w:tcBorders>
              <w:top w:val="single" w:sz="4" w:space="0" w:color="000080"/>
              <w:left w:val="single" w:sz="4" w:space="0" w:color="FFFFFF"/>
              <w:right w:val="single" w:sz="4" w:space="0" w:color="FFFFFF"/>
            </w:tcBorders>
            <w:shd w:val="clear" w:color="auto" w:fill="000080"/>
            <w:vAlign w:val="center"/>
          </w:tcPr>
          <w:p w:rsidR="002B4BE8" w:rsidRDefault="002B4BE8">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Start Date</w:t>
            </w:r>
          </w:p>
        </w:tc>
        <w:tc>
          <w:tcPr>
            <w:tcW w:w="1429" w:type="dxa"/>
            <w:tcBorders>
              <w:top w:val="single" w:sz="4" w:space="0" w:color="000080"/>
              <w:left w:val="single" w:sz="4" w:space="0" w:color="FFFFFF"/>
              <w:right w:val="single" w:sz="4" w:space="0" w:color="000080"/>
            </w:tcBorders>
            <w:shd w:val="clear" w:color="auto" w:fill="000080"/>
            <w:vAlign w:val="center"/>
          </w:tcPr>
          <w:p w:rsidR="002B4BE8" w:rsidRDefault="002B4BE8">
            <w:pPr>
              <w:spacing w:before="40" w:after="40"/>
              <w:ind w:left="-108" w:right="-108"/>
              <w:jc w:val="center"/>
              <w:rPr>
                <w:rFonts w:ascii="Arial" w:hAnsi="Arial" w:cs="Arial"/>
                <w:b/>
                <w:color w:val="FFFFFF"/>
                <w:sz w:val="20"/>
                <w:szCs w:val="20"/>
              </w:rPr>
            </w:pPr>
            <w:r w:rsidRPr="00B51EF7">
              <w:rPr>
                <w:rFonts w:ascii="Arial" w:hAnsi="Arial" w:cs="Arial"/>
                <w:b/>
                <w:color w:val="FFFFFF"/>
                <w:sz w:val="20"/>
                <w:szCs w:val="20"/>
              </w:rPr>
              <w:t>Completion Date</w:t>
            </w:r>
          </w:p>
        </w:tc>
      </w:tr>
      <w:tr w:rsidR="002B4BE8" w:rsidRPr="00B51EF7" w:rsidTr="002B4BE8">
        <w:trPr>
          <w:trHeight w:val="165"/>
        </w:trPr>
        <w:tc>
          <w:tcPr>
            <w:tcW w:w="1638" w:type="dxa"/>
            <w:vMerge w:val="restart"/>
            <w:tcBorders>
              <w:left w:val="single" w:sz="4" w:space="0" w:color="000080"/>
            </w:tcBorders>
          </w:tcPr>
          <w:p w:rsidR="002B4BE8" w:rsidRDefault="002B4BE8">
            <w:pPr>
              <w:spacing w:before="40" w:after="40"/>
              <w:ind w:right="-108"/>
              <w:rPr>
                <w:rFonts w:ascii="Arial" w:hAnsi="Arial" w:cs="Arial"/>
                <w:sz w:val="20"/>
                <w:szCs w:val="20"/>
              </w:rPr>
            </w:pPr>
            <w:r w:rsidRPr="00B51EF7">
              <w:rPr>
                <w:rFonts w:ascii="Arial" w:hAnsi="Arial" w:cs="Arial"/>
                <w:sz w:val="20"/>
                <w:szCs w:val="20"/>
              </w:rPr>
              <w:t xml:space="preserve">Core Capability 1: </w:t>
            </w:r>
            <w:r w:rsidRPr="0011645A">
              <w:rPr>
                <w:rFonts w:ascii="Arial" w:hAnsi="Arial" w:cs="Arial"/>
                <w:sz w:val="20"/>
                <w:szCs w:val="20"/>
                <w:highlight w:val="lightGray"/>
              </w:rPr>
              <w:t>[Capability Name]</w:t>
            </w:r>
          </w:p>
        </w:tc>
        <w:tc>
          <w:tcPr>
            <w:tcW w:w="1440" w:type="dxa"/>
            <w:vMerge w:val="restart"/>
          </w:tcPr>
          <w:p w:rsidR="002B4BE8"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r w:rsidRPr="00B51EF7">
              <w:rPr>
                <w:rFonts w:ascii="Arial" w:hAnsi="Arial" w:cs="Arial"/>
                <w:sz w:val="20"/>
                <w:szCs w:val="20"/>
              </w:rPr>
              <w:t xml:space="preserve">1. </w:t>
            </w:r>
            <w:r w:rsidRPr="0011645A">
              <w:rPr>
                <w:rFonts w:ascii="Arial" w:hAnsi="Arial" w:cs="Arial"/>
                <w:sz w:val="20"/>
                <w:szCs w:val="20"/>
                <w:highlight w:val="lightGray"/>
              </w:rPr>
              <w:t>[Area for Improvement]</w:t>
            </w:r>
          </w:p>
        </w:tc>
        <w:tc>
          <w:tcPr>
            <w:tcW w:w="2157" w:type="dxa"/>
            <w:vAlign w:val="center"/>
          </w:tcPr>
          <w:p w:rsidR="002B4BE8" w:rsidRPr="0011645A"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11645A">
              <w:rPr>
                <w:rFonts w:ascii="Arial" w:hAnsi="Arial" w:cs="Arial"/>
                <w:sz w:val="20"/>
                <w:szCs w:val="20"/>
                <w:highlight w:val="lightGray"/>
              </w:rPr>
              <w:t xml:space="preserve">[Corrective Action 1] </w:t>
            </w:r>
          </w:p>
        </w:tc>
        <w:tc>
          <w:tcPr>
            <w:tcW w:w="1173"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
                <w:bCs/>
                <w:color w:val="FFFFFF"/>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Cs/>
                <w:sz w:val="20"/>
                <w:szCs w:val="20"/>
              </w:rPr>
            </w:pPr>
          </w:p>
        </w:tc>
        <w:tc>
          <w:tcPr>
            <w:tcW w:w="1429" w:type="dxa"/>
            <w:tcBorders>
              <w:right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2B4BE8" w:rsidRPr="00B51EF7" w:rsidTr="002B4BE8">
        <w:trPr>
          <w:trHeight w:val="165"/>
        </w:trPr>
        <w:tc>
          <w:tcPr>
            <w:tcW w:w="1638" w:type="dxa"/>
            <w:vMerge/>
            <w:tcBorders>
              <w:left w:val="single" w:sz="4" w:space="0" w:color="000080"/>
            </w:tcBorders>
          </w:tcPr>
          <w:p w:rsidR="002B4BE8" w:rsidRDefault="002B4BE8">
            <w:pPr>
              <w:spacing w:before="40" w:after="40"/>
              <w:ind w:right="-108"/>
              <w:rPr>
                <w:rFonts w:ascii="Arial" w:hAnsi="Arial" w:cs="Arial"/>
                <w:sz w:val="20"/>
                <w:szCs w:val="20"/>
              </w:rPr>
            </w:pPr>
          </w:p>
        </w:tc>
        <w:tc>
          <w:tcPr>
            <w:tcW w:w="1440" w:type="dxa"/>
            <w:vMerge/>
          </w:tcPr>
          <w:p w:rsidR="002B4BE8"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2157" w:type="dxa"/>
            <w:vAlign w:val="center"/>
          </w:tcPr>
          <w:p w:rsidR="002B4BE8" w:rsidRPr="0011645A"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11645A">
              <w:rPr>
                <w:rFonts w:ascii="Arial" w:hAnsi="Arial" w:cs="Arial"/>
                <w:sz w:val="20"/>
                <w:szCs w:val="20"/>
                <w:highlight w:val="lightGray"/>
              </w:rPr>
              <w:t>[Corrective Action 2]</w:t>
            </w:r>
          </w:p>
        </w:tc>
        <w:tc>
          <w:tcPr>
            <w:tcW w:w="1173"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right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2B4BE8" w:rsidRPr="00B51EF7" w:rsidTr="002B4BE8">
        <w:trPr>
          <w:trHeight w:val="165"/>
        </w:trPr>
        <w:tc>
          <w:tcPr>
            <w:tcW w:w="1638" w:type="dxa"/>
            <w:vMerge/>
            <w:tcBorders>
              <w:left w:val="single" w:sz="4" w:space="0" w:color="000080"/>
            </w:tcBorders>
          </w:tcPr>
          <w:p w:rsidR="002B4BE8" w:rsidRDefault="002B4BE8">
            <w:pPr>
              <w:spacing w:before="40" w:after="40"/>
              <w:ind w:right="-108"/>
              <w:rPr>
                <w:rFonts w:ascii="Arial" w:hAnsi="Arial" w:cs="Arial"/>
                <w:sz w:val="20"/>
                <w:szCs w:val="20"/>
              </w:rPr>
            </w:pPr>
          </w:p>
        </w:tc>
        <w:tc>
          <w:tcPr>
            <w:tcW w:w="1440" w:type="dxa"/>
            <w:vMerge/>
          </w:tcPr>
          <w:p w:rsidR="002B4BE8"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p>
        </w:tc>
        <w:tc>
          <w:tcPr>
            <w:tcW w:w="2157" w:type="dxa"/>
            <w:vAlign w:val="center"/>
          </w:tcPr>
          <w:p w:rsidR="002B4BE8" w:rsidRPr="0011645A"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11645A">
              <w:rPr>
                <w:rFonts w:ascii="Arial" w:hAnsi="Arial" w:cs="Arial"/>
                <w:sz w:val="20"/>
                <w:szCs w:val="20"/>
                <w:highlight w:val="lightGray"/>
              </w:rPr>
              <w:t>[Corrective Action 3]</w:t>
            </w:r>
          </w:p>
        </w:tc>
        <w:tc>
          <w:tcPr>
            <w:tcW w:w="1173"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right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2B4BE8" w:rsidRPr="00B51EF7" w:rsidTr="002B4BE8">
        <w:trPr>
          <w:trHeight w:val="165"/>
        </w:trPr>
        <w:tc>
          <w:tcPr>
            <w:tcW w:w="1638" w:type="dxa"/>
            <w:vMerge/>
            <w:tcBorders>
              <w:left w:val="single" w:sz="4" w:space="0" w:color="000080"/>
            </w:tcBorders>
          </w:tcPr>
          <w:p w:rsidR="002B4BE8" w:rsidRDefault="002B4BE8">
            <w:pPr>
              <w:spacing w:before="40" w:after="40"/>
              <w:ind w:right="-108"/>
              <w:rPr>
                <w:rFonts w:ascii="Arial" w:hAnsi="Arial" w:cs="Arial"/>
                <w:sz w:val="20"/>
                <w:szCs w:val="20"/>
              </w:rPr>
            </w:pPr>
          </w:p>
        </w:tc>
        <w:tc>
          <w:tcPr>
            <w:tcW w:w="1440" w:type="dxa"/>
            <w:vMerge w:val="restart"/>
          </w:tcPr>
          <w:p w:rsidR="002B4BE8"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rPr>
                <w:rFonts w:ascii="Arial" w:hAnsi="Arial" w:cs="Arial"/>
                <w:sz w:val="20"/>
                <w:szCs w:val="20"/>
              </w:rPr>
            </w:pPr>
            <w:r w:rsidRPr="00B51EF7">
              <w:rPr>
                <w:rFonts w:ascii="Arial" w:hAnsi="Arial" w:cs="Arial"/>
                <w:sz w:val="20"/>
                <w:szCs w:val="20"/>
              </w:rPr>
              <w:t xml:space="preserve">2. </w:t>
            </w:r>
            <w:r w:rsidRPr="0011645A">
              <w:rPr>
                <w:rFonts w:ascii="Arial" w:hAnsi="Arial" w:cs="Arial"/>
                <w:sz w:val="20"/>
                <w:szCs w:val="20"/>
                <w:highlight w:val="lightGray"/>
              </w:rPr>
              <w:t>[Area for Improvement]</w:t>
            </w:r>
          </w:p>
        </w:tc>
        <w:tc>
          <w:tcPr>
            <w:tcW w:w="2157" w:type="dxa"/>
            <w:vAlign w:val="center"/>
          </w:tcPr>
          <w:p w:rsidR="002B4BE8" w:rsidRPr="0011645A"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11645A">
              <w:rPr>
                <w:rFonts w:ascii="Arial" w:hAnsi="Arial" w:cs="Arial"/>
                <w:sz w:val="20"/>
                <w:szCs w:val="20"/>
                <w:highlight w:val="lightGray"/>
              </w:rPr>
              <w:t>[Corrective Action 1]</w:t>
            </w:r>
          </w:p>
        </w:tc>
        <w:tc>
          <w:tcPr>
            <w:tcW w:w="1173"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right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r w:rsidR="002B4BE8" w:rsidRPr="00B51EF7" w:rsidTr="002B4BE8">
        <w:trPr>
          <w:trHeight w:val="165"/>
        </w:trPr>
        <w:tc>
          <w:tcPr>
            <w:tcW w:w="1638" w:type="dxa"/>
            <w:vMerge/>
            <w:tcBorders>
              <w:left w:val="single" w:sz="4" w:space="0" w:color="000080"/>
              <w:bottom w:val="single" w:sz="4" w:space="0" w:color="000080"/>
            </w:tcBorders>
          </w:tcPr>
          <w:p w:rsidR="002B4BE8" w:rsidRDefault="002B4BE8">
            <w:pPr>
              <w:spacing w:before="40" w:after="40"/>
              <w:ind w:right="-108"/>
              <w:rPr>
                <w:rFonts w:ascii="Arial" w:hAnsi="Arial" w:cs="Arial"/>
                <w:sz w:val="20"/>
                <w:szCs w:val="20"/>
              </w:rPr>
            </w:pPr>
          </w:p>
        </w:tc>
        <w:tc>
          <w:tcPr>
            <w:tcW w:w="1440" w:type="dxa"/>
            <w:vMerge/>
            <w:tcBorders>
              <w:bottom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b/>
                <w:bCs/>
                <w:color w:val="FFFFFF"/>
                <w:sz w:val="20"/>
                <w:szCs w:val="20"/>
              </w:rPr>
            </w:pPr>
          </w:p>
        </w:tc>
        <w:tc>
          <w:tcPr>
            <w:tcW w:w="2157" w:type="dxa"/>
            <w:tcBorders>
              <w:bottom w:val="single" w:sz="4" w:space="0" w:color="000080"/>
            </w:tcBorders>
            <w:vAlign w:val="center"/>
          </w:tcPr>
          <w:p w:rsidR="002B4BE8" w:rsidRPr="0011645A" w:rsidRDefault="002B4BE8">
            <w:pPr>
              <w:tabs>
                <w:tab w:val="left" w:pos="1440"/>
                <w:tab w:val="left" w:pos="2160"/>
                <w:tab w:val="left" w:pos="2880"/>
                <w:tab w:val="left" w:pos="3600"/>
                <w:tab w:val="left" w:pos="4320"/>
                <w:tab w:val="left" w:pos="5040"/>
                <w:tab w:val="left" w:pos="5760"/>
                <w:tab w:val="left" w:pos="6480"/>
                <w:tab w:val="left" w:pos="7200"/>
                <w:tab w:val="left" w:pos="7920"/>
              </w:tabs>
              <w:spacing w:before="40" w:after="40"/>
              <w:ind w:left="3"/>
              <w:rPr>
                <w:rFonts w:ascii="Arial" w:hAnsi="Arial" w:cs="Arial"/>
                <w:sz w:val="20"/>
                <w:szCs w:val="20"/>
                <w:highlight w:val="lightGray"/>
              </w:rPr>
            </w:pPr>
            <w:r w:rsidRPr="0011645A">
              <w:rPr>
                <w:rFonts w:ascii="Arial" w:hAnsi="Arial" w:cs="Arial"/>
                <w:sz w:val="20"/>
                <w:szCs w:val="20"/>
                <w:highlight w:val="lightGray"/>
              </w:rPr>
              <w:t>[Corrective Action 2]</w:t>
            </w:r>
          </w:p>
        </w:tc>
        <w:tc>
          <w:tcPr>
            <w:tcW w:w="1173" w:type="dxa"/>
            <w:tcBorders>
              <w:bottom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Borders>
              <w:bottom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710" w:type="dxa"/>
            <w:tcBorders>
              <w:bottom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530" w:type="dxa"/>
            <w:tcBorders>
              <w:bottom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c>
          <w:tcPr>
            <w:tcW w:w="1429" w:type="dxa"/>
            <w:tcBorders>
              <w:bottom w:val="single" w:sz="4" w:space="0" w:color="000080"/>
              <w:right w:val="single" w:sz="4" w:space="0" w:color="000080"/>
            </w:tcBorders>
          </w:tcPr>
          <w:p w:rsidR="002B4BE8" w:rsidRDefault="002B4BE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center"/>
              <w:rPr>
                <w:rFonts w:ascii="Arial" w:hAnsi="Arial" w:cs="Arial"/>
                <w:sz w:val="20"/>
                <w:szCs w:val="20"/>
              </w:rPr>
            </w:pPr>
          </w:p>
        </w:tc>
      </w:tr>
    </w:tbl>
    <w:p w:rsidR="002B4BE8" w:rsidRPr="00B51EF7" w:rsidRDefault="002B4BE8" w:rsidP="002B4BE8">
      <w:pPr>
        <w:pStyle w:val="BodyText"/>
      </w:pPr>
    </w:p>
    <w:p w:rsidR="002B4BE8" w:rsidRPr="00B51EF7" w:rsidRDefault="002B4BE8" w:rsidP="002B4BE8">
      <w:pPr>
        <w:pStyle w:val="BodyText"/>
        <w:sectPr w:rsidR="002B4BE8" w:rsidRPr="00B51EF7" w:rsidSect="00675E04">
          <w:headerReference w:type="even" r:id="rId108"/>
          <w:headerReference w:type="default" r:id="rId109"/>
          <w:footerReference w:type="default" r:id="rId110"/>
          <w:headerReference w:type="first" r:id="rId111"/>
          <w:pgSz w:w="15840" w:h="12240" w:orient="landscape" w:code="1"/>
          <w:pgMar w:top="1440" w:right="1440" w:bottom="1440" w:left="1440" w:header="432" w:footer="432" w:gutter="0"/>
          <w:cols w:space="720"/>
          <w:docGrid w:linePitch="360"/>
        </w:sectPr>
      </w:pPr>
    </w:p>
    <w:p w:rsidR="002B4BE8" w:rsidRPr="00B51EF7" w:rsidRDefault="002B4BE8" w:rsidP="002B4BE8">
      <w:pPr>
        <w:pStyle w:val="Heading1"/>
      </w:pPr>
      <w:bookmarkStart w:id="10" w:name="_Appendix_B:_"/>
      <w:bookmarkEnd w:id="10"/>
      <w:r w:rsidRPr="00B51EF7">
        <w:t>Appendix B:  Exercise Participants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14"/>
      </w:tblGrid>
      <w:tr w:rsidR="002B4BE8" w:rsidRPr="00B51EF7" w:rsidTr="002B4BE8">
        <w:trPr>
          <w:jc w:val="center"/>
        </w:trPr>
        <w:tc>
          <w:tcPr>
            <w:tcW w:w="9414" w:type="dxa"/>
            <w:tcBorders>
              <w:top w:val="single" w:sz="12" w:space="0" w:color="000080"/>
            </w:tcBorders>
            <w:shd w:val="clear" w:color="auto" w:fill="000080"/>
          </w:tcPr>
          <w:p w:rsidR="002B4BE8" w:rsidRPr="00B51EF7" w:rsidRDefault="002B4BE8" w:rsidP="002B4BE8">
            <w:pPr>
              <w:pStyle w:val="TableHead"/>
            </w:pPr>
            <w:r w:rsidRPr="00B51EF7">
              <w:t>Participating Organizations</w:t>
            </w:r>
          </w:p>
        </w:tc>
      </w:tr>
      <w:tr w:rsidR="002B4BE8" w:rsidRPr="00B51EF7" w:rsidTr="002B4BE8">
        <w:trPr>
          <w:jc w:val="center"/>
        </w:trPr>
        <w:tc>
          <w:tcPr>
            <w:tcW w:w="9414" w:type="dxa"/>
            <w:shd w:val="clear" w:color="auto" w:fill="E0E0E0"/>
          </w:tcPr>
          <w:p w:rsidR="002B4BE8" w:rsidRPr="00B51EF7" w:rsidRDefault="002B4BE8" w:rsidP="002B4BE8">
            <w:pPr>
              <w:pStyle w:val="Tabletext"/>
              <w:rPr>
                <w:b/>
              </w:rPr>
            </w:pPr>
            <w:r w:rsidRPr="00B51EF7">
              <w:rPr>
                <w:b/>
              </w:rPr>
              <w:t>Federal</w:t>
            </w: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shd w:val="clear" w:color="auto" w:fill="E0E0E0"/>
          </w:tcPr>
          <w:p w:rsidR="002B4BE8" w:rsidRPr="00B51EF7" w:rsidRDefault="002B4BE8" w:rsidP="002B4BE8">
            <w:pPr>
              <w:pStyle w:val="Tabletext"/>
            </w:pPr>
            <w:r w:rsidRPr="00B51EF7">
              <w:rPr>
                <w:b/>
              </w:rPr>
              <w:t>State</w:t>
            </w: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shd w:val="clear" w:color="auto" w:fill="E0E0E0"/>
          </w:tcPr>
          <w:p w:rsidR="002B4BE8" w:rsidRPr="00B51EF7" w:rsidRDefault="002B4BE8" w:rsidP="002B4BE8">
            <w:pPr>
              <w:pStyle w:val="Tabletext"/>
            </w:pPr>
            <w:r w:rsidRPr="0011645A">
              <w:rPr>
                <w:b/>
                <w:highlight w:val="lightGray"/>
              </w:rPr>
              <w:t>[Jurisdiction A]</w:t>
            </w: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shd w:val="clear" w:color="auto" w:fill="E0E0E0"/>
          </w:tcPr>
          <w:p w:rsidR="002B4BE8" w:rsidRPr="00B51EF7" w:rsidRDefault="002B4BE8" w:rsidP="002B4BE8">
            <w:pPr>
              <w:pStyle w:val="Tabletext"/>
              <w:rPr>
                <w:b/>
              </w:rPr>
            </w:pPr>
            <w:r w:rsidRPr="0011645A">
              <w:rPr>
                <w:b/>
                <w:highlight w:val="lightGray"/>
              </w:rPr>
              <w:t>[Jurisdiction B]</w:t>
            </w: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Pr>
          <w:p w:rsidR="002B4BE8" w:rsidRPr="00B51EF7" w:rsidRDefault="002B4BE8" w:rsidP="002B4BE8">
            <w:pPr>
              <w:pStyle w:val="Tabletext"/>
            </w:pPr>
          </w:p>
        </w:tc>
      </w:tr>
      <w:tr w:rsidR="002B4BE8" w:rsidRPr="00B51EF7" w:rsidTr="002B4BE8">
        <w:trPr>
          <w:jc w:val="center"/>
        </w:trPr>
        <w:tc>
          <w:tcPr>
            <w:tcW w:w="9414" w:type="dxa"/>
            <w:tcBorders>
              <w:bottom w:val="single" w:sz="12" w:space="0" w:color="000080"/>
            </w:tcBorders>
          </w:tcPr>
          <w:p w:rsidR="002B4BE8" w:rsidRPr="00B51EF7" w:rsidRDefault="002B4BE8" w:rsidP="002B4BE8">
            <w:pPr>
              <w:pStyle w:val="Tabletext"/>
            </w:pPr>
          </w:p>
        </w:tc>
      </w:tr>
    </w:tbl>
    <w:p w:rsidR="002B4BE8" w:rsidRPr="00B51EF7" w:rsidRDefault="002B4BE8" w:rsidP="002B4BE8">
      <w:pPr>
        <w:pStyle w:val="BodyText"/>
      </w:pPr>
    </w:p>
    <w:p w:rsidR="002B4BE8" w:rsidRPr="006217E3" w:rsidRDefault="002B4BE8" w:rsidP="002B4BE8">
      <w:pPr>
        <w:rPr>
          <w:rStyle w:val="Emphasis"/>
          <w:rFonts w:ascii="Arial" w:hAnsi="Arial" w:cs="Arial"/>
          <w:i w:val="0"/>
          <w:iCs w:val="0"/>
          <w:color w:val="0000FF"/>
          <w:sz w:val="24"/>
          <w:szCs w:val="24"/>
        </w:rPr>
      </w:pPr>
    </w:p>
    <w:sectPr w:rsidR="002B4BE8" w:rsidRPr="006217E3" w:rsidSect="001F2A34">
      <w:headerReference w:type="even" r:id="rId112"/>
      <w:headerReference w:type="default" r:id="rId113"/>
      <w:headerReference w:type="first" r:id="rId114"/>
      <w:footerReference w:type="first" r:id="rId115"/>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388" w:rsidRDefault="00380388" w:rsidP="00570979">
      <w:r>
        <w:separator/>
      </w:r>
    </w:p>
  </w:endnote>
  <w:endnote w:type="continuationSeparator" w:id="0">
    <w:p w:rsidR="00380388" w:rsidRDefault="00380388" w:rsidP="00570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197451"/>
      <w:docPartObj>
        <w:docPartGallery w:val="Page Numbers (Bottom of Page)"/>
        <w:docPartUnique/>
      </w:docPartObj>
    </w:sdtPr>
    <w:sdtEndPr>
      <w:rPr>
        <w:color w:val="808080" w:themeColor="background1" w:themeShade="80"/>
        <w:spacing w:val="60"/>
      </w:rPr>
    </w:sdtEndPr>
    <w:sdtContent>
      <w:p w:rsidR="00B900AB" w:rsidRDefault="00B900A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69</w:t>
        </w:r>
        <w:r>
          <w:rPr>
            <w:noProof/>
          </w:rPr>
          <w:fldChar w:fldCharType="end"/>
        </w:r>
        <w:r>
          <w:t xml:space="preserve"> | </w:t>
        </w:r>
        <w:r>
          <w:rPr>
            <w:color w:val="808080" w:themeColor="background1" w:themeShade="80"/>
            <w:spacing w:val="60"/>
          </w:rPr>
          <w:t>Page</w:t>
        </w:r>
      </w:p>
    </w:sdtContent>
  </w:sdt>
  <w:p w:rsidR="00B900AB" w:rsidRPr="005434A0" w:rsidRDefault="00B900AB" w:rsidP="005434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rsidP="00D2110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pPr>
      <w:pStyle w:val="Footer"/>
      <w:jc w:val="right"/>
    </w:pPr>
  </w:p>
  <w:p w:rsidR="00B900AB" w:rsidRDefault="00B900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380388" w:rsidP="006444C4">
    <w:pPr>
      <w:pStyle w:val="Footer"/>
      <w:pBdr>
        <w:top w:val="single" w:sz="4" w:space="1" w:color="D9D9D9" w:themeColor="background1" w:themeShade="D9"/>
      </w:pBdr>
      <w:jc w:val="right"/>
    </w:pPr>
    <w:sdt>
      <w:sdtPr>
        <w:id w:val="-1402515821"/>
        <w:docPartObj>
          <w:docPartGallery w:val="Page Numbers (Bottom of Page)"/>
          <w:docPartUnique/>
        </w:docPartObj>
      </w:sdtPr>
      <w:sdtEndPr>
        <w:rPr>
          <w:color w:val="808080" w:themeColor="background1" w:themeShade="80"/>
          <w:spacing w:val="60"/>
        </w:rPr>
      </w:sdtEndPr>
      <w:sdtContent>
        <w:r w:rsidR="00B900AB">
          <w:fldChar w:fldCharType="begin"/>
        </w:r>
        <w:r w:rsidR="00B900AB">
          <w:instrText xml:space="preserve"> PAGE   \* MERGEFORMAT </w:instrText>
        </w:r>
        <w:r w:rsidR="00B900AB">
          <w:fldChar w:fldCharType="separate"/>
        </w:r>
        <w:r w:rsidR="00B900AB">
          <w:rPr>
            <w:noProof/>
          </w:rPr>
          <w:t>40</w:t>
        </w:r>
        <w:r w:rsidR="00B900AB">
          <w:rPr>
            <w:noProof/>
          </w:rPr>
          <w:fldChar w:fldCharType="end"/>
        </w:r>
        <w:r w:rsidR="00B900AB">
          <w:t xml:space="preserve"> | </w:t>
        </w:r>
        <w:r w:rsidR="00B900AB">
          <w:rPr>
            <w:color w:val="808080" w:themeColor="background1" w:themeShade="80"/>
            <w:spacing w:val="60"/>
          </w:rPr>
          <w:t>Page</w:t>
        </w:r>
      </w:sdtContent>
    </w:sdt>
  </w:p>
  <w:p w:rsidR="00B900AB" w:rsidRDefault="00B900AB" w:rsidP="006444C4">
    <w:pPr>
      <w:spacing w:before="60"/>
      <w:jc w:val="center"/>
      <w:rPr>
        <w:rFonts w:ascii="Arial" w:hAnsi="Arial" w:cs="Arial"/>
        <w:color w:val="000080"/>
        <w:sz w:val="18"/>
        <w:szCs w:val="18"/>
      </w:rPr>
    </w:pPr>
  </w:p>
  <w:p w:rsidR="00B900AB" w:rsidRDefault="00B900AB" w:rsidP="00D2110D">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pPr>
      <w:pStyle w:val="Footer"/>
      <w:pBdr>
        <w:top w:val="single" w:sz="4" w:space="1" w:color="D9D9D9" w:themeColor="background1" w:themeShade="D9"/>
      </w:pBdr>
      <w:jc w:val="right"/>
    </w:pPr>
  </w:p>
  <w:p w:rsidR="00B900AB" w:rsidRDefault="00B900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2862031"/>
      <w:docPartObj>
        <w:docPartGallery w:val="Page Numbers (Bottom of Page)"/>
        <w:docPartUnique/>
      </w:docPartObj>
    </w:sdtPr>
    <w:sdtEndPr>
      <w:rPr>
        <w:color w:val="808080" w:themeColor="background1" w:themeShade="80"/>
        <w:spacing w:val="60"/>
      </w:rPr>
    </w:sdtEndPr>
    <w:sdtContent>
      <w:p w:rsidR="00B900AB" w:rsidRDefault="00B900A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63</w:t>
        </w:r>
        <w:r>
          <w:rPr>
            <w:noProof/>
          </w:rPr>
          <w:fldChar w:fldCharType="end"/>
        </w:r>
        <w:r>
          <w:t xml:space="preserve"> | </w:t>
        </w:r>
        <w:r>
          <w:rPr>
            <w:color w:val="808080" w:themeColor="background1" w:themeShade="80"/>
            <w:spacing w:val="60"/>
          </w:rPr>
          <w:t>Page</w:t>
        </w:r>
      </w:p>
    </w:sdtContent>
  </w:sdt>
  <w:p w:rsidR="00B900AB" w:rsidRPr="005434A0" w:rsidRDefault="00B900AB" w:rsidP="005434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380388" w:rsidP="00AC5D23">
    <w:pPr>
      <w:pStyle w:val="Footer"/>
      <w:pBdr>
        <w:top w:val="single" w:sz="4" w:space="1" w:color="D9D9D9" w:themeColor="background1" w:themeShade="D9"/>
      </w:pBdr>
      <w:jc w:val="right"/>
    </w:pPr>
    <w:sdt>
      <w:sdtPr>
        <w:id w:val="-889651251"/>
        <w:docPartObj>
          <w:docPartGallery w:val="Page Numbers (Bottom of Page)"/>
          <w:docPartUnique/>
        </w:docPartObj>
      </w:sdtPr>
      <w:sdtEndPr>
        <w:rPr>
          <w:color w:val="808080" w:themeColor="background1" w:themeShade="80"/>
          <w:spacing w:val="60"/>
        </w:rPr>
      </w:sdtEndPr>
      <w:sdtContent>
        <w:r w:rsidR="00B900AB">
          <w:fldChar w:fldCharType="begin"/>
        </w:r>
        <w:r w:rsidR="00B900AB">
          <w:instrText xml:space="preserve"> PAGE   \* MERGEFORMAT </w:instrText>
        </w:r>
        <w:r w:rsidR="00B900AB">
          <w:fldChar w:fldCharType="separate"/>
        </w:r>
        <w:r w:rsidR="00B900AB">
          <w:rPr>
            <w:noProof/>
          </w:rPr>
          <w:t>62</w:t>
        </w:r>
        <w:r w:rsidR="00B900AB">
          <w:rPr>
            <w:noProof/>
          </w:rPr>
          <w:fldChar w:fldCharType="end"/>
        </w:r>
        <w:r w:rsidR="00B900AB">
          <w:t xml:space="preserve"> | </w:t>
        </w:r>
        <w:r w:rsidR="00B900AB">
          <w:rPr>
            <w:color w:val="808080" w:themeColor="background1" w:themeShade="80"/>
            <w:spacing w:val="60"/>
          </w:rPr>
          <w:t>Page</w:t>
        </w:r>
      </w:sdtContent>
    </w:sdt>
  </w:p>
  <w:p w:rsidR="00B900AB" w:rsidRDefault="00B900AB">
    <w:pPr>
      <w:spacing w:before="60"/>
      <w:jc w:val="center"/>
      <w:rPr>
        <w:rFonts w:ascii="Arial" w:hAnsi="Arial" w:cs="Arial"/>
        <w:color w:val="000080"/>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rsidP="002B4BE8">
    <w:pPr>
      <w:pStyle w:val="Footer"/>
      <w:pBdr>
        <w:top w:val="single" w:sz="4" w:space="0" w:color="D9D9D9" w:themeColor="background1" w:themeShade="D9"/>
      </w:pBdr>
      <w:jc w:val="right"/>
    </w:pPr>
  </w:p>
  <w:sdt>
    <w:sdtPr>
      <w:id w:val="1680618944"/>
      <w:docPartObj>
        <w:docPartGallery w:val="Page Numbers (Bottom of Page)"/>
        <w:docPartUnique/>
      </w:docPartObj>
    </w:sdtPr>
    <w:sdtEndPr>
      <w:rPr>
        <w:color w:val="808080" w:themeColor="background1" w:themeShade="80"/>
        <w:spacing w:val="60"/>
      </w:rPr>
    </w:sdtEndPr>
    <w:sdtContent>
      <w:p w:rsidR="00B900AB" w:rsidRPr="003536F2" w:rsidRDefault="00B900AB" w:rsidP="002B4BE8">
        <w:pPr>
          <w:pStyle w:val="Header"/>
          <w:pBdr>
            <w:top w:val="single" w:sz="8" w:space="1" w:color="000080"/>
          </w:pBdr>
          <w:rPr>
            <w:rStyle w:val="PageNumber"/>
            <w:rFonts w:cs="Arial"/>
          </w:rPr>
        </w:pPr>
        <w:r>
          <w:t>Analysis of Core Capabilities</w:t>
        </w:r>
        <w:r w:rsidRPr="003536F2">
          <w:rPr>
            <w:b/>
          </w:rPr>
          <w:tab/>
        </w:r>
        <w:r w:rsidRPr="003536F2">
          <w:rPr>
            <w:rStyle w:val="PageNumber"/>
            <w:rFonts w:cs="Arial"/>
            <w:b/>
          </w:rPr>
          <w:fldChar w:fldCharType="begin"/>
        </w:r>
        <w:r w:rsidRPr="003536F2">
          <w:rPr>
            <w:rStyle w:val="PageNumber"/>
            <w:rFonts w:cs="Arial"/>
            <w:b/>
          </w:rPr>
          <w:instrText xml:space="preserve"> PAGE </w:instrText>
        </w:r>
        <w:r w:rsidRPr="003536F2">
          <w:rPr>
            <w:rStyle w:val="PageNumber"/>
            <w:rFonts w:cs="Arial"/>
            <w:b/>
          </w:rPr>
          <w:fldChar w:fldCharType="separate"/>
        </w:r>
        <w:r>
          <w:rPr>
            <w:rStyle w:val="PageNumber"/>
            <w:rFonts w:cs="Arial"/>
            <w:b/>
            <w:noProof/>
          </w:rPr>
          <w:t>67</w:t>
        </w:r>
        <w:r w:rsidRPr="003536F2">
          <w:rPr>
            <w:rStyle w:val="PageNumber"/>
            <w:rFonts w:cs="Arial"/>
            <w:b/>
          </w:rPr>
          <w:fldChar w:fldCharType="end"/>
        </w:r>
        <w:r w:rsidRPr="003536F2">
          <w:rPr>
            <w:rStyle w:val="PageNumber"/>
            <w:rFonts w:cs="Arial"/>
            <w:b/>
          </w:rPr>
          <w:tab/>
        </w:r>
        <w:r w:rsidRPr="0011645A">
          <w:rPr>
            <w:rStyle w:val="PageNumber"/>
            <w:rFonts w:cs="Arial"/>
            <w:highlight w:val="lightGray"/>
          </w:rPr>
          <w:t>[Sponsor Organization]</w:t>
        </w:r>
      </w:p>
      <w:p w:rsidR="00B900AB" w:rsidRPr="005A60DA" w:rsidRDefault="00B900AB" w:rsidP="002B4BE8">
        <w:pPr>
          <w:pStyle w:val="Header"/>
          <w:pBdr>
            <w:top w:val="single" w:sz="8" w:space="1" w:color="000080"/>
          </w:pBdr>
          <w:rPr>
            <w:rStyle w:val="PageNumber"/>
            <w:rFonts w:cs="Arial"/>
            <w:b/>
            <w:smallCaps/>
            <w:sz w:val="18"/>
            <w:szCs w:val="18"/>
          </w:rPr>
        </w:pPr>
        <w:r>
          <w:rPr>
            <w:rStyle w:val="PageNumber"/>
            <w:rFonts w:cs="Arial"/>
          </w:rPr>
          <w:tab/>
        </w:r>
        <w:r w:rsidRPr="0011645A">
          <w:rPr>
            <w:rStyle w:val="PageNumber"/>
            <w:rFonts w:cs="Arial"/>
            <w:b/>
            <w:smallCaps/>
            <w:sz w:val="18"/>
            <w:szCs w:val="18"/>
            <w:highlight w:val="lightGray"/>
          </w:rPr>
          <w:t>[PROTECTIVE MARKING, AS APPROPRIATE]</w:t>
        </w:r>
      </w:p>
      <w:p w:rsidR="00B900AB" w:rsidRDefault="00B900AB" w:rsidP="002B4BE8">
        <w:pPr>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p w:rsidR="00B900AB" w:rsidRDefault="00380388" w:rsidP="002B4BE8">
        <w:pPr>
          <w:pStyle w:val="Footer"/>
          <w:pBdr>
            <w:top w:val="single" w:sz="4" w:space="0" w:color="D9D9D9" w:themeColor="background1" w:themeShade="D9"/>
          </w:pBdr>
          <w:jc w:val="right"/>
          <w:rPr>
            <w:color w:val="808080" w:themeColor="background1" w:themeShade="80"/>
            <w:spacing w:val="60"/>
          </w:rPr>
        </w:pPr>
      </w:p>
    </w:sdtContent>
  </w:sdt>
  <w:p w:rsidR="00B900AB" w:rsidRPr="002B4BE8" w:rsidRDefault="00B900AB" w:rsidP="002B4B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rsidP="002B4BE8">
    <w:pPr>
      <w:pStyle w:val="Footer"/>
      <w:pBdr>
        <w:top w:val="single" w:sz="4" w:space="0" w:color="D9D9D9" w:themeColor="background1" w:themeShade="D9"/>
      </w:pBdr>
      <w:jc w:val="right"/>
    </w:pPr>
  </w:p>
  <w:sdt>
    <w:sdtPr>
      <w:id w:val="513429848"/>
      <w:docPartObj>
        <w:docPartGallery w:val="Page Numbers (Bottom of Page)"/>
        <w:docPartUnique/>
      </w:docPartObj>
    </w:sdtPr>
    <w:sdtEndPr>
      <w:rPr>
        <w:color w:val="808080" w:themeColor="background1" w:themeShade="80"/>
        <w:spacing w:val="60"/>
      </w:rPr>
    </w:sdtEndPr>
    <w:sdtContent>
      <w:p w:rsidR="00B900AB" w:rsidRPr="003536F2" w:rsidRDefault="00B900AB" w:rsidP="002B4BE8">
        <w:pPr>
          <w:pStyle w:val="Header"/>
          <w:pBdr>
            <w:top w:val="single" w:sz="8" w:space="1" w:color="000080"/>
          </w:pBdr>
          <w:rPr>
            <w:rStyle w:val="PageNumber"/>
            <w:rFonts w:cs="Arial"/>
          </w:rPr>
        </w:pPr>
        <w:r>
          <w:t>Analysis of Core Capabilities</w:t>
        </w:r>
        <w:r w:rsidRPr="003536F2">
          <w:rPr>
            <w:b/>
          </w:rPr>
          <w:tab/>
        </w:r>
        <w:r w:rsidRPr="003536F2">
          <w:rPr>
            <w:rStyle w:val="PageNumber"/>
            <w:rFonts w:cs="Arial"/>
            <w:b/>
          </w:rPr>
          <w:fldChar w:fldCharType="begin"/>
        </w:r>
        <w:r w:rsidRPr="003536F2">
          <w:rPr>
            <w:rStyle w:val="PageNumber"/>
            <w:rFonts w:cs="Arial"/>
            <w:b/>
          </w:rPr>
          <w:instrText xml:space="preserve"> PAGE </w:instrText>
        </w:r>
        <w:r w:rsidRPr="003536F2">
          <w:rPr>
            <w:rStyle w:val="PageNumber"/>
            <w:rFonts w:cs="Arial"/>
            <w:b/>
          </w:rPr>
          <w:fldChar w:fldCharType="separate"/>
        </w:r>
        <w:r>
          <w:rPr>
            <w:rStyle w:val="PageNumber"/>
            <w:rFonts w:cs="Arial"/>
            <w:b/>
            <w:noProof/>
          </w:rPr>
          <w:t>69</w:t>
        </w:r>
        <w:r w:rsidRPr="003536F2">
          <w:rPr>
            <w:rStyle w:val="PageNumber"/>
            <w:rFonts w:cs="Arial"/>
            <w:b/>
          </w:rPr>
          <w:fldChar w:fldCharType="end"/>
        </w:r>
        <w:r w:rsidRPr="003536F2">
          <w:rPr>
            <w:rStyle w:val="PageNumber"/>
            <w:rFonts w:cs="Arial"/>
            <w:b/>
          </w:rPr>
          <w:tab/>
        </w:r>
        <w:r w:rsidRPr="0011645A">
          <w:rPr>
            <w:rStyle w:val="PageNumber"/>
            <w:rFonts w:cs="Arial"/>
            <w:highlight w:val="lightGray"/>
          </w:rPr>
          <w:t>[Sponsor Organization]</w:t>
        </w:r>
      </w:p>
      <w:p w:rsidR="00B900AB" w:rsidRPr="005A60DA" w:rsidRDefault="00B900AB" w:rsidP="002B4BE8">
        <w:pPr>
          <w:pStyle w:val="Header"/>
          <w:pBdr>
            <w:top w:val="single" w:sz="8" w:space="1" w:color="000080"/>
          </w:pBdr>
          <w:rPr>
            <w:rStyle w:val="PageNumber"/>
            <w:rFonts w:cs="Arial"/>
            <w:b/>
            <w:smallCaps/>
            <w:sz w:val="18"/>
            <w:szCs w:val="18"/>
          </w:rPr>
        </w:pPr>
        <w:r>
          <w:rPr>
            <w:rStyle w:val="PageNumber"/>
            <w:rFonts w:cs="Arial"/>
          </w:rPr>
          <w:tab/>
        </w:r>
        <w:r w:rsidRPr="0011645A">
          <w:rPr>
            <w:rStyle w:val="PageNumber"/>
            <w:rFonts w:cs="Arial"/>
            <w:b/>
            <w:smallCaps/>
            <w:sz w:val="18"/>
            <w:szCs w:val="18"/>
            <w:highlight w:val="lightGray"/>
          </w:rPr>
          <w:t>[PROTECTIVE MARKING, AS APPROPRIATE]</w:t>
        </w:r>
      </w:p>
      <w:p w:rsidR="00B900AB" w:rsidRDefault="00B900AB" w:rsidP="002B4BE8">
        <w:pPr>
          <w:spacing w:before="60"/>
          <w:jc w:val="center"/>
          <w:rPr>
            <w:rFonts w:ascii="Arial" w:hAnsi="Arial" w:cs="Arial"/>
            <w:color w:val="000080"/>
            <w:sz w:val="18"/>
            <w:szCs w:val="18"/>
          </w:rPr>
        </w:pPr>
        <w:r w:rsidRPr="005A60DA">
          <w:rPr>
            <w:rFonts w:ascii="Arial" w:hAnsi="Arial" w:cs="Arial"/>
            <w:color w:val="000080"/>
            <w:sz w:val="18"/>
            <w:szCs w:val="18"/>
          </w:rPr>
          <w:t>Homeland Security Exercise and Evaluation Program (HSEEP)</w:t>
        </w:r>
      </w:p>
      <w:p w:rsidR="00B900AB" w:rsidRDefault="00380388" w:rsidP="002B4BE8">
        <w:pPr>
          <w:pStyle w:val="Footer"/>
          <w:pBdr>
            <w:top w:val="single" w:sz="4" w:space="0" w:color="D9D9D9" w:themeColor="background1" w:themeShade="D9"/>
          </w:pBdr>
          <w:jc w:val="right"/>
          <w:rPr>
            <w:color w:val="808080" w:themeColor="background1" w:themeShade="80"/>
            <w:spacing w:val="60"/>
          </w:rPr>
        </w:pPr>
      </w:p>
    </w:sdtContent>
  </w:sdt>
  <w:p w:rsidR="00B900AB" w:rsidRPr="002B4BE8" w:rsidRDefault="00B900AB" w:rsidP="002B4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388" w:rsidRDefault="00380388" w:rsidP="00570979">
      <w:r>
        <w:separator/>
      </w:r>
    </w:p>
  </w:footnote>
  <w:footnote w:type="continuationSeparator" w:id="0">
    <w:p w:rsidR="00380388" w:rsidRDefault="00380388" w:rsidP="00570979">
      <w:r>
        <w:continuationSeparator/>
      </w:r>
    </w:p>
  </w:footnote>
  <w:footnote w:id="1">
    <w:p w:rsidR="00B900AB" w:rsidRDefault="00B900AB">
      <w:pPr>
        <w:pStyle w:val="FootnoteText"/>
      </w:pPr>
      <w:r>
        <w:rPr>
          <w:rStyle w:val="FootnoteReference"/>
        </w:rPr>
        <w:footnoteRef/>
      </w:r>
      <w:r>
        <w:t xml:space="preserve"> Capability Elements are: Planning, Organization, Equipment, Training, or Exercise.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Pr="00726F7F" w:rsidRDefault="00B900AB" w:rsidP="001B638C">
    <w:pPr>
      <w:pStyle w:val="Header"/>
    </w:pPr>
    <w:r>
      <w:t>Home Health Emergency Preparedness</w:t>
    </w:r>
  </w:p>
  <w:p w:rsidR="00B900AB" w:rsidRPr="00BF3B96" w:rsidRDefault="00B900AB" w:rsidP="00BF3B9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Pr="00726F7F" w:rsidRDefault="00B900AB" w:rsidP="00726F7F">
    <w:pPr>
      <w:pStyle w:val="Header"/>
    </w:pPr>
    <w:r>
      <w:t>Home Health Emergency Preparedness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rsidP="002B4BE8">
    <w:pPr>
      <w:pStyle w:val="Header"/>
    </w:pPr>
    <w:r>
      <w:t>After-Action Report/</w:t>
    </w:r>
    <w:r w:rsidRPr="007B1B03">
      <w:tab/>
    </w:r>
    <w:r w:rsidRPr="0011645A">
      <w:rPr>
        <w:highlight w:val="lightGray"/>
      </w:rPr>
      <w:t>[Exercise Name]</w:t>
    </w:r>
  </w:p>
  <w:p w:rsidR="00B900AB" w:rsidRDefault="00B900AB">
    <w:pPr>
      <w:pStyle w:val="Header"/>
      <w:pBdr>
        <w:bottom w:val="single" w:sz="4" w:space="1" w:color="000080"/>
      </w:pBdr>
      <w:spacing w:after="120"/>
    </w:pPr>
    <w:r>
      <w:rPr>
        <w:szCs w:val="12"/>
      </w:rPr>
      <w:t>Improvement Plan (AAR/IP)</w:t>
    </w:r>
    <w:r>
      <w:rPr>
        <w:szCs w:val="12"/>
      </w:rPr>
      <w:tab/>
    </w:r>
    <w:r w:rsidRPr="0011645A">
      <w:rPr>
        <w:szCs w:val="12"/>
        <w:highlight w:val="lightGray"/>
      </w:rPr>
      <w:t>[Exercise Name Continued]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00AB" w:rsidRDefault="00B900AB" w:rsidP="002B4BE8">
    <w:pPr>
      <w:pStyle w:val="Header"/>
      <w:tabs>
        <w:tab w:val="clear" w:pos="9360"/>
        <w:tab w:val="right" w:pos="12960"/>
      </w:tabs>
    </w:pPr>
    <w:r>
      <w:t>After-Action Report/</w:t>
    </w:r>
    <w:r w:rsidRPr="007B1B03">
      <w:tab/>
    </w:r>
    <w:r w:rsidRPr="0011645A">
      <w:rPr>
        <w:highlight w:val="lightGray"/>
      </w:rPr>
      <w:t>[Exercise Name]</w:t>
    </w:r>
  </w:p>
  <w:p w:rsidR="00B900AB" w:rsidRDefault="00B900AB" w:rsidP="002B4BE8">
    <w:pPr>
      <w:pStyle w:val="Header"/>
      <w:pBdr>
        <w:bottom w:val="single" w:sz="4" w:space="1" w:color="000080"/>
      </w:pBdr>
      <w:tabs>
        <w:tab w:val="clear" w:pos="9360"/>
        <w:tab w:val="right" w:pos="12960"/>
      </w:tabs>
      <w:spacing w:after="120"/>
    </w:pPr>
    <w:r>
      <w:rPr>
        <w:szCs w:val="12"/>
      </w:rPr>
      <w:t>Improvement Plan (AAR/IP)</w:t>
    </w:r>
    <w:r>
      <w:rPr>
        <w:szCs w:val="12"/>
      </w:rPr>
      <w:tab/>
    </w:r>
    <w:r w:rsidRPr="0011645A">
      <w:rPr>
        <w:szCs w:val="12"/>
        <w:highlight w:val="lightGray"/>
      </w:rPr>
      <w:t>[Exercise Name Continued]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AEF" w:rsidRDefault="00B15A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D0D"/>
    <w:multiLevelType w:val="hybridMultilevel"/>
    <w:tmpl w:val="58E23CB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00" w:hanging="360"/>
      </w:pPr>
      <w:rPr>
        <w:rFonts w:ascii="Courier New" w:hAnsi="Courier New" w:cs="Courier New" w:hint="default"/>
      </w:rPr>
    </w:lvl>
    <w:lvl w:ilvl="2" w:tplc="04090005" w:tentative="1">
      <w:start w:val="1"/>
      <w:numFmt w:val="bullet"/>
      <w:lvlText w:val=""/>
      <w:lvlJc w:val="left"/>
      <w:pPr>
        <w:ind w:left="820" w:hanging="360"/>
      </w:pPr>
      <w:rPr>
        <w:rFonts w:ascii="Wingdings" w:hAnsi="Wingdings" w:hint="default"/>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1" w15:restartNumberingAfterBreak="0">
    <w:nsid w:val="077E0F37"/>
    <w:multiLevelType w:val="hybridMultilevel"/>
    <w:tmpl w:val="CCA4569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00" w:hanging="360"/>
      </w:pPr>
      <w:rPr>
        <w:rFonts w:ascii="Courier New" w:hAnsi="Courier New" w:cs="Courier New" w:hint="default"/>
      </w:rPr>
    </w:lvl>
    <w:lvl w:ilvl="2" w:tplc="04090005" w:tentative="1">
      <w:start w:val="1"/>
      <w:numFmt w:val="bullet"/>
      <w:lvlText w:val=""/>
      <w:lvlJc w:val="left"/>
      <w:pPr>
        <w:ind w:left="820" w:hanging="360"/>
      </w:pPr>
      <w:rPr>
        <w:rFonts w:ascii="Wingdings" w:hAnsi="Wingdings" w:hint="default"/>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2" w15:restartNumberingAfterBreak="0">
    <w:nsid w:val="07A4469F"/>
    <w:multiLevelType w:val="hybridMultilevel"/>
    <w:tmpl w:val="1F929F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AF919EA"/>
    <w:multiLevelType w:val="hybridMultilevel"/>
    <w:tmpl w:val="BBB6B2A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4" w15:restartNumberingAfterBreak="0">
    <w:nsid w:val="14E430B8"/>
    <w:multiLevelType w:val="hybridMultilevel"/>
    <w:tmpl w:val="8E1E9CA6"/>
    <w:lvl w:ilvl="0" w:tplc="21564DFC">
      <w:start w:val="1"/>
      <w:numFmt w:val="bullet"/>
      <w:lvlText w:val="•"/>
      <w:lvlJc w:val="left"/>
      <w:pPr>
        <w:ind w:hanging="360"/>
      </w:pPr>
      <w:rPr>
        <w:rFonts w:ascii="Arial" w:eastAsia="Arial" w:hAnsi="Arial" w:hint="default"/>
        <w:w w:val="131"/>
        <w:sz w:val="24"/>
        <w:szCs w:val="24"/>
      </w:rPr>
    </w:lvl>
    <w:lvl w:ilvl="1" w:tplc="1C3C874E">
      <w:start w:val="1"/>
      <w:numFmt w:val="decimal"/>
      <w:lvlText w:val="(%2)"/>
      <w:lvlJc w:val="left"/>
      <w:pPr>
        <w:ind w:hanging="312"/>
      </w:pPr>
      <w:rPr>
        <w:rFonts w:ascii="Arial" w:eastAsia="Arial" w:hAnsi="Arial" w:hint="default"/>
        <w:w w:val="87"/>
        <w:sz w:val="24"/>
        <w:szCs w:val="24"/>
      </w:rPr>
    </w:lvl>
    <w:lvl w:ilvl="2" w:tplc="2B3AADDE">
      <w:start w:val="1"/>
      <w:numFmt w:val="bullet"/>
      <w:lvlText w:val="•"/>
      <w:lvlJc w:val="left"/>
      <w:pPr>
        <w:ind w:hanging="360"/>
      </w:pPr>
      <w:rPr>
        <w:rFonts w:ascii="Arial" w:eastAsia="Arial" w:hAnsi="Arial" w:hint="default"/>
        <w:w w:val="131"/>
        <w:sz w:val="24"/>
        <w:szCs w:val="24"/>
      </w:rPr>
    </w:lvl>
    <w:lvl w:ilvl="3" w:tplc="8FC63D02">
      <w:start w:val="1"/>
      <w:numFmt w:val="bullet"/>
      <w:lvlText w:val="•"/>
      <w:lvlJc w:val="left"/>
      <w:pPr>
        <w:ind w:hanging="360"/>
      </w:pPr>
      <w:rPr>
        <w:rFonts w:ascii="Arial" w:eastAsia="Arial" w:hAnsi="Arial" w:hint="default"/>
        <w:w w:val="131"/>
        <w:sz w:val="24"/>
        <w:szCs w:val="24"/>
      </w:rPr>
    </w:lvl>
    <w:lvl w:ilvl="4" w:tplc="CE7CFC2A">
      <w:start w:val="1"/>
      <w:numFmt w:val="bullet"/>
      <w:lvlText w:val="•"/>
      <w:lvlJc w:val="left"/>
      <w:rPr>
        <w:rFonts w:hint="default"/>
      </w:rPr>
    </w:lvl>
    <w:lvl w:ilvl="5" w:tplc="9774C2B4">
      <w:start w:val="1"/>
      <w:numFmt w:val="bullet"/>
      <w:lvlText w:val="•"/>
      <w:lvlJc w:val="left"/>
      <w:rPr>
        <w:rFonts w:hint="default"/>
      </w:rPr>
    </w:lvl>
    <w:lvl w:ilvl="6" w:tplc="26B8CC72">
      <w:start w:val="1"/>
      <w:numFmt w:val="bullet"/>
      <w:lvlText w:val="•"/>
      <w:lvlJc w:val="left"/>
      <w:rPr>
        <w:rFonts w:hint="default"/>
      </w:rPr>
    </w:lvl>
    <w:lvl w:ilvl="7" w:tplc="B87A9D6E">
      <w:start w:val="1"/>
      <w:numFmt w:val="bullet"/>
      <w:lvlText w:val="•"/>
      <w:lvlJc w:val="left"/>
      <w:rPr>
        <w:rFonts w:hint="default"/>
      </w:rPr>
    </w:lvl>
    <w:lvl w:ilvl="8" w:tplc="002E667E">
      <w:start w:val="1"/>
      <w:numFmt w:val="bullet"/>
      <w:lvlText w:val="•"/>
      <w:lvlJc w:val="left"/>
      <w:rPr>
        <w:rFonts w:hint="default"/>
      </w:rPr>
    </w:lvl>
  </w:abstractNum>
  <w:abstractNum w:abstractNumId="5" w15:restartNumberingAfterBreak="0">
    <w:nsid w:val="152A2924"/>
    <w:multiLevelType w:val="hybridMultilevel"/>
    <w:tmpl w:val="2C02BD9C"/>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00" w:hanging="360"/>
      </w:pPr>
      <w:rPr>
        <w:rFonts w:ascii="Courier New" w:hAnsi="Courier New" w:cs="Courier New" w:hint="default"/>
      </w:rPr>
    </w:lvl>
    <w:lvl w:ilvl="2" w:tplc="04090005" w:tentative="1">
      <w:start w:val="1"/>
      <w:numFmt w:val="bullet"/>
      <w:lvlText w:val=""/>
      <w:lvlJc w:val="left"/>
      <w:pPr>
        <w:ind w:left="820" w:hanging="360"/>
      </w:pPr>
      <w:rPr>
        <w:rFonts w:ascii="Wingdings" w:hAnsi="Wingdings" w:hint="default"/>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6" w15:restartNumberingAfterBreak="0">
    <w:nsid w:val="181212B4"/>
    <w:multiLevelType w:val="hybridMultilevel"/>
    <w:tmpl w:val="8092C8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1A28142E"/>
    <w:multiLevelType w:val="hybridMultilevel"/>
    <w:tmpl w:val="E6328E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1CED5C6A"/>
    <w:multiLevelType w:val="hybridMultilevel"/>
    <w:tmpl w:val="50E6DB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1EDC1BB4"/>
    <w:multiLevelType w:val="hybridMultilevel"/>
    <w:tmpl w:val="1F9870A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FA3676B"/>
    <w:multiLevelType w:val="hybridMultilevel"/>
    <w:tmpl w:val="A00A30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222514A0"/>
    <w:multiLevelType w:val="hybridMultilevel"/>
    <w:tmpl w:val="E884C1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2" w15:restartNumberingAfterBreak="0">
    <w:nsid w:val="241A291B"/>
    <w:multiLevelType w:val="hybridMultilevel"/>
    <w:tmpl w:val="A7FE2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3" w15:restartNumberingAfterBreak="0">
    <w:nsid w:val="25544466"/>
    <w:multiLevelType w:val="hybridMultilevel"/>
    <w:tmpl w:val="6944EA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15:restartNumberingAfterBreak="0">
    <w:nsid w:val="27424B69"/>
    <w:multiLevelType w:val="hybridMultilevel"/>
    <w:tmpl w:val="E402E0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27AC3AAC"/>
    <w:multiLevelType w:val="hybridMultilevel"/>
    <w:tmpl w:val="E30A721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8AF7319"/>
    <w:multiLevelType w:val="hybridMultilevel"/>
    <w:tmpl w:val="9170FC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A603EF"/>
    <w:multiLevelType w:val="hybridMultilevel"/>
    <w:tmpl w:val="4A587E1C"/>
    <w:lvl w:ilvl="0" w:tplc="6A5CE55E">
      <w:start w:val="1"/>
      <w:numFmt w:val="decimal"/>
      <w:lvlText w:val="%1."/>
      <w:lvlJc w:val="left"/>
      <w:pPr>
        <w:ind w:hanging="360"/>
      </w:pPr>
      <w:rPr>
        <w:rFonts w:ascii="Arial" w:eastAsia="Arial" w:hAnsi="Arial" w:hint="default"/>
        <w:w w:val="83"/>
        <w:sz w:val="20"/>
        <w:szCs w:val="20"/>
      </w:rPr>
    </w:lvl>
    <w:lvl w:ilvl="1" w:tplc="D28A78F4">
      <w:start w:val="1"/>
      <w:numFmt w:val="bullet"/>
      <w:lvlText w:val="•"/>
      <w:lvlJc w:val="left"/>
      <w:rPr>
        <w:rFonts w:hint="default"/>
      </w:rPr>
    </w:lvl>
    <w:lvl w:ilvl="2" w:tplc="C78A828E">
      <w:start w:val="1"/>
      <w:numFmt w:val="bullet"/>
      <w:lvlText w:val="•"/>
      <w:lvlJc w:val="left"/>
      <w:rPr>
        <w:rFonts w:hint="default"/>
      </w:rPr>
    </w:lvl>
    <w:lvl w:ilvl="3" w:tplc="0D04D1AE">
      <w:start w:val="1"/>
      <w:numFmt w:val="bullet"/>
      <w:lvlText w:val="•"/>
      <w:lvlJc w:val="left"/>
      <w:rPr>
        <w:rFonts w:hint="default"/>
      </w:rPr>
    </w:lvl>
    <w:lvl w:ilvl="4" w:tplc="97E47D42">
      <w:start w:val="1"/>
      <w:numFmt w:val="bullet"/>
      <w:lvlText w:val="•"/>
      <w:lvlJc w:val="left"/>
      <w:rPr>
        <w:rFonts w:hint="default"/>
      </w:rPr>
    </w:lvl>
    <w:lvl w:ilvl="5" w:tplc="C344828A">
      <w:start w:val="1"/>
      <w:numFmt w:val="bullet"/>
      <w:lvlText w:val="•"/>
      <w:lvlJc w:val="left"/>
      <w:rPr>
        <w:rFonts w:hint="default"/>
      </w:rPr>
    </w:lvl>
    <w:lvl w:ilvl="6" w:tplc="8AB6F3D0">
      <w:start w:val="1"/>
      <w:numFmt w:val="bullet"/>
      <w:lvlText w:val="•"/>
      <w:lvlJc w:val="left"/>
      <w:rPr>
        <w:rFonts w:hint="default"/>
      </w:rPr>
    </w:lvl>
    <w:lvl w:ilvl="7" w:tplc="FE605FDC">
      <w:start w:val="1"/>
      <w:numFmt w:val="bullet"/>
      <w:lvlText w:val="•"/>
      <w:lvlJc w:val="left"/>
      <w:rPr>
        <w:rFonts w:hint="default"/>
      </w:rPr>
    </w:lvl>
    <w:lvl w:ilvl="8" w:tplc="D3141DC0">
      <w:start w:val="1"/>
      <w:numFmt w:val="bullet"/>
      <w:lvlText w:val="•"/>
      <w:lvlJc w:val="left"/>
      <w:rPr>
        <w:rFonts w:hint="default"/>
      </w:rPr>
    </w:lvl>
  </w:abstractNum>
  <w:abstractNum w:abstractNumId="18" w15:restartNumberingAfterBreak="0">
    <w:nsid w:val="2AC1677C"/>
    <w:multiLevelType w:val="hybridMultilevel"/>
    <w:tmpl w:val="9FAAB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9" w15:restartNumberingAfterBreak="0">
    <w:nsid w:val="2B064252"/>
    <w:multiLevelType w:val="hybridMultilevel"/>
    <w:tmpl w:val="3014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E3355"/>
    <w:multiLevelType w:val="hybridMultilevel"/>
    <w:tmpl w:val="FA949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 w15:restartNumberingAfterBreak="0">
    <w:nsid w:val="2E4D71DD"/>
    <w:multiLevelType w:val="hybridMultilevel"/>
    <w:tmpl w:val="E0AE2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2" w15:restartNumberingAfterBreak="0">
    <w:nsid w:val="2F1E5B68"/>
    <w:multiLevelType w:val="hybridMultilevel"/>
    <w:tmpl w:val="4490C4BC"/>
    <w:lvl w:ilvl="0" w:tplc="044892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1F6299"/>
    <w:multiLevelType w:val="hybridMultilevel"/>
    <w:tmpl w:val="AC805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0560460"/>
    <w:multiLevelType w:val="hybridMultilevel"/>
    <w:tmpl w:val="F3EA1A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314F5C05"/>
    <w:multiLevelType w:val="hybridMultilevel"/>
    <w:tmpl w:val="D2DA98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374E76FB"/>
    <w:multiLevelType w:val="hybridMultilevel"/>
    <w:tmpl w:val="8A460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7" w15:restartNumberingAfterBreak="0">
    <w:nsid w:val="3AFD4B21"/>
    <w:multiLevelType w:val="hybridMultilevel"/>
    <w:tmpl w:val="EE2A87E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D900750"/>
    <w:multiLevelType w:val="hybridMultilevel"/>
    <w:tmpl w:val="85D81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891C5F"/>
    <w:multiLevelType w:val="hybridMultilevel"/>
    <w:tmpl w:val="8B0CE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1035173"/>
    <w:multiLevelType w:val="hybridMultilevel"/>
    <w:tmpl w:val="D87819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41BF7715"/>
    <w:multiLevelType w:val="hybridMultilevel"/>
    <w:tmpl w:val="6B8899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2" w15:restartNumberingAfterBreak="0">
    <w:nsid w:val="441A5EEE"/>
    <w:multiLevelType w:val="hybridMultilevel"/>
    <w:tmpl w:val="1494B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3" w15:restartNumberingAfterBreak="0">
    <w:nsid w:val="44F4076F"/>
    <w:multiLevelType w:val="hybridMultilevel"/>
    <w:tmpl w:val="FB407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82F0A14"/>
    <w:multiLevelType w:val="hybridMultilevel"/>
    <w:tmpl w:val="C4905AC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35" w15:restartNumberingAfterBreak="0">
    <w:nsid w:val="48A2413E"/>
    <w:multiLevelType w:val="hybridMultilevel"/>
    <w:tmpl w:val="5C6CED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36" w15:restartNumberingAfterBreak="0">
    <w:nsid w:val="4C0B07EE"/>
    <w:multiLevelType w:val="hybridMultilevel"/>
    <w:tmpl w:val="BD7830B8"/>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37" w15:restartNumberingAfterBreak="0">
    <w:nsid w:val="4D6C68FF"/>
    <w:multiLevelType w:val="hybridMultilevel"/>
    <w:tmpl w:val="B130297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38" w15:restartNumberingAfterBreak="0">
    <w:nsid w:val="4DB27085"/>
    <w:multiLevelType w:val="hybridMultilevel"/>
    <w:tmpl w:val="F578B3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4DD4070F"/>
    <w:multiLevelType w:val="hybridMultilevel"/>
    <w:tmpl w:val="162AA03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4F702EDB"/>
    <w:multiLevelType w:val="hybridMultilevel"/>
    <w:tmpl w:val="ABE2A6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52DF6C15"/>
    <w:multiLevelType w:val="hybridMultilevel"/>
    <w:tmpl w:val="72DA9D0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42" w15:restartNumberingAfterBreak="0">
    <w:nsid w:val="544530B1"/>
    <w:multiLevelType w:val="hybridMultilevel"/>
    <w:tmpl w:val="77C08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3" w15:restartNumberingAfterBreak="0">
    <w:nsid w:val="54FF0D22"/>
    <w:multiLevelType w:val="hybridMultilevel"/>
    <w:tmpl w:val="8194729C"/>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44" w15:restartNumberingAfterBreak="0">
    <w:nsid w:val="586D2961"/>
    <w:multiLevelType w:val="hybridMultilevel"/>
    <w:tmpl w:val="4A0070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58F50250"/>
    <w:multiLevelType w:val="hybridMultilevel"/>
    <w:tmpl w:val="D6B695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A037A5C"/>
    <w:multiLevelType w:val="hybridMultilevel"/>
    <w:tmpl w:val="C0307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AB46FDA"/>
    <w:multiLevelType w:val="hybridMultilevel"/>
    <w:tmpl w:val="8B188A4A"/>
    <w:lvl w:ilvl="0" w:tplc="04090001">
      <w:start w:val="1"/>
      <w:numFmt w:val="bullet"/>
      <w:lvlText w:val=""/>
      <w:lvlJc w:val="left"/>
      <w:pPr>
        <w:ind w:left="1600" w:hanging="360"/>
      </w:pPr>
      <w:rPr>
        <w:rFonts w:ascii="Symbol" w:hAnsi="Symbol" w:hint="default"/>
      </w:rPr>
    </w:lvl>
    <w:lvl w:ilvl="1" w:tplc="04090003" w:tentative="1">
      <w:start w:val="1"/>
      <w:numFmt w:val="bullet"/>
      <w:lvlText w:val="o"/>
      <w:lvlJc w:val="left"/>
      <w:pPr>
        <w:ind w:left="520" w:hanging="360"/>
      </w:pPr>
      <w:rPr>
        <w:rFonts w:ascii="Courier New" w:hAnsi="Courier New" w:cs="Courier New" w:hint="default"/>
      </w:rPr>
    </w:lvl>
    <w:lvl w:ilvl="2" w:tplc="04090005" w:tentative="1">
      <w:start w:val="1"/>
      <w:numFmt w:val="bullet"/>
      <w:lvlText w:val=""/>
      <w:lvlJc w:val="left"/>
      <w:pPr>
        <w:ind w:left="1240" w:hanging="360"/>
      </w:pPr>
      <w:rPr>
        <w:rFonts w:ascii="Wingdings" w:hAnsi="Wingdings" w:hint="default"/>
      </w:rPr>
    </w:lvl>
    <w:lvl w:ilvl="3" w:tplc="04090001" w:tentative="1">
      <w:start w:val="1"/>
      <w:numFmt w:val="bullet"/>
      <w:lvlText w:val=""/>
      <w:lvlJc w:val="left"/>
      <w:pPr>
        <w:ind w:left="1960" w:hanging="360"/>
      </w:pPr>
      <w:rPr>
        <w:rFonts w:ascii="Symbol" w:hAnsi="Symbol" w:hint="default"/>
      </w:rPr>
    </w:lvl>
    <w:lvl w:ilvl="4" w:tplc="04090003" w:tentative="1">
      <w:start w:val="1"/>
      <w:numFmt w:val="bullet"/>
      <w:lvlText w:val="o"/>
      <w:lvlJc w:val="left"/>
      <w:pPr>
        <w:ind w:left="2680" w:hanging="360"/>
      </w:pPr>
      <w:rPr>
        <w:rFonts w:ascii="Courier New" w:hAnsi="Courier New" w:cs="Courier New" w:hint="default"/>
      </w:rPr>
    </w:lvl>
    <w:lvl w:ilvl="5" w:tplc="04090005" w:tentative="1">
      <w:start w:val="1"/>
      <w:numFmt w:val="bullet"/>
      <w:lvlText w:val=""/>
      <w:lvlJc w:val="left"/>
      <w:pPr>
        <w:ind w:left="3400" w:hanging="360"/>
      </w:pPr>
      <w:rPr>
        <w:rFonts w:ascii="Wingdings" w:hAnsi="Wingdings" w:hint="default"/>
      </w:rPr>
    </w:lvl>
    <w:lvl w:ilvl="6" w:tplc="04090001" w:tentative="1">
      <w:start w:val="1"/>
      <w:numFmt w:val="bullet"/>
      <w:lvlText w:val=""/>
      <w:lvlJc w:val="left"/>
      <w:pPr>
        <w:ind w:left="4120" w:hanging="360"/>
      </w:pPr>
      <w:rPr>
        <w:rFonts w:ascii="Symbol" w:hAnsi="Symbol" w:hint="default"/>
      </w:rPr>
    </w:lvl>
    <w:lvl w:ilvl="7" w:tplc="04090003" w:tentative="1">
      <w:start w:val="1"/>
      <w:numFmt w:val="bullet"/>
      <w:lvlText w:val="o"/>
      <w:lvlJc w:val="left"/>
      <w:pPr>
        <w:ind w:left="4840" w:hanging="360"/>
      </w:pPr>
      <w:rPr>
        <w:rFonts w:ascii="Courier New" w:hAnsi="Courier New" w:cs="Courier New" w:hint="default"/>
      </w:rPr>
    </w:lvl>
    <w:lvl w:ilvl="8" w:tplc="04090005" w:tentative="1">
      <w:start w:val="1"/>
      <w:numFmt w:val="bullet"/>
      <w:lvlText w:val=""/>
      <w:lvlJc w:val="left"/>
      <w:pPr>
        <w:ind w:left="5560" w:hanging="360"/>
      </w:pPr>
      <w:rPr>
        <w:rFonts w:ascii="Wingdings" w:hAnsi="Wingdings" w:hint="default"/>
      </w:rPr>
    </w:lvl>
  </w:abstractNum>
  <w:abstractNum w:abstractNumId="48" w15:restartNumberingAfterBreak="0">
    <w:nsid w:val="5AF23CF6"/>
    <w:multiLevelType w:val="hybridMultilevel"/>
    <w:tmpl w:val="C3AAD5D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49" w15:restartNumberingAfterBreak="0">
    <w:nsid w:val="5BAE6769"/>
    <w:multiLevelType w:val="hybridMultilevel"/>
    <w:tmpl w:val="CB0C4A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5ED31FCF"/>
    <w:multiLevelType w:val="hybridMultilevel"/>
    <w:tmpl w:val="101EB6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5F935F8E"/>
    <w:multiLevelType w:val="hybridMultilevel"/>
    <w:tmpl w:val="1C5C7E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2" w15:restartNumberingAfterBreak="0">
    <w:nsid w:val="5FBF6E1F"/>
    <w:multiLevelType w:val="hybridMultilevel"/>
    <w:tmpl w:val="F0FCB4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3" w15:restartNumberingAfterBreak="0">
    <w:nsid w:val="604876AD"/>
    <w:multiLevelType w:val="hybridMultilevel"/>
    <w:tmpl w:val="46EC2562"/>
    <w:lvl w:ilvl="0" w:tplc="9A007A34">
      <w:start w:val="1"/>
      <w:numFmt w:val="decimal"/>
      <w:lvlText w:val="%1."/>
      <w:lvlJc w:val="left"/>
      <w:pPr>
        <w:ind w:hanging="360"/>
      </w:pPr>
      <w:rPr>
        <w:rFonts w:ascii="Arial" w:eastAsia="Arial" w:hAnsi="Arial" w:hint="default"/>
        <w:w w:val="83"/>
        <w:sz w:val="20"/>
        <w:szCs w:val="20"/>
      </w:rPr>
    </w:lvl>
    <w:lvl w:ilvl="1" w:tplc="995ABE56">
      <w:start w:val="1"/>
      <w:numFmt w:val="bullet"/>
      <w:lvlText w:val="•"/>
      <w:lvlJc w:val="left"/>
      <w:rPr>
        <w:rFonts w:hint="default"/>
      </w:rPr>
    </w:lvl>
    <w:lvl w:ilvl="2" w:tplc="7FCE6B06">
      <w:start w:val="1"/>
      <w:numFmt w:val="bullet"/>
      <w:lvlText w:val="•"/>
      <w:lvlJc w:val="left"/>
      <w:rPr>
        <w:rFonts w:hint="default"/>
      </w:rPr>
    </w:lvl>
    <w:lvl w:ilvl="3" w:tplc="46082F12">
      <w:start w:val="1"/>
      <w:numFmt w:val="bullet"/>
      <w:lvlText w:val="•"/>
      <w:lvlJc w:val="left"/>
      <w:rPr>
        <w:rFonts w:hint="default"/>
      </w:rPr>
    </w:lvl>
    <w:lvl w:ilvl="4" w:tplc="1CE85BB8">
      <w:start w:val="1"/>
      <w:numFmt w:val="bullet"/>
      <w:lvlText w:val="•"/>
      <w:lvlJc w:val="left"/>
      <w:rPr>
        <w:rFonts w:hint="default"/>
      </w:rPr>
    </w:lvl>
    <w:lvl w:ilvl="5" w:tplc="24A89ECE">
      <w:start w:val="1"/>
      <w:numFmt w:val="bullet"/>
      <w:lvlText w:val="•"/>
      <w:lvlJc w:val="left"/>
      <w:rPr>
        <w:rFonts w:hint="default"/>
      </w:rPr>
    </w:lvl>
    <w:lvl w:ilvl="6" w:tplc="B81A5D9E">
      <w:start w:val="1"/>
      <w:numFmt w:val="bullet"/>
      <w:lvlText w:val="•"/>
      <w:lvlJc w:val="left"/>
      <w:rPr>
        <w:rFonts w:hint="default"/>
      </w:rPr>
    </w:lvl>
    <w:lvl w:ilvl="7" w:tplc="E8AC8B38">
      <w:start w:val="1"/>
      <w:numFmt w:val="bullet"/>
      <w:lvlText w:val="•"/>
      <w:lvlJc w:val="left"/>
      <w:rPr>
        <w:rFonts w:hint="default"/>
      </w:rPr>
    </w:lvl>
    <w:lvl w:ilvl="8" w:tplc="8F0A1B5A">
      <w:start w:val="1"/>
      <w:numFmt w:val="bullet"/>
      <w:lvlText w:val="•"/>
      <w:lvlJc w:val="left"/>
      <w:rPr>
        <w:rFonts w:hint="default"/>
      </w:rPr>
    </w:lvl>
  </w:abstractNum>
  <w:abstractNum w:abstractNumId="54" w15:restartNumberingAfterBreak="0">
    <w:nsid w:val="62645EB5"/>
    <w:multiLevelType w:val="hybridMultilevel"/>
    <w:tmpl w:val="10FA86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5" w15:restartNumberingAfterBreak="0">
    <w:nsid w:val="63AD2E90"/>
    <w:multiLevelType w:val="hybridMultilevel"/>
    <w:tmpl w:val="BA083B4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6" w15:restartNumberingAfterBreak="0">
    <w:nsid w:val="64C24168"/>
    <w:multiLevelType w:val="hybridMultilevel"/>
    <w:tmpl w:val="DCAC449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57" w15:restartNumberingAfterBreak="0">
    <w:nsid w:val="65C1728A"/>
    <w:multiLevelType w:val="hybridMultilevel"/>
    <w:tmpl w:val="9BE2D4FA"/>
    <w:lvl w:ilvl="0" w:tplc="0409000F">
      <w:start w:val="1"/>
      <w:numFmt w:val="decimal"/>
      <w:lvlText w:val="%1."/>
      <w:lvlJc w:val="left"/>
      <w:pPr>
        <w:ind w:left="1008" w:hanging="360"/>
      </w:pPr>
      <w:rPr>
        <w:rFont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8" w15:restartNumberingAfterBreak="0">
    <w:nsid w:val="65E26BEC"/>
    <w:multiLevelType w:val="hybridMultilevel"/>
    <w:tmpl w:val="1384FAA2"/>
    <w:lvl w:ilvl="0" w:tplc="044892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F528F7"/>
    <w:multiLevelType w:val="hybridMultilevel"/>
    <w:tmpl w:val="217E252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60" w15:restartNumberingAfterBreak="0">
    <w:nsid w:val="67253A0D"/>
    <w:multiLevelType w:val="hybridMultilevel"/>
    <w:tmpl w:val="727437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6AD6610A"/>
    <w:multiLevelType w:val="hybridMultilevel"/>
    <w:tmpl w:val="078A8E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2" w15:restartNumberingAfterBreak="0">
    <w:nsid w:val="6B4B78F1"/>
    <w:multiLevelType w:val="hybridMultilevel"/>
    <w:tmpl w:val="0CCAE81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00" w:hanging="360"/>
      </w:pPr>
      <w:rPr>
        <w:rFonts w:ascii="Courier New" w:hAnsi="Courier New" w:cs="Courier New" w:hint="default"/>
      </w:rPr>
    </w:lvl>
    <w:lvl w:ilvl="2" w:tplc="04090005" w:tentative="1">
      <w:start w:val="1"/>
      <w:numFmt w:val="bullet"/>
      <w:lvlText w:val=""/>
      <w:lvlJc w:val="left"/>
      <w:pPr>
        <w:ind w:left="820" w:hanging="360"/>
      </w:pPr>
      <w:rPr>
        <w:rFonts w:ascii="Wingdings" w:hAnsi="Wingdings" w:hint="default"/>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abstractNum w:abstractNumId="63" w15:restartNumberingAfterBreak="0">
    <w:nsid w:val="6D4077DB"/>
    <w:multiLevelType w:val="hybridMultilevel"/>
    <w:tmpl w:val="54A6F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4" w15:restartNumberingAfterBreak="0">
    <w:nsid w:val="719F43C6"/>
    <w:multiLevelType w:val="hybridMultilevel"/>
    <w:tmpl w:val="E618E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5" w15:restartNumberingAfterBreak="0">
    <w:nsid w:val="722B1B7E"/>
    <w:multiLevelType w:val="hybridMultilevel"/>
    <w:tmpl w:val="B62C6E1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66" w15:restartNumberingAfterBreak="0">
    <w:nsid w:val="731D02CE"/>
    <w:multiLevelType w:val="hybridMultilevel"/>
    <w:tmpl w:val="891A3014"/>
    <w:lvl w:ilvl="0" w:tplc="044892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5352BA"/>
    <w:multiLevelType w:val="hybridMultilevel"/>
    <w:tmpl w:val="C3484F24"/>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68" w15:restartNumberingAfterBreak="0">
    <w:nsid w:val="76294D3C"/>
    <w:multiLevelType w:val="hybridMultilevel"/>
    <w:tmpl w:val="A4107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9" w15:restartNumberingAfterBreak="0">
    <w:nsid w:val="7780424B"/>
    <w:multiLevelType w:val="hybridMultilevel"/>
    <w:tmpl w:val="EEA85E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0" w15:restartNumberingAfterBreak="0">
    <w:nsid w:val="786B008B"/>
    <w:multiLevelType w:val="hybridMultilevel"/>
    <w:tmpl w:val="2180A9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1" w15:restartNumberingAfterBreak="0">
    <w:nsid w:val="788C565D"/>
    <w:multiLevelType w:val="hybridMultilevel"/>
    <w:tmpl w:val="059A3F4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20" w:hanging="360"/>
      </w:pPr>
      <w:rPr>
        <w:rFonts w:ascii="Courier New" w:hAnsi="Courier New" w:cs="Courier New" w:hint="default"/>
      </w:rPr>
    </w:lvl>
    <w:lvl w:ilvl="2" w:tplc="04090005" w:tentative="1">
      <w:start w:val="1"/>
      <w:numFmt w:val="bullet"/>
      <w:lvlText w:val=""/>
      <w:lvlJc w:val="left"/>
      <w:pPr>
        <w:ind w:left="840" w:hanging="360"/>
      </w:pPr>
      <w:rPr>
        <w:rFonts w:ascii="Wingdings" w:hAnsi="Wingdings" w:hint="default"/>
      </w:rPr>
    </w:lvl>
    <w:lvl w:ilvl="3" w:tplc="04090001" w:tentative="1">
      <w:start w:val="1"/>
      <w:numFmt w:val="bullet"/>
      <w:lvlText w:val=""/>
      <w:lvlJc w:val="left"/>
      <w:pPr>
        <w:ind w:left="1560" w:hanging="360"/>
      </w:pPr>
      <w:rPr>
        <w:rFonts w:ascii="Symbol" w:hAnsi="Symbol" w:hint="default"/>
      </w:rPr>
    </w:lvl>
    <w:lvl w:ilvl="4" w:tplc="04090003" w:tentative="1">
      <w:start w:val="1"/>
      <w:numFmt w:val="bullet"/>
      <w:lvlText w:val="o"/>
      <w:lvlJc w:val="left"/>
      <w:pPr>
        <w:ind w:left="2280" w:hanging="360"/>
      </w:pPr>
      <w:rPr>
        <w:rFonts w:ascii="Courier New" w:hAnsi="Courier New" w:cs="Courier New" w:hint="default"/>
      </w:rPr>
    </w:lvl>
    <w:lvl w:ilvl="5" w:tplc="04090005" w:tentative="1">
      <w:start w:val="1"/>
      <w:numFmt w:val="bullet"/>
      <w:lvlText w:val=""/>
      <w:lvlJc w:val="left"/>
      <w:pPr>
        <w:ind w:left="3000" w:hanging="360"/>
      </w:pPr>
      <w:rPr>
        <w:rFonts w:ascii="Wingdings" w:hAnsi="Wingdings" w:hint="default"/>
      </w:rPr>
    </w:lvl>
    <w:lvl w:ilvl="6" w:tplc="04090001" w:tentative="1">
      <w:start w:val="1"/>
      <w:numFmt w:val="bullet"/>
      <w:lvlText w:val=""/>
      <w:lvlJc w:val="left"/>
      <w:pPr>
        <w:ind w:left="3720" w:hanging="360"/>
      </w:pPr>
      <w:rPr>
        <w:rFonts w:ascii="Symbol" w:hAnsi="Symbol" w:hint="default"/>
      </w:rPr>
    </w:lvl>
    <w:lvl w:ilvl="7" w:tplc="04090003" w:tentative="1">
      <w:start w:val="1"/>
      <w:numFmt w:val="bullet"/>
      <w:lvlText w:val="o"/>
      <w:lvlJc w:val="left"/>
      <w:pPr>
        <w:ind w:left="4440" w:hanging="360"/>
      </w:pPr>
      <w:rPr>
        <w:rFonts w:ascii="Courier New" w:hAnsi="Courier New" w:cs="Courier New" w:hint="default"/>
      </w:rPr>
    </w:lvl>
    <w:lvl w:ilvl="8" w:tplc="04090005" w:tentative="1">
      <w:start w:val="1"/>
      <w:numFmt w:val="bullet"/>
      <w:lvlText w:val=""/>
      <w:lvlJc w:val="left"/>
      <w:pPr>
        <w:ind w:left="5160" w:hanging="360"/>
      </w:pPr>
      <w:rPr>
        <w:rFonts w:ascii="Wingdings" w:hAnsi="Wingdings" w:hint="default"/>
      </w:rPr>
    </w:lvl>
  </w:abstractNum>
  <w:abstractNum w:abstractNumId="72" w15:restartNumberingAfterBreak="0">
    <w:nsid w:val="78E77D8B"/>
    <w:multiLevelType w:val="hybridMultilevel"/>
    <w:tmpl w:val="1AF46A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794D5B84"/>
    <w:multiLevelType w:val="hybridMultilevel"/>
    <w:tmpl w:val="BB4A9A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15:restartNumberingAfterBreak="0">
    <w:nsid w:val="7C290CB6"/>
    <w:multiLevelType w:val="hybridMultilevel"/>
    <w:tmpl w:val="BF6C3FC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00" w:hanging="360"/>
      </w:pPr>
      <w:rPr>
        <w:rFonts w:ascii="Courier New" w:hAnsi="Courier New" w:cs="Courier New" w:hint="default"/>
      </w:rPr>
    </w:lvl>
    <w:lvl w:ilvl="2" w:tplc="04090005" w:tentative="1">
      <w:start w:val="1"/>
      <w:numFmt w:val="bullet"/>
      <w:lvlText w:val=""/>
      <w:lvlJc w:val="left"/>
      <w:pPr>
        <w:ind w:left="820" w:hanging="360"/>
      </w:pPr>
      <w:rPr>
        <w:rFonts w:ascii="Wingdings" w:hAnsi="Wingdings" w:hint="default"/>
      </w:rPr>
    </w:lvl>
    <w:lvl w:ilvl="3" w:tplc="04090001" w:tentative="1">
      <w:start w:val="1"/>
      <w:numFmt w:val="bullet"/>
      <w:lvlText w:val=""/>
      <w:lvlJc w:val="left"/>
      <w:pPr>
        <w:ind w:left="1540" w:hanging="360"/>
      </w:pPr>
      <w:rPr>
        <w:rFonts w:ascii="Symbol" w:hAnsi="Symbol" w:hint="default"/>
      </w:rPr>
    </w:lvl>
    <w:lvl w:ilvl="4" w:tplc="04090003" w:tentative="1">
      <w:start w:val="1"/>
      <w:numFmt w:val="bullet"/>
      <w:lvlText w:val="o"/>
      <w:lvlJc w:val="left"/>
      <w:pPr>
        <w:ind w:left="2260" w:hanging="360"/>
      </w:pPr>
      <w:rPr>
        <w:rFonts w:ascii="Courier New" w:hAnsi="Courier New" w:cs="Courier New" w:hint="default"/>
      </w:rPr>
    </w:lvl>
    <w:lvl w:ilvl="5" w:tplc="04090005" w:tentative="1">
      <w:start w:val="1"/>
      <w:numFmt w:val="bullet"/>
      <w:lvlText w:val=""/>
      <w:lvlJc w:val="left"/>
      <w:pPr>
        <w:ind w:left="2980" w:hanging="360"/>
      </w:pPr>
      <w:rPr>
        <w:rFonts w:ascii="Wingdings" w:hAnsi="Wingdings" w:hint="default"/>
      </w:rPr>
    </w:lvl>
    <w:lvl w:ilvl="6" w:tplc="04090001" w:tentative="1">
      <w:start w:val="1"/>
      <w:numFmt w:val="bullet"/>
      <w:lvlText w:val=""/>
      <w:lvlJc w:val="left"/>
      <w:pPr>
        <w:ind w:left="3700" w:hanging="360"/>
      </w:pPr>
      <w:rPr>
        <w:rFonts w:ascii="Symbol" w:hAnsi="Symbol" w:hint="default"/>
      </w:rPr>
    </w:lvl>
    <w:lvl w:ilvl="7" w:tplc="04090003" w:tentative="1">
      <w:start w:val="1"/>
      <w:numFmt w:val="bullet"/>
      <w:lvlText w:val="o"/>
      <w:lvlJc w:val="left"/>
      <w:pPr>
        <w:ind w:left="4420" w:hanging="360"/>
      </w:pPr>
      <w:rPr>
        <w:rFonts w:ascii="Courier New" w:hAnsi="Courier New" w:cs="Courier New" w:hint="default"/>
      </w:rPr>
    </w:lvl>
    <w:lvl w:ilvl="8" w:tplc="04090005" w:tentative="1">
      <w:start w:val="1"/>
      <w:numFmt w:val="bullet"/>
      <w:lvlText w:val=""/>
      <w:lvlJc w:val="left"/>
      <w:pPr>
        <w:ind w:left="5140" w:hanging="360"/>
      </w:pPr>
      <w:rPr>
        <w:rFonts w:ascii="Wingdings" w:hAnsi="Wingdings" w:hint="default"/>
      </w:rPr>
    </w:lvl>
  </w:abstractNum>
  <w:num w:numId="1">
    <w:abstractNumId w:val="73"/>
  </w:num>
  <w:num w:numId="2">
    <w:abstractNumId w:val="17"/>
  </w:num>
  <w:num w:numId="3">
    <w:abstractNumId w:val="53"/>
  </w:num>
  <w:num w:numId="4">
    <w:abstractNumId w:val="4"/>
  </w:num>
  <w:num w:numId="5">
    <w:abstractNumId w:val="9"/>
  </w:num>
  <w:num w:numId="6">
    <w:abstractNumId w:val="66"/>
  </w:num>
  <w:num w:numId="7">
    <w:abstractNumId w:val="58"/>
  </w:num>
  <w:num w:numId="8">
    <w:abstractNumId w:val="22"/>
  </w:num>
  <w:num w:numId="9">
    <w:abstractNumId w:val="19"/>
  </w:num>
  <w:num w:numId="10">
    <w:abstractNumId w:val="33"/>
  </w:num>
  <w:num w:numId="11">
    <w:abstractNumId w:val="55"/>
  </w:num>
  <w:num w:numId="12">
    <w:abstractNumId w:val="18"/>
  </w:num>
  <w:num w:numId="13">
    <w:abstractNumId w:val="63"/>
  </w:num>
  <w:num w:numId="14">
    <w:abstractNumId w:val="31"/>
  </w:num>
  <w:num w:numId="15">
    <w:abstractNumId w:val="12"/>
  </w:num>
  <w:num w:numId="16">
    <w:abstractNumId w:val="27"/>
  </w:num>
  <w:num w:numId="17">
    <w:abstractNumId w:val="49"/>
  </w:num>
  <w:num w:numId="18">
    <w:abstractNumId w:val="45"/>
  </w:num>
  <w:num w:numId="19">
    <w:abstractNumId w:val="41"/>
  </w:num>
  <w:num w:numId="20">
    <w:abstractNumId w:val="7"/>
  </w:num>
  <w:num w:numId="21">
    <w:abstractNumId w:val="47"/>
  </w:num>
  <w:num w:numId="22">
    <w:abstractNumId w:val="38"/>
  </w:num>
  <w:num w:numId="23">
    <w:abstractNumId w:val="64"/>
  </w:num>
  <w:num w:numId="24">
    <w:abstractNumId w:val="59"/>
  </w:num>
  <w:num w:numId="25">
    <w:abstractNumId w:val="67"/>
  </w:num>
  <w:num w:numId="26">
    <w:abstractNumId w:val="43"/>
  </w:num>
  <w:num w:numId="27">
    <w:abstractNumId w:val="35"/>
  </w:num>
  <w:num w:numId="28">
    <w:abstractNumId w:val="71"/>
  </w:num>
  <w:num w:numId="29">
    <w:abstractNumId w:val="65"/>
  </w:num>
  <w:num w:numId="30">
    <w:abstractNumId w:val="3"/>
  </w:num>
  <w:num w:numId="31">
    <w:abstractNumId w:val="61"/>
  </w:num>
  <w:num w:numId="32">
    <w:abstractNumId w:val="8"/>
  </w:num>
  <w:num w:numId="33">
    <w:abstractNumId w:val="48"/>
  </w:num>
  <w:num w:numId="34">
    <w:abstractNumId w:val="39"/>
  </w:num>
  <w:num w:numId="35">
    <w:abstractNumId w:val="69"/>
  </w:num>
  <w:num w:numId="36">
    <w:abstractNumId w:val="68"/>
  </w:num>
  <w:num w:numId="37">
    <w:abstractNumId w:val="37"/>
  </w:num>
  <w:num w:numId="38">
    <w:abstractNumId w:val="40"/>
  </w:num>
  <w:num w:numId="39">
    <w:abstractNumId w:val="44"/>
  </w:num>
  <w:num w:numId="40">
    <w:abstractNumId w:val="56"/>
  </w:num>
  <w:num w:numId="41">
    <w:abstractNumId w:val="54"/>
  </w:num>
  <w:num w:numId="42">
    <w:abstractNumId w:val="14"/>
  </w:num>
  <w:num w:numId="43">
    <w:abstractNumId w:val="24"/>
  </w:num>
  <w:num w:numId="44">
    <w:abstractNumId w:val="30"/>
  </w:num>
  <w:num w:numId="45">
    <w:abstractNumId w:val="52"/>
  </w:num>
  <w:num w:numId="46">
    <w:abstractNumId w:val="34"/>
  </w:num>
  <w:num w:numId="47">
    <w:abstractNumId w:val="21"/>
  </w:num>
  <w:num w:numId="48">
    <w:abstractNumId w:val="32"/>
  </w:num>
  <w:num w:numId="49">
    <w:abstractNumId w:val="42"/>
  </w:num>
  <w:num w:numId="50">
    <w:abstractNumId w:val="20"/>
  </w:num>
  <w:num w:numId="51">
    <w:abstractNumId w:val="6"/>
  </w:num>
  <w:num w:numId="52">
    <w:abstractNumId w:val="11"/>
  </w:num>
  <w:num w:numId="53">
    <w:abstractNumId w:val="62"/>
  </w:num>
  <w:num w:numId="54">
    <w:abstractNumId w:val="1"/>
  </w:num>
  <w:num w:numId="55">
    <w:abstractNumId w:val="74"/>
  </w:num>
  <w:num w:numId="56">
    <w:abstractNumId w:val="26"/>
  </w:num>
  <w:num w:numId="57">
    <w:abstractNumId w:val="25"/>
  </w:num>
  <w:num w:numId="58">
    <w:abstractNumId w:val="70"/>
  </w:num>
  <w:num w:numId="59">
    <w:abstractNumId w:val="50"/>
  </w:num>
  <w:num w:numId="60">
    <w:abstractNumId w:val="60"/>
  </w:num>
  <w:num w:numId="61">
    <w:abstractNumId w:val="51"/>
  </w:num>
  <w:num w:numId="62">
    <w:abstractNumId w:val="15"/>
  </w:num>
  <w:num w:numId="63">
    <w:abstractNumId w:val="10"/>
  </w:num>
  <w:num w:numId="64">
    <w:abstractNumId w:val="0"/>
  </w:num>
  <w:num w:numId="65">
    <w:abstractNumId w:val="72"/>
  </w:num>
  <w:num w:numId="66">
    <w:abstractNumId w:val="5"/>
  </w:num>
  <w:num w:numId="67">
    <w:abstractNumId w:val="36"/>
  </w:num>
  <w:num w:numId="68">
    <w:abstractNumId w:val="13"/>
  </w:num>
  <w:num w:numId="69">
    <w:abstractNumId w:val="28"/>
  </w:num>
  <w:num w:numId="70">
    <w:abstractNumId w:val="16"/>
  </w:num>
  <w:num w:numId="71">
    <w:abstractNumId w:val="57"/>
  </w:num>
  <w:num w:numId="72">
    <w:abstractNumId w:val="23"/>
  </w:num>
  <w:num w:numId="73">
    <w:abstractNumId w:val="2"/>
  </w:num>
  <w:num w:numId="74">
    <w:abstractNumId w:val="29"/>
  </w:num>
  <w:num w:numId="75">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79"/>
    <w:rsid w:val="0000105B"/>
    <w:rsid w:val="0000158E"/>
    <w:rsid w:val="0000233E"/>
    <w:rsid w:val="00002AC3"/>
    <w:rsid w:val="000067CE"/>
    <w:rsid w:val="00006DDE"/>
    <w:rsid w:val="00007643"/>
    <w:rsid w:val="00011F08"/>
    <w:rsid w:val="000122EB"/>
    <w:rsid w:val="00013898"/>
    <w:rsid w:val="00015422"/>
    <w:rsid w:val="0002063E"/>
    <w:rsid w:val="0002756C"/>
    <w:rsid w:val="00031666"/>
    <w:rsid w:val="000324AB"/>
    <w:rsid w:val="00033930"/>
    <w:rsid w:val="000405E7"/>
    <w:rsid w:val="00042B49"/>
    <w:rsid w:val="00047C88"/>
    <w:rsid w:val="00053F44"/>
    <w:rsid w:val="00055092"/>
    <w:rsid w:val="0007155C"/>
    <w:rsid w:val="00073C8D"/>
    <w:rsid w:val="000742EB"/>
    <w:rsid w:val="00081251"/>
    <w:rsid w:val="00082E4B"/>
    <w:rsid w:val="000842D0"/>
    <w:rsid w:val="000878B8"/>
    <w:rsid w:val="00092C49"/>
    <w:rsid w:val="000A2048"/>
    <w:rsid w:val="000A338E"/>
    <w:rsid w:val="000A517A"/>
    <w:rsid w:val="000A57A0"/>
    <w:rsid w:val="000B29D6"/>
    <w:rsid w:val="000B2D5C"/>
    <w:rsid w:val="000B48B3"/>
    <w:rsid w:val="000B69A1"/>
    <w:rsid w:val="000C2134"/>
    <w:rsid w:val="000C344C"/>
    <w:rsid w:val="000D111A"/>
    <w:rsid w:val="000D21FE"/>
    <w:rsid w:val="000D35BA"/>
    <w:rsid w:val="000E320C"/>
    <w:rsid w:val="000F0C5B"/>
    <w:rsid w:val="000F329D"/>
    <w:rsid w:val="000F4E8C"/>
    <w:rsid w:val="00100D2E"/>
    <w:rsid w:val="001079C7"/>
    <w:rsid w:val="001106D9"/>
    <w:rsid w:val="001152FB"/>
    <w:rsid w:val="00121DD4"/>
    <w:rsid w:val="00123CA3"/>
    <w:rsid w:val="00124D8A"/>
    <w:rsid w:val="00126739"/>
    <w:rsid w:val="00134FA3"/>
    <w:rsid w:val="00136EC8"/>
    <w:rsid w:val="00140556"/>
    <w:rsid w:val="00142C99"/>
    <w:rsid w:val="0014466E"/>
    <w:rsid w:val="00162AB0"/>
    <w:rsid w:val="00162C6F"/>
    <w:rsid w:val="001643B6"/>
    <w:rsid w:val="00171A7E"/>
    <w:rsid w:val="001731EA"/>
    <w:rsid w:val="001857FA"/>
    <w:rsid w:val="00186153"/>
    <w:rsid w:val="00186D50"/>
    <w:rsid w:val="00195EFE"/>
    <w:rsid w:val="001A3341"/>
    <w:rsid w:val="001A6291"/>
    <w:rsid w:val="001B638C"/>
    <w:rsid w:val="001C12A9"/>
    <w:rsid w:val="001C3190"/>
    <w:rsid w:val="001D01F1"/>
    <w:rsid w:val="001D77B7"/>
    <w:rsid w:val="001E4122"/>
    <w:rsid w:val="001F2A34"/>
    <w:rsid w:val="001F324F"/>
    <w:rsid w:val="001F56A3"/>
    <w:rsid w:val="001F6A2D"/>
    <w:rsid w:val="001F7F1D"/>
    <w:rsid w:val="002015BE"/>
    <w:rsid w:val="00201F65"/>
    <w:rsid w:val="002140CE"/>
    <w:rsid w:val="00217570"/>
    <w:rsid w:val="002307B8"/>
    <w:rsid w:val="00232502"/>
    <w:rsid w:val="00232843"/>
    <w:rsid w:val="002365BD"/>
    <w:rsid w:val="00240A7F"/>
    <w:rsid w:val="00250FF8"/>
    <w:rsid w:val="00257F72"/>
    <w:rsid w:val="00261EE2"/>
    <w:rsid w:val="002640D1"/>
    <w:rsid w:val="00264B49"/>
    <w:rsid w:val="00266B98"/>
    <w:rsid w:val="0027040A"/>
    <w:rsid w:val="00280245"/>
    <w:rsid w:val="0029383D"/>
    <w:rsid w:val="002941EC"/>
    <w:rsid w:val="0029774D"/>
    <w:rsid w:val="002A39D7"/>
    <w:rsid w:val="002B18C7"/>
    <w:rsid w:val="002B1B5D"/>
    <w:rsid w:val="002B28D0"/>
    <w:rsid w:val="002B4BE8"/>
    <w:rsid w:val="002C293E"/>
    <w:rsid w:val="002C53C3"/>
    <w:rsid w:val="002C561D"/>
    <w:rsid w:val="002C716B"/>
    <w:rsid w:val="002D59B4"/>
    <w:rsid w:val="002D5A9C"/>
    <w:rsid w:val="002E06E9"/>
    <w:rsid w:val="002E0F3C"/>
    <w:rsid w:val="002F12E2"/>
    <w:rsid w:val="002F1C4B"/>
    <w:rsid w:val="002F579E"/>
    <w:rsid w:val="002F6B5E"/>
    <w:rsid w:val="002F7040"/>
    <w:rsid w:val="00301A41"/>
    <w:rsid w:val="0030262D"/>
    <w:rsid w:val="00311742"/>
    <w:rsid w:val="0031603A"/>
    <w:rsid w:val="00317D85"/>
    <w:rsid w:val="003208F3"/>
    <w:rsid w:val="00332CF4"/>
    <w:rsid w:val="00333137"/>
    <w:rsid w:val="00334A42"/>
    <w:rsid w:val="00340E8C"/>
    <w:rsid w:val="0034165E"/>
    <w:rsid w:val="003532C2"/>
    <w:rsid w:val="00355B7A"/>
    <w:rsid w:val="003608F6"/>
    <w:rsid w:val="00365E7A"/>
    <w:rsid w:val="003677E0"/>
    <w:rsid w:val="00380388"/>
    <w:rsid w:val="0038263D"/>
    <w:rsid w:val="00385B50"/>
    <w:rsid w:val="0038680D"/>
    <w:rsid w:val="00387823"/>
    <w:rsid w:val="00392123"/>
    <w:rsid w:val="00394896"/>
    <w:rsid w:val="00396161"/>
    <w:rsid w:val="00396F61"/>
    <w:rsid w:val="003974F2"/>
    <w:rsid w:val="003A1EC7"/>
    <w:rsid w:val="003A28FB"/>
    <w:rsid w:val="003A4BBB"/>
    <w:rsid w:val="003A5A57"/>
    <w:rsid w:val="003A64EF"/>
    <w:rsid w:val="003A69C6"/>
    <w:rsid w:val="003A78EC"/>
    <w:rsid w:val="003B0770"/>
    <w:rsid w:val="003B2587"/>
    <w:rsid w:val="003C41B0"/>
    <w:rsid w:val="003D0358"/>
    <w:rsid w:val="003D305C"/>
    <w:rsid w:val="003E27DE"/>
    <w:rsid w:val="003E44BC"/>
    <w:rsid w:val="003E56FB"/>
    <w:rsid w:val="0040101E"/>
    <w:rsid w:val="00403E13"/>
    <w:rsid w:val="004112A3"/>
    <w:rsid w:val="00414534"/>
    <w:rsid w:val="00414A67"/>
    <w:rsid w:val="004205A1"/>
    <w:rsid w:val="00422D6E"/>
    <w:rsid w:val="004238B0"/>
    <w:rsid w:val="0042418A"/>
    <w:rsid w:val="004273D2"/>
    <w:rsid w:val="00427D78"/>
    <w:rsid w:val="00430B3A"/>
    <w:rsid w:val="00440D79"/>
    <w:rsid w:val="00441EE1"/>
    <w:rsid w:val="00442D30"/>
    <w:rsid w:val="004506D1"/>
    <w:rsid w:val="00463534"/>
    <w:rsid w:val="00463C68"/>
    <w:rsid w:val="0046551B"/>
    <w:rsid w:val="00470388"/>
    <w:rsid w:val="004731B0"/>
    <w:rsid w:val="00473955"/>
    <w:rsid w:val="0047548A"/>
    <w:rsid w:val="00475C49"/>
    <w:rsid w:val="00485F39"/>
    <w:rsid w:val="00491A96"/>
    <w:rsid w:val="00493C3B"/>
    <w:rsid w:val="00493D08"/>
    <w:rsid w:val="004A0BDC"/>
    <w:rsid w:val="004A25CB"/>
    <w:rsid w:val="004A3B8D"/>
    <w:rsid w:val="004C2DB4"/>
    <w:rsid w:val="004C353F"/>
    <w:rsid w:val="004C4005"/>
    <w:rsid w:val="004C4A69"/>
    <w:rsid w:val="004C75C3"/>
    <w:rsid w:val="004D04A2"/>
    <w:rsid w:val="004D050B"/>
    <w:rsid w:val="004E22C9"/>
    <w:rsid w:val="004E59CC"/>
    <w:rsid w:val="004E5E04"/>
    <w:rsid w:val="004F16C7"/>
    <w:rsid w:val="00501110"/>
    <w:rsid w:val="005029BF"/>
    <w:rsid w:val="00506362"/>
    <w:rsid w:val="00506FB1"/>
    <w:rsid w:val="00511227"/>
    <w:rsid w:val="00513CCC"/>
    <w:rsid w:val="005207DA"/>
    <w:rsid w:val="00525A87"/>
    <w:rsid w:val="00530D6F"/>
    <w:rsid w:val="00534D4C"/>
    <w:rsid w:val="00535933"/>
    <w:rsid w:val="00542B1C"/>
    <w:rsid w:val="005434A0"/>
    <w:rsid w:val="0054424E"/>
    <w:rsid w:val="00544E67"/>
    <w:rsid w:val="00550E7D"/>
    <w:rsid w:val="005548D0"/>
    <w:rsid w:val="005609CB"/>
    <w:rsid w:val="005610EF"/>
    <w:rsid w:val="005675F3"/>
    <w:rsid w:val="00567E1B"/>
    <w:rsid w:val="00570979"/>
    <w:rsid w:val="00572E74"/>
    <w:rsid w:val="0057628A"/>
    <w:rsid w:val="00583F87"/>
    <w:rsid w:val="00583F99"/>
    <w:rsid w:val="005903C6"/>
    <w:rsid w:val="00592D3B"/>
    <w:rsid w:val="005A1067"/>
    <w:rsid w:val="005A1401"/>
    <w:rsid w:val="005A16CF"/>
    <w:rsid w:val="005A2F49"/>
    <w:rsid w:val="005A4838"/>
    <w:rsid w:val="005B08A7"/>
    <w:rsid w:val="005B41AF"/>
    <w:rsid w:val="005B4F7D"/>
    <w:rsid w:val="005B61F0"/>
    <w:rsid w:val="005B7333"/>
    <w:rsid w:val="005B7D08"/>
    <w:rsid w:val="005C0B42"/>
    <w:rsid w:val="005C2DBF"/>
    <w:rsid w:val="005C4AA2"/>
    <w:rsid w:val="005E3729"/>
    <w:rsid w:val="005E7CAA"/>
    <w:rsid w:val="005E7D79"/>
    <w:rsid w:val="005F2F34"/>
    <w:rsid w:val="005F4BE3"/>
    <w:rsid w:val="00600856"/>
    <w:rsid w:val="00601ECD"/>
    <w:rsid w:val="0060497D"/>
    <w:rsid w:val="00607FDD"/>
    <w:rsid w:val="00610909"/>
    <w:rsid w:val="0061266A"/>
    <w:rsid w:val="00617BA6"/>
    <w:rsid w:val="00617EAE"/>
    <w:rsid w:val="006217E3"/>
    <w:rsid w:val="006266DB"/>
    <w:rsid w:val="00627A92"/>
    <w:rsid w:val="00634FD0"/>
    <w:rsid w:val="006402E5"/>
    <w:rsid w:val="006444C4"/>
    <w:rsid w:val="00646D91"/>
    <w:rsid w:val="00646DAF"/>
    <w:rsid w:val="00650851"/>
    <w:rsid w:val="006533BD"/>
    <w:rsid w:val="00653BEE"/>
    <w:rsid w:val="00654389"/>
    <w:rsid w:val="00656DFA"/>
    <w:rsid w:val="00656E1A"/>
    <w:rsid w:val="00662999"/>
    <w:rsid w:val="00670072"/>
    <w:rsid w:val="00670BFD"/>
    <w:rsid w:val="006710E6"/>
    <w:rsid w:val="006718DF"/>
    <w:rsid w:val="00674275"/>
    <w:rsid w:val="00675279"/>
    <w:rsid w:val="00675E04"/>
    <w:rsid w:val="00676502"/>
    <w:rsid w:val="006771E1"/>
    <w:rsid w:val="0068224F"/>
    <w:rsid w:val="00683381"/>
    <w:rsid w:val="006911A0"/>
    <w:rsid w:val="0069432E"/>
    <w:rsid w:val="006944CE"/>
    <w:rsid w:val="006B4174"/>
    <w:rsid w:val="006B6487"/>
    <w:rsid w:val="006B7D68"/>
    <w:rsid w:val="006C277B"/>
    <w:rsid w:val="006C3C2E"/>
    <w:rsid w:val="006C51F9"/>
    <w:rsid w:val="006C5E20"/>
    <w:rsid w:val="006D4A81"/>
    <w:rsid w:val="006E75ED"/>
    <w:rsid w:val="006F6F66"/>
    <w:rsid w:val="00705E8D"/>
    <w:rsid w:val="00707375"/>
    <w:rsid w:val="00712D7B"/>
    <w:rsid w:val="00716841"/>
    <w:rsid w:val="00726F7F"/>
    <w:rsid w:val="00730CE5"/>
    <w:rsid w:val="007325CC"/>
    <w:rsid w:val="0073266E"/>
    <w:rsid w:val="00734431"/>
    <w:rsid w:val="007353BC"/>
    <w:rsid w:val="007360D5"/>
    <w:rsid w:val="007362B9"/>
    <w:rsid w:val="0074613E"/>
    <w:rsid w:val="007521F3"/>
    <w:rsid w:val="007616B0"/>
    <w:rsid w:val="00765D79"/>
    <w:rsid w:val="00772F0B"/>
    <w:rsid w:val="00777415"/>
    <w:rsid w:val="0078568C"/>
    <w:rsid w:val="00793860"/>
    <w:rsid w:val="00793B8C"/>
    <w:rsid w:val="0079558C"/>
    <w:rsid w:val="00797EDB"/>
    <w:rsid w:val="007A1A53"/>
    <w:rsid w:val="007B207A"/>
    <w:rsid w:val="007B5860"/>
    <w:rsid w:val="007B6001"/>
    <w:rsid w:val="007C60D7"/>
    <w:rsid w:val="007C6615"/>
    <w:rsid w:val="007C6969"/>
    <w:rsid w:val="007D6B41"/>
    <w:rsid w:val="007D7275"/>
    <w:rsid w:val="007F2596"/>
    <w:rsid w:val="007F360C"/>
    <w:rsid w:val="007F6992"/>
    <w:rsid w:val="007F7FB4"/>
    <w:rsid w:val="008010DA"/>
    <w:rsid w:val="00805ED2"/>
    <w:rsid w:val="008132DC"/>
    <w:rsid w:val="008144D0"/>
    <w:rsid w:val="00821E55"/>
    <w:rsid w:val="008357A9"/>
    <w:rsid w:val="00835963"/>
    <w:rsid w:val="00835AD4"/>
    <w:rsid w:val="008360F8"/>
    <w:rsid w:val="008363FE"/>
    <w:rsid w:val="008576F6"/>
    <w:rsid w:val="00857986"/>
    <w:rsid w:val="00861941"/>
    <w:rsid w:val="00862328"/>
    <w:rsid w:val="00864815"/>
    <w:rsid w:val="00865CDE"/>
    <w:rsid w:val="00876722"/>
    <w:rsid w:val="008837DE"/>
    <w:rsid w:val="00883BD5"/>
    <w:rsid w:val="00885BBA"/>
    <w:rsid w:val="00892131"/>
    <w:rsid w:val="00894E87"/>
    <w:rsid w:val="00897901"/>
    <w:rsid w:val="008A75FB"/>
    <w:rsid w:val="008B066B"/>
    <w:rsid w:val="008B1494"/>
    <w:rsid w:val="008B16B1"/>
    <w:rsid w:val="008B38E5"/>
    <w:rsid w:val="008B3B63"/>
    <w:rsid w:val="008B53D6"/>
    <w:rsid w:val="008C2642"/>
    <w:rsid w:val="008C43DF"/>
    <w:rsid w:val="008D0809"/>
    <w:rsid w:val="008D4651"/>
    <w:rsid w:val="008E16B6"/>
    <w:rsid w:val="008F120F"/>
    <w:rsid w:val="008F6645"/>
    <w:rsid w:val="008F6AB5"/>
    <w:rsid w:val="0090011D"/>
    <w:rsid w:val="009008A6"/>
    <w:rsid w:val="00905B15"/>
    <w:rsid w:val="00911C42"/>
    <w:rsid w:val="00913028"/>
    <w:rsid w:val="009150A5"/>
    <w:rsid w:val="00916FE2"/>
    <w:rsid w:val="00917EB3"/>
    <w:rsid w:val="009249A8"/>
    <w:rsid w:val="009310DA"/>
    <w:rsid w:val="009406BB"/>
    <w:rsid w:val="00940FD8"/>
    <w:rsid w:val="009430D8"/>
    <w:rsid w:val="00944096"/>
    <w:rsid w:val="0094437B"/>
    <w:rsid w:val="009466E7"/>
    <w:rsid w:val="00950F11"/>
    <w:rsid w:val="0095279B"/>
    <w:rsid w:val="009549B3"/>
    <w:rsid w:val="009616F8"/>
    <w:rsid w:val="009625ED"/>
    <w:rsid w:val="00964442"/>
    <w:rsid w:val="00964F00"/>
    <w:rsid w:val="00970A81"/>
    <w:rsid w:val="0097252A"/>
    <w:rsid w:val="00973303"/>
    <w:rsid w:val="00975F5D"/>
    <w:rsid w:val="00984CF5"/>
    <w:rsid w:val="009902D3"/>
    <w:rsid w:val="009A2553"/>
    <w:rsid w:val="009A66F6"/>
    <w:rsid w:val="009B39CA"/>
    <w:rsid w:val="009B3E39"/>
    <w:rsid w:val="009B5323"/>
    <w:rsid w:val="009B57E2"/>
    <w:rsid w:val="009C27DC"/>
    <w:rsid w:val="009C3ED7"/>
    <w:rsid w:val="009C5BB8"/>
    <w:rsid w:val="009E0AE3"/>
    <w:rsid w:val="009E732A"/>
    <w:rsid w:val="00A0333F"/>
    <w:rsid w:val="00A04BDE"/>
    <w:rsid w:val="00A0651D"/>
    <w:rsid w:val="00A10084"/>
    <w:rsid w:val="00A12260"/>
    <w:rsid w:val="00A132E7"/>
    <w:rsid w:val="00A1507F"/>
    <w:rsid w:val="00A226FF"/>
    <w:rsid w:val="00A2379F"/>
    <w:rsid w:val="00A253B1"/>
    <w:rsid w:val="00A27506"/>
    <w:rsid w:val="00A37FCC"/>
    <w:rsid w:val="00A50CF7"/>
    <w:rsid w:val="00A55651"/>
    <w:rsid w:val="00A57A19"/>
    <w:rsid w:val="00A60AB2"/>
    <w:rsid w:val="00A641C7"/>
    <w:rsid w:val="00A64850"/>
    <w:rsid w:val="00A757C7"/>
    <w:rsid w:val="00A77521"/>
    <w:rsid w:val="00A83637"/>
    <w:rsid w:val="00A9013D"/>
    <w:rsid w:val="00A937A0"/>
    <w:rsid w:val="00AA0CF8"/>
    <w:rsid w:val="00AA662F"/>
    <w:rsid w:val="00AB2A82"/>
    <w:rsid w:val="00AC5D23"/>
    <w:rsid w:val="00AD1A17"/>
    <w:rsid w:val="00AD2C85"/>
    <w:rsid w:val="00AD3971"/>
    <w:rsid w:val="00AE19B1"/>
    <w:rsid w:val="00AE6B42"/>
    <w:rsid w:val="00AF09BC"/>
    <w:rsid w:val="00AF33A6"/>
    <w:rsid w:val="00B00EB9"/>
    <w:rsid w:val="00B05FE1"/>
    <w:rsid w:val="00B10121"/>
    <w:rsid w:val="00B11B6E"/>
    <w:rsid w:val="00B11C2E"/>
    <w:rsid w:val="00B13B0B"/>
    <w:rsid w:val="00B13C0B"/>
    <w:rsid w:val="00B15AEF"/>
    <w:rsid w:val="00B24345"/>
    <w:rsid w:val="00B25556"/>
    <w:rsid w:val="00B331C9"/>
    <w:rsid w:val="00B33470"/>
    <w:rsid w:val="00B35E54"/>
    <w:rsid w:val="00B4414C"/>
    <w:rsid w:val="00B45EB6"/>
    <w:rsid w:val="00B557C1"/>
    <w:rsid w:val="00B55D99"/>
    <w:rsid w:val="00B573F0"/>
    <w:rsid w:val="00B60A40"/>
    <w:rsid w:val="00B70D00"/>
    <w:rsid w:val="00B73156"/>
    <w:rsid w:val="00B75EE1"/>
    <w:rsid w:val="00B86736"/>
    <w:rsid w:val="00B8738F"/>
    <w:rsid w:val="00B900AB"/>
    <w:rsid w:val="00B92BA1"/>
    <w:rsid w:val="00B95F85"/>
    <w:rsid w:val="00B96715"/>
    <w:rsid w:val="00B971DF"/>
    <w:rsid w:val="00BA10BB"/>
    <w:rsid w:val="00BA704C"/>
    <w:rsid w:val="00BB748C"/>
    <w:rsid w:val="00BC3C4B"/>
    <w:rsid w:val="00BD13ED"/>
    <w:rsid w:val="00BD7068"/>
    <w:rsid w:val="00BE47A7"/>
    <w:rsid w:val="00BE7C17"/>
    <w:rsid w:val="00BF1254"/>
    <w:rsid w:val="00BF2A8B"/>
    <w:rsid w:val="00BF36AA"/>
    <w:rsid w:val="00BF3B96"/>
    <w:rsid w:val="00C01289"/>
    <w:rsid w:val="00C120EB"/>
    <w:rsid w:val="00C15E3E"/>
    <w:rsid w:val="00C22556"/>
    <w:rsid w:val="00C22AF4"/>
    <w:rsid w:val="00C2586A"/>
    <w:rsid w:val="00C27151"/>
    <w:rsid w:val="00C34AC0"/>
    <w:rsid w:val="00C37DF3"/>
    <w:rsid w:val="00C51580"/>
    <w:rsid w:val="00C55E7A"/>
    <w:rsid w:val="00C561C9"/>
    <w:rsid w:val="00C57B0A"/>
    <w:rsid w:val="00C57DEA"/>
    <w:rsid w:val="00C60125"/>
    <w:rsid w:val="00C66E78"/>
    <w:rsid w:val="00C66FBC"/>
    <w:rsid w:val="00C83AA6"/>
    <w:rsid w:val="00C844C2"/>
    <w:rsid w:val="00C8742C"/>
    <w:rsid w:val="00C90EC6"/>
    <w:rsid w:val="00C94294"/>
    <w:rsid w:val="00CA179A"/>
    <w:rsid w:val="00CB13F8"/>
    <w:rsid w:val="00CB5ACD"/>
    <w:rsid w:val="00CB6832"/>
    <w:rsid w:val="00CC4C80"/>
    <w:rsid w:val="00CD15A9"/>
    <w:rsid w:val="00CD4029"/>
    <w:rsid w:val="00CE4D6E"/>
    <w:rsid w:val="00D00D4E"/>
    <w:rsid w:val="00D00EC1"/>
    <w:rsid w:val="00D05EA4"/>
    <w:rsid w:val="00D104E6"/>
    <w:rsid w:val="00D17700"/>
    <w:rsid w:val="00D1787F"/>
    <w:rsid w:val="00D2110D"/>
    <w:rsid w:val="00D2535F"/>
    <w:rsid w:val="00D25F7D"/>
    <w:rsid w:val="00D353F2"/>
    <w:rsid w:val="00D37344"/>
    <w:rsid w:val="00D441DA"/>
    <w:rsid w:val="00D445D9"/>
    <w:rsid w:val="00D44B41"/>
    <w:rsid w:val="00D45686"/>
    <w:rsid w:val="00D520BA"/>
    <w:rsid w:val="00D5368B"/>
    <w:rsid w:val="00D54B3B"/>
    <w:rsid w:val="00D57788"/>
    <w:rsid w:val="00D57D6A"/>
    <w:rsid w:val="00D63FCE"/>
    <w:rsid w:val="00D64AEF"/>
    <w:rsid w:val="00D723E7"/>
    <w:rsid w:val="00D72992"/>
    <w:rsid w:val="00D801B9"/>
    <w:rsid w:val="00D87FB3"/>
    <w:rsid w:val="00D90343"/>
    <w:rsid w:val="00D9253B"/>
    <w:rsid w:val="00D958D2"/>
    <w:rsid w:val="00DD3ABC"/>
    <w:rsid w:val="00DD5349"/>
    <w:rsid w:val="00DE14BA"/>
    <w:rsid w:val="00DE22F8"/>
    <w:rsid w:val="00DE5B6E"/>
    <w:rsid w:val="00DF213D"/>
    <w:rsid w:val="00DF3D23"/>
    <w:rsid w:val="00DF4FB7"/>
    <w:rsid w:val="00DF584E"/>
    <w:rsid w:val="00E01981"/>
    <w:rsid w:val="00E073D3"/>
    <w:rsid w:val="00E1023C"/>
    <w:rsid w:val="00E105BC"/>
    <w:rsid w:val="00E16B7C"/>
    <w:rsid w:val="00E220CC"/>
    <w:rsid w:val="00E31863"/>
    <w:rsid w:val="00E3265E"/>
    <w:rsid w:val="00E32BA1"/>
    <w:rsid w:val="00E4109F"/>
    <w:rsid w:val="00E43838"/>
    <w:rsid w:val="00E43995"/>
    <w:rsid w:val="00E44B7D"/>
    <w:rsid w:val="00E44FE2"/>
    <w:rsid w:val="00E45614"/>
    <w:rsid w:val="00E4577B"/>
    <w:rsid w:val="00E514D4"/>
    <w:rsid w:val="00E51B0C"/>
    <w:rsid w:val="00E55134"/>
    <w:rsid w:val="00E609EE"/>
    <w:rsid w:val="00E61DDE"/>
    <w:rsid w:val="00E729C3"/>
    <w:rsid w:val="00E733D0"/>
    <w:rsid w:val="00E74FA3"/>
    <w:rsid w:val="00E851AA"/>
    <w:rsid w:val="00E91728"/>
    <w:rsid w:val="00E9647A"/>
    <w:rsid w:val="00EA5652"/>
    <w:rsid w:val="00EA6592"/>
    <w:rsid w:val="00EA6613"/>
    <w:rsid w:val="00EA76CF"/>
    <w:rsid w:val="00EA774C"/>
    <w:rsid w:val="00EB5B0F"/>
    <w:rsid w:val="00EB62FB"/>
    <w:rsid w:val="00EC0B66"/>
    <w:rsid w:val="00EC3936"/>
    <w:rsid w:val="00EC74CB"/>
    <w:rsid w:val="00EC7A13"/>
    <w:rsid w:val="00ED1826"/>
    <w:rsid w:val="00ED3918"/>
    <w:rsid w:val="00EE0A37"/>
    <w:rsid w:val="00EE17DF"/>
    <w:rsid w:val="00EE2961"/>
    <w:rsid w:val="00EF4924"/>
    <w:rsid w:val="00F02F3D"/>
    <w:rsid w:val="00F039B6"/>
    <w:rsid w:val="00F10E9A"/>
    <w:rsid w:val="00F11724"/>
    <w:rsid w:val="00F1464F"/>
    <w:rsid w:val="00F26E0D"/>
    <w:rsid w:val="00F344D5"/>
    <w:rsid w:val="00F410DB"/>
    <w:rsid w:val="00F415A4"/>
    <w:rsid w:val="00F46BCB"/>
    <w:rsid w:val="00F50350"/>
    <w:rsid w:val="00F50541"/>
    <w:rsid w:val="00F52203"/>
    <w:rsid w:val="00F60549"/>
    <w:rsid w:val="00F63B5E"/>
    <w:rsid w:val="00F648D2"/>
    <w:rsid w:val="00F64BA6"/>
    <w:rsid w:val="00F64D6E"/>
    <w:rsid w:val="00F77BEE"/>
    <w:rsid w:val="00F80751"/>
    <w:rsid w:val="00F87E76"/>
    <w:rsid w:val="00F87E9E"/>
    <w:rsid w:val="00F91162"/>
    <w:rsid w:val="00F91912"/>
    <w:rsid w:val="00F919B8"/>
    <w:rsid w:val="00F97B99"/>
    <w:rsid w:val="00FA039F"/>
    <w:rsid w:val="00FB325A"/>
    <w:rsid w:val="00FB557E"/>
    <w:rsid w:val="00FB6499"/>
    <w:rsid w:val="00FB7386"/>
    <w:rsid w:val="00FB7672"/>
    <w:rsid w:val="00FC18FF"/>
    <w:rsid w:val="00FC6413"/>
    <w:rsid w:val="00FD28D8"/>
    <w:rsid w:val="00FD3802"/>
    <w:rsid w:val="00FE466A"/>
    <w:rsid w:val="00FF1019"/>
    <w:rsid w:val="00FF21B0"/>
    <w:rsid w:val="00FF2244"/>
    <w:rsid w:val="00FF4492"/>
    <w:rsid w:val="00FF5796"/>
    <w:rsid w:val="00FF6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4A128"/>
  <w15:docId w15:val="{D252E3F4-4742-4E9D-8DF9-E09AB9D60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570979"/>
    <w:pPr>
      <w:widowControl w:val="0"/>
      <w:spacing w:after="0" w:line="240" w:lineRule="auto"/>
    </w:pPr>
  </w:style>
  <w:style w:type="paragraph" w:styleId="Heading1">
    <w:name w:val="heading 1"/>
    <w:basedOn w:val="Normal"/>
    <w:next w:val="Normal"/>
    <w:link w:val="Heading1Char"/>
    <w:uiPriority w:val="9"/>
    <w:qFormat/>
    <w:rsid w:val="00B334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09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709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70979"/>
    <w:pPr>
      <w:outlineLvl w:val="3"/>
    </w:pPr>
    <w:rPr>
      <w:rFonts w:ascii="Arial" w:eastAsia="Arial" w:hAnsi="Arial"/>
      <w:sz w:val="32"/>
      <w:szCs w:val="32"/>
    </w:rPr>
  </w:style>
  <w:style w:type="paragraph" w:styleId="Heading5">
    <w:name w:val="heading 5"/>
    <w:basedOn w:val="Normal"/>
    <w:next w:val="Normal"/>
    <w:link w:val="Heading5Char"/>
    <w:uiPriority w:val="1"/>
    <w:unhideWhenUsed/>
    <w:qFormat/>
    <w:rsid w:val="0057097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link w:val="Heading6Char"/>
    <w:uiPriority w:val="1"/>
    <w:qFormat/>
    <w:rsid w:val="006B7D68"/>
    <w:pPr>
      <w:outlineLvl w:val="5"/>
    </w:pPr>
    <w:rPr>
      <w:rFonts w:ascii="Arial" w:eastAsia="Arial" w:hAnsi="Arial"/>
      <w:sz w:val="25"/>
      <w:szCs w:val="25"/>
    </w:rPr>
  </w:style>
  <w:style w:type="paragraph" w:styleId="Heading7">
    <w:name w:val="heading 7"/>
    <w:basedOn w:val="Normal"/>
    <w:next w:val="Normal"/>
    <w:link w:val="Heading7Char"/>
    <w:uiPriority w:val="9"/>
    <w:unhideWhenUsed/>
    <w:qFormat/>
    <w:rsid w:val="00570979"/>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5903C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570979"/>
    <w:rPr>
      <w:rFonts w:ascii="Arial" w:eastAsia="Arial" w:hAnsi="Arial"/>
      <w:sz w:val="32"/>
      <w:szCs w:val="32"/>
    </w:rPr>
  </w:style>
  <w:style w:type="character" w:customStyle="1" w:styleId="Heading3Char">
    <w:name w:val="Heading 3 Char"/>
    <w:basedOn w:val="DefaultParagraphFont"/>
    <w:link w:val="Heading3"/>
    <w:uiPriority w:val="9"/>
    <w:rsid w:val="00570979"/>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rsid w:val="00570979"/>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570979"/>
    <w:rPr>
      <w:i/>
      <w:iCs/>
    </w:rPr>
  </w:style>
  <w:style w:type="paragraph" w:styleId="BalloonText">
    <w:name w:val="Balloon Text"/>
    <w:basedOn w:val="Normal"/>
    <w:link w:val="BalloonTextChar"/>
    <w:uiPriority w:val="99"/>
    <w:semiHidden/>
    <w:unhideWhenUsed/>
    <w:rsid w:val="00570979"/>
    <w:rPr>
      <w:rFonts w:ascii="Tahoma" w:hAnsi="Tahoma" w:cs="Tahoma"/>
      <w:sz w:val="16"/>
      <w:szCs w:val="16"/>
    </w:rPr>
  </w:style>
  <w:style w:type="character" w:customStyle="1" w:styleId="BalloonTextChar">
    <w:name w:val="Balloon Text Char"/>
    <w:basedOn w:val="DefaultParagraphFont"/>
    <w:link w:val="BalloonText"/>
    <w:uiPriority w:val="99"/>
    <w:semiHidden/>
    <w:rsid w:val="00570979"/>
    <w:rPr>
      <w:rFonts w:ascii="Tahoma" w:hAnsi="Tahoma" w:cs="Tahoma"/>
      <w:sz w:val="16"/>
      <w:szCs w:val="16"/>
    </w:rPr>
  </w:style>
  <w:style w:type="character" w:customStyle="1" w:styleId="Heading2Char">
    <w:name w:val="Heading 2 Char"/>
    <w:basedOn w:val="DefaultParagraphFont"/>
    <w:link w:val="Heading2"/>
    <w:uiPriority w:val="9"/>
    <w:rsid w:val="00570979"/>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570979"/>
    <w:rPr>
      <w:rFonts w:asciiTheme="majorHAnsi" w:eastAsiaTheme="majorEastAsia" w:hAnsiTheme="majorHAnsi" w:cstheme="majorBidi"/>
      <w:color w:val="243F60" w:themeColor="accent1" w:themeShade="7F"/>
    </w:rPr>
  </w:style>
  <w:style w:type="paragraph" w:customStyle="1" w:styleId="Body">
    <w:name w:val="Body"/>
    <w:basedOn w:val="Normal"/>
    <w:uiPriority w:val="1"/>
    <w:qFormat/>
    <w:rsid w:val="00570979"/>
    <w:rPr>
      <w:rFonts w:ascii="Arial" w:eastAsia="Arial" w:hAnsi="Arial"/>
      <w:sz w:val="24"/>
      <w:szCs w:val="24"/>
    </w:rPr>
  </w:style>
  <w:style w:type="paragraph" w:styleId="Header">
    <w:name w:val="header"/>
    <w:basedOn w:val="Normal"/>
    <w:link w:val="HeaderChar"/>
    <w:uiPriority w:val="99"/>
    <w:unhideWhenUsed/>
    <w:rsid w:val="00570979"/>
    <w:pPr>
      <w:tabs>
        <w:tab w:val="center" w:pos="4680"/>
        <w:tab w:val="right" w:pos="9360"/>
      </w:tabs>
    </w:pPr>
  </w:style>
  <w:style w:type="character" w:customStyle="1" w:styleId="HeaderChar">
    <w:name w:val="Header Char"/>
    <w:basedOn w:val="DefaultParagraphFont"/>
    <w:link w:val="Header"/>
    <w:uiPriority w:val="99"/>
    <w:rsid w:val="00570979"/>
  </w:style>
  <w:style w:type="paragraph" w:styleId="Footer">
    <w:name w:val="footer"/>
    <w:basedOn w:val="Normal"/>
    <w:link w:val="FooterChar"/>
    <w:uiPriority w:val="99"/>
    <w:unhideWhenUsed/>
    <w:rsid w:val="00570979"/>
    <w:pPr>
      <w:tabs>
        <w:tab w:val="center" w:pos="4680"/>
        <w:tab w:val="right" w:pos="9360"/>
      </w:tabs>
    </w:pPr>
  </w:style>
  <w:style w:type="character" w:customStyle="1" w:styleId="FooterChar">
    <w:name w:val="Footer Char"/>
    <w:basedOn w:val="DefaultParagraphFont"/>
    <w:link w:val="Footer"/>
    <w:uiPriority w:val="99"/>
    <w:rsid w:val="00570979"/>
  </w:style>
  <w:style w:type="paragraph" w:styleId="NoSpacing">
    <w:name w:val="No Spacing"/>
    <w:link w:val="NoSpacingChar"/>
    <w:uiPriority w:val="1"/>
    <w:qFormat/>
    <w:rsid w:val="0057097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70979"/>
    <w:rPr>
      <w:rFonts w:eastAsiaTheme="minorEastAsia"/>
      <w:lang w:eastAsia="ja-JP"/>
    </w:rPr>
  </w:style>
  <w:style w:type="paragraph" w:styleId="ListParagraph">
    <w:name w:val="List Paragraph"/>
    <w:basedOn w:val="Normal"/>
    <w:uiPriority w:val="34"/>
    <w:qFormat/>
    <w:rsid w:val="00B00EB9"/>
    <w:pPr>
      <w:ind w:left="720"/>
      <w:contextualSpacing/>
    </w:pPr>
  </w:style>
  <w:style w:type="character" w:customStyle="1" w:styleId="shortdesc1">
    <w:name w:val="shortdesc1"/>
    <w:basedOn w:val="DefaultParagraphFont"/>
    <w:rsid w:val="003E56FB"/>
    <w:rPr>
      <w:vanish w:val="0"/>
      <w:webHidden w:val="0"/>
      <w:color w:val="000000"/>
      <w:sz w:val="17"/>
      <w:szCs w:val="17"/>
      <w:specVanish w:val="0"/>
    </w:rPr>
  </w:style>
  <w:style w:type="paragraph" w:styleId="NormalWeb">
    <w:name w:val="Normal (Web)"/>
    <w:basedOn w:val="Normal"/>
    <w:uiPriority w:val="99"/>
    <w:unhideWhenUsed/>
    <w:rsid w:val="00201F65"/>
    <w:pPr>
      <w:widowControl/>
      <w:spacing w:before="100" w:beforeAutospacing="1" w:after="100" w:afterAutospacing="1"/>
    </w:pPr>
    <w:rPr>
      <w:rFonts w:ascii="Arial" w:eastAsia="Times New Roman" w:hAnsi="Arial" w:cs="Arial"/>
      <w:color w:val="000000"/>
      <w:sz w:val="24"/>
      <w:szCs w:val="24"/>
    </w:rPr>
  </w:style>
  <w:style w:type="character" w:styleId="Strong">
    <w:name w:val="Strong"/>
    <w:basedOn w:val="DefaultParagraphFont"/>
    <w:uiPriority w:val="22"/>
    <w:qFormat/>
    <w:rsid w:val="00201F65"/>
    <w:rPr>
      <w:b/>
      <w:bCs/>
    </w:rPr>
  </w:style>
  <w:style w:type="character" w:styleId="Hyperlink">
    <w:name w:val="Hyperlink"/>
    <w:basedOn w:val="DefaultParagraphFont"/>
    <w:uiPriority w:val="99"/>
    <w:unhideWhenUsed/>
    <w:rsid w:val="00B75EE1"/>
    <w:rPr>
      <w:color w:val="0000FF" w:themeColor="hyperlink"/>
      <w:u w:val="single"/>
    </w:rPr>
  </w:style>
  <w:style w:type="character" w:customStyle="1" w:styleId="Heading1Char">
    <w:name w:val="Heading 1 Char"/>
    <w:basedOn w:val="DefaultParagraphFont"/>
    <w:link w:val="Heading1"/>
    <w:uiPriority w:val="9"/>
    <w:rsid w:val="00B3347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33470"/>
    <w:pPr>
      <w:widowControl/>
      <w:spacing w:line="276" w:lineRule="auto"/>
      <w:outlineLvl w:val="9"/>
    </w:pPr>
    <w:rPr>
      <w:lang w:eastAsia="ja-JP"/>
    </w:rPr>
  </w:style>
  <w:style w:type="paragraph" w:styleId="TOC2">
    <w:name w:val="toc 2"/>
    <w:basedOn w:val="Normal"/>
    <w:next w:val="Normal"/>
    <w:autoRedefine/>
    <w:uiPriority w:val="39"/>
    <w:unhideWhenUsed/>
    <w:qFormat/>
    <w:rsid w:val="007353BC"/>
    <w:pPr>
      <w:widowControl/>
      <w:spacing w:before="240"/>
    </w:pPr>
    <w:rPr>
      <w:rFonts w:eastAsiaTheme="minorEastAsia"/>
      <w:lang w:eastAsia="ja-JP"/>
    </w:rPr>
  </w:style>
  <w:style w:type="paragraph" w:styleId="TOC1">
    <w:name w:val="toc 1"/>
    <w:basedOn w:val="Normal"/>
    <w:next w:val="Normal"/>
    <w:autoRedefine/>
    <w:uiPriority w:val="39"/>
    <w:unhideWhenUsed/>
    <w:qFormat/>
    <w:rsid w:val="007353BC"/>
    <w:pPr>
      <w:widowControl/>
      <w:spacing w:before="240" w:line="276" w:lineRule="auto"/>
    </w:pPr>
    <w:rPr>
      <w:rFonts w:eastAsiaTheme="minorEastAsia"/>
      <w:lang w:eastAsia="ja-JP"/>
    </w:rPr>
  </w:style>
  <w:style w:type="paragraph" w:styleId="TOC3">
    <w:name w:val="toc 3"/>
    <w:basedOn w:val="Normal"/>
    <w:next w:val="Normal"/>
    <w:autoRedefine/>
    <w:uiPriority w:val="39"/>
    <w:unhideWhenUsed/>
    <w:qFormat/>
    <w:rsid w:val="007353BC"/>
    <w:pPr>
      <w:widowControl/>
      <w:spacing w:before="240"/>
    </w:pPr>
    <w:rPr>
      <w:rFonts w:eastAsiaTheme="minorEastAsia"/>
      <w:lang w:eastAsia="ja-JP"/>
    </w:rPr>
  </w:style>
  <w:style w:type="character" w:styleId="FollowedHyperlink">
    <w:name w:val="FollowedHyperlink"/>
    <w:basedOn w:val="DefaultParagraphFont"/>
    <w:uiPriority w:val="99"/>
    <w:semiHidden/>
    <w:unhideWhenUsed/>
    <w:rsid w:val="00E733D0"/>
    <w:rPr>
      <w:color w:val="800080" w:themeColor="followedHyperlink"/>
      <w:u w:val="single"/>
    </w:rPr>
  </w:style>
  <w:style w:type="character" w:customStyle="1" w:styleId="Heading6Char">
    <w:name w:val="Heading 6 Char"/>
    <w:basedOn w:val="DefaultParagraphFont"/>
    <w:link w:val="Heading6"/>
    <w:uiPriority w:val="1"/>
    <w:rsid w:val="006B7D68"/>
    <w:rPr>
      <w:rFonts w:ascii="Arial" w:eastAsia="Arial" w:hAnsi="Arial"/>
      <w:sz w:val="25"/>
      <w:szCs w:val="25"/>
    </w:rPr>
  </w:style>
  <w:style w:type="paragraph" w:customStyle="1" w:styleId="TableParagraph">
    <w:name w:val="Table Paragraph"/>
    <w:basedOn w:val="Normal"/>
    <w:uiPriority w:val="1"/>
    <w:qFormat/>
    <w:rsid w:val="006B7D68"/>
  </w:style>
  <w:style w:type="character" w:customStyle="1" w:styleId="Heading9Char">
    <w:name w:val="Heading 9 Char"/>
    <w:basedOn w:val="DefaultParagraphFont"/>
    <w:link w:val="Heading9"/>
    <w:uiPriority w:val="9"/>
    <w:rsid w:val="005903C6"/>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semiHidden/>
    <w:unhideWhenUsed/>
    <w:rsid w:val="005903C6"/>
    <w:pPr>
      <w:widowControl/>
    </w:pPr>
    <w:rPr>
      <w:rFonts w:ascii="Times New Roman" w:hAnsi="Times New Roman" w:cs="Times New Roman"/>
      <w:sz w:val="24"/>
      <w:szCs w:val="24"/>
    </w:rPr>
  </w:style>
  <w:style w:type="character" w:customStyle="1" w:styleId="BodyText2Char">
    <w:name w:val="Body Text 2 Char"/>
    <w:basedOn w:val="DefaultParagraphFont"/>
    <w:link w:val="BodyText2"/>
    <w:uiPriority w:val="99"/>
    <w:semiHidden/>
    <w:rsid w:val="005903C6"/>
    <w:rPr>
      <w:rFonts w:ascii="Times New Roman" w:hAnsi="Times New Roman" w:cs="Times New Roman"/>
      <w:sz w:val="24"/>
      <w:szCs w:val="24"/>
    </w:rPr>
  </w:style>
  <w:style w:type="paragraph" w:styleId="BodyText3">
    <w:name w:val="Body Text 3"/>
    <w:basedOn w:val="Normal"/>
    <w:link w:val="BodyText3Char"/>
    <w:uiPriority w:val="99"/>
    <w:semiHidden/>
    <w:unhideWhenUsed/>
    <w:rsid w:val="005903C6"/>
    <w:pPr>
      <w:widowControl/>
    </w:pPr>
    <w:rPr>
      <w:rFonts w:ascii="Times New Roman" w:hAnsi="Times New Roman" w:cs="Times New Roman"/>
      <w:sz w:val="24"/>
      <w:szCs w:val="24"/>
    </w:rPr>
  </w:style>
  <w:style w:type="character" w:customStyle="1" w:styleId="BodyText3Char">
    <w:name w:val="Body Text 3 Char"/>
    <w:basedOn w:val="DefaultParagraphFont"/>
    <w:link w:val="BodyText3"/>
    <w:uiPriority w:val="99"/>
    <w:semiHidden/>
    <w:rsid w:val="005903C6"/>
    <w:rPr>
      <w:rFonts w:ascii="Times New Roman" w:hAnsi="Times New Roman" w:cs="Times New Roman"/>
      <w:sz w:val="24"/>
      <w:szCs w:val="24"/>
    </w:rPr>
  </w:style>
  <w:style w:type="paragraph" w:customStyle="1" w:styleId="shortreturnaddress">
    <w:name w:val="shortreturnaddress"/>
    <w:basedOn w:val="Normal"/>
    <w:rsid w:val="005903C6"/>
    <w:pPr>
      <w:widowControl/>
    </w:pPr>
    <w:rPr>
      <w:rFonts w:ascii="Times New Roman" w:hAnsi="Times New Roman" w:cs="Times New Roman"/>
      <w:sz w:val="24"/>
      <w:szCs w:val="24"/>
    </w:rPr>
  </w:style>
  <w:style w:type="paragraph" w:customStyle="1" w:styleId="Default">
    <w:name w:val="Default"/>
    <w:rsid w:val="00E43995"/>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3A64EF"/>
    <w:pPr>
      <w:spacing w:after="200"/>
    </w:pPr>
    <w:rPr>
      <w:b/>
      <w:bCs/>
      <w:color w:val="4F81BD" w:themeColor="accent1"/>
      <w:sz w:val="18"/>
      <w:szCs w:val="18"/>
    </w:rPr>
  </w:style>
  <w:style w:type="table" w:styleId="TableGrid">
    <w:name w:val="Table Grid"/>
    <w:basedOn w:val="TableNormal"/>
    <w:uiPriority w:val="59"/>
    <w:rsid w:val="00EF4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D00D4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C844C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C844C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uiPriority w:val="99"/>
    <w:unhideWhenUsed/>
    <w:rsid w:val="00AF33A6"/>
    <w:pPr>
      <w:spacing w:after="120"/>
    </w:pPr>
  </w:style>
  <w:style w:type="character" w:customStyle="1" w:styleId="BodyTextChar">
    <w:name w:val="Body Text Char"/>
    <w:basedOn w:val="DefaultParagraphFont"/>
    <w:link w:val="BodyText"/>
    <w:uiPriority w:val="99"/>
    <w:rsid w:val="00AF33A6"/>
  </w:style>
  <w:style w:type="character" w:styleId="PageNumber">
    <w:name w:val="page number"/>
    <w:basedOn w:val="DefaultParagraphFont"/>
    <w:uiPriority w:val="99"/>
    <w:semiHidden/>
    <w:rsid w:val="00AF33A6"/>
  </w:style>
  <w:style w:type="paragraph" w:styleId="FootnoteText">
    <w:name w:val="footnote text"/>
    <w:basedOn w:val="Normal"/>
    <w:link w:val="FootnoteTextChar"/>
    <w:uiPriority w:val="99"/>
    <w:rsid w:val="00AF33A6"/>
    <w:pPr>
      <w:widowControl/>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F33A6"/>
    <w:rPr>
      <w:rFonts w:ascii="Times New Roman" w:eastAsia="Times New Roman" w:hAnsi="Times New Roman" w:cs="Times New Roman"/>
      <w:sz w:val="20"/>
      <w:szCs w:val="20"/>
    </w:rPr>
  </w:style>
  <w:style w:type="character" w:styleId="FootnoteReference">
    <w:name w:val="footnote reference"/>
    <w:uiPriority w:val="99"/>
    <w:rsid w:val="00AF33A6"/>
    <w:rPr>
      <w:vertAlign w:val="superscript"/>
    </w:rPr>
  </w:style>
  <w:style w:type="table" w:customStyle="1" w:styleId="TableGrid1">
    <w:name w:val="Table Grid1"/>
    <w:basedOn w:val="TableNormal"/>
    <w:next w:val="TableGrid"/>
    <w:rsid w:val="00AF33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2B4BE8"/>
    <w:pPr>
      <w:widowControl/>
      <w:spacing w:before="40" w:after="40"/>
    </w:pPr>
    <w:rPr>
      <w:rFonts w:ascii="Arial" w:eastAsia="Times New Roman" w:hAnsi="Arial" w:cs="Times New Roman"/>
      <w:sz w:val="20"/>
      <w:szCs w:val="24"/>
    </w:rPr>
  </w:style>
  <w:style w:type="paragraph" w:customStyle="1" w:styleId="TableHead">
    <w:name w:val="Table Head"/>
    <w:basedOn w:val="Normal"/>
    <w:rsid w:val="002B4BE8"/>
    <w:pPr>
      <w:widowControl/>
      <w:spacing w:before="40" w:after="40"/>
      <w:jc w:val="center"/>
    </w:pPr>
    <w:rPr>
      <w:rFonts w:ascii="Arial" w:eastAsia="Times New Roman" w:hAnsi="Arial" w:cs="Times New Roman"/>
      <w:b/>
      <w:sz w:val="20"/>
      <w:szCs w:val="24"/>
    </w:rPr>
  </w:style>
  <w:style w:type="paragraph" w:styleId="Title">
    <w:name w:val="Title"/>
    <w:basedOn w:val="Normal"/>
    <w:link w:val="TitleChar"/>
    <w:uiPriority w:val="10"/>
    <w:qFormat/>
    <w:rsid w:val="002B4BE8"/>
    <w:pPr>
      <w:widowControl/>
      <w:spacing w:before="240" w:after="60"/>
      <w:jc w:val="center"/>
      <w:outlineLvl w:val="0"/>
    </w:pPr>
    <w:rPr>
      <w:rFonts w:ascii="Arial" w:eastAsia="Times New Roman" w:hAnsi="Arial" w:cs="Arial"/>
      <w:b/>
      <w:bCs/>
      <w:color w:val="FFFFFF"/>
      <w:kern w:val="28"/>
      <w:sz w:val="44"/>
      <w:szCs w:val="32"/>
    </w:rPr>
  </w:style>
  <w:style w:type="character" w:customStyle="1" w:styleId="TitleChar">
    <w:name w:val="Title Char"/>
    <w:basedOn w:val="DefaultParagraphFont"/>
    <w:link w:val="Title"/>
    <w:uiPriority w:val="10"/>
    <w:rsid w:val="002B4BE8"/>
    <w:rPr>
      <w:rFonts w:ascii="Arial" w:eastAsia="Times New Roman" w:hAnsi="Arial" w:cs="Arial"/>
      <w:b/>
      <w:bCs/>
      <w:color w:val="FFFFFF"/>
      <w:kern w:val="28"/>
      <w:sz w:val="44"/>
      <w:szCs w:val="32"/>
    </w:rPr>
  </w:style>
  <w:style w:type="paragraph" w:styleId="Subtitle">
    <w:name w:val="Subtitle"/>
    <w:basedOn w:val="Normal"/>
    <w:next w:val="Normal"/>
    <w:link w:val="SubtitleChar"/>
    <w:autoRedefine/>
    <w:uiPriority w:val="11"/>
    <w:qFormat/>
    <w:rsid w:val="002B4BE8"/>
    <w:pPr>
      <w:numPr>
        <w:ilvl w:val="1"/>
      </w:numPr>
      <w:autoSpaceDE w:val="0"/>
      <w:autoSpaceDN w:val="0"/>
      <w:adjustRightInd w:val="0"/>
    </w:pPr>
    <w:rPr>
      <w:rFonts w:ascii="Arial" w:eastAsiaTheme="majorEastAsia" w:hAnsi="Arial" w:cs="Times New Roman"/>
      <w:iCs/>
      <w:color w:val="404040" w:themeColor="text1" w:themeTint="BF"/>
      <w:spacing w:val="15"/>
      <w:sz w:val="36"/>
      <w:szCs w:val="36"/>
    </w:rPr>
  </w:style>
  <w:style w:type="character" w:customStyle="1" w:styleId="SubtitleChar">
    <w:name w:val="Subtitle Char"/>
    <w:basedOn w:val="DefaultParagraphFont"/>
    <w:link w:val="Subtitle"/>
    <w:uiPriority w:val="11"/>
    <w:rsid w:val="002B4BE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2B4BE8"/>
    <w:pPr>
      <w:widowControl/>
      <w:spacing w:before="960"/>
    </w:pPr>
    <w:rPr>
      <w:rFonts w:ascii="Times New Roman" w:eastAsia="Times New Roman" w:hAnsi="Times New Roman" w:cs="Times New Roman"/>
      <w:sz w:val="24"/>
      <w:szCs w:val="24"/>
    </w:rPr>
  </w:style>
  <w:style w:type="paragraph" w:customStyle="1" w:styleId="HSEEPFigureTitle">
    <w:name w:val="HSEEP Figure Title"/>
    <w:basedOn w:val="Heading3"/>
    <w:qFormat/>
    <w:rsid w:val="002B4BE8"/>
    <w:pPr>
      <w:keepLines w:val="0"/>
      <w:widowControl/>
      <w:spacing w:before="120" w:after="240"/>
      <w:jc w:val="center"/>
    </w:pPr>
    <w:rPr>
      <w:rFonts w:ascii="Arial" w:eastAsia="Times New Roman" w:hAnsi="Arial" w:cs="Arial"/>
      <w:bCs w:val="0"/>
      <w:color w:val="auto"/>
      <w:sz w:val="20"/>
      <w:szCs w:val="20"/>
    </w:rPr>
  </w:style>
  <w:style w:type="character" w:styleId="UnresolvedMention">
    <w:name w:val="Unresolved Mention"/>
    <w:basedOn w:val="DefaultParagraphFont"/>
    <w:uiPriority w:val="99"/>
    <w:semiHidden/>
    <w:unhideWhenUsed/>
    <w:rsid w:val="00240A7F"/>
    <w:rPr>
      <w:color w:val="605E5C"/>
      <w:shd w:val="clear" w:color="auto" w:fill="E1DFDD"/>
    </w:rPr>
  </w:style>
  <w:style w:type="character" w:styleId="CommentReference">
    <w:name w:val="annotation reference"/>
    <w:basedOn w:val="DefaultParagraphFont"/>
    <w:uiPriority w:val="99"/>
    <w:semiHidden/>
    <w:unhideWhenUsed/>
    <w:rsid w:val="00D353F2"/>
    <w:rPr>
      <w:sz w:val="16"/>
      <w:szCs w:val="16"/>
    </w:rPr>
  </w:style>
  <w:style w:type="paragraph" w:styleId="CommentText">
    <w:name w:val="annotation text"/>
    <w:basedOn w:val="Normal"/>
    <w:link w:val="CommentTextChar"/>
    <w:uiPriority w:val="99"/>
    <w:semiHidden/>
    <w:unhideWhenUsed/>
    <w:rsid w:val="00D353F2"/>
    <w:rPr>
      <w:sz w:val="20"/>
      <w:szCs w:val="20"/>
    </w:rPr>
  </w:style>
  <w:style w:type="character" w:customStyle="1" w:styleId="CommentTextChar">
    <w:name w:val="Comment Text Char"/>
    <w:basedOn w:val="DefaultParagraphFont"/>
    <w:link w:val="CommentText"/>
    <w:uiPriority w:val="99"/>
    <w:semiHidden/>
    <w:rsid w:val="00D353F2"/>
    <w:rPr>
      <w:sz w:val="20"/>
      <w:szCs w:val="20"/>
    </w:rPr>
  </w:style>
  <w:style w:type="paragraph" w:styleId="CommentSubject">
    <w:name w:val="annotation subject"/>
    <w:basedOn w:val="CommentText"/>
    <w:next w:val="CommentText"/>
    <w:link w:val="CommentSubjectChar"/>
    <w:uiPriority w:val="99"/>
    <w:semiHidden/>
    <w:unhideWhenUsed/>
    <w:rsid w:val="00D353F2"/>
    <w:rPr>
      <w:b/>
      <w:bCs/>
    </w:rPr>
  </w:style>
  <w:style w:type="character" w:customStyle="1" w:styleId="CommentSubjectChar">
    <w:name w:val="Comment Subject Char"/>
    <w:basedOn w:val="CommentTextChar"/>
    <w:link w:val="CommentSubject"/>
    <w:uiPriority w:val="99"/>
    <w:semiHidden/>
    <w:rsid w:val="00D353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7645">
      <w:bodyDiv w:val="1"/>
      <w:marLeft w:val="0"/>
      <w:marRight w:val="0"/>
      <w:marTop w:val="0"/>
      <w:marBottom w:val="0"/>
      <w:divBdr>
        <w:top w:val="none" w:sz="0" w:space="0" w:color="auto"/>
        <w:left w:val="none" w:sz="0" w:space="0" w:color="auto"/>
        <w:bottom w:val="none" w:sz="0" w:space="0" w:color="auto"/>
        <w:right w:val="none" w:sz="0" w:space="0" w:color="auto"/>
      </w:divBdr>
    </w:div>
    <w:div w:id="231937016">
      <w:bodyDiv w:val="1"/>
      <w:marLeft w:val="0"/>
      <w:marRight w:val="0"/>
      <w:marTop w:val="0"/>
      <w:marBottom w:val="0"/>
      <w:divBdr>
        <w:top w:val="none" w:sz="0" w:space="0" w:color="auto"/>
        <w:left w:val="none" w:sz="0" w:space="0" w:color="auto"/>
        <w:bottom w:val="none" w:sz="0" w:space="0" w:color="auto"/>
        <w:right w:val="none" w:sz="0" w:space="0" w:color="auto"/>
      </w:divBdr>
      <w:divsChild>
        <w:div w:id="630479969">
          <w:marLeft w:val="0"/>
          <w:marRight w:val="0"/>
          <w:marTop w:val="0"/>
          <w:marBottom w:val="0"/>
          <w:divBdr>
            <w:top w:val="none" w:sz="0" w:space="0" w:color="auto"/>
            <w:left w:val="none" w:sz="0" w:space="0" w:color="auto"/>
            <w:bottom w:val="none" w:sz="0" w:space="0" w:color="auto"/>
            <w:right w:val="none" w:sz="0" w:space="0" w:color="auto"/>
          </w:divBdr>
          <w:divsChild>
            <w:div w:id="896009064">
              <w:marLeft w:val="0"/>
              <w:marRight w:val="0"/>
              <w:marTop w:val="0"/>
              <w:marBottom w:val="0"/>
              <w:divBdr>
                <w:top w:val="none" w:sz="0" w:space="0" w:color="auto"/>
                <w:left w:val="none" w:sz="0" w:space="0" w:color="auto"/>
                <w:bottom w:val="none" w:sz="0" w:space="0" w:color="auto"/>
                <w:right w:val="none" w:sz="0" w:space="0" w:color="auto"/>
              </w:divBdr>
              <w:divsChild>
                <w:div w:id="466631786">
                  <w:marLeft w:val="0"/>
                  <w:marRight w:val="0"/>
                  <w:marTop w:val="0"/>
                  <w:marBottom w:val="0"/>
                  <w:divBdr>
                    <w:top w:val="none" w:sz="0" w:space="0" w:color="auto"/>
                    <w:left w:val="none" w:sz="0" w:space="0" w:color="auto"/>
                    <w:bottom w:val="none" w:sz="0" w:space="0" w:color="auto"/>
                    <w:right w:val="none" w:sz="0" w:space="0" w:color="auto"/>
                  </w:divBdr>
                  <w:divsChild>
                    <w:div w:id="1202285069">
                      <w:marLeft w:val="0"/>
                      <w:marRight w:val="0"/>
                      <w:marTop w:val="0"/>
                      <w:marBottom w:val="0"/>
                      <w:divBdr>
                        <w:top w:val="none" w:sz="0" w:space="0" w:color="auto"/>
                        <w:left w:val="none" w:sz="0" w:space="0" w:color="auto"/>
                        <w:bottom w:val="none" w:sz="0" w:space="0" w:color="auto"/>
                        <w:right w:val="none" w:sz="0" w:space="0" w:color="auto"/>
                      </w:divBdr>
                      <w:divsChild>
                        <w:div w:id="1514220362">
                          <w:marLeft w:val="0"/>
                          <w:marRight w:val="0"/>
                          <w:marTop w:val="0"/>
                          <w:marBottom w:val="0"/>
                          <w:divBdr>
                            <w:top w:val="none" w:sz="0" w:space="0" w:color="auto"/>
                            <w:left w:val="none" w:sz="0" w:space="0" w:color="auto"/>
                            <w:bottom w:val="none" w:sz="0" w:space="0" w:color="auto"/>
                            <w:right w:val="none" w:sz="0" w:space="0" w:color="auto"/>
                          </w:divBdr>
                          <w:divsChild>
                            <w:div w:id="388702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848482">
      <w:bodyDiv w:val="1"/>
      <w:marLeft w:val="0"/>
      <w:marRight w:val="0"/>
      <w:marTop w:val="0"/>
      <w:marBottom w:val="0"/>
      <w:divBdr>
        <w:top w:val="none" w:sz="0" w:space="0" w:color="auto"/>
        <w:left w:val="none" w:sz="0" w:space="0" w:color="auto"/>
        <w:bottom w:val="none" w:sz="0" w:space="0" w:color="auto"/>
        <w:right w:val="none" w:sz="0" w:space="0" w:color="auto"/>
      </w:divBdr>
      <w:divsChild>
        <w:div w:id="115684416">
          <w:marLeft w:val="0"/>
          <w:marRight w:val="0"/>
          <w:marTop w:val="0"/>
          <w:marBottom w:val="0"/>
          <w:divBdr>
            <w:top w:val="none" w:sz="0" w:space="0" w:color="auto"/>
            <w:left w:val="none" w:sz="0" w:space="0" w:color="auto"/>
            <w:bottom w:val="none" w:sz="0" w:space="0" w:color="auto"/>
            <w:right w:val="none" w:sz="0" w:space="0" w:color="auto"/>
          </w:divBdr>
          <w:divsChild>
            <w:div w:id="1556619964">
              <w:marLeft w:val="0"/>
              <w:marRight w:val="0"/>
              <w:marTop w:val="0"/>
              <w:marBottom w:val="0"/>
              <w:divBdr>
                <w:top w:val="none" w:sz="0" w:space="0" w:color="auto"/>
                <w:left w:val="none" w:sz="0" w:space="0" w:color="auto"/>
                <w:bottom w:val="none" w:sz="0" w:space="0" w:color="auto"/>
                <w:right w:val="none" w:sz="0" w:space="0" w:color="auto"/>
              </w:divBdr>
              <w:divsChild>
                <w:div w:id="45959722">
                  <w:marLeft w:val="0"/>
                  <w:marRight w:val="0"/>
                  <w:marTop w:val="0"/>
                  <w:marBottom w:val="0"/>
                  <w:divBdr>
                    <w:top w:val="none" w:sz="0" w:space="0" w:color="auto"/>
                    <w:left w:val="none" w:sz="0" w:space="0" w:color="auto"/>
                    <w:bottom w:val="none" w:sz="0" w:space="0" w:color="auto"/>
                    <w:right w:val="none" w:sz="0" w:space="0" w:color="auto"/>
                  </w:divBdr>
                  <w:divsChild>
                    <w:div w:id="294288890">
                      <w:marLeft w:val="0"/>
                      <w:marRight w:val="0"/>
                      <w:marTop w:val="0"/>
                      <w:marBottom w:val="0"/>
                      <w:divBdr>
                        <w:top w:val="none" w:sz="0" w:space="0" w:color="auto"/>
                        <w:left w:val="none" w:sz="0" w:space="0" w:color="auto"/>
                        <w:bottom w:val="none" w:sz="0" w:space="0" w:color="auto"/>
                        <w:right w:val="none" w:sz="0" w:space="0" w:color="auto"/>
                      </w:divBdr>
                      <w:divsChild>
                        <w:div w:id="87970258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05298917">
      <w:bodyDiv w:val="1"/>
      <w:marLeft w:val="0"/>
      <w:marRight w:val="0"/>
      <w:marTop w:val="0"/>
      <w:marBottom w:val="0"/>
      <w:divBdr>
        <w:top w:val="none" w:sz="0" w:space="0" w:color="auto"/>
        <w:left w:val="none" w:sz="0" w:space="0" w:color="auto"/>
        <w:bottom w:val="none" w:sz="0" w:space="0" w:color="auto"/>
        <w:right w:val="none" w:sz="0" w:space="0" w:color="auto"/>
      </w:divBdr>
      <w:divsChild>
        <w:div w:id="227956462">
          <w:marLeft w:val="547"/>
          <w:marRight w:val="0"/>
          <w:marTop w:val="0"/>
          <w:marBottom w:val="0"/>
          <w:divBdr>
            <w:top w:val="none" w:sz="0" w:space="0" w:color="auto"/>
            <w:left w:val="none" w:sz="0" w:space="0" w:color="auto"/>
            <w:bottom w:val="none" w:sz="0" w:space="0" w:color="auto"/>
            <w:right w:val="none" w:sz="0" w:space="0" w:color="auto"/>
          </w:divBdr>
        </w:div>
      </w:divsChild>
    </w:div>
    <w:div w:id="465200304">
      <w:bodyDiv w:val="1"/>
      <w:marLeft w:val="0"/>
      <w:marRight w:val="0"/>
      <w:marTop w:val="0"/>
      <w:marBottom w:val="0"/>
      <w:divBdr>
        <w:top w:val="none" w:sz="0" w:space="0" w:color="auto"/>
        <w:left w:val="none" w:sz="0" w:space="0" w:color="auto"/>
        <w:bottom w:val="none" w:sz="0" w:space="0" w:color="auto"/>
        <w:right w:val="none" w:sz="0" w:space="0" w:color="auto"/>
      </w:divBdr>
    </w:div>
    <w:div w:id="1335647706">
      <w:bodyDiv w:val="1"/>
      <w:marLeft w:val="0"/>
      <w:marRight w:val="0"/>
      <w:marTop w:val="0"/>
      <w:marBottom w:val="0"/>
      <w:divBdr>
        <w:top w:val="none" w:sz="0" w:space="0" w:color="auto"/>
        <w:left w:val="none" w:sz="0" w:space="0" w:color="auto"/>
        <w:bottom w:val="none" w:sz="0" w:space="0" w:color="auto"/>
        <w:right w:val="none" w:sz="0" w:space="0" w:color="auto"/>
      </w:divBdr>
      <w:divsChild>
        <w:div w:id="74669868">
          <w:marLeft w:val="0"/>
          <w:marRight w:val="0"/>
          <w:marTop w:val="0"/>
          <w:marBottom w:val="0"/>
          <w:divBdr>
            <w:top w:val="none" w:sz="0" w:space="0" w:color="auto"/>
            <w:left w:val="none" w:sz="0" w:space="0" w:color="auto"/>
            <w:bottom w:val="none" w:sz="0" w:space="0" w:color="auto"/>
            <w:right w:val="none" w:sz="0" w:space="0" w:color="auto"/>
          </w:divBdr>
          <w:divsChild>
            <w:div w:id="4130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17618">
      <w:bodyDiv w:val="1"/>
      <w:marLeft w:val="0"/>
      <w:marRight w:val="0"/>
      <w:marTop w:val="0"/>
      <w:marBottom w:val="0"/>
      <w:divBdr>
        <w:top w:val="none" w:sz="0" w:space="0" w:color="auto"/>
        <w:left w:val="none" w:sz="0" w:space="0" w:color="auto"/>
        <w:bottom w:val="none" w:sz="0" w:space="0" w:color="auto"/>
        <w:right w:val="none" w:sz="0" w:space="0" w:color="auto"/>
      </w:divBdr>
    </w:div>
    <w:div w:id="1436362994">
      <w:bodyDiv w:val="1"/>
      <w:marLeft w:val="0"/>
      <w:marRight w:val="0"/>
      <w:marTop w:val="0"/>
      <w:marBottom w:val="0"/>
      <w:divBdr>
        <w:top w:val="none" w:sz="0" w:space="0" w:color="auto"/>
        <w:left w:val="none" w:sz="0" w:space="0" w:color="auto"/>
        <w:bottom w:val="none" w:sz="0" w:space="0" w:color="auto"/>
        <w:right w:val="none" w:sz="0" w:space="0" w:color="auto"/>
      </w:divBdr>
      <w:divsChild>
        <w:div w:id="52244175">
          <w:marLeft w:val="0"/>
          <w:marRight w:val="0"/>
          <w:marTop w:val="0"/>
          <w:marBottom w:val="0"/>
          <w:divBdr>
            <w:top w:val="none" w:sz="0" w:space="0" w:color="auto"/>
            <w:left w:val="none" w:sz="0" w:space="0" w:color="auto"/>
            <w:bottom w:val="none" w:sz="0" w:space="0" w:color="auto"/>
            <w:right w:val="none" w:sz="0" w:space="0" w:color="auto"/>
          </w:divBdr>
          <w:divsChild>
            <w:div w:id="633412396">
              <w:marLeft w:val="1"/>
              <w:marRight w:val="1"/>
              <w:marTop w:val="1"/>
              <w:marBottom w:val="1"/>
              <w:divBdr>
                <w:top w:val="none" w:sz="0" w:space="0" w:color="auto"/>
                <w:left w:val="none" w:sz="0" w:space="0" w:color="auto"/>
                <w:bottom w:val="none" w:sz="0" w:space="0" w:color="auto"/>
                <w:right w:val="none" w:sz="0" w:space="0" w:color="auto"/>
              </w:divBdr>
              <w:divsChild>
                <w:div w:id="1371761552">
                  <w:marLeft w:val="1"/>
                  <w:marRight w:val="1"/>
                  <w:marTop w:val="1"/>
                  <w:marBottom w:val="1"/>
                  <w:divBdr>
                    <w:top w:val="none" w:sz="0" w:space="0" w:color="auto"/>
                    <w:left w:val="none" w:sz="0" w:space="0" w:color="auto"/>
                    <w:bottom w:val="none" w:sz="0" w:space="0" w:color="auto"/>
                    <w:right w:val="none" w:sz="0" w:space="0" w:color="auto"/>
                  </w:divBdr>
                  <w:divsChild>
                    <w:div w:id="182820294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45215828">
      <w:bodyDiv w:val="1"/>
      <w:marLeft w:val="0"/>
      <w:marRight w:val="0"/>
      <w:marTop w:val="0"/>
      <w:marBottom w:val="0"/>
      <w:divBdr>
        <w:top w:val="none" w:sz="0" w:space="0" w:color="auto"/>
        <w:left w:val="none" w:sz="0" w:space="0" w:color="auto"/>
        <w:bottom w:val="none" w:sz="0" w:space="0" w:color="auto"/>
        <w:right w:val="none" w:sz="0" w:space="0" w:color="auto"/>
      </w:divBdr>
      <w:divsChild>
        <w:div w:id="1804036920">
          <w:marLeft w:val="0"/>
          <w:marRight w:val="0"/>
          <w:marTop w:val="0"/>
          <w:marBottom w:val="0"/>
          <w:divBdr>
            <w:top w:val="none" w:sz="0" w:space="0" w:color="auto"/>
            <w:left w:val="none" w:sz="0" w:space="0" w:color="auto"/>
            <w:bottom w:val="none" w:sz="0" w:space="0" w:color="auto"/>
            <w:right w:val="none" w:sz="0" w:space="0" w:color="auto"/>
          </w:divBdr>
          <w:divsChild>
            <w:div w:id="465438503">
              <w:marLeft w:val="0"/>
              <w:marRight w:val="0"/>
              <w:marTop w:val="0"/>
              <w:marBottom w:val="0"/>
              <w:divBdr>
                <w:top w:val="none" w:sz="0" w:space="0" w:color="auto"/>
                <w:left w:val="none" w:sz="0" w:space="0" w:color="auto"/>
                <w:bottom w:val="none" w:sz="0" w:space="0" w:color="auto"/>
                <w:right w:val="none" w:sz="0" w:space="0" w:color="auto"/>
              </w:divBdr>
              <w:divsChild>
                <w:div w:id="755055124">
                  <w:marLeft w:val="0"/>
                  <w:marRight w:val="0"/>
                  <w:marTop w:val="0"/>
                  <w:marBottom w:val="0"/>
                  <w:divBdr>
                    <w:top w:val="none" w:sz="0" w:space="0" w:color="auto"/>
                    <w:left w:val="none" w:sz="0" w:space="0" w:color="auto"/>
                    <w:bottom w:val="none" w:sz="0" w:space="0" w:color="auto"/>
                    <w:right w:val="none" w:sz="0" w:space="0" w:color="auto"/>
                  </w:divBdr>
                  <w:divsChild>
                    <w:div w:id="692878796">
                      <w:marLeft w:val="1"/>
                      <w:marRight w:val="1"/>
                      <w:marTop w:val="1"/>
                      <w:marBottom w:val="1"/>
                      <w:divBdr>
                        <w:top w:val="none" w:sz="0" w:space="0" w:color="auto"/>
                        <w:left w:val="none" w:sz="0" w:space="0" w:color="auto"/>
                        <w:bottom w:val="none" w:sz="0" w:space="0" w:color="auto"/>
                        <w:right w:val="none" w:sz="0" w:space="0" w:color="auto"/>
                      </w:divBdr>
                      <w:divsChild>
                        <w:div w:id="1528904415">
                          <w:marLeft w:val="1"/>
                          <w:marRight w:val="1"/>
                          <w:marTop w:val="1"/>
                          <w:marBottom w:val="1"/>
                          <w:divBdr>
                            <w:top w:val="none" w:sz="0" w:space="0" w:color="auto"/>
                            <w:left w:val="none" w:sz="0" w:space="0" w:color="auto"/>
                            <w:bottom w:val="none" w:sz="0" w:space="0" w:color="auto"/>
                            <w:right w:val="none" w:sz="0" w:space="0" w:color="auto"/>
                          </w:divBdr>
                          <w:divsChild>
                            <w:div w:id="83414860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827248">
      <w:bodyDiv w:val="1"/>
      <w:marLeft w:val="0"/>
      <w:marRight w:val="0"/>
      <w:marTop w:val="0"/>
      <w:marBottom w:val="0"/>
      <w:divBdr>
        <w:top w:val="none" w:sz="0" w:space="0" w:color="auto"/>
        <w:left w:val="none" w:sz="0" w:space="0" w:color="auto"/>
        <w:bottom w:val="none" w:sz="0" w:space="0" w:color="auto"/>
        <w:right w:val="none" w:sz="0" w:space="0" w:color="auto"/>
      </w:divBdr>
      <w:divsChild>
        <w:div w:id="57637475">
          <w:marLeft w:val="547"/>
          <w:marRight w:val="0"/>
          <w:marTop w:val="0"/>
          <w:marBottom w:val="0"/>
          <w:divBdr>
            <w:top w:val="none" w:sz="0" w:space="0" w:color="auto"/>
            <w:left w:val="none" w:sz="0" w:space="0" w:color="auto"/>
            <w:bottom w:val="none" w:sz="0" w:space="0" w:color="auto"/>
            <w:right w:val="none" w:sz="0" w:space="0" w:color="auto"/>
          </w:divBdr>
        </w:div>
      </w:divsChild>
    </w:div>
    <w:div w:id="1668441823">
      <w:bodyDiv w:val="1"/>
      <w:marLeft w:val="0"/>
      <w:marRight w:val="0"/>
      <w:marTop w:val="0"/>
      <w:marBottom w:val="0"/>
      <w:divBdr>
        <w:top w:val="none" w:sz="0" w:space="0" w:color="auto"/>
        <w:left w:val="none" w:sz="0" w:space="0" w:color="auto"/>
        <w:bottom w:val="none" w:sz="0" w:space="0" w:color="auto"/>
        <w:right w:val="none" w:sz="0" w:space="0" w:color="auto"/>
      </w:divBdr>
      <w:divsChild>
        <w:div w:id="114644967">
          <w:marLeft w:val="0"/>
          <w:marRight w:val="0"/>
          <w:marTop w:val="0"/>
          <w:marBottom w:val="0"/>
          <w:divBdr>
            <w:top w:val="none" w:sz="0" w:space="0" w:color="auto"/>
            <w:left w:val="none" w:sz="0" w:space="0" w:color="auto"/>
            <w:bottom w:val="none" w:sz="0" w:space="0" w:color="auto"/>
            <w:right w:val="none" w:sz="0" w:space="0" w:color="auto"/>
          </w:divBdr>
          <w:divsChild>
            <w:div w:id="1659728420">
              <w:marLeft w:val="0"/>
              <w:marRight w:val="0"/>
              <w:marTop w:val="0"/>
              <w:marBottom w:val="0"/>
              <w:divBdr>
                <w:top w:val="none" w:sz="0" w:space="0" w:color="auto"/>
                <w:left w:val="none" w:sz="0" w:space="0" w:color="auto"/>
                <w:bottom w:val="none" w:sz="0" w:space="0" w:color="auto"/>
                <w:right w:val="none" w:sz="0" w:space="0" w:color="auto"/>
              </w:divBdr>
              <w:divsChild>
                <w:div w:id="1356929509">
                  <w:marLeft w:val="0"/>
                  <w:marRight w:val="0"/>
                  <w:marTop w:val="0"/>
                  <w:marBottom w:val="0"/>
                  <w:divBdr>
                    <w:top w:val="none" w:sz="0" w:space="0" w:color="auto"/>
                    <w:left w:val="none" w:sz="0" w:space="0" w:color="auto"/>
                    <w:bottom w:val="none" w:sz="0" w:space="0" w:color="auto"/>
                    <w:right w:val="none" w:sz="0" w:space="0" w:color="auto"/>
                  </w:divBdr>
                  <w:divsChild>
                    <w:div w:id="1224289739">
                      <w:marLeft w:val="0"/>
                      <w:marRight w:val="0"/>
                      <w:marTop w:val="0"/>
                      <w:marBottom w:val="0"/>
                      <w:divBdr>
                        <w:top w:val="none" w:sz="0" w:space="0" w:color="auto"/>
                        <w:left w:val="none" w:sz="0" w:space="0" w:color="auto"/>
                        <w:bottom w:val="none" w:sz="0" w:space="0" w:color="auto"/>
                        <w:right w:val="none" w:sz="0" w:space="0" w:color="auto"/>
                      </w:divBdr>
                      <w:divsChild>
                        <w:div w:id="12823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higan.gov/mdhhs/0,5885,7-339-71548_54783_54826_64377_64378-329563--,00.html" TargetMode="Externa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hyperlink" Target="http://www.michigan.gov/msp/0,4643,7-123-60152_66814---,00.html" TargetMode="External"/><Relationship Id="rId47" Type="http://schemas.openxmlformats.org/officeDocument/2006/relationships/diagramColors" Target="diagrams/colors2.xml"/><Relationship Id="rId63" Type="http://schemas.openxmlformats.org/officeDocument/2006/relationships/hyperlink" Target="https://safeandwell.communityos.org/cms/index.php" TargetMode="External"/><Relationship Id="rId68" Type="http://schemas.openxmlformats.org/officeDocument/2006/relationships/hyperlink" Target="http://www.redcross.org/nss/" TargetMode="External"/><Relationship Id="rId84" Type="http://schemas.openxmlformats.org/officeDocument/2006/relationships/hyperlink" Target="https://mi.train.org/DesktopShell.aspx" TargetMode="External"/><Relationship Id="rId89" Type="http://schemas.openxmlformats.org/officeDocument/2006/relationships/header" Target="header13.xml"/><Relationship Id="rId112" Type="http://schemas.openxmlformats.org/officeDocument/2006/relationships/header" Target="header31.xml"/><Relationship Id="rId16" Type="http://schemas.openxmlformats.org/officeDocument/2006/relationships/hyperlink" Target="https://www.michigan.gov/mdhhs/0,5885,7-339-71548_54783_54826---,00.html" TargetMode="External"/><Relationship Id="rId107" Type="http://schemas.openxmlformats.org/officeDocument/2006/relationships/header" Target="header27.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3.emf"/><Relationship Id="rId37" Type="http://schemas.openxmlformats.org/officeDocument/2006/relationships/hyperlink" Target="http://www.fema.gov/emergency/nrf/" TargetMode="External"/><Relationship Id="rId40" Type="http://schemas.openxmlformats.org/officeDocument/2006/relationships/hyperlink" Target="http://www.cdc.gov/phpr/coopagreement.htm" TargetMode="External"/><Relationship Id="rId45" Type="http://schemas.openxmlformats.org/officeDocument/2006/relationships/diagramLayout" Target="diagrams/layout2.xml"/><Relationship Id="rId53" Type="http://schemas.openxmlformats.org/officeDocument/2006/relationships/diagramData" Target="diagrams/data3.xml"/><Relationship Id="rId58" Type="http://schemas.openxmlformats.org/officeDocument/2006/relationships/hyperlink" Target="http://www.michigan.gov/documents/msp/LocalDir_external_320561_7.pdf" TargetMode="External"/><Relationship Id="rId66" Type="http://schemas.openxmlformats.org/officeDocument/2006/relationships/hyperlink" Target="https://www.michigan.gov/mdhhs/0,5885,7-339-71548_54783_54826_64377_70253---,00.html" TargetMode="External"/><Relationship Id="rId74" Type="http://schemas.openxmlformats.org/officeDocument/2006/relationships/hyperlink" Target="http://mdotnetpublic.state.mi.us/drive/Default.aspx." TargetMode="External"/><Relationship Id="rId79" Type="http://schemas.openxmlformats.org/officeDocument/2006/relationships/hyperlink" Target="https://www.fema.gov/media-library/assets/documents/32326" TargetMode="External"/><Relationship Id="rId87" Type="http://schemas.openxmlformats.org/officeDocument/2006/relationships/image" Target="media/image5.png"/><Relationship Id="rId102" Type="http://schemas.openxmlformats.org/officeDocument/2006/relationships/header" Target="header22.xml"/><Relationship Id="rId110" Type="http://schemas.openxmlformats.org/officeDocument/2006/relationships/footer" Target="footer9.xml"/><Relationship Id="rId115"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yperlink" Target="https://michiganhan.org" TargetMode="External"/><Relationship Id="rId82" Type="http://schemas.openxmlformats.org/officeDocument/2006/relationships/hyperlink" Target="http://www.ready.gov/individuals-access-functional-needs" TargetMode="External"/><Relationship Id="rId90" Type="http://schemas.openxmlformats.org/officeDocument/2006/relationships/header" Target="header14.xml"/><Relationship Id="rId95" Type="http://schemas.openxmlformats.org/officeDocument/2006/relationships/header" Target="header17.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michigan.gov/mdch/0,1607,7-132-54783_54826_56169-132784--,00.html" TargetMode="External"/><Relationship Id="rId43" Type="http://schemas.openxmlformats.org/officeDocument/2006/relationships/hyperlink" Target="http://www.gpo.gov/fdsys/pkg/FR-2013-12-27/pdf/2013-30724.pdf" TargetMode="External"/><Relationship Id="rId48" Type="http://schemas.microsoft.com/office/2007/relationships/diagramDrawing" Target="diagrams/drawing2.xml"/><Relationship Id="rId56" Type="http://schemas.openxmlformats.org/officeDocument/2006/relationships/diagramColors" Target="diagrams/colors3.xml"/><Relationship Id="rId64" Type="http://schemas.openxmlformats.org/officeDocument/2006/relationships/hyperlink" Target="http://www.cdc.gov/quarantine" TargetMode="External"/><Relationship Id="rId69" Type="http://schemas.openxmlformats.org/officeDocument/2006/relationships/hyperlink" Target="http://www.osha.gov/SLTC/etools/evacuation/shelterinplace.html" TargetMode="External"/><Relationship Id="rId77" Type="http://schemas.openxmlformats.org/officeDocument/2006/relationships/hyperlink" Target="http://www.nahc.org/" TargetMode="External"/><Relationship Id="rId100" Type="http://schemas.openxmlformats.org/officeDocument/2006/relationships/footer" Target="footer8.xml"/><Relationship Id="rId105" Type="http://schemas.openxmlformats.org/officeDocument/2006/relationships/header" Target="header25.xml"/><Relationship Id="rId113" Type="http://schemas.openxmlformats.org/officeDocument/2006/relationships/header" Target="header32.xml"/><Relationship Id="rId8" Type="http://schemas.openxmlformats.org/officeDocument/2006/relationships/image" Target="media/image1.jpeg"/><Relationship Id="rId51" Type="http://schemas.openxmlformats.org/officeDocument/2006/relationships/header" Target="header12.xml"/><Relationship Id="rId72" Type="http://schemas.openxmlformats.org/officeDocument/2006/relationships/hyperlink" Target="http://www.michigan.gov/michiganprepares" TargetMode="External"/><Relationship Id="rId80" Type="http://schemas.openxmlformats.org/officeDocument/2006/relationships/hyperlink" Target="http://archive.ahrq.gov/prep/hospatlas/hospatlas.pdf" TargetMode="External"/><Relationship Id="rId85" Type="http://schemas.openxmlformats.org/officeDocument/2006/relationships/hyperlink" Target="http://training.fema.gov/IS/crslist.aspx" TargetMode="External"/><Relationship Id="rId93" Type="http://schemas.openxmlformats.org/officeDocument/2006/relationships/hyperlink" Target="https://safeandwell.communityos.org" TargetMode="External"/><Relationship Id="rId98"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www.federalregister.gov/documents/2017/01/13/2017-00283/medicare-and-medicaid-program-conditions-of-participation-for-home-health-agencies" TargetMode="External"/><Relationship Id="rId33" Type="http://schemas.openxmlformats.org/officeDocument/2006/relationships/hyperlink" Target="http://www.michigan.gov/ophp" TargetMode="External"/><Relationship Id="rId38" Type="http://schemas.openxmlformats.org/officeDocument/2006/relationships/hyperlink" Target="http://www.michigan.gov/mdch/0,1607,7-132-2946_5093_28508-132260--,00.html" TargetMode="External"/><Relationship Id="rId46" Type="http://schemas.openxmlformats.org/officeDocument/2006/relationships/diagramQuickStyle" Target="diagrams/quickStyle2.xml"/><Relationship Id="rId59" Type="http://schemas.openxmlformats.org/officeDocument/2006/relationships/hyperlink" Target="http://www.michigan.gov/documents/msp/LocalDir_external_320561_7.pdf" TargetMode="External"/><Relationship Id="rId67" Type="http://schemas.openxmlformats.org/officeDocument/2006/relationships/hyperlink" Target="https://www.michigan.gov/mdhhs/0,5885,7-339-71547_35698---,00.html" TargetMode="External"/><Relationship Id="rId103" Type="http://schemas.openxmlformats.org/officeDocument/2006/relationships/header" Target="header23.xml"/><Relationship Id="rId108" Type="http://schemas.openxmlformats.org/officeDocument/2006/relationships/header" Target="header28.xml"/><Relationship Id="rId11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www.malph.org/" TargetMode="External"/><Relationship Id="rId54" Type="http://schemas.openxmlformats.org/officeDocument/2006/relationships/diagramLayout" Target="diagrams/layout3.xml"/><Relationship Id="rId62" Type="http://schemas.openxmlformats.org/officeDocument/2006/relationships/hyperlink" Target="http://www.michigan.gov/michiganprepares" TargetMode="External"/><Relationship Id="rId70" Type="http://schemas.openxmlformats.org/officeDocument/2006/relationships/hyperlink" Target="http://www.redcross.org/www-files/Documents/pdf/Preparedness/shelterinplace.pdf" TargetMode="External"/><Relationship Id="rId75" Type="http://schemas.openxmlformats.org/officeDocument/2006/relationships/hyperlink" Target="http://www.nixle.com" TargetMode="External"/><Relationship Id="rId83" Type="http://schemas.openxmlformats.org/officeDocument/2006/relationships/hyperlink" Target="http://www.michigan.gov/msp/0,4643,7-123-60152---,00.html" TargetMode="External"/><Relationship Id="rId88" Type="http://schemas.openxmlformats.org/officeDocument/2006/relationships/image" Target="media/image6.jpeg"/><Relationship Id="rId91" Type="http://schemas.openxmlformats.org/officeDocument/2006/relationships/footer" Target="footer7.xml"/><Relationship Id="rId96" Type="http://schemas.openxmlformats.org/officeDocument/2006/relationships/header" Target="header18.xml"/><Relationship Id="rId11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diagramLayout" Target="diagrams/layout1.xml"/><Relationship Id="rId36" Type="http://schemas.openxmlformats.org/officeDocument/2006/relationships/hyperlink" Target="http://www.phe.gov/Preparedness/support/esf8/Pages/default.aspx" TargetMode="External"/><Relationship Id="rId49" Type="http://schemas.openxmlformats.org/officeDocument/2006/relationships/header" Target="header10.xml"/><Relationship Id="rId57" Type="http://schemas.microsoft.com/office/2007/relationships/diagramDrawing" Target="diagrams/drawing3.xml"/><Relationship Id="rId106" Type="http://schemas.openxmlformats.org/officeDocument/2006/relationships/header" Target="header26.xml"/><Relationship Id="rId114" Type="http://schemas.openxmlformats.org/officeDocument/2006/relationships/header" Target="header33.xml"/><Relationship Id="rId10" Type="http://schemas.openxmlformats.org/officeDocument/2006/relationships/header" Target="header1.xml"/><Relationship Id="rId31" Type="http://schemas.microsoft.com/office/2007/relationships/diagramDrawing" Target="diagrams/drawing1.xml"/><Relationship Id="rId44" Type="http://schemas.openxmlformats.org/officeDocument/2006/relationships/diagramData" Target="diagrams/data2.xml"/><Relationship Id="rId52" Type="http://schemas.openxmlformats.org/officeDocument/2006/relationships/footer" Target="footer6.xml"/><Relationship Id="rId60" Type="http://schemas.openxmlformats.org/officeDocument/2006/relationships/image" Target="media/image4.png"/><Relationship Id="rId65" Type="http://schemas.openxmlformats.org/officeDocument/2006/relationships/hyperlink" Target="https://www.michigan.gov/documents/cmh_8_1_02_37492_7.PDF" TargetMode="External"/><Relationship Id="rId73" Type="http://schemas.openxmlformats.org/officeDocument/2006/relationships/hyperlink" Target="http://www.homecareprepare.org" TargetMode="External"/><Relationship Id="rId78" Type="http://schemas.openxmlformats.org/officeDocument/2006/relationships/hyperlink" Target="http://www.homecareprepare.org/" TargetMode="External"/><Relationship Id="rId81" Type="http://schemas.openxmlformats.org/officeDocument/2006/relationships/hyperlink" Target="http://www.cdc.gov/aging/emergency/pdf/guide.pdf" TargetMode="External"/><Relationship Id="rId86" Type="http://schemas.openxmlformats.org/officeDocument/2006/relationships/hyperlink" Target="http://www.michigan.gov/ophp" TargetMode="External"/><Relationship Id="rId94" Type="http://schemas.openxmlformats.org/officeDocument/2006/relationships/header" Target="header16.xml"/><Relationship Id="rId99" Type="http://schemas.openxmlformats.org/officeDocument/2006/relationships/header" Target="header20.xml"/><Relationship Id="rId101"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yperlink" Target="http://www.michigan.gov/MDCH/0,4612,7-132-54783_54826_56161---,00.html" TargetMode="External"/><Relationship Id="rId109" Type="http://schemas.openxmlformats.org/officeDocument/2006/relationships/header" Target="header29.xml"/><Relationship Id="rId34" Type="http://schemas.openxmlformats.org/officeDocument/2006/relationships/hyperlink" Target="http://www.michigan.gov/ophp" TargetMode="External"/><Relationship Id="rId50" Type="http://schemas.openxmlformats.org/officeDocument/2006/relationships/header" Target="header11.xml"/><Relationship Id="rId55" Type="http://schemas.openxmlformats.org/officeDocument/2006/relationships/diagramQuickStyle" Target="diagrams/quickStyle3.xml"/><Relationship Id="rId76" Type="http://schemas.openxmlformats.org/officeDocument/2006/relationships/hyperlink" Target="http://www.cdc.gov/niosh/topics/emres/business.html" TargetMode="External"/><Relationship Id="rId97" Type="http://schemas.openxmlformats.org/officeDocument/2006/relationships/hyperlink" Target="http://www.fema.gov/pdf/areyouready/basic_preparedness.pdf" TargetMode="External"/><Relationship Id="rId104"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yperlink" Target="http://www.fema.gov" TargetMode="External"/><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A6A56-EF72-469B-BBE3-C957FACD293B}" type="doc">
      <dgm:prSet loTypeId="urn:microsoft.com/office/officeart/2005/8/layout/cycle2" loCatId="cycle" qsTypeId="urn:microsoft.com/office/officeart/2005/8/quickstyle/simple5" qsCatId="simple" csTypeId="urn:microsoft.com/office/officeart/2005/8/colors/accent1_2" csCatId="accent1" phldr="1"/>
      <dgm:spPr/>
      <dgm:t>
        <a:bodyPr/>
        <a:lstStyle/>
        <a:p>
          <a:endParaRPr lang="en-US"/>
        </a:p>
      </dgm:t>
    </dgm:pt>
    <dgm:pt modelId="{8DFE343E-4423-4483-98DF-9B8D4E5C6772}">
      <dgm:prSet phldrT="[Text]"/>
      <dgm:spPr>
        <a:xfrm>
          <a:off x="2344042" y="593"/>
          <a:ext cx="798314" cy="79831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a:solidFill>
                <a:sysClr val="window" lastClr="FFFFFF"/>
              </a:solidFill>
              <a:latin typeface="Calibri"/>
              <a:ea typeface="+mn-ea"/>
              <a:cs typeface="+mn-cs"/>
            </a:rPr>
            <a:t>Plan</a:t>
          </a:r>
        </a:p>
      </dgm:t>
    </dgm:pt>
    <dgm:pt modelId="{6969A44B-C5B0-499A-A4A2-91BF0492A2F3}" type="parTrans" cxnId="{BCEEC064-FC4B-4379-8FB4-916C9D65A27E}">
      <dgm:prSet/>
      <dgm:spPr/>
      <dgm:t>
        <a:bodyPr/>
        <a:lstStyle/>
        <a:p>
          <a:pPr algn="ctr"/>
          <a:endParaRPr lang="en-US"/>
        </a:p>
      </dgm:t>
    </dgm:pt>
    <dgm:pt modelId="{7B8A96A0-84D8-4A3C-97A5-9C4B44DE87E7}" type="sibTrans" cxnId="{BCEEC064-FC4B-4379-8FB4-916C9D65A27E}">
      <dgm:prSet/>
      <dgm:spPr>
        <a:xfrm rot="1800000">
          <a:off x="3151220" y="562131"/>
          <a:ext cx="213131" cy="26943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en-US">
            <a:solidFill>
              <a:sysClr val="window" lastClr="FFFFFF"/>
            </a:solidFill>
            <a:latin typeface="Calibri"/>
            <a:ea typeface="+mn-ea"/>
            <a:cs typeface="+mn-cs"/>
          </a:endParaRPr>
        </a:p>
      </dgm:t>
    </dgm:pt>
    <dgm:pt modelId="{3ED64615-F1AB-4D18-8DC7-3FFDCFE95513}">
      <dgm:prSet phldrT="[Text]"/>
      <dgm:spPr>
        <a:xfrm>
          <a:off x="3383662" y="600818"/>
          <a:ext cx="798314" cy="79831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a:solidFill>
                <a:sysClr val="window" lastClr="FFFFFF"/>
              </a:solidFill>
              <a:latin typeface="Calibri"/>
              <a:ea typeface="+mn-ea"/>
              <a:cs typeface="+mn-cs"/>
            </a:rPr>
            <a:t>Organize</a:t>
          </a:r>
        </a:p>
      </dgm:t>
    </dgm:pt>
    <dgm:pt modelId="{C56C1378-5F3E-4FC3-B0D3-2565F88FD2E2}" type="parTrans" cxnId="{69F64174-AF6C-40D2-A03E-FEB2EDED0740}">
      <dgm:prSet/>
      <dgm:spPr/>
      <dgm:t>
        <a:bodyPr/>
        <a:lstStyle/>
        <a:p>
          <a:pPr algn="ctr"/>
          <a:endParaRPr lang="en-US"/>
        </a:p>
      </dgm:t>
    </dgm:pt>
    <dgm:pt modelId="{5F0D0362-4B2A-4C20-8BE9-8D91204244AD}" type="sibTrans" cxnId="{69F64174-AF6C-40D2-A03E-FEB2EDED0740}">
      <dgm:prSet/>
      <dgm:spPr>
        <a:xfrm rot="5400000">
          <a:off x="3676253" y="1459452"/>
          <a:ext cx="213131" cy="26943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en-US">
            <a:solidFill>
              <a:sysClr val="window" lastClr="FFFFFF"/>
            </a:solidFill>
            <a:latin typeface="Calibri"/>
            <a:ea typeface="+mn-ea"/>
            <a:cs typeface="+mn-cs"/>
          </a:endParaRPr>
        </a:p>
      </dgm:t>
    </dgm:pt>
    <dgm:pt modelId="{86C86DC7-0557-45D3-8F63-92F84A5F86AC}">
      <dgm:prSet phldrT="[Text]"/>
      <dgm:spPr>
        <a:xfrm>
          <a:off x="3383662" y="1801267"/>
          <a:ext cx="798314" cy="79831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a:solidFill>
                <a:sysClr val="window" lastClr="FFFFFF"/>
              </a:solidFill>
              <a:latin typeface="Calibri"/>
              <a:ea typeface="+mn-ea"/>
              <a:cs typeface="+mn-cs"/>
            </a:rPr>
            <a:t>Equip</a:t>
          </a:r>
        </a:p>
      </dgm:t>
    </dgm:pt>
    <dgm:pt modelId="{9FAB4099-1E0D-494C-8FCD-1A4CEDFC7C90}" type="parTrans" cxnId="{3667B610-40DA-419C-BB9A-795E4AE7FFB6}">
      <dgm:prSet/>
      <dgm:spPr/>
      <dgm:t>
        <a:bodyPr/>
        <a:lstStyle/>
        <a:p>
          <a:pPr algn="ctr"/>
          <a:endParaRPr lang="en-US"/>
        </a:p>
      </dgm:t>
    </dgm:pt>
    <dgm:pt modelId="{AF1D2817-A71F-4A18-B6E6-529B130E4CF7}" type="sibTrans" cxnId="{3667B610-40DA-419C-BB9A-795E4AE7FFB6}">
      <dgm:prSet/>
      <dgm:spPr>
        <a:xfrm rot="9000000">
          <a:off x="3161667" y="2362805"/>
          <a:ext cx="213131" cy="26943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en-US">
            <a:solidFill>
              <a:sysClr val="window" lastClr="FFFFFF"/>
            </a:solidFill>
            <a:latin typeface="Calibri"/>
            <a:ea typeface="+mn-ea"/>
            <a:cs typeface="+mn-cs"/>
          </a:endParaRPr>
        </a:p>
      </dgm:t>
    </dgm:pt>
    <dgm:pt modelId="{B9A1D9E9-89DE-45F9-8399-94E34B56A588}">
      <dgm:prSet phldrT="[Text]"/>
      <dgm:spPr>
        <a:xfrm>
          <a:off x="2344042" y="2401491"/>
          <a:ext cx="798314" cy="79831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a:solidFill>
                <a:sysClr val="window" lastClr="FFFFFF"/>
              </a:solidFill>
              <a:latin typeface="Calibri"/>
              <a:ea typeface="+mn-ea"/>
              <a:cs typeface="+mn-cs"/>
            </a:rPr>
            <a:t>Train</a:t>
          </a:r>
        </a:p>
      </dgm:t>
    </dgm:pt>
    <dgm:pt modelId="{395B60A3-2BA5-4457-B6A1-D4E40DAB387B}" type="parTrans" cxnId="{94C13093-F681-4237-B18C-97B28CC48497}">
      <dgm:prSet/>
      <dgm:spPr/>
      <dgm:t>
        <a:bodyPr/>
        <a:lstStyle/>
        <a:p>
          <a:pPr algn="ctr"/>
          <a:endParaRPr lang="en-US"/>
        </a:p>
      </dgm:t>
    </dgm:pt>
    <dgm:pt modelId="{58CF444F-5615-4DE8-B088-32A467D76C0D}" type="sibTrans" cxnId="{94C13093-F681-4237-B18C-97B28CC48497}">
      <dgm:prSet/>
      <dgm:spPr>
        <a:xfrm rot="12600000">
          <a:off x="2122048" y="2368837"/>
          <a:ext cx="213131" cy="26943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en-US">
            <a:solidFill>
              <a:sysClr val="window" lastClr="FFFFFF"/>
            </a:solidFill>
            <a:latin typeface="Calibri"/>
            <a:ea typeface="+mn-ea"/>
            <a:cs typeface="+mn-cs"/>
          </a:endParaRPr>
        </a:p>
      </dgm:t>
    </dgm:pt>
    <dgm:pt modelId="{5D18A48F-BC2F-410F-ABD8-9B2C79D60AFE}">
      <dgm:prSet phldrT="[Text]"/>
      <dgm:spPr>
        <a:xfrm>
          <a:off x="1304423" y="1801267"/>
          <a:ext cx="798314" cy="79831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a:solidFill>
                <a:sysClr val="window" lastClr="FFFFFF"/>
              </a:solidFill>
              <a:latin typeface="Calibri"/>
              <a:ea typeface="+mn-ea"/>
              <a:cs typeface="+mn-cs"/>
            </a:rPr>
            <a:t>Exercise </a:t>
          </a:r>
        </a:p>
      </dgm:t>
    </dgm:pt>
    <dgm:pt modelId="{D78AE0DA-6B4C-4818-AD7F-5BEAAE89FA12}" type="parTrans" cxnId="{ECA9BEA3-D7CF-4376-8BD7-F24D3B73CF2E}">
      <dgm:prSet/>
      <dgm:spPr/>
      <dgm:t>
        <a:bodyPr/>
        <a:lstStyle/>
        <a:p>
          <a:pPr algn="ctr"/>
          <a:endParaRPr lang="en-US"/>
        </a:p>
      </dgm:t>
    </dgm:pt>
    <dgm:pt modelId="{841F5BA3-6956-4BE8-A3E2-6CB7A6FBB26A}" type="sibTrans" cxnId="{ECA9BEA3-D7CF-4376-8BD7-F24D3B73CF2E}">
      <dgm:prSet/>
      <dgm:spPr>
        <a:xfrm rot="16200000">
          <a:off x="1597014" y="1471516"/>
          <a:ext cx="213131" cy="26943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en-US">
            <a:solidFill>
              <a:sysClr val="window" lastClr="FFFFFF"/>
            </a:solidFill>
            <a:latin typeface="Calibri"/>
            <a:ea typeface="+mn-ea"/>
            <a:cs typeface="+mn-cs"/>
          </a:endParaRPr>
        </a:p>
      </dgm:t>
    </dgm:pt>
    <dgm:pt modelId="{91B68AE2-7433-4602-869D-A46DF9065A18}">
      <dgm:prSet/>
      <dgm:spPr>
        <a:xfrm>
          <a:off x="1304423" y="600818"/>
          <a:ext cx="798314" cy="79831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en-US">
              <a:solidFill>
                <a:sysClr val="window" lastClr="FFFFFF"/>
              </a:solidFill>
              <a:latin typeface="Calibri"/>
              <a:ea typeface="+mn-ea"/>
              <a:cs typeface="+mn-cs"/>
            </a:rPr>
            <a:t>Evaluate</a:t>
          </a:r>
        </a:p>
      </dgm:t>
    </dgm:pt>
    <dgm:pt modelId="{59A186F8-6603-466B-99AB-49F355ADC3C4}" type="parTrans" cxnId="{56AA065A-1BD6-4659-A405-E4C4D4F06581}">
      <dgm:prSet/>
      <dgm:spPr/>
      <dgm:t>
        <a:bodyPr/>
        <a:lstStyle/>
        <a:p>
          <a:pPr algn="ctr"/>
          <a:endParaRPr lang="en-US"/>
        </a:p>
      </dgm:t>
    </dgm:pt>
    <dgm:pt modelId="{B9AFAB68-3630-457E-9602-BAC25AA8BBD9}" type="sibTrans" cxnId="{56AA065A-1BD6-4659-A405-E4C4D4F06581}">
      <dgm:prSet/>
      <dgm:spPr>
        <a:xfrm rot="19800000">
          <a:off x="2111600" y="568163"/>
          <a:ext cx="213131" cy="269430"/>
        </a:xfr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endParaRPr lang="en-US">
            <a:solidFill>
              <a:sysClr val="window" lastClr="FFFFFF"/>
            </a:solidFill>
            <a:latin typeface="Calibri"/>
            <a:ea typeface="+mn-ea"/>
            <a:cs typeface="+mn-cs"/>
          </a:endParaRPr>
        </a:p>
      </dgm:t>
    </dgm:pt>
    <dgm:pt modelId="{4691D5B1-D3E6-493B-B923-9343CC1B956E}" type="pres">
      <dgm:prSet presAssocID="{7C0A6A56-EF72-469B-BBE3-C957FACD293B}" presName="cycle" presStyleCnt="0">
        <dgm:presLayoutVars>
          <dgm:dir/>
          <dgm:resizeHandles val="exact"/>
        </dgm:presLayoutVars>
      </dgm:prSet>
      <dgm:spPr/>
    </dgm:pt>
    <dgm:pt modelId="{47F09B48-7DCD-497F-8EAF-7B11C2524A66}" type="pres">
      <dgm:prSet presAssocID="{8DFE343E-4423-4483-98DF-9B8D4E5C6772}" presName="node" presStyleLbl="node1" presStyleIdx="0" presStyleCnt="6" custRadScaleRad="100044" custRadScaleInc="-401">
        <dgm:presLayoutVars>
          <dgm:bulletEnabled val="1"/>
        </dgm:presLayoutVars>
      </dgm:prSet>
      <dgm:spPr>
        <a:prstGeom prst="ellipse">
          <a:avLst/>
        </a:prstGeom>
      </dgm:spPr>
    </dgm:pt>
    <dgm:pt modelId="{F045B4FC-85CF-4E70-9844-863E8B152751}" type="pres">
      <dgm:prSet presAssocID="{7B8A96A0-84D8-4A3C-97A5-9C4B44DE87E7}" presName="sibTrans" presStyleLbl="sibTrans2D1" presStyleIdx="0" presStyleCnt="6"/>
      <dgm:spPr>
        <a:prstGeom prst="rightArrow">
          <a:avLst>
            <a:gd name="adj1" fmla="val 60000"/>
            <a:gd name="adj2" fmla="val 50000"/>
          </a:avLst>
        </a:prstGeom>
      </dgm:spPr>
    </dgm:pt>
    <dgm:pt modelId="{5DE862DB-9139-4888-AD80-40E9F98F368D}" type="pres">
      <dgm:prSet presAssocID="{7B8A96A0-84D8-4A3C-97A5-9C4B44DE87E7}" presName="connectorText" presStyleLbl="sibTrans2D1" presStyleIdx="0" presStyleCnt="6"/>
      <dgm:spPr/>
    </dgm:pt>
    <dgm:pt modelId="{3349627F-7FA7-4CC2-AF57-CAAC64D4442B}" type="pres">
      <dgm:prSet presAssocID="{3ED64615-F1AB-4D18-8DC7-3FFDCFE95513}" presName="node" presStyleLbl="node1" presStyleIdx="1" presStyleCnt="6">
        <dgm:presLayoutVars>
          <dgm:bulletEnabled val="1"/>
        </dgm:presLayoutVars>
      </dgm:prSet>
      <dgm:spPr>
        <a:prstGeom prst="ellipse">
          <a:avLst/>
        </a:prstGeom>
      </dgm:spPr>
    </dgm:pt>
    <dgm:pt modelId="{B35D1E88-2E58-4AF4-A714-23261622AE20}" type="pres">
      <dgm:prSet presAssocID="{5F0D0362-4B2A-4C20-8BE9-8D91204244AD}" presName="sibTrans" presStyleLbl="sibTrans2D1" presStyleIdx="1" presStyleCnt="6"/>
      <dgm:spPr>
        <a:prstGeom prst="rightArrow">
          <a:avLst>
            <a:gd name="adj1" fmla="val 60000"/>
            <a:gd name="adj2" fmla="val 50000"/>
          </a:avLst>
        </a:prstGeom>
      </dgm:spPr>
    </dgm:pt>
    <dgm:pt modelId="{58D3E54D-2F1C-4BD3-9567-9184B3797F22}" type="pres">
      <dgm:prSet presAssocID="{5F0D0362-4B2A-4C20-8BE9-8D91204244AD}" presName="connectorText" presStyleLbl="sibTrans2D1" presStyleIdx="1" presStyleCnt="6"/>
      <dgm:spPr/>
    </dgm:pt>
    <dgm:pt modelId="{D4B1BC38-52B4-4B76-906E-544EC45DDCFC}" type="pres">
      <dgm:prSet presAssocID="{86C86DC7-0557-45D3-8F63-92F84A5F86AC}" presName="node" presStyleLbl="node1" presStyleIdx="2" presStyleCnt="6">
        <dgm:presLayoutVars>
          <dgm:bulletEnabled val="1"/>
        </dgm:presLayoutVars>
      </dgm:prSet>
      <dgm:spPr>
        <a:prstGeom prst="ellipse">
          <a:avLst/>
        </a:prstGeom>
      </dgm:spPr>
    </dgm:pt>
    <dgm:pt modelId="{31E02B5C-A473-4C66-ABAC-4568346A4183}" type="pres">
      <dgm:prSet presAssocID="{AF1D2817-A71F-4A18-B6E6-529B130E4CF7}" presName="sibTrans" presStyleLbl="sibTrans2D1" presStyleIdx="2" presStyleCnt="6"/>
      <dgm:spPr>
        <a:prstGeom prst="rightArrow">
          <a:avLst>
            <a:gd name="adj1" fmla="val 60000"/>
            <a:gd name="adj2" fmla="val 50000"/>
          </a:avLst>
        </a:prstGeom>
      </dgm:spPr>
    </dgm:pt>
    <dgm:pt modelId="{A0728D2E-6D1C-4402-860B-33FEEA72E7C4}" type="pres">
      <dgm:prSet presAssocID="{AF1D2817-A71F-4A18-B6E6-529B130E4CF7}" presName="connectorText" presStyleLbl="sibTrans2D1" presStyleIdx="2" presStyleCnt="6"/>
      <dgm:spPr/>
    </dgm:pt>
    <dgm:pt modelId="{7CADEA4C-8338-4F2F-A325-0C97D19C5ECC}" type="pres">
      <dgm:prSet presAssocID="{B9A1D9E9-89DE-45F9-8399-94E34B56A588}" presName="node" presStyleLbl="node1" presStyleIdx="3" presStyleCnt="6">
        <dgm:presLayoutVars>
          <dgm:bulletEnabled val="1"/>
        </dgm:presLayoutVars>
      </dgm:prSet>
      <dgm:spPr>
        <a:prstGeom prst="ellipse">
          <a:avLst/>
        </a:prstGeom>
      </dgm:spPr>
    </dgm:pt>
    <dgm:pt modelId="{BF16FA03-F4C6-4918-8585-D61B3D84DCC7}" type="pres">
      <dgm:prSet presAssocID="{58CF444F-5615-4DE8-B088-32A467D76C0D}" presName="sibTrans" presStyleLbl="sibTrans2D1" presStyleIdx="3" presStyleCnt="6"/>
      <dgm:spPr>
        <a:prstGeom prst="rightArrow">
          <a:avLst>
            <a:gd name="adj1" fmla="val 60000"/>
            <a:gd name="adj2" fmla="val 50000"/>
          </a:avLst>
        </a:prstGeom>
      </dgm:spPr>
    </dgm:pt>
    <dgm:pt modelId="{08524A78-9C4B-41AB-B264-FB0DE54603D9}" type="pres">
      <dgm:prSet presAssocID="{58CF444F-5615-4DE8-B088-32A467D76C0D}" presName="connectorText" presStyleLbl="sibTrans2D1" presStyleIdx="3" presStyleCnt="6"/>
      <dgm:spPr/>
    </dgm:pt>
    <dgm:pt modelId="{5D565DC0-D347-4622-8C60-08874D90DE3D}" type="pres">
      <dgm:prSet presAssocID="{5D18A48F-BC2F-410F-ABD8-9B2C79D60AFE}" presName="node" presStyleLbl="node1" presStyleIdx="4" presStyleCnt="6">
        <dgm:presLayoutVars>
          <dgm:bulletEnabled val="1"/>
        </dgm:presLayoutVars>
      </dgm:prSet>
      <dgm:spPr>
        <a:prstGeom prst="ellipse">
          <a:avLst/>
        </a:prstGeom>
      </dgm:spPr>
    </dgm:pt>
    <dgm:pt modelId="{A47DEE3C-3D8F-492F-8E38-6E0328E31A9F}" type="pres">
      <dgm:prSet presAssocID="{841F5BA3-6956-4BE8-A3E2-6CB7A6FBB26A}" presName="sibTrans" presStyleLbl="sibTrans2D1" presStyleIdx="4" presStyleCnt="6"/>
      <dgm:spPr>
        <a:prstGeom prst="rightArrow">
          <a:avLst>
            <a:gd name="adj1" fmla="val 60000"/>
            <a:gd name="adj2" fmla="val 50000"/>
          </a:avLst>
        </a:prstGeom>
      </dgm:spPr>
    </dgm:pt>
    <dgm:pt modelId="{80A05C38-6D9E-49C0-A141-37826938A174}" type="pres">
      <dgm:prSet presAssocID="{841F5BA3-6956-4BE8-A3E2-6CB7A6FBB26A}" presName="connectorText" presStyleLbl="sibTrans2D1" presStyleIdx="4" presStyleCnt="6"/>
      <dgm:spPr/>
    </dgm:pt>
    <dgm:pt modelId="{3CFFA85D-94FC-4E5C-AC19-F8E648C736E3}" type="pres">
      <dgm:prSet presAssocID="{91B68AE2-7433-4602-869D-A46DF9065A18}" presName="node" presStyleLbl="node1" presStyleIdx="5" presStyleCnt="6">
        <dgm:presLayoutVars>
          <dgm:bulletEnabled val="1"/>
        </dgm:presLayoutVars>
      </dgm:prSet>
      <dgm:spPr>
        <a:prstGeom prst="ellipse">
          <a:avLst/>
        </a:prstGeom>
      </dgm:spPr>
    </dgm:pt>
    <dgm:pt modelId="{3420973E-B2EA-429B-976E-86BF57D28D1B}" type="pres">
      <dgm:prSet presAssocID="{B9AFAB68-3630-457E-9602-BAC25AA8BBD9}" presName="sibTrans" presStyleLbl="sibTrans2D1" presStyleIdx="5" presStyleCnt="6"/>
      <dgm:spPr>
        <a:prstGeom prst="rightArrow">
          <a:avLst>
            <a:gd name="adj1" fmla="val 60000"/>
            <a:gd name="adj2" fmla="val 50000"/>
          </a:avLst>
        </a:prstGeom>
      </dgm:spPr>
    </dgm:pt>
    <dgm:pt modelId="{8452EE42-494C-4200-AA7B-64E6DEF07495}" type="pres">
      <dgm:prSet presAssocID="{B9AFAB68-3630-457E-9602-BAC25AA8BBD9}" presName="connectorText" presStyleLbl="sibTrans2D1" presStyleIdx="5" presStyleCnt="6"/>
      <dgm:spPr/>
    </dgm:pt>
  </dgm:ptLst>
  <dgm:cxnLst>
    <dgm:cxn modelId="{3667B610-40DA-419C-BB9A-795E4AE7FFB6}" srcId="{7C0A6A56-EF72-469B-BBE3-C957FACD293B}" destId="{86C86DC7-0557-45D3-8F63-92F84A5F86AC}" srcOrd="2" destOrd="0" parTransId="{9FAB4099-1E0D-494C-8FCD-1A4CEDFC7C90}" sibTransId="{AF1D2817-A71F-4A18-B6E6-529B130E4CF7}"/>
    <dgm:cxn modelId="{B0909B13-8BD1-4C6D-9D8F-611C3E69DC67}" type="presOf" srcId="{5F0D0362-4B2A-4C20-8BE9-8D91204244AD}" destId="{B35D1E88-2E58-4AF4-A714-23261622AE20}" srcOrd="0" destOrd="0" presId="urn:microsoft.com/office/officeart/2005/8/layout/cycle2"/>
    <dgm:cxn modelId="{56918418-A918-4F27-9EFC-9880D008AE0C}" type="presOf" srcId="{58CF444F-5615-4DE8-B088-32A467D76C0D}" destId="{BF16FA03-F4C6-4918-8585-D61B3D84DCC7}" srcOrd="0" destOrd="0" presId="urn:microsoft.com/office/officeart/2005/8/layout/cycle2"/>
    <dgm:cxn modelId="{91214D1F-3B5B-4A98-B467-7EE09EAE74EF}" type="presOf" srcId="{86C86DC7-0557-45D3-8F63-92F84A5F86AC}" destId="{D4B1BC38-52B4-4B76-906E-544EC45DDCFC}" srcOrd="0" destOrd="0" presId="urn:microsoft.com/office/officeart/2005/8/layout/cycle2"/>
    <dgm:cxn modelId="{036F4329-28EA-475A-8BE4-D0D9514BCC78}" type="presOf" srcId="{B9A1D9E9-89DE-45F9-8399-94E34B56A588}" destId="{7CADEA4C-8338-4F2F-A325-0C97D19C5ECC}" srcOrd="0" destOrd="0" presId="urn:microsoft.com/office/officeart/2005/8/layout/cycle2"/>
    <dgm:cxn modelId="{9CA2282B-E3F1-429B-8168-8A9B106EF615}" type="presOf" srcId="{5F0D0362-4B2A-4C20-8BE9-8D91204244AD}" destId="{58D3E54D-2F1C-4BD3-9567-9184B3797F22}" srcOrd="1" destOrd="0" presId="urn:microsoft.com/office/officeart/2005/8/layout/cycle2"/>
    <dgm:cxn modelId="{6DFF0463-C7AF-4FDC-BF36-3B905AA92E02}" type="presOf" srcId="{AF1D2817-A71F-4A18-B6E6-529B130E4CF7}" destId="{31E02B5C-A473-4C66-ABAC-4568346A4183}" srcOrd="0" destOrd="0" presId="urn:microsoft.com/office/officeart/2005/8/layout/cycle2"/>
    <dgm:cxn modelId="{BCEEC064-FC4B-4379-8FB4-916C9D65A27E}" srcId="{7C0A6A56-EF72-469B-BBE3-C957FACD293B}" destId="{8DFE343E-4423-4483-98DF-9B8D4E5C6772}" srcOrd="0" destOrd="0" parTransId="{6969A44B-C5B0-499A-A4A2-91BF0492A2F3}" sibTransId="{7B8A96A0-84D8-4A3C-97A5-9C4B44DE87E7}"/>
    <dgm:cxn modelId="{2CA30368-E11C-451A-AF15-9971A86F1EAC}" type="presOf" srcId="{91B68AE2-7433-4602-869D-A46DF9065A18}" destId="{3CFFA85D-94FC-4E5C-AC19-F8E648C736E3}" srcOrd="0" destOrd="0" presId="urn:microsoft.com/office/officeart/2005/8/layout/cycle2"/>
    <dgm:cxn modelId="{B79A7B4E-6CA9-49A9-8404-F3B2914A2B91}" type="presOf" srcId="{AF1D2817-A71F-4A18-B6E6-529B130E4CF7}" destId="{A0728D2E-6D1C-4402-860B-33FEEA72E7C4}" srcOrd="1" destOrd="0" presId="urn:microsoft.com/office/officeart/2005/8/layout/cycle2"/>
    <dgm:cxn modelId="{3AD2D951-C2D6-472C-A6D5-2BA3F91732E5}" type="presOf" srcId="{5D18A48F-BC2F-410F-ABD8-9B2C79D60AFE}" destId="{5D565DC0-D347-4622-8C60-08874D90DE3D}" srcOrd="0" destOrd="0" presId="urn:microsoft.com/office/officeart/2005/8/layout/cycle2"/>
    <dgm:cxn modelId="{69F64174-AF6C-40D2-A03E-FEB2EDED0740}" srcId="{7C0A6A56-EF72-469B-BBE3-C957FACD293B}" destId="{3ED64615-F1AB-4D18-8DC7-3FFDCFE95513}" srcOrd="1" destOrd="0" parTransId="{C56C1378-5F3E-4FC3-B0D3-2565F88FD2E2}" sibTransId="{5F0D0362-4B2A-4C20-8BE9-8D91204244AD}"/>
    <dgm:cxn modelId="{7FFD3056-FC12-44B6-AB13-039C737EAA7E}" type="presOf" srcId="{841F5BA3-6956-4BE8-A3E2-6CB7A6FBB26A}" destId="{80A05C38-6D9E-49C0-A141-37826938A174}" srcOrd="1" destOrd="0" presId="urn:microsoft.com/office/officeart/2005/8/layout/cycle2"/>
    <dgm:cxn modelId="{56AA065A-1BD6-4659-A405-E4C4D4F06581}" srcId="{7C0A6A56-EF72-469B-BBE3-C957FACD293B}" destId="{91B68AE2-7433-4602-869D-A46DF9065A18}" srcOrd="5" destOrd="0" parTransId="{59A186F8-6603-466B-99AB-49F355ADC3C4}" sibTransId="{B9AFAB68-3630-457E-9602-BAC25AA8BBD9}"/>
    <dgm:cxn modelId="{65AC8C7E-1135-47BC-B791-9D197A280F1F}" type="presOf" srcId="{7B8A96A0-84D8-4A3C-97A5-9C4B44DE87E7}" destId="{F045B4FC-85CF-4E70-9844-863E8B152751}" srcOrd="0" destOrd="0" presId="urn:microsoft.com/office/officeart/2005/8/layout/cycle2"/>
    <dgm:cxn modelId="{94C13093-F681-4237-B18C-97B28CC48497}" srcId="{7C0A6A56-EF72-469B-BBE3-C957FACD293B}" destId="{B9A1D9E9-89DE-45F9-8399-94E34B56A588}" srcOrd="3" destOrd="0" parTransId="{395B60A3-2BA5-4457-B6A1-D4E40DAB387B}" sibTransId="{58CF444F-5615-4DE8-B088-32A467D76C0D}"/>
    <dgm:cxn modelId="{ADFC3EA0-285C-4AAD-893B-BAB0CFB57960}" type="presOf" srcId="{7C0A6A56-EF72-469B-BBE3-C957FACD293B}" destId="{4691D5B1-D3E6-493B-B923-9343CC1B956E}" srcOrd="0" destOrd="0" presId="urn:microsoft.com/office/officeart/2005/8/layout/cycle2"/>
    <dgm:cxn modelId="{ECA9BEA3-D7CF-4376-8BD7-F24D3B73CF2E}" srcId="{7C0A6A56-EF72-469B-BBE3-C957FACD293B}" destId="{5D18A48F-BC2F-410F-ABD8-9B2C79D60AFE}" srcOrd="4" destOrd="0" parTransId="{D78AE0DA-6B4C-4818-AD7F-5BEAAE89FA12}" sibTransId="{841F5BA3-6956-4BE8-A3E2-6CB7A6FBB26A}"/>
    <dgm:cxn modelId="{B23A19B7-5163-4C4E-8E3A-62FB228C3DB5}" type="presOf" srcId="{841F5BA3-6956-4BE8-A3E2-6CB7A6FBB26A}" destId="{A47DEE3C-3D8F-492F-8E38-6E0328E31A9F}" srcOrd="0" destOrd="0" presId="urn:microsoft.com/office/officeart/2005/8/layout/cycle2"/>
    <dgm:cxn modelId="{EC9846C8-9E6B-4EC2-B6C4-16C4BB16B3D6}" type="presOf" srcId="{7B8A96A0-84D8-4A3C-97A5-9C4B44DE87E7}" destId="{5DE862DB-9139-4888-AD80-40E9F98F368D}" srcOrd="1" destOrd="0" presId="urn:microsoft.com/office/officeart/2005/8/layout/cycle2"/>
    <dgm:cxn modelId="{ADBB46C8-6B34-466A-9F55-400FBADEA3D7}" type="presOf" srcId="{58CF444F-5615-4DE8-B088-32A467D76C0D}" destId="{08524A78-9C4B-41AB-B264-FB0DE54603D9}" srcOrd="1" destOrd="0" presId="urn:microsoft.com/office/officeart/2005/8/layout/cycle2"/>
    <dgm:cxn modelId="{C8FA4CD3-B2A1-4576-B8AD-FEC2A8691972}" type="presOf" srcId="{B9AFAB68-3630-457E-9602-BAC25AA8BBD9}" destId="{3420973E-B2EA-429B-976E-86BF57D28D1B}" srcOrd="0" destOrd="0" presId="urn:microsoft.com/office/officeart/2005/8/layout/cycle2"/>
    <dgm:cxn modelId="{5719E5DE-4E7A-4320-B6C9-B7F97C323AC2}" type="presOf" srcId="{B9AFAB68-3630-457E-9602-BAC25AA8BBD9}" destId="{8452EE42-494C-4200-AA7B-64E6DEF07495}" srcOrd="1" destOrd="0" presId="urn:microsoft.com/office/officeart/2005/8/layout/cycle2"/>
    <dgm:cxn modelId="{39EC8FF1-FD44-41C4-92F7-97D277B00522}" type="presOf" srcId="{3ED64615-F1AB-4D18-8DC7-3FFDCFE95513}" destId="{3349627F-7FA7-4CC2-AF57-CAAC64D4442B}" srcOrd="0" destOrd="0" presId="urn:microsoft.com/office/officeart/2005/8/layout/cycle2"/>
    <dgm:cxn modelId="{900CB3F5-BFE6-4E59-93AB-DD021BA033C3}" type="presOf" srcId="{8DFE343E-4423-4483-98DF-9B8D4E5C6772}" destId="{47F09B48-7DCD-497F-8EAF-7B11C2524A66}" srcOrd="0" destOrd="0" presId="urn:microsoft.com/office/officeart/2005/8/layout/cycle2"/>
    <dgm:cxn modelId="{C5C26D7A-7C52-4946-8DF1-8282E723E536}" type="presParOf" srcId="{4691D5B1-D3E6-493B-B923-9343CC1B956E}" destId="{47F09B48-7DCD-497F-8EAF-7B11C2524A66}" srcOrd="0" destOrd="0" presId="urn:microsoft.com/office/officeart/2005/8/layout/cycle2"/>
    <dgm:cxn modelId="{B7088768-B4C7-47F5-853F-8418E409EC6F}" type="presParOf" srcId="{4691D5B1-D3E6-493B-B923-9343CC1B956E}" destId="{F045B4FC-85CF-4E70-9844-863E8B152751}" srcOrd="1" destOrd="0" presId="urn:microsoft.com/office/officeart/2005/8/layout/cycle2"/>
    <dgm:cxn modelId="{D9685A0A-14D1-4C4F-81C4-4292A2AB8658}" type="presParOf" srcId="{F045B4FC-85CF-4E70-9844-863E8B152751}" destId="{5DE862DB-9139-4888-AD80-40E9F98F368D}" srcOrd="0" destOrd="0" presId="urn:microsoft.com/office/officeart/2005/8/layout/cycle2"/>
    <dgm:cxn modelId="{066F2DD4-F956-47BD-B460-C6AF88A06A54}" type="presParOf" srcId="{4691D5B1-D3E6-493B-B923-9343CC1B956E}" destId="{3349627F-7FA7-4CC2-AF57-CAAC64D4442B}" srcOrd="2" destOrd="0" presId="urn:microsoft.com/office/officeart/2005/8/layout/cycle2"/>
    <dgm:cxn modelId="{CDF08B1B-C207-41CB-B239-7B386487B914}" type="presParOf" srcId="{4691D5B1-D3E6-493B-B923-9343CC1B956E}" destId="{B35D1E88-2E58-4AF4-A714-23261622AE20}" srcOrd="3" destOrd="0" presId="urn:microsoft.com/office/officeart/2005/8/layout/cycle2"/>
    <dgm:cxn modelId="{0FBCC44C-81AE-4CC8-B213-087506064D81}" type="presParOf" srcId="{B35D1E88-2E58-4AF4-A714-23261622AE20}" destId="{58D3E54D-2F1C-4BD3-9567-9184B3797F22}" srcOrd="0" destOrd="0" presId="urn:microsoft.com/office/officeart/2005/8/layout/cycle2"/>
    <dgm:cxn modelId="{51B14334-9304-4EBA-BBB6-EE21F82B2D6B}" type="presParOf" srcId="{4691D5B1-D3E6-493B-B923-9343CC1B956E}" destId="{D4B1BC38-52B4-4B76-906E-544EC45DDCFC}" srcOrd="4" destOrd="0" presId="urn:microsoft.com/office/officeart/2005/8/layout/cycle2"/>
    <dgm:cxn modelId="{003C9F61-0285-4327-8FAF-5204057C8269}" type="presParOf" srcId="{4691D5B1-D3E6-493B-B923-9343CC1B956E}" destId="{31E02B5C-A473-4C66-ABAC-4568346A4183}" srcOrd="5" destOrd="0" presId="urn:microsoft.com/office/officeart/2005/8/layout/cycle2"/>
    <dgm:cxn modelId="{C958A0A1-558E-463A-8910-5F67F3CF1490}" type="presParOf" srcId="{31E02B5C-A473-4C66-ABAC-4568346A4183}" destId="{A0728D2E-6D1C-4402-860B-33FEEA72E7C4}" srcOrd="0" destOrd="0" presId="urn:microsoft.com/office/officeart/2005/8/layout/cycle2"/>
    <dgm:cxn modelId="{5708A459-AD9E-4D22-9465-0F90F0CBB2D2}" type="presParOf" srcId="{4691D5B1-D3E6-493B-B923-9343CC1B956E}" destId="{7CADEA4C-8338-4F2F-A325-0C97D19C5ECC}" srcOrd="6" destOrd="0" presId="urn:microsoft.com/office/officeart/2005/8/layout/cycle2"/>
    <dgm:cxn modelId="{F251BD01-81EC-4D9F-B89D-5CAB94B20A61}" type="presParOf" srcId="{4691D5B1-D3E6-493B-B923-9343CC1B956E}" destId="{BF16FA03-F4C6-4918-8585-D61B3D84DCC7}" srcOrd="7" destOrd="0" presId="urn:microsoft.com/office/officeart/2005/8/layout/cycle2"/>
    <dgm:cxn modelId="{C487C4AC-30EE-4118-BB69-BF39A0848DF8}" type="presParOf" srcId="{BF16FA03-F4C6-4918-8585-D61B3D84DCC7}" destId="{08524A78-9C4B-41AB-B264-FB0DE54603D9}" srcOrd="0" destOrd="0" presId="urn:microsoft.com/office/officeart/2005/8/layout/cycle2"/>
    <dgm:cxn modelId="{C7CC6BB2-B972-443D-88B0-23D24049F760}" type="presParOf" srcId="{4691D5B1-D3E6-493B-B923-9343CC1B956E}" destId="{5D565DC0-D347-4622-8C60-08874D90DE3D}" srcOrd="8" destOrd="0" presId="urn:microsoft.com/office/officeart/2005/8/layout/cycle2"/>
    <dgm:cxn modelId="{D17E3BB7-A058-4AF2-BC54-59B6297B0660}" type="presParOf" srcId="{4691D5B1-D3E6-493B-B923-9343CC1B956E}" destId="{A47DEE3C-3D8F-492F-8E38-6E0328E31A9F}" srcOrd="9" destOrd="0" presId="urn:microsoft.com/office/officeart/2005/8/layout/cycle2"/>
    <dgm:cxn modelId="{29F8F1AA-6762-4CF8-A137-E24776698255}" type="presParOf" srcId="{A47DEE3C-3D8F-492F-8E38-6E0328E31A9F}" destId="{80A05C38-6D9E-49C0-A141-37826938A174}" srcOrd="0" destOrd="0" presId="urn:microsoft.com/office/officeart/2005/8/layout/cycle2"/>
    <dgm:cxn modelId="{DF73A18B-4EC6-4E72-B31E-AB0CEF998410}" type="presParOf" srcId="{4691D5B1-D3E6-493B-B923-9343CC1B956E}" destId="{3CFFA85D-94FC-4E5C-AC19-F8E648C736E3}" srcOrd="10" destOrd="0" presId="urn:microsoft.com/office/officeart/2005/8/layout/cycle2"/>
    <dgm:cxn modelId="{8BC10F45-3BFB-4A6F-8807-2F93454D9E32}" type="presParOf" srcId="{4691D5B1-D3E6-493B-B923-9343CC1B956E}" destId="{3420973E-B2EA-429B-976E-86BF57D28D1B}" srcOrd="11" destOrd="0" presId="urn:microsoft.com/office/officeart/2005/8/layout/cycle2"/>
    <dgm:cxn modelId="{34F1C277-DD4B-4266-982B-D0F78E718C8F}" type="presParOf" srcId="{3420973E-B2EA-429B-976E-86BF57D28D1B}" destId="{8452EE42-494C-4200-AA7B-64E6DEF07495}"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A3878F-8505-4499-AB97-97EB03D20BD1}" type="doc">
      <dgm:prSet loTypeId="urn:microsoft.com/office/officeart/2005/8/layout/vList5" loCatId="list" qsTypeId="urn:microsoft.com/office/officeart/2005/8/quickstyle/simple5" qsCatId="simple" csTypeId="urn:microsoft.com/office/officeart/2005/8/colors/accent1_2" csCatId="accent1" phldr="1"/>
      <dgm:spPr/>
      <dgm:t>
        <a:bodyPr/>
        <a:lstStyle/>
        <a:p>
          <a:endParaRPr lang="en-US"/>
        </a:p>
      </dgm:t>
    </dgm:pt>
    <dgm:pt modelId="{464E02F6-DCAA-465E-B790-1C260DE9A0B8}">
      <dgm:prSet phldrT="[Text]"/>
      <dgm:spPr>
        <a:solidFill>
          <a:srgbClr val="FF0000"/>
        </a:solidFill>
      </dgm:spPr>
      <dgm:t>
        <a:bodyPr/>
        <a:lstStyle/>
        <a:p>
          <a:r>
            <a:rPr lang="en-US" i="1"/>
            <a:t>Level 1</a:t>
          </a:r>
        </a:p>
      </dgm:t>
    </dgm:pt>
    <dgm:pt modelId="{7357A9FC-926F-44D9-8DF4-6A3A588DAE2C}" type="parTrans" cxnId="{BF276189-E6D9-4013-850D-D9D8F9A74452}">
      <dgm:prSet/>
      <dgm:spPr/>
      <dgm:t>
        <a:bodyPr/>
        <a:lstStyle/>
        <a:p>
          <a:endParaRPr lang="en-US"/>
        </a:p>
      </dgm:t>
    </dgm:pt>
    <dgm:pt modelId="{ED400487-114A-486B-BE32-8CBAD6B6924A}" type="sibTrans" cxnId="{BF276189-E6D9-4013-850D-D9D8F9A74452}">
      <dgm:prSet/>
      <dgm:spPr/>
      <dgm:t>
        <a:bodyPr/>
        <a:lstStyle/>
        <a:p>
          <a:endParaRPr lang="en-US"/>
        </a:p>
      </dgm:t>
    </dgm:pt>
    <dgm:pt modelId="{F160A148-F7D5-47A9-9E49-A587053A6AFE}">
      <dgm:prSet phldrT="[Text]" custT="1"/>
      <dgm:spPr>
        <a:solidFill>
          <a:srgbClr val="FF000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Home visit within 24 hours</a:t>
          </a:r>
        </a:p>
      </dgm:t>
    </dgm:pt>
    <dgm:pt modelId="{71749C7C-028E-4EAB-86AF-B3A2FE38F5FF}" type="parTrans" cxnId="{9F57668A-E4D4-4786-81E1-69D453AA38B5}">
      <dgm:prSet/>
      <dgm:spPr/>
      <dgm:t>
        <a:bodyPr/>
        <a:lstStyle/>
        <a:p>
          <a:endParaRPr lang="en-US"/>
        </a:p>
      </dgm:t>
    </dgm:pt>
    <dgm:pt modelId="{88CAD0BE-CA66-4CC9-85D9-395FD73A0A79}" type="sibTrans" cxnId="{9F57668A-E4D4-4786-81E1-69D453AA38B5}">
      <dgm:prSet/>
      <dgm:spPr/>
      <dgm:t>
        <a:bodyPr/>
        <a:lstStyle/>
        <a:p>
          <a:endParaRPr lang="en-US"/>
        </a:p>
      </dgm:t>
    </dgm:pt>
    <dgm:pt modelId="{195B9764-F9DB-4A05-9E88-8EF98F0C2BCD}">
      <dgm:prSet phldrT="[Text]" custT="1"/>
      <dgm:spPr>
        <a:solidFill>
          <a:srgbClr val="FF000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Require uninterrupted services</a:t>
          </a:r>
        </a:p>
      </dgm:t>
    </dgm:pt>
    <dgm:pt modelId="{3592CE7F-0438-478F-8305-D87B9C4292C7}" type="parTrans" cxnId="{0B45662F-363D-4E3A-832E-B9279DDF2AB6}">
      <dgm:prSet/>
      <dgm:spPr/>
      <dgm:t>
        <a:bodyPr/>
        <a:lstStyle/>
        <a:p>
          <a:endParaRPr lang="en-US"/>
        </a:p>
      </dgm:t>
    </dgm:pt>
    <dgm:pt modelId="{C1E76B1E-4C67-4666-AF8F-798377548958}" type="sibTrans" cxnId="{0B45662F-363D-4E3A-832E-B9279DDF2AB6}">
      <dgm:prSet/>
      <dgm:spPr/>
      <dgm:t>
        <a:bodyPr/>
        <a:lstStyle/>
        <a:p>
          <a:endParaRPr lang="en-US"/>
        </a:p>
      </dgm:t>
    </dgm:pt>
    <dgm:pt modelId="{38B2F33A-C44F-421A-968D-EBDEA55BAA1F}">
      <dgm:prSet phldrT="[Text]"/>
      <dgm:spPr>
        <a:solidFill>
          <a:srgbClr val="F4960C"/>
        </a:solidFill>
      </dgm:spPr>
      <dgm:t>
        <a:bodyPr/>
        <a:lstStyle/>
        <a:p>
          <a:r>
            <a:rPr lang="en-US" i="1"/>
            <a:t>Level 2</a:t>
          </a:r>
        </a:p>
      </dgm:t>
    </dgm:pt>
    <dgm:pt modelId="{4590D499-07F9-46B1-BBD3-0531C7DDF5B3}" type="parTrans" cxnId="{F8BC1926-8735-4A29-828A-118E613309D3}">
      <dgm:prSet/>
      <dgm:spPr/>
      <dgm:t>
        <a:bodyPr/>
        <a:lstStyle/>
        <a:p>
          <a:endParaRPr lang="en-US"/>
        </a:p>
      </dgm:t>
    </dgm:pt>
    <dgm:pt modelId="{0FB276ED-D46D-4DAF-A5D4-84669F964550}" type="sibTrans" cxnId="{F8BC1926-8735-4A29-828A-118E613309D3}">
      <dgm:prSet/>
      <dgm:spPr/>
      <dgm:t>
        <a:bodyPr/>
        <a:lstStyle/>
        <a:p>
          <a:endParaRPr lang="en-US"/>
        </a:p>
      </dgm:t>
    </dgm:pt>
    <dgm:pt modelId="{B9D1DB1B-FC6D-4DFF-98C0-1ABA1E3E964E}">
      <dgm:prSet phldrT="[Text]" custT="1"/>
      <dgm:spPr>
        <a:solidFill>
          <a:srgbClr val="F4960C">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Home visit within 48-72 hours</a:t>
          </a:r>
        </a:p>
      </dgm:t>
    </dgm:pt>
    <dgm:pt modelId="{D4001D03-88CA-4FEC-8BFC-98522D80A06B}" type="parTrans" cxnId="{EB96424D-4377-44A4-B084-A0B6107A898F}">
      <dgm:prSet/>
      <dgm:spPr/>
      <dgm:t>
        <a:bodyPr/>
        <a:lstStyle/>
        <a:p>
          <a:endParaRPr lang="en-US"/>
        </a:p>
      </dgm:t>
    </dgm:pt>
    <dgm:pt modelId="{B02B1D34-F571-48D4-A6C3-2FDEB4F8ADEF}" type="sibTrans" cxnId="{EB96424D-4377-44A4-B084-A0B6107A898F}">
      <dgm:prSet/>
      <dgm:spPr/>
      <dgm:t>
        <a:bodyPr/>
        <a:lstStyle/>
        <a:p>
          <a:endParaRPr lang="en-US"/>
        </a:p>
      </dgm:t>
    </dgm:pt>
    <dgm:pt modelId="{F3C20DEE-6D37-4133-95C3-9FB0FCE45D43}">
      <dgm:prSet phldrT="[Text]" custT="1"/>
      <dgm:spPr>
        <a:solidFill>
          <a:srgbClr val="F4960C">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Moderate priority</a:t>
          </a:r>
        </a:p>
      </dgm:t>
    </dgm:pt>
    <dgm:pt modelId="{B19A2722-AFFE-45C3-834F-A545734EF374}" type="parTrans" cxnId="{884214CF-A632-4AD5-ABDE-6A5BA663BE3A}">
      <dgm:prSet/>
      <dgm:spPr/>
      <dgm:t>
        <a:bodyPr/>
        <a:lstStyle/>
        <a:p>
          <a:endParaRPr lang="en-US"/>
        </a:p>
      </dgm:t>
    </dgm:pt>
    <dgm:pt modelId="{60D08C24-B219-49DB-9552-A72B0ED8F1FC}" type="sibTrans" cxnId="{884214CF-A632-4AD5-ABDE-6A5BA663BE3A}">
      <dgm:prSet/>
      <dgm:spPr/>
      <dgm:t>
        <a:bodyPr/>
        <a:lstStyle/>
        <a:p>
          <a:endParaRPr lang="en-US"/>
        </a:p>
      </dgm:t>
    </dgm:pt>
    <dgm:pt modelId="{CEBEEDF0-F1B2-4609-90A9-94F5BAE38717}">
      <dgm:prSet phldrT="[Text]"/>
      <dgm:spPr>
        <a:solidFill>
          <a:srgbClr val="00B050"/>
        </a:solidFill>
      </dgm:spPr>
      <dgm:t>
        <a:bodyPr/>
        <a:lstStyle/>
        <a:p>
          <a:r>
            <a:rPr lang="en-US" i="1"/>
            <a:t>Level 3</a:t>
          </a:r>
        </a:p>
      </dgm:t>
    </dgm:pt>
    <dgm:pt modelId="{450F157D-CD6D-4C70-81D8-16E821B2500C}" type="parTrans" cxnId="{10A956FE-64F0-41BE-B29B-98573B0CEA5A}">
      <dgm:prSet/>
      <dgm:spPr/>
      <dgm:t>
        <a:bodyPr/>
        <a:lstStyle/>
        <a:p>
          <a:endParaRPr lang="en-US"/>
        </a:p>
      </dgm:t>
    </dgm:pt>
    <dgm:pt modelId="{774312C3-B167-491A-BCCE-0AB525EE7F83}" type="sibTrans" cxnId="{10A956FE-64F0-41BE-B29B-98573B0CEA5A}">
      <dgm:prSet/>
      <dgm:spPr/>
      <dgm:t>
        <a:bodyPr/>
        <a:lstStyle/>
        <a:p>
          <a:endParaRPr lang="en-US"/>
        </a:p>
      </dgm:t>
    </dgm:pt>
    <dgm:pt modelId="{035D10D2-D281-41D2-B49F-B37AA41C5734}">
      <dgm:prSet phldrT="[Text]"/>
      <dgm:spPr>
        <a:solidFill>
          <a:srgbClr val="00B05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a:solidFill>
                <a:schemeClr val="bg1"/>
              </a:solidFill>
            </a:rPr>
            <a:t>Home visit can be deferred longer than 72 hours</a:t>
          </a:r>
        </a:p>
      </dgm:t>
    </dgm:pt>
    <dgm:pt modelId="{C7E6D1AC-E73F-4A74-91D7-3D0F8E167BB6}" type="parTrans" cxnId="{0532C3ED-E476-4B64-BE93-1200820CD72A}">
      <dgm:prSet/>
      <dgm:spPr/>
      <dgm:t>
        <a:bodyPr/>
        <a:lstStyle/>
        <a:p>
          <a:endParaRPr lang="en-US"/>
        </a:p>
      </dgm:t>
    </dgm:pt>
    <dgm:pt modelId="{6AC7018A-2E0C-4734-85F9-F6740C259019}" type="sibTrans" cxnId="{0532C3ED-E476-4B64-BE93-1200820CD72A}">
      <dgm:prSet/>
      <dgm:spPr/>
      <dgm:t>
        <a:bodyPr/>
        <a:lstStyle/>
        <a:p>
          <a:endParaRPr lang="en-US"/>
        </a:p>
      </dgm:t>
    </dgm:pt>
    <dgm:pt modelId="{3CF8E7D2-853D-4734-9BD3-D27BBF4BD874}">
      <dgm:prSet phldrT="[Text]"/>
      <dgm:spPr>
        <a:solidFill>
          <a:srgbClr val="00B05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a:solidFill>
                <a:schemeClr val="bg1"/>
              </a:solidFill>
            </a:rPr>
            <a:t>Can safely miss a scheduled visit with basic care provided by family or informal support</a:t>
          </a:r>
        </a:p>
      </dgm:t>
    </dgm:pt>
    <dgm:pt modelId="{4A74E0A9-3961-4095-9234-2098DD61B897}" type="parTrans" cxnId="{C36E6CF7-EAD3-42F5-AA2A-57F0B0DBEE05}">
      <dgm:prSet/>
      <dgm:spPr/>
      <dgm:t>
        <a:bodyPr/>
        <a:lstStyle/>
        <a:p>
          <a:endParaRPr lang="en-US"/>
        </a:p>
      </dgm:t>
    </dgm:pt>
    <dgm:pt modelId="{96F2A947-4D5B-478C-9AD6-39D9871EAB3A}" type="sibTrans" cxnId="{C36E6CF7-EAD3-42F5-AA2A-57F0B0DBEE05}">
      <dgm:prSet/>
      <dgm:spPr/>
      <dgm:t>
        <a:bodyPr/>
        <a:lstStyle/>
        <a:p>
          <a:endParaRPr lang="en-US"/>
        </a:p>
      </dgm:t>
    </dgm:pt>
    <dgm:pt modelId="{A16915C1-A8A9-47E4-939B-5BBBFBB564F0}">
      <dgm:prSet phldrT="[Text]" custT="1"/>
      <dgm:spPr>
        <a:solidFill>
          <a:srgbClr val="FF000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High priority</a:t>
          </a:r>
        </a:p>
      </dgm:t>
    </dgm:pt>
    <dgm:pt modelId="{0A00B33C-0F6D-424F-B91D-4B06AEE3FD5C}" type="parTrans" cxnId="{A199392D-2530-4D91-A91B-5552E8DA2E1A}">
      <dgm:prSet/>
      <dgm:spPr/>
      <dgm:t>
        <a:bodyPr/>
        <a:lstStyle/>
        <a:p>
          <a:endParaRPr lang="en-US"/>
        </a:p>
      </dgm:t>
    </dgm:pt>
    <dgm:pt modelId="{3CDE6E74-66F0-40A3-BFCB-E50F023267BE}" type="sibTrans" cxnId="{A199392D-2530-4D91-A91B-5552E8DA2E1A}">
      <dgm:prSet/>
      <dgm:spPr/>
      <dgm:t>
        <a:bodyPr/>
        <a:lstStyle/>
        <a:p>
          <a:endParaRPr lang="en-US"/>
        </a:p>
      </dgm:t>
    </dgm:pt>
    <dgm:pt modelId="{0E71D8E5-ACC8-44BB-BA86-5C0D0C62B071}">
      <dgm:prSet phldrT="[Text]" custT="1"/>
      <dgm:spPr>
        <a:solidFill>
          <a:srgbClr val="FF000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Condition unstable, may deteriorate or require inpatient admission if not seen</a:t>
          </a:r>
        </a:p>
      </dgm:t>
    </dgm:pt>
    <dgm:pt modelId="{EDE2657B-9296-4872-A88D-9B584EDF358B}" type="parTrans" cxnId="{0C2D130B-B89C-4B61-9E76-AACDF464D0A2}">
      <dgm:prSet/>
      <dgm:spPr/>
      <dgm:t>
        <a:bodyPr/>
        <a:lstStyle/>
        <a:p>
          <a:endParaRPr lang="en-US"/>
        </a:p>
      </dgm:t>
    </dgm:pt>
    <dgm:pt modelId="{4C323FB7-2549-47C9-BCCF-08CFEFB2551E}" type="sibTrans" cxnId="{0C2D130B-B89C-4B61-9E76-AACDF464D0A2}">
      <dgm:prSet/>
      <dgm:spPr/>
      <dgm:t>
        <a:bodyPr/>
        <a:lstStyle/>
        <a:p>
          <a:endParaRPr lang="en-US"/>
        </a:p>
      </dgm:t>
    </dgm:pt>
    <dgm:pt modelId="{1D354AC8-422D-46AC-9277-87B73F14AA9B}">
      <dgm:prSet phldrT="[Text]" custT="1"/>
      <dgm:spPr>
        <a:solidFill>
          <a:srgbClr val="F4960C">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May postpone visit if telephone contact made</a:t>
          </a:r>
        </a:p>
      </dgm:t>
    </dgm:pt>
    <dgm:pt modelId="{E9518952-D7C1-4C00-BE29-F003628E63A1}" type="parTrans" cxnId="{43B5786E-C0D4-4ED2-B4C6-FE90C62E00F7}">
      <dgm:prSet/>
      <dgm:spPr/>
      <dgm:t>
        <a:bodyPr/>
        <a:lstStyle/>
        <a:p>
          <a:endParaRPr lang="en-US"/>
        </a:p>
      </dgm:t>
    </dgm:pt>
    <dgm:pt modelId="{CAD2998B-DAD4-44B1-9FDF-9B0858BD5182}" type="sibTrans" cxnId="{43B5786E-C0D4-4ED2-B4C6-FE90C62E00F7}">
      <dgm:prSet/>
      <dgm:spPr/>
      <dgm:t>
        <a:bodyPr/>
        <a:lstStyle/>
        <a:p>
          <a:endParaRPr lang="en-US"/>
        </a:p>
      </dgm:t>
    </dgm:pt>
    <dgm:pt modelId="{F4DBA037-3A2A-4E7C-AA36-9B56306721F9}">
      <dgm:prSet phldrT="[Text]" custT="1"/>
      <dgm:spPr>
        <a:solidFill>
          <a:srgbClr val="F4960C">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Caregiver available to provide basic care </a:t>
          </a:r>
        </a:p>
      </dgm:t>
    </dgm:pt>
    <dgm:pt modelId="{A492D676-C4F7-404D-B4A0-BB9E8A102525}" type="parTrans" cxnId="{ED559C3E-7018-48EA-B6EA-274EAE1FDD71}">
      <dgm:prSet/>
      <dgm:spPr/>
      <dgm:t>
        <a:bodyPr/>
        <a:lstStyle/>
        <a:p>
          <a:endParaRPr lang="en-US"/>
        </a:p>
      </dgm:t>
    </dgm:pt>
    <dgm:pt modelId="{66E95759-6811-42CB-B4E6-53E11698F30A}" type="sibTrans" cxnId="{ED559C3E-7018-48EA-B6EA-274EAE1FDD71}">
      <dgm:prSet/>
      <dgm:spPr/>
      <dgm:t>
        <a:bodyPr/>
        <a:lstStyle/>
        <a:p>
          <a:endParaRPr lang="en-US"/>
        </a:p>
      </dgm:t>
    </dgm:pt>
    <dgm:pt modelId="{413F1AA4-8B2F-4740-9D6C-8B70B0C215AF}">
      <dgm:prSet phldrT="[Text]" custT="1"/>
      <dgm:spPr>
        <a:solidFill>
          <a:srgbClr val="F4960C">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b="1">
              <a:solidFill>
                <a:schemeClr val="bg1"/>
              </a:solidFill>
            </a:rPr>
            <a:t>Condition somewhat unstable, but could be postponed without harm to patient</a:t>
          </a:r>
        </a:p>
      </dgm:t>
    </dgm:pt>
    <dgm:pt modelId="{7C613034-471E-41DB-834E-049CD97027EF}" type="parTrans" cxnId="{68CE6F50-0CD7-4636-A477-D9B2A7D7B9E8}">
      <dgm:prSet/>
      <dgm:spPr/>
      <dgm:t>
        <a:bodyPr/>
        <a:lstStyle/>
        <a:p>
          <a:endParaRPr lang="en-US"/>
        </a:p>
      </dgm:t>
    </dgm:pt>
    <dgm:pt modelId="{820B94B7-4646-4708-82DC-397386D966C9}" type="sibTrans" cxnId="{68CE6F50-0CD7-4636-A477-D9B2A7D7B9E8}">
      <dgm:prSet/>
      <dgm:spPr/>
      <dgm:t>
        <a:bodyPr/>
        <a:lstStyle/>
        <a:p>
          <a:endParaRPr lang="en-US"/>
        </a:p>
      </dgm:t>
    </dgm:pt>
    <dgm:pt modelId="{415EE5D2-4148-42A7-B715-2134849FBB79}">
      <dgm:prSet phldrT="[Text]"/>
      <dgm:spPr>
        <a:solidFill>
          <a:srgbClr val="00B05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a:solidFill>
                <a:schemeClr val="bg1"/>
              </a:solidFill>
            </a:rPr>
            <a:t>Low priority</a:t>
          </a:r>
        </a:p>
      </dgm:t>
    </dgm:pt>
    <dgm:pt modelId="{B8F43A85-28FB-4CA8-A367-218D92F42B34}" type="parTrans" cxnId="{32F3664F-54FD-47BD-8028-9850E2002D63}">
      <dgm:prSet/>
      <dgm:spPr/>
      <dgm:t>
        <a:bodyPr/>
        <a:lstStyle/>
        <a:p>
          <a:endParaRPr lang="en-US"/>
        </a:p>
      </dgm:t>
    </dgm:pt>
    <dgm:pt modelId="{9E65344F-28F0-4E13-9FF2-724FA84D18CC}" type="sibTrans" cxnId="{32F3664F-54FD-47BD-8028-9850E2002D63}">
      <dgm:prSet/>
      <dgm:spPr/>
      <dgm:t>
        <a:bodyPr/>
        <a:lstStyle/>
        <a:p>
          <a:endParaRPr lang="en-US"/>
        </a:p>
      </dgm:t>
    </dgm:pt>
    <dgm:pt modelId="{4A28BE9D-0AC3-489C-B195-D0782886D559}">
      <dgm:prSet phldrT="[Text]"/>
      <dgm:spPr>
        <a:solidFill>
          <a:srgbClr val="00B050">
            <a:alpha val="90000"/>
          </a:srgb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b="1">
              <a:solidFill>
                <a:schemeClr val="bg1"/>
              </a:solidFill>
            </a:rPr>
            <a:t>Condition stable with access to informal resources for help</a:t>
          </a:r>
        </a:p>
      </dgm:t>
    </dgm:pt>
    <dgm:pt modelId="{4E9D72DF-4BE9-4067-B0F3-6A82B5D55A60}" type="parTrans" cxnId="{3D28E141-B952-41FB-B0CD-DE6D5D8E52F7}">
      <dgm:prSet/>
      <dgm:spPr/>
      <dgm:t>
        <a:bodyPr/>
        <a:lstStyle/>
        <a:p>
          <a:endParaRPr lang="en-US"/>
        </a:p>
      </dgm:t>
    </dgm:pt>
    <dgm:pt modelId="{95844A6A-04C5-49BB-8257-048839D2F698}" type="sibTrans" cxnId="{3D28E141-B952-41FB-B0CD-DE6D5D8E52F7}">
      <dgm:prSet/>
      <dgm:spPr/>
      <dgm:t>
        <a:bodyPr/>
        <a:lstStyle/>
        <a:p>
          <a:endParaRPr lang="en-US"/>
        </a:p>
      </dgm:t>
    </dgm:pt>
    <dgm:pt modelId="{E044579F-6C6E-4C4B-9F50-C8064D111FE4}" type="pres">
      <dgm:prSet presAssocID="{5DA3878F-8505-4499-AB97-97EB03D20BD1}" presName="Name0" presStyleCnt="0">
        <dgm:presLayoutVars>
          <dgm:dir/>
          <dgm:animLvl val="lvl"/>
          <dgm:resizeHandles val="exact"/>
        </dgm:presLayoutVars>
      </dgm:prSet>
      <dgm:spPr/>
    </dgm:pt>
    <dgm:pt modelId="{7B22088A-B515-4CCF-94EB-24218DF6B642}" type="pres">
      <dgm:prSet presAssocID="{464E02F6-DCAA-465E-B790-1C260DE9A0B8}" presName="linNode" presStyleCnt="0"/>
      <dgm:spPr/>
    </dgm:pt>
    <dgm:pt modelId="{82433E86-B517-4285-B593-78AA7680F1D6}" type="pres">
      <dgm:prSet presAssocID="{464E02F6-DCAA-465E-B790-1C260DE9A0B8}" presName="parentText" presStyleLbl="node1" presStyleIdx="0" presStyleCnt="3" custLinFactNeighborY="-2661">
        <dgm:presLayoutVars>
          <dgm:chMax val="1"/>
          <dgm:bulletEnabled val="1"/>
        </dgm:presLayoutVars>
      </dgm:prSet>
      <dgm:spPr/>
    </dgm:pt>
    <dgm:pt modelId="{2D438325-423B-4B27-A9DE-C817F3342B58}" type="pres">
      <dgm:prSet presAssocID="{464E02F6-DCAA-465E-B790-1C260DE9A0B8}" presName="descendantText" presStyleLbl="alignAccFollowNode1" presStyleIdx="0" presStyleCnt="3" custScaleY="104071" custLinFactNeighborX="0">
        <dgm:presLayoutVars>
          <dgm:bulletEnabled val="1"/>
        </dgm:presLayoutVars>
      </dgm:prSet>
      <dgm:spPr/>
    </dgm:pt>
    <dgm:pt modelId="{327BC86B-48C1-413F-8546-262F7F7E21E2}" type="pres">
      <dgm:prSet presAssocID="{ED400487-114A-486B-BE32-8CBAD6B6924A}" presName="sp" presStyleCnt="0"/>
      <dgm:spPr/>
    </dgm:pt>
    <dgm:pt modelId="{B920CDCA-5BAF-40D1-B899-EB24732119FA}" type="pres">
      <dgm:prSet presAssocID="{38B2F33A-C44F-421A-968D-EBDEA55BAA1F}" presName="linNode" presStyleCnt="0"/>
      <dgm:spPr/>
    </dgm:pt>
    <dgm:pt modelId="{F85CC7DF-C975-41A7-A419-79E69B965F2B}" type="pres">
      <dgm:prSet presAssocID="{38B2F33A-C44F-421A-968D-EBDEA55BAA1F}" presName="parentText" presStyleLbl="node1" presStyleIdx="1" presStyleCnt="3">
        <dgm:presLayoutVars>
          <dgm:chMax val="1"/>
          <dgm:bulletEnabled val="1"/>
        </dgm:presLayoutVars>
      </dgm:prSet>
      <dgm:spPr/>
    </dgm:pt>
    <dgm:pt modelId="{9FC09C9F-2DE5-4FFC-974D-5C358A54AC80}" type="pres">
      <dgm:prSet presAssocID="{38B2F33A-C44F-421A-968D-EBDEA55BAA1F}" presName="descendantText" presStyleLbl="alignAccFollowNode1" presStyleIdx="1" presStyleCnt="3" custScaleY="110633">
        <dgm:presLayoutVars>
          <dgm:bulletEnabled val="1"/>
        </dgm:presLayoutVars>
      </dgm:prSet>
      <dgm:spPr/>
    </dgm:pt>
    <dgm:pt modelId="{A358AB65-D04D-4365-83CA-AEC96C587D83}" type="pres">
      <dgm:prSet presAssocID="{0FB276ED-D46D-4DAF-A5D4-84669F964550}" presName="sp" presStyleCnt="0"/>
      <dgm:spPr/>
    </dgm:pt>
    <dgm:pt modelId="{CAB53584-908A-4BFC-A840-26963E957296}" type="pres">
      <dgm:prSet presAssocID="{CEBEEDF0-F1B2-4609-90A9-94F5BAE38717}" presName="linNode" presStyleCnt="0"/>
      <dgm:spPr/>
    </dgm:pt>
    <dgm:pt modelId="{768C2EE9-2224-4116-9EC2-18BF54CA9A4D}" type="pres">
      <dgm:prSet presAssocID="{CEBEEDF0-F1B2-4609-90A9-94F5BAE38717}" presName="parentText" presStyleLbl="node1" presStyleIdx="2" presStyleCnt="3">
        <dgm:presLayoutVars>
          <dgm:chMax val="1"/>
          <dgm:bulletEnabled val="1"/>
        </dgm:presLayoutVars>
      </dgm:prSet>
      <dgm:spPr/>
    </dgm:pt>
    <dgm:pt modelId="{21533D9F-32CC-45FF-BCDD-BBF3ADC9F4C9}" type="pres">
      <dgm:prSet presAssocID="{CEBEEDF0-F1B2-4609-90A9-94F5BAE38717}" presName="descendantText" presStyleLbl="alignAccFollowNode1" presStyleIdx="2" presStyleCnt="3" custScaleY="98074">
        <dgm:presLayoutVars>
          <dgm:bulletEnabled val="1"/>
        </dgm:presLayoutVars>
      </dgm:prSet>
      <dgm:spPr/>
    </dgm:pt>
  </dgm:ptLst>
  <dgm:cxnLst>
    <dgm:cxn modelId="{0C2D130B-B89C-4B61-9E76-AACDF464D0A2}" srcId="{464E02F6-DCAA-465E-B790-1C260DE9A0B8}" destId="{0E71D8E5-ACC8-44BB-BA86-5C0D0C62B071}" srcOrd="3" destOrd="0" parTransId="{EDE2657B-9296-4872-A88D-9B584EDF358B}" sibTransId="{4C323FB7-2549-47C9-BCCF-08CFEFB2551E}"/>
    <dgm:cxn modelId="{E1B0D017-63C2-4F9C-9F8D-CF18AC1DB9B9}" type="presOf" srcId="{464E02F6-DCAA-465E-B790-1C260DE9A0B8}" destId="{82433E86-B517-4285-B593-78AA7680F1D6}" srcOrd="0" destOrd="0" presId="urn:microsoft.com/office/officeart/2005/8/layout/vList5"/>
    <dgm:cxn modelId="{F8BC1926-8735-4A29-828A-118E613309D3}" srcId="{5DA3878F-8505-4499-AB97-97EB03D20BD1}" destId="{38B2F33A-C44F-421A-968D-EBDEA55BAA1F}" srcOrd="1" destOrd="0" parTransId="{4590D499-07F9-46B1-BBD3-0531C7DDF5B3}" sibTransId="{0FB276ED-D46D-4DAF-A5D4-84669F964550}"/>
    <dgm:cxn modelId="{74A9FD28-08CC-4364-8958-63102D2DFEEC}" type="presOf" srcId="{F3C20DEE-6D37-4133-95C3-9FB0FCE45D43}" destId="{9FC09C9F-2DE5-4FFC-974D-5C358A54AC80}" srcOrd="0" destOrd="1" presId="urn:microsoft.com/office/officeart/2005/8/layout/vList5"/>
    <dgm:cxn modelId="{A199392D-2530-4D91-A91B-5552E8DA2E1A}" srcId="{464E02F6-DCAA-465E-B790-1C260DE9A0B8}" destId="{A16915C1-A8A9-47E4-939B-5BBBFBB564F0}" srcOrd="1" destOrd="0" parTransId="{0A00B33C-0F6D-424F-B91D-4B06AEE3FD5C}" sibTransId="{3CDE6E74-66F0-40A3-BFCB-E50F023267BE}"/>
    <dgm:cxn modelId="{0B45662F-363D-4E3A-832E-B9279DDF2AB6}" srcId="{464E02F6-DCAA-465E-B790-1C260DE9A0B8}" destId="{195B9764-F9DB-4A05-9E88-8EF98F0C2BCD}" srcOrd="2" destOrd="0" parTransId="{3592CE7F-0438-478F-8305-D87B9C4292C7}" sibTransId="{C1E76B1E-4C67-4666-AF8F-798377548958}"/>
    <dgm:cxn modelId="{5B87902F-8921-4F04-A8AC-CE93AB9CBBE3}" type="presOf" srcId="{A16915C1-A8A9-47E4-939B-5BBBFBB564F0}" destId="{2D438325-423B-4B27-A9DE-C817F3342B58}" srcOrd="0" destOrd="1" presId="urn:microsoft.com/office/officeart/2005/8/layout/vList5"/>
    <dgm:cxn modelId="{3DBA5435-EAB9-49F7-9DDF-484F38D7A15F}" type="presOf" srcId="{4A28BE9D-0AC3-489C-B195-D0782886D559}" destId="{21533D9F-32CC-45FF-BCDD-BBF3ADC9F4C9}" srcOrd="0" destOrd="2" presId="urn:microsoft.com/office/officeart/2005/8/layout/vList5"/>
    <dgm:cxn modelId="{ED559C3E-7018-48EA-B6EA-274EAE1FDD71}" srcId="{38B2F33A-C44F-421A-968D-EBDEA55BAA1F}" destId="{F4DBA037-3A2A-4E7C-AA36-9B56306721F9}" srcOrd="2" destOrd="0" parTransId="{A492D676-C4F7-404D-B4A0-BB9E8A102525}" sibTransId="{66E95759-6811-42CB-B4E6-53E11698F30A}"/>
    <dgm:cxn modelId="{3D28E141-B952-41FB-B0CD-DE6D5D8E52F7}" srcId="{CEBEEDF0-F1B2-4609-90A9-94F5BAE38717}" destId="{4A28BE9D-0AC3-489C-B195-D0782886D559}" srcOrd="2" destOrd="0" parTransId="{4E9D72DF-4BE9-4067-B0F3-6A82B5D55A60}" sibTransId="{95844A6A-04C5-49BB-8257-048839D2F698}"/>
    <dgm:cxn modelId="{592BF743-E1D2-48EA-B394-004ABC7B1E17}" type="presOf" srcId="{F160A148-F7D5-47A9-9E49-A587053A6AFE}" destId="{2D438325-423B-4B27-A9DE-C817F3342B58}" srcOrd="0" destOrd="0" presId="urn:microsoft.com/office/officeart/2005/8/layout/vList5"/>
    <dgm:cxn modelId="{EB96424D-4377-44A4-B084-A0B6107A898F}" srcId="{38B2F33A-C44F-421A-968D-EBDEA55BAA1F}" destId="{B9D1DB1B-FC6D-4DFF-98C0-1ABA1E3E964E}" srcOrd="0" destOrd="0" parTransId="{D4001D03-88CA-4FEC-8BFC-98522D80A06B}" sibTransId="{B02B1D34-F571-48D4-A6C3-2FDEB4F8ADEF}"/>
    <dgm:cxn modelId="{43B5786E-C0D4-4ED2-B4C6-FE90C62E00F7}" srcId="{38B2F33A-C44F-421A-968D-EBDEA55BAA1F}" destId="{1D354AC8-422D-46AC-9277-87B73F14AA9B}" srcOrd="3" destOrd="0" parTransId="{E9518952-D7C1-4C00-BE29-F003628E63A1}" sibTransId="{CAD2998B-DAD4-44B1-9FDF-9B0858BD5182}"/>
    <dgm:cxn modelId="{32F3664F-54FD-47BD-8028-9850E2002D63}" srcId="{CEBEEDF0-F1B2-4609-90A9-94F5BAE38717}" destId="{415EE5D2-4148-42A7-B715-2134849FBB79}" srcOrd="1" destOrd="0" parTransId="{B8F43A85-28FB-4CA8-A367-218D92F42B34}" sibTransId="{9E65344F-28F0-4E13-9FF2-724FA84D18CC}"/>
    <dgm:cxn modelId="{68CE6F50-0CD7-4636-A477-D9B2A7D7B9E8}" srcId="{38B2F33A-C44F-421A-968D-EBDEA55BAA1F}" destId="{413F1AA4-8B2F-4740-9D6C-8B70B0C215AF}" srcOrd="4" destOrd="0" parTransId="{7C613034-471E-41DB-834E-049CD97027EF}" sibTransId="{820B94B7-4646-4708-82DC-397386D966C9}"/>
    <dgm:cxn modelId="{9E85A887-7C90-41D4-A255-811015CC69DA}" type="presOf" srcId="{3CF8E7D2-853D-4734-9BD3-D27BBF4BD874}" destId="{21533D9F-32CC-45FF-BCDD-BBF3ADC9F4C9}" srcOrd="0" destOrd="3" presId="urn:microsoft.com/office/officeart/2005/8/layout/vList5"/>
    <dgm:cxn modelId="{BF276189-E6D9-4013-850D-D9D8F9A74452}" srcId="{5DA3878F-8505-4499-AB97-97EB03D20BD1}" destId="{464E02F6-DCAA-465E-B790-1C260DE9A0B8}" srcOrd="0" destOrd="0" parTransId="{7357A9FC-926F-44D9-8DF4-6A3A588DAE2C}" sibTransId="{ED400487-114A-486B-BE32-8CBAD6B6924A}"/>
    <dgm:cxn modelId="{9F57668A-E4D4-4786-81E1-69D453AA38B5}" srcId="{464E02F6-DCAA-465E-B790-1C260DE9A0B8}" destId="{F160A148-F7D5-47A9-9E49-A587053A6AFE}" srcOrd="0" destOrd="0" parTransId="{71749C7C-028E-4EAB-86AF-B3A2FE38F5FF}" sibTransId="{88CAD0BE-CA66-4CC9-85D9-395FD73A0A79}"/>
    <dgm:cxn modelId="{B220A28F-09D0-4A83-A26D-25564B2BD25F}" type="presOf" srcId="{413F1AA4-8B2F-4740-9D6C-8B70B0C215AF}" destId="{9FC09C9F-2DE5-4FFC-974D-5C358A54AC80}" srcOrd="0" destOrd="4" presId="urn:microsoft.com/office/officeart/2005/8/layout/vList5"/>
    <dgm:cxn modelId="{DDC127A4-42D5-49AF-B9DD-6ECF5B5A7081}" type="presOf" srcId="{415EE5D2-4148-42A7-B715-2134849FBB79}" destId="{21533D9F-32CC-45FF-BCDD-BBF3ADC9F4C9}" srcOrd="0" destOrd="1" presId="urn:microsoft.com/office/officeart/2005/8/layout/vList5"/>
    <dgm:cxn modelId="{4EA570B3-E051-465C-99D5-95286FB5F5AE}" type="presOf" srcId="{CEBEEDF0-F1B2-4609-90A9-94F5BAE38717}" destId="{768C2EE9-2224-4116-9EC2-18BF54CA9A4D}" srcOrd="0" destOrd="0" presId="urn:microsoft.com/office/officeart/2005/8/layout/vList5"/>
    <dgm:cxn modelId="{453088B5-F11F-4F84-8C57-39AB61D6ADE8}" type="presOf" srcId="{0E71D8E5-ACC8-44BB-BA86-5C0D0C62B071}" destId="{2D438325-423B-4B27-A9DE-C817F3342B58}" srcOrd="0" destOrd="3" presId="urn:microsoft.com/office/officeart/2005/8/layout/vList5"/>
    <dgm:cxn modelId="{AE2C6FC3-F5F1-4619-A343-F2968B376ECD}" type="presOf" srcId="{38B2F33A-C44F-421A-968D-EBDEA55BAA1F}" destId="{F85CC7DF-C975-41A7-A419-79E69B965F2B}" srcOrd="0" destOrd="0" presId="urn:microsoft.com/office/officeart/2005/8/layout/vList5"/>
    <dgm:cxn modelId="{CB7DCDCA-875D-4196-8B85-041996D4A461}" type="presOf" srcId="{B9D1DB1B-FC6D-4DFF-98C0-1ABA1E3E964E}" destId="{9FC09C9F-2DE5-4FFC-974D-5C358A54AC80}" srcOrd="0" destOrd="0" presId="urn:microsoft.com/office/officeart/2005/8/layout/vList5"/>
    <dgm:cxn modelId="{884214CF-A632-4AD5-ABDE-6A5BA663BE3A}" srcId="{38B2F33A-C44F-421A-968D-EBDEA55BAA1F}" destId="{F3C20DEE-6D37-4133-95C3-9FB0FCE45D43}" srcOrd="1" destOrd="0" parTransId="{B19A2722-AFFE-45C3-834F-A545734EF374}" sibTransId="{60D08C24-B219-49DB-9552-A72B0ED8F1FC}"/>
    <dgm:cxn modelId="{C7869BD4-26F1-4946-86B2-1E32A4BB711D}" type="presOf" srcId="{5DA3878F-8505-4499-AB97-97EB03D20BD1}" destId="{E044579F-6C6E-4C4B-9F50-C8064D111FE4}" srcOrd="0" destOrd="0" presId="urn:microsoft.com/office/officeart/2005/8/layout/vList5"/>
    <dgm:cxn modelId="{F320E7DA-4895-456E-BA04-39438A5FDA9E}" type="presOf" srcId="{1D354AC8-422D-46AC-9277-87B73F14AA9B}" destId="{9FC09C9F-2DE5-4FFC-974D-5C358A54AC80}" srcOrd="0" destOrd="3" presId="urn:microsoft.com/office/officeart/2005/8/layout/vList5"/>
    <dgm:cxn modelId="{09FB25E1-9606-403B-A591-D810C1136635}" type="presOf" srcId="{195B9764-F9DB-4A05-9E88-8EF98F0C2BCD}" destId="{2D438325-423B-4B27-A9DE-C817F3342B58}" srcOrd="0" destOrd="2" presId="urn:microsoft.com/office/officeart/2005/8/layout/vList5"/>
    <dgm:cxn modelId="{0FC313EC-66AE-4326-940A-E2291AA21216}" type="presOf" srcId="{F4DBA037-3A2A-4E7C-AA36-9B56306721F9}" destId="{9FC09C9F-2DE5-4FFC-974D-5C358A54AC80}" srcOrd="0" destOrd="2" presId="urn:microsoft.com/office/officeart/2005/8/layout/vList5"/>
    <dgm:cxn modelId="{0532C3ED-E476-4B64-BE93-1200820CD72A}" srcId="{CEBEEDF0-F1B2-4609-90A9-94F5BAE38717}" destId="{035D10D2-D281-41D2-B49F-B37AA41C5734}" srcOrd="0" destOrd="0" parTransId="{C7E6D1AC-E73F-4A74-91D7-3D0F8E167BB6}" sibTransId="{6AC7018A-2E0C-4734-85F9-F6740C259019}"/>
    <dgm:cxn modelId="{0C04BAF1-D9FC-43C6-9245-3A5B3EA9A67C}" type="presOf" srcId="{035D10D2-D281-41D2-B49F-B37AA41C5734}" destId="{21533D9F-32CC-45FF-BCDD-BBF3ADC9F4C9}" srcOrd="0" destOrd="0" presId="urn:microsoft.com/office/officeart/2005/8/layout/vList5"/>
    <dgm:cxn modelId="{C36E6CF7-EAD3-42F5-AA2A-57F0B0DBEE05}" srcId="{CEBEEDF0-F1B2-4609-90A9-94F5BAE38717}" destId="{3CF8E7D2-853D-4734-9BD3-D27BBF4BD874}" srcOrd="3" destOrd="0" parTransId="{4A74E0A9-3961-4095-9234-2098DD61B897}" sibTransId="{96F2A947-4D5B-478C-9AD6-39D9871EAB3A}"/>
    <dgm:cxn modelId="{10A956FE-64F0-41BE-B29B-98573B0CEA5A}" srcId="{5DA3878F-8505-4499-AB97-97EB03D20BD1}" destId="{CEBEEDF0-F1B2-4609-90A9-94F5BAE38717}" srcOrd="2" destOrd="0" parTransId="{450F157D-CD6D-4C70-81D8-16E821B2500C}" sibTransId="{774312C3-B167-491A-BCCE-0AB525EE7F83}"/>
    <dgm:cxn modelId="{4B6B5245-C88E-4F6F-B82E-8EB8F5BC8AB3}" type="presParOf" srcId="{E044579F-6C6E-4C4B-9F50-C8064D111FE4}" destId="{7B22088A-B515-4CCF-94EB-24218DF6B642}" srcOrd="0" destOrd="0" presId="urn:microsoft.com/office/officeart/2005/8/layout/vList5"/>
    <dgm:cxn modelId="{EF242B60-543B-4AC4-BA8E-50327AB0B10B}" type="presParOf" srcId="{7B22088A-B515-4CCF-94EB-24218DF6B642}" destId="{82433E86-B517-4285-B593-78AA7680F1D6}" srcOrd="0" destOrd="0" presId="urn:microsoft.com/office/officeart/2005/8/layout/vList5"/>
    <dgm:cxn modelId="{1B915702-43F8-483F-9855-3A3728C92C37}" type="presParOf" srcId="{7B22088A-B515-4CCF-94EB-24218DF6B642}" destId="{2D438325-423B-4B27-A9DE-C817F3342B58}" srcOrd="1" destOrd="0" presId="urn:microsoft.com/office/officeart/2005/8/layout/vList5"/>
    <dgm:cxn modelId="{1B750691-7509-409B-9EB0-7CA405E3FA5F}" type="presParOf" srcId="{E044579F-6C6E-4C4B-9F50-C8064D111FE4}" destId="{327BC86B-48C1-413F-8546-262F7F7E21E2}" srcOrd="1" destOrd="0" presId="urn:microsoft.com/office/officeart/2005/8/layout/vList5"/>
    <dgm:cxn modelId="{227BAFFE-487D-4847-AB9C-1934B7049297}" type="presParOf" srcId="{E044579F-6C6E-4C4B-9F50-C8064D111FE4}" destId="{B920CDCA-5BAF-40D1-B899-EB24732119FA}" srcOrd="2" destOrd="0" presId="urn:microsoft.com/office/officeart/2005/8/layout/vList5"/>
    <dgm:cxn modelId="{E94F8C55-5289-45C8-8A4D-99F2E9990FFB}" type="presParOf" srcId="{B920CDCA-5BAF-40D1-B899-EB24732119FA}" destId="{F85CC7DF-C975-41A7-A419-79E69B965F2B}" srcOrd="0" destOrd="0" presId="urn:microsoft.com/office/officeart/2005/8/layout/vList5"/>
    <dgm:cxn modelId="{718155F8-E536-404D-8526-B62BB3A11E38}" type="presParOf" srcId="{B920CDCA-5BAF-40D1-B899-EB24732119FA}" destId="{9FC09C9F-2DE5-4FFC-974D-5C358A54AC80}" srcOrd="1" destOrd="0" presId="urn:microsoft.com/office/officeart/2005/8/layout/vList5"/>
    <dgm:cxn modelId="{2C30F2C7-F146-4F75-9486-08C9068BC302}" type="presParOf" srcId="{E044579F-6C6E-4C4B-9F50-C8064D111FE4}" destId="{A358AB65-D04D-4365-83CA-AEC96C587D83}" srcOrd="3" destOrd="0" presId="urn:microsoft.com/office/officeart/2005/8/layout/vList5"/>
    <dgm:cxn modelId="{0EF5D3A2-2D19-4677-995B-9E9BA6057B24}" type="presParOf" srcId="{E044579F-6C6E-4C4B-9F50-C8064D111FE4}" destId="{CAB53584-908A-4BFC-A840-26963E957296}" srcOrd="4" destOrd="0" presId="urn:microsoft.com/office/officeart/2005/8/layout/vList5"/>
    <dgm:cxn modelId="{D73D3304-0B37-452E-9A75-6D70A26E0905}" type="presParOf" srcId="{CAB53584-908A-4BFC-A840-26963E957296}" destId="{768C2EE9-2224-4116-9EC2-18BF54CA9A4D}" srcOrd="0" destOrd="0" presId="urn:microsoft.com/office/officeart/2005/8/layout/vList5"/>
    <dgm:cxn modelId="{E749305B-07FB-45DC-BCA5-947CAB270431}" type="presParOf" srcId="{CAB53584-908A-4BFC-A840-26963E957296}" destId="{21533D9F-32CC-45FF-BCDD-BBF3ADC9F4C9}" srcOrd="1" destOrd="0" presId="urn:microsoft.com/office/officeart/2005/8/layout/vList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DBD968-0283-41E0-9431-2CB161EDC879}" type="doc">
      <dgm:prSet loTypeId="urn:microsoft.com/office/officeart/2005/8/layout/chevronAccent+Icon" loCatId="process" qsTypeId="urn:microsoft.com/office/officeart/2005/8/quickstyle/simple5" qsCatId="simple" csTypeId="urn:microsoft.com/office/officeart/2005/8/colors/accent1_2" csCatId="accent1" phldr="1"/>
      <dgm:spPr/>
    </dgm:pt>
    <dgm:pt modelId="{6543AAC8-7E0A-406F-A370-FFF367402CF2}">
      <dgm:prSet phldrT="[Text]"/>
      <dgm:spPr/>
      <dgm:t>
        <a:bodyPr/>
        <a:lstStyle/>
        <a:p>
          <a:r>
            <a:rPr lang="en-US"/>
            <a:t>Hazard Risk Analysis</a:t>
          </a:r>
        </a:p>
      </dgm:t>
    </dgm:pt>
    <dgm:pt modelId="{2D095BE1-06D9-49DA-A7E6-75AA495BD69E}" type="parTrans" cxnId="{B8A6D212-3736-4D98-A913-3EA255E2C277}">
      <dgm:prSet/>
      <dgm:spPr/>
      <dgm:t>
        <a:bodyPr/>
        <a:lstStyle/>
        <a:p>
          <a:endParaRPr lang="en-US"/>
        </a:p>
      </dgm:t>
    </dgm:pt>
    <dgm:pt modelId="{AB8D4C1B-7375-4C75-A74D-C3905294E0C1}" type="sibTrans" cxnId="{B8A6D212-3736-4D98-A913-3EA255E2C277}">
      <dgm:prSet/>
      <dgm:spPr/>
      <dgm:t>
        <a:bodyPr/>
        <a:lstStyle/>
        <a:p>
          <a:endParaRPr lang="en-US"/>
        </a:p>
      </dgm:t>
    </dgm:pt>
    <dgm:pt modelId="{7879421F-C3F1-4440-BA05-53F6B3BED2CC}">
      <dgm:prSet phldrT="[Text]"/>
      <dgm:spPr/>
      <dgm:t>
        <a:bodyPr/>
        <a:lstStyle/>
        <a:p>
          <a:r>
            <a:rPr lang="en-US"/>
            <a:t>Plan Development</a:t>
          </a:r>
        </a:p>
      </dgm:t>
    </dgm:pt>
    <dgm:pt modelId="{9CF1683F-B310-4266-91CC-AAA2884E6345}" type="parTrans" cxnId="{FABA134C-92D2-4CF3-8719-64AD7736BEBF}">
      <dgm:prSet/>
      <dgm:spPr/>
      <dgm:t>
        <a:bodyPr/>
        <a:lstStyle/>
        <a:p>
          <a:endParaRPr lang="en-US"/>
        </a:p>
      </dgm:t>
    </dgm:pt>
    <dgm:pt modelId="{D6759F22-F033-4A04-A18C-B7B898975536}" type="sibTrans" cxnId="{FABA134C-92D2-4CF3-8719-64AD7736BEBF}">
      <dgm:prSet/>
      <dgm:spPr/>
      <dgm:t>
        <a:bodyPr/>
        <a:lstStyle/>
        <a:p>
          <a:endParaRPr lang="en-US"/>
        </a:p>
      </dgm:t>
    </dgm:pt>
    <dgm:pt modelId="{D3497CD5-1119-402E-8A77-3589027EDD0D}">
      <dgm:prSet phldrT="[Text]"/>
      <dgm:spPr/>
      <dgm:t>
        <a:bodyPr/>
        <a:lstStyle/>
        <a:p>
          <a:r>
            <a:rPr lang="en-US"/>
            <a:t>Plan Evaluation</a:t>
          </a:r>
        </a:p>
      </dgm:t>
    </dgm:pt>
    <dgm:pt modelId="{E151FB5A-ECFD-4D46-8F61-8107C2909BAB}" type="parTrans" cxnId="{E5D8D4EB-556A-4AA8-8879-4C7AC2900C10}">
      <dgm:prSet/>
      <dgm:spPr/>
      <dgm:t>
        <a:bodyPr/>
        <a:lstStyle/>
        <a:p>
          <a:endParaRPr lang="en-US"/>
        </a:p>
      </dgm:t>
    </dgm:pt>
    <dgm:pt modelId="{CFAC63D1-5C29-444F-9250-D97A02EA0012}" type="sibTrans" cxnId="{E5D8D4EB-556A-4AA8-8879-4C7AC2900C10}">
      <dgm:prSet/>
      <dgm:spPr/>
      <dgm:t>
        <a:bodyPr/>
        <a:lstStyle/>
        <a:p>
          <a:endParaRPr lang="en-US"/>
        </a:p>
      </dgm:t>
    </dgm:pt>
    <dgm:pt modelId="{3142C235-B5A0-4A8D-9438-A329CEC904D2}" type="pres">
      <dgm:prSet presAssocID="{EFDBD968-0283-41E0-9431-2CB161EDC879}" presName="Name0" presStyleCnt="0">
        <dgm:presLayoutVars>
          <dgm:dir/>
          <dgm:resizeHandles val="exact"/>
        </dgm:presLayoutVars>
      </dgm:prSet>
      <dgm:spPr/>
    </dgm:pt>
    <dgm:pt modelId="{5AF5BAA8-9991-41C8-94E0-6F8EC4DE02F2}" type="pres">
      <dgm:prSet presAssocID="{6543AAC8-7E0A-406F-A370-FFF367402CF2}" presName="composite" presStyleCnt="0"/>
      <dgm:spPr/>
    </dgm:pt>
    <dgm:pt modelId="{244D909A-52B1-4BD5-818F-C5047CC655BE}" type="pres">
      <dgm:prSet presAssocID="{6543AAC8-7E0A-406F-A370-FFF367402CF2}" presName="bgChev" presStyleLbl="node1" presStyleIdx="0" presStyleCnt="3"/>
      <dgm:spPr/>
    </dgm:pt>
    <dgm:pt modelId="{DF986A24-FEA1-40C3-9418-1FE480F43C55}" type="pres">
      <dgm:prSet presAssocID="{6543AAC8-7E0A-406F-A370-FFF367402CF2}" presName="txNode" presStyleLbl="fgAcc1" presStyleIdx="0" presStyleCnt="3">
        <dgm:presLayoutVars>
          <dgm:bulletEnabled val="1"/>
        </dgm:presLayoutVars>
      </dgm:prSet>
      <dgm:spPr/>
    </dgm:pt>
    <dgm:pt modelId="{FC504272-FBE4-4C39-9492-F0E3B1577090}" type="pres">
      <dgm:prSet presAssocID="{AB8D4C1B-7375-4C75-A74D-C3905294E0C1}" presName="compositeSpace" presStyleCnt="0"/>
      <dgm:spPr/>
    </dgm:pt>
    <dgm:pt modelId="{F08956DD-819D-44E1-BFA4-B30BB5BA51A4}" type="pres">
      <dgm:prSet presAssocID="{7879421F-C3F1-4440-BA05-53F6B3BED2CC}" presName="composite" presStyleCnt="0"/>
      <dgm:spPr/>
    </dgm:pt>
    <dgm:pt modelId="{2914BB21-EEFA-48A3-B5EE-7B843668EDD1}" type="pres">
      <dgm:prSet presAssocID="{7879421F-C3F1-4440-BA05-53F6B3BED2CC}" presName="bgChev" presStyleLbl="node1" presStyleIdx="1" presStyleCnt="3"/>
      <dgm:spPr/>
    </dgm:pt>
    <dgm:pt modelId="{31455987-5A81-4C4A-864C-914740229B22}" type="pres">
      <dgm:prSet presAssocID="{7879421F-C3F1-4440-BA05-53F6B3BED2CC}" presName="txNode" presStyleLbl="fgAcc1" presStyleIdx="1" presStyleCnt="3">
        <dgm:presLayoutVars>
          <dgm:bulletEnabled val="1"/>
        </dgm:presLayoutVars>
      </dgm:prSet>
      <dgm:spPr/>
    </dgm:pt>
    <dgm:pt modelId="{B7AA26AE-C5D0-4946-A520-F79DDC9A3921}" type="pres">
      <dgm:prSet presAssocID="{D6759F22-F033-4A04-A18C-B7B898975536}" presName="compositeSpace" presStyleCnt="0"/>
      <dgm:spPr/>
    </dgm:pt>
    <dgm:pt modelId="{C38A13D0-2B0D-458E-A2B5-E2066EE3191E}" type="pres">
      <dgm:prSet presAssocID="{D3497CD5-1119-402E-8A77-3589027EDD0D}" presName="composite" presStyleCnt="0"/>
      <dgm:spPr/>
    </dgm:pt>
    <dgm:pt modelId="{0F59A28B-DB95-4DF0-A1D7-DDB0EED1E471}" type="pres">
      <dgm:prSet presAssocID="{D3497CD5-1119-402E-8A77-3589027EDD0D}" presName="bgChev" presStyleLbl="node1" presStyleIdx="2" presStyleCnt="3"/>
      <dgm:spPr/>
    </dgm:pt>
    <dgm:pt modelId="{38E3EA8B-7D43-456A-8566-24E44B51AA7B}" type="pres">
      <dgm:prSet presAssocID="{D3497CD5-1119-402E-8A77-3589027EDD0D}" presName="txNode" presStyleLbl="fgAcc1" presStyleIdx="2" presStyleCnt="3">
        <dgm:presLayoutVars>
          <dgm:bulletEnabled val="1"/>
        </dgm:presLayoutVars>
      </dgm:prSet>
      <dgm:spPr/>
    </dgm:pt>
  </dgm:ptLst>
  <dgm:cxnLst>
    <dgm:cxn modelId="{96B62110-715F-4230-8C33-7066997A9B49}" type="presOf" srcId="{D3497CD5-1119-402E-8A77-3589027EDD0D}" destId="{38E3EA8B-7D43-456A-8566-24E44B51AA7B}" srcOrd="0" destOrd="0" presId="urn:microsoft.com/office/officeart/2005/8/layout/chevronAccent+Icon"/>
    <dgm:cxn modelId="{B8A6D212-3736-4D98-A913-3EA255E2C277}" srcId="{EFDBD968-0283-41E0-9431-2CB161EDC879}" destId="{6543AAC8-7E0A-406F-A370-FFF367402CF2}" srcOrd="0" destOrd="0" parTransId="{2D095BE1-06D9-49DA-A7E6-75AA495BD69E}" sibTransId="{AB8D4C1B-7375-4C75-A74D-C3905294E0C1}"/>
    <dgm:cxn modelId="{3B14DB27-1E1A-4F42-948F-F1EA29F4D6A3}" type="presOf" srcId="{EFDBD968-0283-41E0-9431-2CB161EDC879}" destId="{3142C235-B5A0-4A8D-9438-A329CEC904D2}" srcOrd="0" destOrd="0" presId="urn:microsoft.com/office/officeart/2005/8/layout/chevronAccent+Icon"/>
    <dgm:cxn modelId="{FABA134C-92D2-4CF3-8719-64AD7736BEBF}" srcId="{EFDBD968-0283-41E0-9431-2CB161EDC879}" destId="{7879421F-C3F1-4440-BA05-53F6B3BED2CC}" srcOrd="1" destOrd="0" parTransId="{9CF1683F-B310-4266-91CC-AAA2884E6345}" sibTransId="{D6759F22-F033-4A04-A18C-B7B898975536}"/>
    <dgm:cxn modelId="{C04EA582-9140-4FCA-B5EB-6A257B7B0EE9}" type="presOf" srcId="{7879421F-C3F1-4440-BA05-53F6B3BED2CC}" destId="{31455987-5A81-4C4A-864C-914740229B22}" srcOrd="0" destOrd="0" presId="urn:microsoft.com/office/officeart/2005/8/layout/chevronAccent+Icon"/>
    <dgm:cxn modelId="{AB7AADC9-DEAB-46BD-90D4-6E34AB6BBFD2}" type="presOf" srcId="{6543AAC8-7E0A-406F-A370-FFF367402CF2}" destId="{DF986A24-FEA1-40C3-9418-1FE480F43C55}" srcOrd="0" destOrd="0" presId="urn:microsoft.com/office/officeart/2005/8/layout/chevronAccent+Icon"/>
    <dgm:cxn modelId="{E5D8D4EB-556A-4AA8-8879-4C7AC2900C10}" srcId="{EFDBD968-0283-41E0-9431-2CB161EDC879}" destId="{D3497CD5-1119-402E-8A77-3589027EDD0D}" srcOrd="2" destOrd="0" parTransId="{E151FB5A-ECFD-4D46-8F61-8107C2909BAB}" sibTransId="{CFAC63D1-5C29-444F-9250-D97A02EA0012}"/>
    <dgm:cxn modelId="{D186680D-CC40-448C-904C-95E7543246E8}" type="presParOf" srcId="{3142C235-B5A0-4A8D-9438-A329CEC904D2}" destId="{5AF5BAA8-9991-41C8-94E0-6F8EC4DE02F2}" srcOrd="0" destOrd="0" presId="urn:microsoft.com/office/officeart/2005/8/layout/chevronAccent+Icon"/>
    <dgm:cxn modelId="{DFFC0AC6-0F0C-4C90-BCA4-AA7BA3B6779D}" type="presParOf" srcId="{5AF5BAA8-9991-41C8-94E0-6F8EC4DE02F2}" destId="{244D909A-52B1-4BD5-818F-C5047CC655BE}" srcOrd="0" destOrd="0" presId="urn:microsoft.com/office/officeart/2005/8/layout/chevronAccent+Icon"/>
    <dgm:cxn modelId="{009F9E89-69A7-4F58-A176-57661D022BBB}" type="presParOf" srcId="{5AF5BAA8-9991-41C8-94E0-6F8EC4DE02F2}" destId="{DF986A24-FEA1-40C3-9418-1FE480F43C55}" srcOrd="1" destOrd="0" presId="urn:microsoft.com/office/officeart/2005/8/layout/chevronAccent+Icon"/>
    <dgm:cxn modelId="{759CC55D-A78A-45DE-8A25-BC68ED71FF0F}" type="presParOf" srcId="{3142C235-B5A0-4A8D-9438-A329CEC904D2}" destId="{FC504272-FBE4-4C39-9492-F0E3B1577090}" srcOrd="1" destOrd="0" presId="urn:microsoft.com/office/officeart/2005/8/layout/chevronAccent+Icon"/>
    <dgm:cxn modelId="{73A855DB-491D-4241-88DC-DEDE8FC54365}" type="presParOf" srcId="{3142C235-B5A0-4A8D-9438-A329CEC904D2}" destId="{F08956DD-819D-44E1-BFA4-B30BB5BA51A4}" srcOrd="2" destOrd="0" presId="urn:microsoft.com/office/officeart/2005/8/layout/chevronAccent+Icon"/>
    <dgm:cxn modelId="{9C39E4A7-A8BC-4A0D-8D6F-29B4FD6EE33D}" type="presParOf" srcId="{F08956DD-819D-44E1-BFA4-B30BB5BA51A4}" destId="{2914BB21-EEFA-48A3-B5EE-7B843668EDD1}" srcOrd="0" destOrd="0" presId="urn:microsoft.com/office/officeart/2005/8/layout/chevronAccent+Icon"/>
    <dgm:cxn modelId="{54DAE759-13B1-4580-B1F5-29EAC6E9E925}" type="presParOf" srcId="{F08956DD-819D-44E1-BFA4-B30BB5BA51A4}" destId="{31455987-5A81-4C4A-864C-914740229B22}" srcOrd="1" destOrd="0" presId="urn:microsoft.com/office/officeart/2005/8/layout/chevronAccent+Icon"/>
    <dgm:cxn modelId="{97F9ED68-3565-4EFC-9DA0-D6AE7AD3444F}" type="presParOf" srcId="{3142C235-B5A0-4A8D-9438-A329CEC904D2}" destId="{B7AA26AE-C5D0-4946-A520-F79DDC9A3921}" srcOrd="3" destOrd="0" presId="urn:microsoft.com/office/officeart/2005/8/layout/chevronAccent+Icon"/>
    <dgm:cxn modelId="{F8F6FB70-0921-439F-B3B3-1C8CAD05352C}" type="presParOf" srcId="{3142C235-B5A0-4A8D-9438-A329CEC904D2}" destId="{C38A13D0-2B0D-458E-A2B5-E2066EE3191E}" srcOrd="4" destOrd="0" presId="urn:microsoft.com/office/officeart/2005/8/layout/chevronAccent+Icon"/>
    <dgm:cxn modelId="{0627E3F9-3093-46B5-B2E0-6EA500E1493A}" type="presParOf" srcId="{C38A13D0-2B0D-458E-A2B5-E2066EE3191E}" destId="{0F59A28B-DB95-4DF0-A1D7-DDB0EED1E471}" srcOrd="0" destOrd="0" presId="urn:microsoft.com/office/officeart/2005/8/layout/chevronAccent+Icon"/>
    <dgm:cxn modelId="{CB719C41-4F18-43A7-B606-073972C6ADFC}" type="presParOf" srcId="{C38A13D0-2B0D-458E-A2B5-E2066EE3191E}" destId="{38E3EA8B-7D43-456A-8566-24E44B51AA7B}" srcOrd="1" destOrd="0" presId="urn:microsoft.com/office/officeart/2005/8/layout/chevronAccent+Icon"/>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09B48-7DCD-497F-8EAF-7B11C2524A66}">
      <dsp:nvSpPr>
        <dsp:cNvPr id="0" name=""/>
        <dsp:cNvSpPr/>
      </dsp:nvSpPr>
      <dsp:spPr>
        <a:xfrm>
          <a:off x="2360985" y="386"/>
          <a:ext cx="967866" cy="96786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Plan</a:t>
          </a:r>
        </a:p>
      </dsp:txBody>
      <dsp:txXfrm>
        <a:off x="2502726" y="142127"/>
        <a:ext cx="684384" cy="684384"/>
      </dsp:txXfrm>
    </dsp:sp>
    <dsp:sp modelId="{F045B4FC-85CF-4E70-9844-863E8B152751}">
      <dsp:nvSpPr>
        <dsp:cNvPr id="0" name=""/>
        <dsp:cNvSpPr/>
      </dsp:nvSpPr>
      <dsp:spPr>
        <a:xfrm rot="1797697">
          <a:off x="3340230" y="681381"/>
          <a:ext cx="259735" cy="326654"/>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3345437" y="727255"/>
        <a:ext cx="181815" cy="195992"/>
      </dsp:txXfrm>
    </dsp:sp>
    <dsp:sp modelId="{3349627F-7FA7-4CC2-AF57-CAAC64D4442B}">
      <dsp:nvSpPr>
        <dsp:cNvPr id="0" name=""/>
        <dsp:cNvSpPr/>
      </dsp:nvSpPr>
      <dsp:spPr>
        <a:xfrm>
          <a:off x="3624081" y="728507"/>
          <a:ext cx="967866" cy="96786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Organize</a:t>
          </a:r>
        </a:p>
      </dsp:txBody>
      <dsp:txXfrm>
        <a:off x="3765822" y="870248"/>
        <a:ext cx="684384" cy="684384"/>
      </dsp:txXfrm>
    </dsp:sp>
    <dsp:sp modelId="{B35D1E88-2E58-4AF4-A714-23261622AE20}">
      <dsp:nvSpPr>
        <dsp:cNvPr id="0" name=""/>
        <dsp:cNvSpPr/>
      </dsp:nvSpPr>
      <dsp:spPr>
        <a:xfrm rot="5400000">
          <a:off x="3978932" y="1769290"/>
          <a:ext cx="258164" cy="326654"/>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4017657" y="1795897"/>
        <a:ext cx="180715" cy="195992"/>
      </dsp:txXfrm>
    </dsp:sp>
    <dsp:sp modelId="{D4B1BC38-52B4-4B76-906E-544EC45DDCFC}">
      <dsp:nvSpPr>
        <dsp:cNvPr id="0" name=""/>
        <dsp:cNvSpPr/>
      </dsp:nvSpPr>
      <dsp:spPr>
        <a:xfrm>
          <a:off x="3624081" y="2183476"/>
          <a:ext cx="967866" cy="96786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Equip</a:t>
          </a:r>
        </a:p>
      </dsp:txBody>
      <dsp:txXfrm>
        <a:off x="3765822" y="2325217"/>
        <a:ext cx="684384" cy="684384"/>
      </dsp:txXfrm>
    </dsp:sp>
    <dsp:sp modelId="{31E02B5C-A473-4C66-ABAC-4568346A4183}">
      <dsp:nvSpPr>
        <dsp:cNvPr id="0" name=""/>
        <dsp:cNvSpPr/>
      </dsp:nvSpPr>
      <dsp:spPr>
        <a:xfrm rot="9000000">
          <a:off x="3355240" y="2864170"/>
          <a:ext cx="258164" cy="326654"/>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10800000">
        <a:off x="3427501" y="2910139"/>
        <a:ext cx="180715" cy="195992"/>
      </dsp:txXfrm>
    </dsp:sp>
    <dsp:sp modelId="{7CADEA4C-8338-4F2F-A325-0C97D19C5ECC}">
      <dsp:nvSpPr>
        <dsp:cNvPr id="0" name=""/>
        <dsp:cNvSpPr/>
      </dsp:nvSpPr>
      <dsp:spPr>
        <a:xfrm>
          <a:off x="2364041" y="2910960"/>
          <a:ext cx="967866" cy="96786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Train</a:t>
          </a:r>
        </a:p>
      </dsp:txBody>
      <dsp:txXfrm>
        <a:off x="2505782" y="3052701"/>
        <a:ext cx="684384" cy="684384"/>
      </dsp:txXfrm>
    </dsp:sp>
    <dsp:sp modelId="{BF16FA03-F4C6-4918-8585-D61B3D84DCC7}">
      <dsp:nvSpPr>
        <dsp:cNvPr id="0" name=""/>
        <dsp:cNvSpPr/>
      </dsp:nvSpPr>
      <dsp:spPr>
        <a:xfrm rot="12600000">
          <a:off x="2095200" y="2871477"/>
          <a:ext cx="258164" cy="326654"/>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rot="10800000">
        <a:off x="2167461" y="2956170"/>
        <a:ext cx="180715" cy="195992"/>
      </dsp:txXfrm>
    </dsp:sp>
    <dsp:sp modelId="{5D565DC0-D347-4622-8C60-08874D90DE3D}">
      <dsp:nvSpPr>
        <dsp:cNvPr id="0" name=""/>
        <dsp:cNvSpPr/>
      </dsp:nvSpPr>
      <dsp:spPr>
        <a:xfrm>
          <a:off x="1104002" y="2183476"/>
          <a:ext cx="967866" cy="96786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Exercise </a:t>
          </a:r>
        </a:p>
      </dsp:txBody>
      <dsp:txXfrm>
        <a:off x="1245743" y="2325217"/>
        <a:ext cx="684384" cy="684384"/>
      </dsp:txXfrm>
    </dsp:sp>
    <dsp:sp modelId="{A47DEE3C-3D8F-492F-8E38-6E0328E31A9F}">
      <dsp:nvSpPr>
        <dsp:cNvPr id="0" name=""/>
        <dsp:cNvSpPr/>
      </dsp:nvSpPr>
      <dsp:spPr>
        <a:xfrm rot="16200000">
          <a:off x="1458853" y="1783904"/>
          <a:ext cx="258164" cy="326654"/>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1497578" y="1887960"/>
        <a:ext cx="180715" cy="195992"/>
      </dsp:txXfrm>
    </dsp:sp>
    <dsp:sp modelId="{3CFFA85D-94FC-4E5C-AC19-F8E648C736E3}">
      <dsp:nvSpPr>
        <dsp:cNvPr id="0" name=""/>
        <dsp:cNvSpPr/>
      </dsp:nvSpPr>
      <dsp:spPr>
        <a:xfrm>
          <a:off x="1104002" y="728507"/>
          <a:ext cx="967866" cy="967866"/>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a:ea typeface="+mn-ea"/>
              <a:cs typeface="+mn-cs"/>
            </a:rPr>
            <a:t>Evaluate</a:t>
          </a:r>
        </a:p>
      </dsp:txBody>
      <dsp:txXfrm>
        <a:off x="1245743" y="870248"/>
        <a:ext cx="684384" cy="684384"/>
      </dsp:txXfrm>
    </dsp:sp>
    <dsp:sp modelId="{3420973E-B2EA-429B-976E-86BF57D28D1B}">
      <dsp:nvSpPr>
        <dsp:cNvPr id="0" name=""/>
        <dsp:cNvSpPr/>
      </dsp:nvSpPr>
      <dsp:spPr>
        <a:xfrm rot="19795078">
          <a:off x="2081669" y="688697"/>
          <a:ext cx="256930" cy="326654"/>
        </a:xfrm>
        <a:prstGeom prst="rightArrow">
          <a:avLst>
            <a:gd name="adj1" fmla="val 60000"/>
            <a:gd name="adj2" fmla="val 50000"/>
          </a:avLst>
        </a:prstGeom>
        <a:gradFill rotWithShape="0">
          <a:gsLst>
            <a:gs pos="0">
              <a:srgbClr val="4F81BD">
                <a:tint val="60000"/>
                <a:hueOff val="0"/>
                <a:satOff val="0"/>
                <a:lumOff val="0"/>
                <a:alphaOff val="0"/>
                <a:shade val="51000"/>
                <a:satMod val="130000"/>
              </a:srgbClr>
            </a:gs>
            <a:gs pos="80000">
              <a:srgbClr val="4F81BD">
                <a:tint val="60000"/>
                <a:hueOff val="0"/>
                <a:satOff val="0"/>
                <a:lumOff val="0"/>
                <a:alphaOff val="0"/>
                <a:shade val="93000"/>
                <a:satMod val="130000"/>
              </a:srgbClr>
            </a:gs>
            <a:gs pos="100000">
              <a:srgbClr val="4F81BD">
                <a:tint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 lastClr="FFFFFF"/>
            </a:solidFill>
            <a:latin typeface="Calibri"/>
            <a:ea typeface="+mn-ea"/>
            <a:cs typeface="+mn-cs"/>
          </a:endParaRPr>
        </a:p>
      </dsp:txBody>
      <dsp:txXfrm>
        <a:off x="2086860" y="773346"/>
        <a:ext cx="179851" cy="1959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438325-423B-4B27-A9DE-C817F3342B58}">
      <dsp:nvSpPr>
        <dsp:cNvPr id="0" name=""/>
        <dsp:cNvSpPr/>
      </dsp:nvSpPr>
      <dsp:spPr>
        <a:xfrm rot="5400000">
          <a:off x="3813703" y="-1446643"/>
          <a:ext cx="948140" cy="4035552"/>
        </a:xfrm>
        <a:prstGeom prst="round2SameRect">
          <a:avLst/>
        </a:prstGeom>
        <a:solidFill>
          <a:srgbClr val="FF0000">
            <a:alpha val="90000"/>
          </a:srgbClr>
        </a:soli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1">
          <a:scrgbClr r="0" g="0" b="0"/>
        </a:lnRef>
        <a:fillRef idx="1">
          <a:scrgbClr r="0" g="0" b="0"/>
        </a:fillRef>
        <a:effectRef idx="2">
          <a:scrgbClr r="0" g="0" b="0"/>
        </a:effectRef>
        <a:fontRef idx="minor"/>
      </dsp:style>
      <dsp:txBody>
        <a:bodyPr spcFirstLastPara="0" vert="horz" wrap="square" lIns="76200" tIns="38100" rIns="76200" bIns="38100" numCol="1" spcCol="1270" anchor="ctr" anchorCtr="0">
          <a:noAutofit/>
        </a:bodyPr>
        <a:lstStyle/>
        <a:p>
          <a:pPr marL="57150" lvl="1" indent="-57150" algn="l" defTabSz="488950">
            <a:lnSpc>
              <a:spcPct val="90000"/>
            </a:lnSpc>
            <a:spcBef>
              <a:spcPct val="0"/>
            </a:spcBef>
            <a:spcAft>
              <a:spcPct val="15000"/>
            </a:spcAft>
            <a:buChar char="•"/>
          </a:pPr>
          <a:r>
            <a:rPr lang="en-US" sz="1100" b="1" kern="1200">
              <a:solidFill>
                <a:schemeClr val="bg1"/>
              </a:solidFill>
            </a:rPr>
            <a:t>Home visit within 24 hours</a:t>
          </a:r>
        </a:p>
        <a:p>
          <a:pPr marL="57150" lvl="1" indent="-57150" algn="l" defTabSz="488950">
            <a:lnSpc>
              <a:spcPct val="90000"/>
            </a:lnSpc>
            <a:spcBef>
              <a:spcPct val="0"/>
            </a:spcBef>
            <a:spcAft>
              <a:spcPct val="15000"/>
            </a:spcAft>
            <a:buChar char="•"/>
          </a:pPr>
          <a:r>
            <a:rPr lang="en-US" sz="1100" b="1" kern="1200">
              <a:solidFill>
                <a:schemeClr val="bg1"/>
              </a:solidFill>
            </a:rPr>
            <a:t>High priority</a:t>
          </a:r>
        </a:p>
        <a:p>
          <a:pPr marL="57150" lvl="1" indent="-57150" algn="l" defTabSz="488950">
            <a:lnSpc>
              <a:spcPct val="90000"/>
            </a:lnSpc>
            <a:spcBef>
              <a:spcPct val="0"/>
            </a:spcBef>
            <a:spcAft>
              <a:spcPct val="15000"/>
            </a:spcAft>
            <a:buChar char="•"/>
          </a:pPr>
          <a:r>
            <a:rPr lang="en-US" sz="1100" b="1" kern="1200">
              <a:solidFill>
                <a:schemeClr val="bg1"/>
              </a:solidFill>
            </a:rPr>
            <a:t>Require uninterrupted services</a:t>
          </a:r>
        </a:p>
        <a:p>
          <a:pPr marL="57150" lvl="1" indent="-57150" algn="l" defTabSz="488950">
            <a:lnSpc>
              <a:spcPct val="90000"/>
            </a:lnSpc>
            <a:spcBef>
              <a:spcPct val="0"/>
            </a:spcBef>
            <a:spcAft>
              <a:spcPct val="15000"/>
            </a:spcAft>
            <a:buChar char="•"/>
          </a:pPr>
          <a:r>
            <a:rPr lang="en-US" sz="1100" b="1" kern="1200">
              <a:solidFill>
                <a:schemeClr val="bg1"/>
              </a:solidFill>
            </a:rPr>
            <a:t>Condition unstable, may deteriorate or require inpatient admission if not seen</a:t>
          </a:r>
        </a:p>
      </dsp:txBody>
      <dsp:txXfrm rot="-5400000">
        <a:off x="2269997" y="143347"/>
        <a:ext cx="3989268" cy="855572"/>
      </dsp:txXfrm>
    </dsp:sp>
    <dsp:sp modelId="{82433E86-B517-4285-B593-78AA7680F1D6}">
      <dsp:nvSpPr>
        <dsp:cNvPr id="0" name=""/>
        <dsp:cNvSpPr/>
      </dsp:nvSpPr>
      <dsp:spPr>
        <a:xfrm>
          <a:off x="0" y="0"/>
          <a:ext cx="2269998" cy="1138814"/>
        </a:xfrm>
        <a:prstGeom prst="roundRect">
          <a:avLst/>
        </a:prstGeom>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0" tIns="95250" rIns="190500" bIns="95250" numCol="1" spcCol="1270" anchor="ctr" anchorCtr="0">
          <a:noAutofit/>
        </a:bodyPr>
        <a:lstStyle/>
        <a:p>
          <a:pPr marL="0" lvl="0" indent="0" algn="ctr" defTabSz="2222500">
            <a:lnSpc>
              <a:spcPct val="90000"/>
            </a:lnSpc>
            <a:spcBef>
              <a:spcPct val="0"/>
            </a:spcBef>
            <a:spcAft>
              <a:spcPct val="35000"/>
            </a:spcAft>
            <a:buNone/>
          </a:pPr>
          <a:r>
            <a:rPr lang="en-US" sz="5000" i="1" kern="1200"/>
            <a:t>Level 1</a:t>
          </a:r>
        </a:p>
      </dsp:txBody>
      <dsp:txXfrm>
        <a:off x="55592" y="55592"/>
        <a:ext cx="2158814" cy="1027630"/>
      </dsp:txXfrm>
    </dsp:sp>
    <dsp:sp modelId="{9FC09C9F-2DE5-4FFC-974D-5C358A54AC80}">
      <dsp:nvSpPr>
        <dsp:cNvPr id="0" name=""/>
        <dsp:cNvSpPr/>
      </dsp:nvSpPr>
      <dsp:spPr>
        <a:xfrm rot="5400000">
          <a:off x="3783812" y="-250888"/>
          <a:ext cx="1007923" cy="4035552"/>
        </a:xfrm>
        <a:prstGeom prst="round2SameRect">
          <a:avLst/>
        </a:prstGeom>
        <a:solidFill>
          <a:srgbClr val="F4960C">
            <a:alpha val="90000"/>
          </a:srgbClr>
        </a:soli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1">
          <a:scrgbClr r="0" g="0" b="0"/>
        </a:lnRef>
        <a:fillRef idx="1">
          <a:scrgbClr r="0" g="0" b="0"/>
        </a:fillRef>
        <a:effectRef idx="2">
          <a:scrgbClr r="0" g="0" b="0"/>
        </a:effectRef>
        <a:fontRef idx="minor"/>
      </dsp:style>
      <dsp:txBody>
        <a:bodyPr spcFirstLastPara="0" vert="horz" wrap="square" lIns="76200" tIns="38100" rIns="76200" bIns="38100" numCol="1" spcCol="1270" anchor="ctr" anchorCtr="0">
          <a:noAutofit/>
        </a:bodyPr>
        <a:lstStyle/>
        <a:p>
          <a:pPr marL="57150" lvl="1" indent="-57150" algn="l" defTabSz="488950">
            <a:lnSpc>
              <a:spcPct val="90000"/>
            </a:lnSpc>
            <a:spcBef>
              <a:spcPct val="0"/>
            </a:spcBef>
            <a:spcAft>
              <a:spcPct val="15000"/>
            </a:spcAft>
            <a:buChar char="•"/>
          </a:pPr>
          <a:r>
            <a:rPr lang="en-US" sz="1100" b="1" kern="1200">
              <a:solidFill>
                <a:schemeClr val="bg1"/>
              </a:solidFill>
            </a:rPr>
            <a:t>Home visit within 48-72 hours</a:t>
          </a:r>
        </a:p>
        <a:p>
          <a:pPr marL="57150" lvl="1" indent="-57150" algn="l" defTabSz="488950">
            <a:lnSpc>
              <a:spcPct val="90000"/>
            </a:lnSpc>
            <a:spcBef>
              <a:spcPct val="0"/>
            </a:spcBef>
            <a:spcAft>
              <a:spcPct val="15000"/>
            </a:spcAft>
            <a:buChar char="•"/>
          </a:pPr>
          <a:r>
            <a:rPr lang="en-US" sz="1100" b="1" kern="1200">
              <a:solidFill>
                <a:schemeClr val="bg1"/>
              </a:solidFill>
            </a:rPr>
            <a:t>Moderate priority</a:t>
          </a:r>
        </a:p>
        <a:p>
          <a:pPr marL="57150" lvl="1" indent="-57150" algn="l" defTabSz="488950">
            <a:lnSpc>
              <a:spcPct val="90000"/>
            </a:lnSpc>
            <a:spcBef>
              <a:spcPct val="0"/>
            </a:spcBef>
            <a:spcAft>
              <a:spcPct val="15000"/>
            </a:spcAft>
            <a:buChar char="•"/>
          </a:pPr>
          <a:r>
            <a:rPr lang="en-US" sz="1100" b="1" kern="1200">
              <a:solidFill>
                <a:schemeClr val="bg1"/>
              </a:solidFill>
            </a:rPr>
            <a:t>Caregiver available to provide basic care </a:t>
          </a:r>
        </a:p>
        <a:p>
          <a:pPr marL="57150" lvl="1" indent="-57150" algn="l" defTabSz="488950">
            <a:lnSpc>
              <a:spcPct val="90000"/>
            </a:lnSpc>
            <a:spcBef>
              <a:spcPct val="0"/>
            </a:spcBef>
            <a:spcAft>
              <a:spcPct val="15000"/>
            </a:spcAft>
            <a:buChar char="•"/>
          </a:pPr>
          <a:r>
            <a:rPr lang="en-US" sz="1100" b="1" kern="1200">
              <a:solidFill>
                <a:schemeClr val="bg1"/>
              </a:solidFill>
            </a:rPr>
            <a:t>May postpone visit if telephone contact made</a:t>
          </a:r>
        </a:p>
        <a:p>
          <a:pPr marL="57150" lvl="1" indent="-57150" algn="l" defTabSz="488950">
            <a:lnSpc>
              <a:spcPct val="90000"/>
            </a:lnSpc>
            <a:spcBef>
              <a:spcPct val="0"/>
            </a:spcBef>
            <a:spcAft>
              <a:spcPct val="15000"/>
            </a:spcAft>
            <a:buChar char="•"/>
          </a:pPr>
          <a:r>
            <a:rPr lang="en-US" sz="1100" b="1" kern="1200">
              <a:solidFill>
                <a:schemeClr val="bg1"/>
              </a:solidFill>
            </a:rPr>
            <a:t>Condition somewhat unstable, but could be postponed without harm to patient</a:t>
          </a:r>
        </a:p>
      </dsp:txBody>
      <dsp:txXfrm rot="-5400000">
        <a:off x="2269998" y="1312129"/>
        <a:ext cx="3986349" cy="909517"/>
      </dsp:txXfrm>
    </dsp:sp>
    <dsp:sp modelId="{F85CC7DF-C975-41A7-A419-79E69B965F2B}">
      <dsp:nvSpPr>
        <dsp:cNvPr id="0" name=""/>
        <dsp:cNvSpPr/>
      </dsp:nvSpPr>
      <dsp:spPr>
        <a:xfrm>
          <a:off x="0" y="1197480"/>
          <a:ext cx="2269998" cy="1138814"/>
        </a:xfrm>
        <a:prstGeom prst="roundRect">
          <a:avLst/>
        </a:prstGeom>
        <a:solidFill>
          <a:srgbClr val="F4960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0" tIns="95250" rIns="190500" bIns="95250" numCol="1" spcCol="1270" anchor="ctr" anchorCtr="0">
          <a:noAutofit/>
        </a:bodyPr>
        <a:lstStyle/>
        <a:p>
          <a:pPr marL="0" lvl="0" indent="0" algn="ctr" defTabSz="2222500">
            <a:lnSpc>
              <a:spcPct val="90000"/>
            </a:lnSpc>
            <a:spcBef>
              <a:spcPct val="0"/>
            </a:spcBef>
            <a:spcAft>
              <a:spcPct val="35000"/>
            </a:spcAft>
            <a:buNone/>
          </a:pPr>
          <a:r>
            <a:rPr lang="en-US" sz="5000" i="1" kern="1200"/>
            <a:t>Level 2</a:t>
          </a:r>
        </a:p>
      </dsp:txBody>
      <dsp:txXfrm>
        <a:off x="55592" y="1253072"/>
        <a:ext cx="2158814" cy="1027630"/>
      </dsp:txXfrm>
    </dsp:sp>
    <dsp:sp modelId="{21533D9F-32CC-45FF-BCDD-BBF3ADC9F4C9}">
      <dsp:nvSpPr>
        <dsp:cNvPr id="0" name=""/>
        <dsp:cNvSpPr/>
      </dsp:nvSpPr>
      <dsp:spPr>
        <a:xfrm rot="5400000">
          <a:off x="3841021" y="944866"/>
          <a:ext cx="893504" cy="4035552"/>
        </a:xfrm>
        <a:prstGeom prst="round2SameRect">
          <a:avLst/>
        </a:prstGeom>
        <a:solidFill>
          <a:srgbClr val="00B050">
            <a:alpha val="90000"/>
          </a:srgbClr>
        </a:solidFill>
        <a:ln w="9525"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n-US" sz="1000" b="1" kern="1200">
              <a:solidFill>
                <a:schemeClr val="bg1"/>
              </a:solidFill>
            </a:rPr>
            <a:t>Home visit can be deferred longer than 72 hours</a:t>
          </a:r>
        </a:p>
        <a:p>
          <a:pPr marL="57150" lvl="1" indent="-57150" algn="l" defTabSz="444500">
            <a:lnSpc>
              <a:spcPct val="90000"/>
            </a:lnSpc>
            <a:spcBef>
              <a:spcPct val="0"/>
            </a:spcBef>
            <a:spcAft>
              <a:spcPct val="15000"/>
            </a:spcAft>
            <a:buChar char="•"/>
          </a:pPr>
          <a:r>
            <a:rPr lang="en-US" sz="1000" b="1" kern="1200">
              <a:solidFill>
                <a:schemeClr val="bg1"/>
              </a:solidFill>
            </a:rPr>
            <a:t>Low priority</a:t>
          </a:r>
        </a:p>
        <a:p>
          <a:pPr marL="57150" lvl="1" indent="-57150" algn="l" defTabSz="444500">
            <a:lnSpc>
              <a:spcPct val="90000"/>
            </a:lnSpc>
            <a:spcBef>
              <a:spcPct val="0"/>
            </a:spcBef>
            <a:spcAft>
              <a:spcPct val="15000"/>
            </a:spcAft>
            <a:buChar char="•"/>
          </a:pPr>
          <a:r>
            <a:rPr lang="en-US" sz="1000" b="1" kern="1200">
              <a:solidFill>
                <a:schemeClr val="bg1"/>
              </a:solidFill>
            </a:rPr>
            <a:t>Condition stable with access to informal resources for help</a:t>
          </a:r>
        </a:p>
        <a:p>
          <a:pPr marL="57150" lvl="1" indent="-57150" algn="l" defTabSz="444500">
            <a:lnSpc>
              <a:spcPct val="90000"/>
            </a:lnSpc>
            <a:spcBef>
              <a:spcPct val="0"/>
            </a:spcBef>
            <a:spcAft>
              <a:spcPct val="15000"/>
            </a:spcAft>
            <a:buChar char="•"/>
          </a:pPr>
          <a:r>
            <a:rPr lang="en-US" sz="1000" b="1" kern="1200">
              <a:solidFill>
                <a:schemeClr val="bg1"/>
              </a:solidFill>
            </a:rPr>
            <a:t>Can safely miss a scheduled visit with basic care provided by family or informal support</a:t>
          </a:r>
        </a:p>
      </dsp:txBody>
      <dsp:txXfrm rot="-5400000">
        <a:off x="2269998" y="2559507"/>
        <a:ext cx="3991935" cy="806270"/>
      </dsp:txXfrm>
    </dsp:sp>
    <dsp:sp modelId="{768C2EE9-2224-4116-9EC2-18BF54CA9A4D}">
      <dsp:nvSpPr>
        <dsp:cNvPr id="0" name=""/>
        <dsp:cNvSpPr/>
      </dsp:nvSpPr>
      <dsp:spPr>
        <a:xfrm>
          <a:off x="0" y="2393235"/>
          <a:ext cx="2269998" cy="1138814"/>
        </a:xfrm>
        <a:prstGeom prst="roundRect">
          <a:avLst/>
        </a:prstGeom>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90500" tIns="95250" rIns="190500" bIns="95250" numCol="1" spcCol="1270" anchor="ctr" anchorCtr="0">
          <a:noAutofit/>
        </a:bodyPr>
        <a:lstStyle/>
        <a:p>
          <a:pPr marL="0" lvl="0" indent="0" algn="ctr" defTabSz="2222500">
            <a:lnSpc>
              <a:spcPct val="90000"/>
            </a:lnSpc>
            <a:spcBef>
              <a:spcPct val="0"/>
            </a:spcBef>
            <a:spcAft>
              <a:spcPct val="35000"/>
            </a:spcAft>
            <a:buNone/>
          </a:pPr>
          <a:r>
            <a:rPr lang="en-US" sz="5000" i="1" kern="1200"/>
            <a:t>Level 3</a:t>
          </a:r>
        </a:p>
      </dsp:txBody>
      <dsp:txXfrm>
        <a:off x="55592" y="2448827"/>
        <a:ext cx="2158814" cy="10276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D909A-52B1-4BD5-818F-C5047CC655BE}">
      <dsp:nvSpPr>
        <dsp:cNvPr id="0" name=""/>
        <dsp:cNvSpPr/>
      </dsp:nvSpPr>
      <dsp:spPr>
        <a:xfrm>
          <a:off x="659" y="406816"/>
          <a:ext cx="1656512" cy="639413"/>
        </a:xfrm>
        <a:prstGeom prst="chevron">
          <a:avLst>
            <a:gd name="adj" fmla="val 4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F986A24-FEA1-40C3-9418-1FE480F43C55}">
      <dsp:nvSpPr>
        <dsp:cNvPr id="0" name=""/>
        <dsp:cNvSpPr/>
      </dsp:nvSpPr>
      <dsp:spPr>
        <a:xfrm>
          <a:off x="442396" y="566669"/>
          <a:ext cx="1398833" cy="6394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Hazard Risk Analysis</a:t>
          </a:r>
        </a:p>
      </dsp:txBody>
      <dsp:txXfrm>
        <a:off x="461124" y="585397"/>
        <a:ext cx="1361377" cy="601957"/>
      </dsp:txXfrm>
    </dsp:sp>
    <dsp:sp modelId="{2914BB21-EEFA-48A3-B5EE-7B843668EDD1}">
      <dsp:nvSpPr>
        <dsp:cNvPr id="0" name=""/>
        <dsp:cNvSpPr/>
      </dsp:nvSpPr>
      <dsp:spPr>
        <a:xfrm>
          <a:off x="1892765" y="406816"/>
          <a:ext cx="1656512" cy="639413"/>
        </a:xfrm>
        <a:prstGeom prst="chevron">
          <a:avLst>
            <a:gd name="adj" fmla="val 4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1455987-5A81-4C4A-864C-914740229B22}">
      <dsp:nvSpPr>
        <dsp:cNvPr id="0" name=""/>
        <dsp:cNvSpPr/>
      </dsp:nvSpPr>
      <dsp:spPr>
        <a:xfrm>
          <a:off x="2334501" y="566669"/>
          <a:ext cx="1398833" cy="6394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Plan Development</a:t>
          </a:r>
        </a:p>
      </dsp:txBody>
      <dsp:txXfrm>
        <a:off x="2353229" y="585397"/>
        <a:ext cx="1361377" cy="601957"/>
      </dsp:txXfrm>
    </dsp:sp>
    <dsp:sp modelId="{0F59A28B-DB95-4DF0-A1D7-DDB0EED1E471}">
      <dsp:nvSpPr>
        <dsp:cNvPr id="0" name=""/>
        <dsp:cNvSpPr/>
      </dsp:nvSpPr>
      <dsp:spPr>
        <a:xfrm>
          <a:off x="3784870" y="406816"/>
          <a:ext cx="1656512" cy="639413"/>
        </a:xfrm>
        <a:prstGeom prst="chevron">
          <a:avLst>
            <a:gd name="adj" fmla="val 4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8E3EA8B-7D43-456A-8566-24E44B51AA7B}">
      <dsp:nvSpPr>
        <dsp:cNvPr id="0" name=""/>
        <dsp:cNvSpPr/>
      </dsp:nvSpPr>
      <dsp:spPr>
        <a:xfrm>
          <a:off x="4226607" y="566669"/>
          <a:ext cx="1398833" cy="63941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a:t>Plan Evaluation</a:t>
          </a:r>
        </a:p>
      </dsp:txBody>
      <dsp:txXfrm>
        <a:off x="4245335" y="585397"/>
        <a:ext cx="1361377" cy="60195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55DDA-BE2D-4F2E-9252-6D5A57BFF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18844</Words>
  <Characters>107412</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126004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Karri (DCH)</dc:creator>
  <cp:lastModifiedBy>Chamberlain, Kerry (DHHS-Contractor)</cp:lastModifiedBy>
  <cp:revision>1</cp:revision>
  <cp:lastPrinted>2015-03-13T20:24:00Z</cp:lastPrinted>
  <dcterms:created xsi:type="dcterms:W3CDTF">2020-01-07T15:37:00Z</dcterms:created>
  <dcterms:modified xsi:type="dcterms:W3CDTF">2020-01-07T15:37:00Z</dcterms:modified>
</cp:coreProperties>
</file>