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99B82" w14:textId="77777777" w:rsidR="00B053A3" w:rsidRPr="004E7FBF" w:rsidRDefault="00B053A3" w:rsidP="00E34C56">
      <w:pPr>
        <w:pStyle w:val="Heading1"/>
        <w:rPr>
          <w:rFonts w:ascii="Arial" w:hAnsi="Arial" w:cs="Arial"/>
        </w:rPr>
      </w:pPr>
      <w:r w:rsidRPr="004E7FBF">
        <w:rPr>
          <w:rFonts w:ascii="Arial" w:hAnsi="Arial" w:cs="Arial"/>
        </w:rPr>
        <w:t>INTRAUTERINE DEVICE (IUD): IDENTIFICATION OF CANDIDATE</w:t>
      </w:r>
    </w:p>
    <w:p w14:paraId="0AEFA678" w14:textId="77777777" w:rsidR="00E62EF5" w:rsidRPr="004E7FBF" w:rsidRDefault="00E62EF5">
      <w:pPr>
        <w:rPr>
          <w:rFonts w:ascii="Arial" w:hAnsi="Arial" w:cs="Arial"/>
          <w:sz w:val="24"/>
          <w:szCs w:val="24"/>
        </w:rPr>
      </w:pPr>
    </w:p>
    <w:p w14:paraId="26D1EDB6" w14:textId="77777777" w:rsidR="00B053A3" w:rsidRPr="004E7FBF" w:rsidRDefault="00B053A3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DEFINITION</w:t>
      </w:r>
    </w:p>
    <w:p w14:paraId="5E9927B9" w14:textId="39DE83C8" w:rsidR="00B053A3" w:rsidRPr="004E7FBF" w:rsidRDefault="00B053A3" w:rsidP="00FB29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The U.S. Medical Eligi</w:t>
      </w:r>
      <w:r w:rsidR="000423A4" w:rsidRPr="004E7FBF">
        <w:rPr>
          <w:rFonts w:ascii="Arial" w:hAnsi="Arial" w:cs="Arial"/>
          <w:sz w:val="24"/>
          <w:szCs w:val="24"/>
        </w:rPr>
        <w:t xml:space="preserve">bility Criteria (US MEC), </w:t>
      </w:r>
      <w:r w:rsidR="00355CCB" w:rsidRPr="004E7FBF">
        <w:rPr>
          <w:rFonts w:ascii="Arial" w:hAnsi="Arial" w:cs="Arial"/>
          <w:sz w:val="24"/>
          <w:szCs w:val="24"/>
        </w:rPr>
        <w:t>are used as a basis for recommendations for this protocol, not the product labeling.  There are</w:t>
      </w:r>
      <w:r w:rsidR="00355CCB" w:rsidRPr="004E7FBF">
        <w:rPr>
          <w:rFonts w:ascii="Arial" w:hAnsi="Arial" w:cs="Arial"/>
          <w:color w:val="FF0000"/>
          <w:sz w:val="24"/>
          <w:szCs w:val="24"/>
        </w:rPr>
        <w:t xml:space="preserve"> </w:t>
      </w:r>
      <w:r w:rsidR="00677A74" w:rsidRPr="004E7FBF">
        <w:rPr>
          <w:rFonts w:ascii="Arial" w:hAnsi="Arial" w:cs="Arial"/>
          <w:sz w:val="24"/>
          <w:szCs w:val="24"/>
        </w:rPr>
        <w:t>four</w:t>
      </w:r>
      <w:r w:rsidR="00677A74" w:rsidRPr="004E7FBF">
        <w:rPr>
          <w:rFonts w:ascii="Arial" w:hAnsi="Arial" w:cs="Arial"/>
          <w:color w:val="FF0000"/>
          <w:sz w:val="24"/>
          <w:szCs w:val="24"/>
        </w:rPr>
        <w:t xml:space="preserve"> </w:t>
      </w:r>
      <w:r w:rsidR="00355CCB" w:rsidRPr="004E7FBF">
        <w:rPr>
          <w:rFonts w:ascii="Arial" w:hAnsi="Arial" w:cs="Arial"/>
          <w:sz w:val="24"/>
          <w:szCs w:val="24"/>
        </w:rPr>
        <w:t>types of intrauterine contraceptive devices available in the U.S.  The Copper T380A IUD (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ParaGard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>) is effectiv</w:t>
      </w:r>
      <w:r w:rsidR="008C77D7" w:rsidRPr="004E7FBF">
        <w:rPr>
          <w:rFonts w:ascii="Arial" w:hAnsi="Arial" w:cs="Arial"/>
          <w:sz w:val="24"/>
          <w:szCs w:val="24"/>
        </w:rPr>
        <w:t xml:space="preserve">e for at least 10 years.* </w:t>
      </w:r>
      <w:proofErr w:type="gramStart"/>
      <w:r w:rsidR="008C77D7" w:rsidRPr="004E7FBF">
        <w:rPr>
          <w:rFonts w:ascii="Arial" w:hAnsi="Arial" w:cs="Arial"/>
          <w:sz w:val="24"/>
          <w:szCs w:val="24"/>
        </w:rPr>
        <w:t>In</w:t>
      </w:r>
      <w:proofErr w:type="gramEnd"/>
      <w:r w:rsidR="008C77D7" w:rsidRPr="004E7FBF">
        <w:rPr>
          <w:rFonts w:ascii="Arial" w:hAnsi="Arial" w:cs="Arial"/>
          <w:sz w:val="24"/>
          <w:szCs w:val="24"/>
        </w:rPr>
        <w:t xml:space="preserve"> ty</w:t>
      </w:r>
      <w:r w:rsidR="00355CCB" w:rsidRPr="004E7FBF">
        <w:rPr>
          <w:rFonts w:ascii="Arial" w:hAnsi="Arial" w:cs="Arial"/>
          <w:sz w:val="24"/>
          <w:szCs w:val="24"/>
        </w:rPr>
        <w:t xml:space="preserve">pical use, the copper IUD has a first year failure rate of 0.8%; its 10 year cumulative failure rate is 2.7%.  The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>-releasing IUS-20 mcg/24hr. (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Mirena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) is effective for 5 years and has a first year and 5 year failure rate in typical use of less than 1%. 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Mirena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 offers many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noncontraceptive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 health benefits related to menstrual suppression.  The LNG IUS-13.5 mg (Skyla®) is approved for up to 3 years of use</w:t>
      </w:r>
      <w:r w:rsidR="000B719D" w:rsidRPr="004E7FBF">
        <w:rPr>
          <w:rFonts w:ascii="Arial" w:hAnsi="Arial" w:cs="Arial"/>
          <w:sz w:val="24"/>
          <w:szCs w:val="24"/>
        </w:rPr>
        <w:t xml:space="preserve"> </w:t>
      </w:r>
      <w:r w:rsidR="005554DE" w:rsidRPr="004E7FBF">
        <w:rPr>
          <w:rFonts w:ascii="Arial" w:hAnsi="Arial" w:cs="Arial"/>
          <w:sz w:val="24"/>
          <w:szCs w:val="24"/>
        </w:rPr>
        <w:t xml:space="preserve">(with a </w:t>
      </w:r>
      <w:r w:rsidR="000B719D" w:rsidRPr="004E7FBF">
        <w:rPr>
          <w:rFonts w:ascii="Arial" w:hAnsi="Arial" w:cs="Arial"/>
          <w:sz w:val="24"/>
          <w:szCs w:val="24"/>
        </w:rPr>
        <w:t>first year failure rate of 0.15 per PI)</w:t>
      </w:r>
      <w:r w:rsidR="00355CCB" w:rsidRPr="004E7FBF">
        <w:rPr>
          <w:rFonts w:ascii="Arial" w:hAnsi="Arial" w:cs="Arial"/>
          <w:sz w:val="24"/>
          <w:szCs w:val="24"/>
        </w:rPr>
        <w:t xml:space="preserve">.  First year failure rate is 0.41%.  </w:t>
      </w:r>
      <w:r w:rsidR="00677A74" w:rsidRPr="004E7FBF">
        <w:rPr>
          <w:rFonts w:ascii="Arial" w:hAnsi="Arial" w:cs="Arial"/>
          <w:sz w:val="24"/>
          <w:szCs w:val="24"/>
        </w:rPr>
        <w:t>(</w:t>
      </w:r>
      <w:proofErr w:type="spellStart"/>
      <w:r w:rsidR="00677A74" w:rsidRPr="004E7FBF">
        <w:rPr>
          <w:rFonts w:ascii="Arial" w:hAnsi="Arial" w:cs="Arial"/>
          <w:sz w:val="24"/>
          <w:szCs w:val="24"/>
        </w:rPr>
        <w:t>Liletta</w:t>
      </w:r>
      <w:proofErr w:type="spellEnd"/>
      <w:r w:rsidR="00677A74" w:rsidRPr="004E7FBF">
        <w:rPr>
          <w:rFonts w:ascii="Arial" w:hAnsi="Arial" w:cs="Arial"/>
          <w:sz w:val="24"/>
          <w:szCs w:val="24"/>
        </w:rPr>
        <w:t>) containing 52 mg levonorgestrel.is approved for up to 3</w:t>
      </w:r>
      <w:r w:rsidR="002D7109" w:rsidRPr="004E7FBF">
        <w:rPr>
          <w:rFonts w:ascii="Arial" w:hAnsi="Arial" w:cs="Arial"/>
          <w:strike/>
          <w:sz w:val="24"/>
          <w:szCs w:val="24"/>
        </w:rPr>
        <w:t xml:space="preserve"> </w:t>
      </w:r>
      <w:r w:rsidR="005554DE" w:rsidRPr="004E7FBF">
        <w:rPr>
          <w:rFonts w:ascii="Arial" w:hAnsi="Arial" w:cs="Arial"/>
          <w:sz w:val="24"/>
          <w:szCs w:val="24"/>
        </w:rPr>
        <w:t xml:space="preserve">following </w:t>
      </w:r>
      <w:r w:rsidR="00355CCB" w:rsidRPr="004E7FBF">
        <w:rPr>
          <w:rFonts w:ascii="Arial" w:hAnsi="Arial" w:cs="Arial"/>
          <w:sz w:val="24"/>
          <w:szCs w:val="24"/>
        </w:rPr>
        <w:t>delivery or following pregnancy loss at any gestational age.</w:t>
      </w:r>
      <w:r w:rsidR="00C05FD9" w:rsidRPr="004E7FBF">
        <w:rPr>
          <w:rFonts w:ascii="Arial" w:hAnsi="Arial" w:cs="Arial"/>
          <w:sz w:val="24"/>
          <w:szCs w:val="24"/>
        </w:rPr>
        <w:t xml:space="preserve"> The newest </w:t>
      </w:r>
      <w:proofErr w:type="spellStart"/>
      <w:r w:rsidR="00C05FD9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C05FD9" w:rsidRPr="004E7FBF">
        <w:rPr>
          <w:rFonts w:ascii="Arial" w:hAnsi="Arial" w:cs="Arial"/>
          <w:sz w:val="24"/>
          <w:szCs w:val="24"/>
        </w:rPr>
        <w:t xml:space="preserve"> IUD is </w:t>
      </w:r>
      <w:proofErr w:type="spellStart"/>
      <w:r w:rsidR="00C05FD9" w:rsidRPr="004E7FBF">
        <w:rPr>
          <w:rFonts w:ascii="Arial" w:hAnsi="Arial" w:cs="Arial"/>
          <w:sz w:val="24"/>
          <w:szCs w:val="24"/>
        </w:rPr>
        <w:t>Kyleena</w:t>
      </w:r>
      <w:proofErr w:type="spellEnd"/>
      <w:r w:rsidR="00C05FD9" w:rsidRPr="004E7FBF">
        <w:rPr>
          <w:rFonts w:ascii="Arial" w:hAnsi="Arial" w:cs="Arial"/>
          <w:sz w:val="24"/>
          <w:szCs w:val="24"/>
        </w:rPr>
        <w:t>​​ (</w:t>
      </w:r>
      <w:proofErr w:type="spellStart"/>
      <w:r w:rsidR="00C05FD9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C05FD9" w:rsidRPr="004E7FBF">
        <w:rPr>
          <w:rFonts w:ascii="Arial" w:hAnsi="Arial" w:cs="Arial"/>
          <w:sz w:val="24"/>
          <w:szCs w:val="24"/>
        </w:rPr>
        <w:t xml:space="preserve">-releasing intrauterine system) 19.5 mg is indicated for the prevention of pregnancy for up to 5 </w:t>
      </w:r>
      <w:r w:rsidR="0006729E" w:rsidRPr="004E7FBF">
        <w:rPr>
          <w:rFonts w:ascii="Arial" w:hAnsi="Arial" w:cs="Arial"/>
          <w:sz w:val="24"/>
          <w:szCs w:val="24"/>
        </w:rPr>
        <w:t>years.</w:t>
      </w:r>
    </w:p>
    <w:p w14:paraId="3495BE6C" w14:textId="77777777" w:rsidR="00355CCB" w:rsidRPr="004E7FBF" w:rsidRDefault="00355CCB" w:rsidP="00355CCB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ab/>
        <w:t>*Literature supports 12 to 20 years of use.</w:t>
      </w:r>
    </w:p>
    <w:p w14:paraId="6FB70362" w14:textId="77777777" w:rsidR="00355CCB" w:rsidRPr="004E7FBF" w:rsidRDefault="00355CCB" w:rsidP="00355CCB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B09B1BF" w14:textId="77777777" w:rsidR="00355CCB" w:rsidRPr="004E7FBF" w:rsidRDefault="00355CCB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SUBJECTIVE</w:t>
      </w:r>
    </w:p>
    <w:p w14:paraId="1DF4E300" w14:textId="77777777" w:rsidR="00355CCB" w:rsidRPr="004E7FBF" w:rsidRDefault="00355CCB" w:rsidP="00355CCB">
      <w:pPr>
        <w:spacing w:after="0" w:line="251" w:lineRule="exact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56B53F14" w14:textId="77777777" w:rsidR="00355CCB" w:rsidRPr="004E7FBF" w:rsidRDefault="00355CCB" w:rsidP="00355CCB">
      <w:pPr>
        <w:spacing w:before="4" w:after="0" w:line="240" w:lineRule="auto"/>
        <w:ind w:right="-20"/>
        <w:rPr>
          <w:rFonts w:ascii="Arial" w:eastAsia="Times New Roman" w:hAnsi="Arial" w:cs="Arial"/>
          <w:color w:val="FF0000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NMP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="005554DE" w:rsidRPr="004E7FB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D7109" w:rsidRPr="004E7FBF">
        <w:rPr>
          <w:rFonts w:ascii="Arial" w:eastAsia="Times New Roman" w:hAnsi="Arial" w:cs="Arial"/>
          <w:sz w:val="24"/>
          <w:szCs w:val="24"/>
        </w:rPr>
        <w:t>menstrual history</w:t>
      </w:r>
      <w:r w:rsidR="002D7109" w:rsidRPr="004E7FBF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14:paraId="0241D86E" w14:textId="77777777" w:rsidR="00355CCB" w:rsidRPr="004E7FBF" w:rsidRDefault="00355CCB" w:rsidP="00355CCB">
      <w:pPr>
        <w:spacing w:before="4"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2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5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3318B899" w14:textId="77777777" w:rsidR="00355CCB" w:rsidRPr="004E7FBF" w:rsidRDefault="00355CCB" w:rsidP="00355CCB">
      <w:pPr>
        <w:spacing w:before="4"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14:paraId="566E87BF" w14:textId="77777777" w:rsidR="005554DE" w:rsidRPr="004E7FBF" w:rsidRDefault="00355CCB" w:rsidP="00276A71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Must exclude:</w:t>
      </w:r>
    </w:p>
    <w:p w14:paraId="695A83C6" w14:textId="77777777" w:rsidR="002D7109" w:rsidRPr="004E7FBF" w:rsidRDefault="002D7109" w:rsidP="00276A71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All </w:t>
      </w:r>
      <w:r w:rsidR="006E0723" w:rsidRPr="004E7FBF">
        <w:rPr>
          <w:rFonts w:ascii="Arial" w:eastAsia="Times New Roman" w:hAnsi="Arial" w:cs="Arial"/>
          <w:sz w:val="24"/>
          <w:szCs w:val="24"/>
        </w:rPr>
        <w:t xml:space="preserve">CDC </w:t>
      </w:r>
      <w:r w:rsidRPr="004E7FBF">
        <w:rPr>
          <w:rFonts w:ascii="Arial" w:eastAsia="Times New Roman" w:hAnsi="Arial" w:cs="Arial"/>
          <w:sz w:val="24"/>
          <w:szCs w:val="24"/>
        </w:rPr>
        <w:t xml:space="preserve">category </w:t>
      </w:r>
      <w:r w:rsidR="006E0723"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z w:val="24"/>
          <w:szCs w:val="24"/>
        </w:rPr>
        <w:t>conditions</w:t>
      </w:r>
      <w:r w:rsidR="006E0723" w:rsidRPr="004E7FBF">
        <w:rPr>
          <w:rFonts w:ascii="Arial" w:eastAsia="Times New Roman" w:hAnsi="Arial" w:cs="Arial"/>
          <w:sz w:val="24"/>
          <w:szCs w:val="24"/>
        </w:rPr>
        <w:t>–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="006E0723" w:rsidRPr="004E7FBF">
        <w:rPr>
          <w:rFonts w:ascii="Arial" w:eastAsia="Times New Roman" w:hAnsi="Arial" w:cs="Arial"/>
          <w:sz w:val="24"/>
          <w:szCs w:val="24"/>
        </w:rPr>
        <w:t>Unacceptable risk for method use).</w:t>
      </w:r>
      <w:r w:rsidRPr="004E7FBF">
        <w:rPr>
          <w:rFonts w:ascii="Arial" w:hAnsi="Arial" w:cs="Arial"/>
          <w:sz w:val="24"/>
          <w:szCs w:val="24"/>
        </w:rPr>
        <w:t xml:space="preserve"> </w:t>
      </w:r>
    </w:p>
    <w:p w14:paraId="507E3784" w14:textId="77777777" w:rsidR="006E0723" w:rsidRPr="004E7FBF" w:rsidRDefault="002D7109" w:rsidP="000A45E9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Use caution with CDC category 3 conditions- </w:t>
      </w:r>
      <w:r w:rsidRPr="004E7FBF">
        <w:rPr>
          <w:rFonts w:ascii="Arial" w:eastAsia="Times New Roman" w:hAnsi="Arial" w:cs="Arial"/>
          <w:sz w:val="24"/>
          <w:szCs w:val="24"/>
        </w:rPr>
        <w:t>(Risks outweigh advantages for method use)</w:t>
      </w:r>
      <w:r w:rsidR="00276A71" w:rsidRPr="004E7FBF">
        <w:rPr>
          <w:rFonts w:ascii="Arial" w:eastAsia="Times New Roman" w:hAnsi="Arial" w:cs="Arial"/>
          <w:sz w:val="24"/>
          <w:szCs w:val="24"/>
        </w:rPr>
        <w:t xml:space="preserve"> individualized management must be based on protocols approved by the Medical Director or clinic physician.  </w:t>
      </w:r>
    </w:p>
    <w:p w14:paraId="1524B512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Pregnancy (CDC4)</w:t>
      </w:r>
    </w:p>
    <w:p w14:paraId="3C433F84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Postpartum puerperal sepsis (CDC 4)(in the past 3 months)</w:t>
      </w:r>
    </w:p>
    <w:p w14:paraId="7AE88BD5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Post-septic abortion (immediate) (CDC 4)(in the past 3 months)</w:t>
      </w:r>
    </w:p>
    <w:p w14:paraId="46496543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Ischemic heart disease (current and history of) (LNG continuation is CDC 3)</w:t>
      </w:r>
    </w:p>
    <w:p w14:paraId="08BE90FD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Systemic Lupus Erythematous- Positive (or unknown) antiphospholipid antibodies (LNG CDC 3)</w:t>
      </w:r>
    </w:p>
    <w:p w14:paraId="11CCDEA1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Systemic Lupus Erythematous with severe thrombocytopenia (CU-IUD initiation CDC 3)</w:t>
      </w:r>
    </w:p>
    <w:p w14:paraId="4AAA8A25" w14:textId="11DF62C6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Gestational trophoblastic disease </w:t>
      </w:r>
      <w:r w:rsidR="00144439" w:rsidRPr="004E7FBF">
        <w:rPr>
          <w:rFonts w:ascii="Arial" w:hAnsi="Arial" w:cs="Arial"/>
          <w:strike/>
          <w:sz w:val="24"/>
          <w:szCs w:val="24"/>
        </w:rPr>
        <w:t>-</w:t>
      </w:r>
      <w:r w:rsidRPr="004E7FBF">
        <w:rPr>
          <w:rFonts w:ascii="Arial" w:hAnsi="Arial" w:cs="Arial"/>
          <w:sz w:val="24"/>
          <w:szCs w:val="24"/>
        </w:rPr>
        <w:t xml:space="preserve">persistently elevated </w:t>
      </w:r>
      <w:r w:rsidRPr="004E7FBF">
        <w:rPr>
          <w:rFonts w:ascii="Arial" w:hAnsi="Arial" w:cs="Arial"/>
          <w:sz w:val="24"/>
          <w:szCs w:val="24"/>
        </w:rPr>
        <w:sym w:font="Symbol" w:char="F062"/>
      </w:r>
      <w:r w:rsidRPr="004E7FBF">
        <w:rPr>
          <w:rFonts w:ascii="Arial" w:hAnsi="Arial" w:cs="Arial"/>
          <w:sz w:val="24"/>
          <w:szCs w:val="24"/>
        </w:rPr>
        <w:t>-</w:t>
      </w:r>
      <w:proofErr w:type="spellStart"/>
      <w:r w:rsidRPr="004E7FBF">
        <w:rPr>
          <w:rFonts w:ascii="Arial" w:hAnsi="Arial" w:cs="Arial"/>
          <w:sz w:val="24"/>
          <w:szCs w:val="24"/>
        </w:rPr>
        <w:t>hCG</w:t>
      </w:r>
      <w:proofErr w:type="spellEnd"/>
      <w:r w:rsidRPr="004E7FBF">
        <w:rPr>
          <w:rFonts w:ascii="Arial" w:hAnsi="Arial" w:cs="Arial"/>
          <w:sz w:val="24"/>
          <w:szCs w:val="24"/>
        </w:rPr>
        <w:t xml:space="preserve"> levels</w:t>
      </w:r>
      <w:r w:rsidR="005E44B3" w:rsidRPr="004E7FBF">
        <w:rPr>
          <w:rFonts w:ascii="Arial" w:hAnsi="Arial" w:cs="Arial"/>
          <w:sz w:val="24"/>
          <w:szCs w:val="24"/>
        </w:rPr>
        <w:t xml:space="preserve"> or malignant disease, with evidence or suspicion of intrauterine disease</w:t>
      </w:r>
      <w:r w:rsidRPr="004E7FBF">
        <w:rPr>
          <w:rFonts w:ascii="Arial" w:hAnsi="Arial" w:cs="Arial"/>
          <w:sz w:val="24"/>
          <w:szCs w:val="24"/>
        </w:rPr>
        <w:t xml:space="preserve"> (CDC 4)</w:t>
      </w:r>
    </w:p>
    <w:p w14:paraId="0B827E98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Unexplained vaginal bleeding (initiation CDC 4)</w:t>
      </w:r>
    </w:p>
    <w:p w14:paraId="283F35D5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Breast cancer (current, LNG CDC 4) (past and no evidence of current disease for 5 years, LNG CDC 3)</w:t>
      </w:r>
    </w:p>
    <w:p w14:paraId="1C00F117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Distorted uterine cavity or other anatomical abnormalities (CDC 4)</w:t>
      </w:r>
    </w:p>
    <w:p w14:paraId="6B2DC87C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Cervical cancer (initiation CDC 4)</w:t>
      </w:r>
    </w:p>
    <w:p w14:paraId="567121AD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Endometrial cancer (initiation CDC 4)</w:t>
      </w:r>
    </w:p>
    <w:p w14:paraId="4D25C197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Pelvic Inflammatory disease – current (CDC 4)</w:t>
      </w:r>
    </w:p>
    <w:p w14:paraId="3C808C3B" w14:textId="77777777" w:rsidR="00A7348F" w:rsidRPr="004E7FBF" w:rsidRDefault="006E0723" w:rsidP="00276A71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Current untreated purulent cervicitis, chlamydial infection or gonorrhea (initiation CDC 4; </w:t>
      </w:r>
      <w:r w:rsidR="000A45E9" w:rsidRPr="004E7FBF">
        <w:rPr>
          <w:rFonts w:ascii="Arial" w:hAnsi="Arial" w:cs="Arial"/>
          <w:sz w:val="24"/>
          <w:szCs w:val="24"/>
        </w:rPr>
        <w:t xml:space="preserve"> </w:t>
      </w:r>
      <w:r w:rsidRPr="004E7FBF">
        <w:rPr>
          <w:rFonts w:ascii="Arial" w:hAnsi="Arial" w:cs="Arial"/>
          <w:sz w:val="24"/>
          <w:szCs w:val="24"/>
        </w:rPr>
        <w:t>continuation is CDC 2)</w:t>
      </w:r>
    </w:p>
    <w:p w14:paraId="624D530D" w14:textId="77777777" w:rsidR="00FB2964" w:rsidRPr="004E7FBF" w:rsidRDefault="006E0723" w:rsidP="00FB2964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lastRenderedPageBreak/>
        <w:t>Cirrhosis (severe-decompensated) (LNG CDC 3)</w:t>
      </w:r>
    </w:p>
    <w:p w14:paraId="4B780D90" w14:textId="77777777" w:rsidR="006E0723" w:rsidRPr="004E7FBF" w:rsidRDefault="00685AB8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Liver tumor</w:t>
      </w:r>
      <w:r w:rsidR="006E0723" w:rsidRPr="004E7FBF">
        <w:rPr>
          <w:rFonts w:ascii="Arial" w:hAnsi="Arial" w:cs="Arial"/>
          <w:sz w:val="24"/>
          <w:szCs w:val="24"/>
        </w:rPr>
        <w:t>s (benign hepatocellular adenoma or malignant hepatoma) (LNG CDC 3)</w:t>
      </w:r>
    </w:p>
    <w:p w14:paraId="57AD201B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Solid organ transplantation- complicated (initiation CDC 3)</w:t>
      </w:r>
    </w:p>
    <w:p w14:paraId="27B5A100" w14:textId="77777777" w:rsidR="00A7348F" w:rsidRPr="004E7FBF" w:rsidRDefault="006E0723" w:rsidP="00A7348F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Pelvic tuberculosis (initiation CDC 4) (continuation CDC 3)</w:t>
      </w:r>
    </w:p>
    <w:p w14:paraId="7DEE33C5" w14:textId="77777777" w:rsidR="00A7348F" w:rsidRPr="004E7FBF" w:rsidRDefault="00A7348F" w:rsidP="00A7348F">
      <w:pPr>
        <w:tabs>
          <w:tab w:val="left" w:pos="-264"/>
          <w:tab w:val="num" w:pos="900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7FBF">
        <w:rPr>
          <w:rFonts w:ascii="Arial" w:hAnsi="Arial" w:cs="Arial"/>
          <w:b/>
          <w:sz w:val="24"/>
          <w:szCs w:val="24"/>
        </w:rPr>
        <w:t>The following are contraindications found in the manufacturers Package Insert (PI):</w:t>
      </w:r>
    </w:p>
    <w:p w14:paraId="3645044E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Known or suspected allergy to copper (Copper IUD only) (PI)</w:t>
      </w:r>
    </w:p>
    <w:p w14:paraId="10C2E201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History of Wilson’s Disease (Copper IUD only) (PI)</w:t>
      </w:r>
    </w:p>
    <w:p w14:paraId="1F6506A6" w14:textId="41DD0432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Small uterine cavity with sounding less than </w:t>
      </w:r>
      <w:r w:rsidR="00C00714" w:rsidRPr="004E7FBF">
        <w:rPr>
          <w:rFonts w:ascii="Arial" w:hAnsi="Arial" w:cs="Arial"/>
          <w:sz w:val="24"/>
          <w:szCs w:val="24"/>
        </w:rPr>
        <w:t xml:space="preserve"> manufacturer’s recommendation </w:t>
      </w:r>
    </w:p>
    <w:p w14:paraId="01BCD052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Suspected or known uterine perforation occurring with the placement of a uterine sound during the current insertion procedure</w:t>
      </w:r>
    </w:p>
    <w:p w14:paraId="1BAD99B3" w14:textId="77777777" w:rsidR="00642AB6" w:rsidRPr="004E7FBF" w:rsidRDefault="00642AB6" w:rsidP="00642AB6">
      <w:pPr>
        <w:pStyle w:val="ListParagraph"/>
        <w:widowControl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DEE22D8" w14:textId="77777777" w:rsidR="006E0723" w:rsidRPr="004E7FBF" w:rsidRDefault="006E0723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OBJECTIVE</w:t>
      </w:r>
    </w:p>
    <w:p w14:paraId="63BBA8DC" w14:textId="77777777" w:rsidR="00713657" w:rsidRPr="004E7FBF" w:rsidRDefault="00713657" w:rsidP="004F0178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3149EB72" w14:textId="77777777" w:rsidR="00713657" w:rsidRPr="004E7FBF" w:rsidRDefault="00713657" w:rsidP="004F0178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elvi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BDA40FD" w14:textId="77777777" w:rsidR="00713657" w:rsidRPr="004E7FBF" w:rsidRDefault="00713657" w:rsidP="004F0178">
      <w:pPr>
        <w:spacing w:after="0" w:line="240" w:lineRule="auto"/>
        <w:ind w:left="360" w:right="264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2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vol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g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EFC1C2C" w14:textId="77777777" w:rsidR="00713657" w:rsidRPr="004E7FBF" w:rsidRDefault="00713657" w:rsidP="004F0178">
      <w:pPr>
        <w:tabs>
          <w:tab w:val="left" w:pos="360"/>
        </w:tabs>
        <w:spacing w:after="0" w:line="240" w:lineRule="auto"/>
        <w:ind w:left="720" w:right="792" w:hanging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  <w:t>a.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of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cessive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goi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28D1C457" w14:textId="13FF7C47" w:rsidR="00353296" w:rsidRPr="004E7FBF" w:rsidRDefault="00713657" w:rsidP="008B7475">
      <w:pPr>
        <w:tabs>
          <w:tab w:val="left" w:pos="360"/>
        </w:tabs>
        <w:spacing w:after="0" w:line="240" w:lineRule="auto"/>
        <w:ind w:left="360" w:right="-14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3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g,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="00353296" w:rsidRPr="004E7FBF">
        <w:rPr>
          <w:rFonts w:ascii="Arial" w:eastAsia="Times New Roman" w:hAnsi="Arial" w:cs="Arial"/>
          <w:sz w:val="24"/>
          <w:szCs w:val="24"/>
        </w:rPr>
        <w:t xml:space="preserve"> depth consistent with sounding of:</w:t>
      </w:r>
    </w:p>
    <w:p w14:paraId="3248D512" w14:textId="5772D147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="00246E64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large enough to accommodate IUD</w:t>
      </w:r>
    </w:p>
    <w:p w14:paraId="576667BB" w14:textId="4B477F5F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pacing w:val="1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Liletta</w:t>
      </w:r>
      <w:proofErr w:type="spellEnd"/>
      <w:r w:rsidRPr="004E7FBF">
        <w:rPr>
          <w:rFonts w:ascii="Arial" w:eastAsia="Times New Roman" w:hAnsi="Arial" w:cs="Arial"/>
          <w:spacing w:val="1"/>
          <w:sz w:val="24"/>
          <w:szCs w:val="24"/>
        </w:rPr>
        <w:t>: 5.5 cm</w:t>
      </w:r>
    </w:p>
    <w:p w14:paraId="5E9892E5" w14:textId="29F58D86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6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265F6EE" w14:textId="0F906B92" w:rsidR="00713657" w:rsidRPr="004E7FBF" w:rsidRDefault="00713657" w:rsidP="00144439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right="-14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="008C77D7" w:rsidRPr="004E7FBF">
        <w:rPr>
          <w:rFonts w:ascii="Arial" w:eastAsia="Times New Roman" w:hAnsi="Arial" w:cs="Arial"/>
          <w:spacing w:val="2"/>
          <w:sz w:val="24"/>
          <w:szCs w:val="24"/>
        </w:rPr>
        <w:t>: 6.0-9.0 cm.</w:t>
      </w:r>
    </w:p>
    <w:p w14:paraId="6BFA9AD5" w14:textId="589F5653" w:rsidR="00713657" w:rsidRPr="004E7FBF" w:rsidRDefault="008C77D7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14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Skyla: large enough to accommodate IUD.</w:t>
      </w:r>
    </w:p>
    <w:p w14:paraId="53B21292" w14:textId="77777777" w:rsidR="00713657" w:rsidRPr="004E7FBF" w:rsidRDefault="00713657" w:rsidP="004F0178">
      <w:pPr>
        <w:pStyle w:val="ListParagraph"/>
        <w:tabs>
          <w:tab w:val="num" w:pos="36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17F3DE8" w14:textId="77777777" w:rsidR="00125415" w:rsidRPr="004E7FBF" w:rsidRDefault="00125415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LABORATORY</w:t>
      </w:r>
    </w:p>
    <w:p w14:paraId="3976E970" w14:textId="77777777" w:rsidR="00125415" w:rsidRPr="004E7FBF" w:rsidRDefault="00125415" w:rsidP="006E0723">
      <w:pPr>
        <w:pStyle w:val="ListParagraph"/>
        <w:tabs>
          <w:tab w:val="num" w:pos="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Must include:</w:t>
      </w:r>
    </w:p>
    <w:p w14:paraId="21E646C8" w14:textId="77777777" w:rsidR="00125415" w:rsidRPr="004E7FBF" w:rsidRDefault="00125415" w:rsidP="006863CB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proofErr w:type="spellEnd"/>
      <w:r w:rsidRPr="004E7FBF">
        <w:rPr>
          <w:rFonts w:ascii="Arial" w:eastAsia="Times New Roman" w:hAnsi="Arial" w:cs="Arial"/>
          <w:spacing w:val="-1"/>
          <w:sz w:val="24"/>
          <w:szCs w:val="24"/>
        </w:rPr>
        <w:t>/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proofErr w:type="spellEnd"/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cessiv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286A3DF7" w14:textId="5049EF5A" w:rsidR="00125415" w:rsidRPr="004E7FBF" w:rsidRDefault="00125415" w:rsidP="001246A6">
      <w:pPr>
        <w:tabs>
          <w:tab w:val="left" w:pos="360"/>
        </w:tabs>
        <w:spacing w:after="0" w:line="240" w:lineRule="auto"/>
        <w:ind w:left="360" w:right="254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2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alif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of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353296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scree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gui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erfor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test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out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cerviciti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tric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ecessar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ela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)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cervica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ED7F736" w14:textId="77777777" w:rsidR="00125415" w:rsidRPr="004E7FBF" w:rsidRDefault="00125415" w:rsidP="006863CB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3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="005554DE"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egativ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of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y</w:t>
      </w:r>
      <w:r w:rsidR="008C77D7" w:rsidRPr="004E7FBF">
        <w:rPr>
          <w:rFonts w:ascii="Arial" w:eastAsia="Times New Roman" w:hAnsi="Arial" w:cs="Arial"/>
          <w:spacing w:val="-5"/>
          <w:sz w:val="24"/>
          <w:szCs w:val="24"/>
        </w:rPr>
        <w:t>.</w:t>
      </w:r>
    </w:p>
    <w:p w14:paraId="0E339B3A" w14:textId="77777777" w:rsidR="008C77D7" w:rsidRPr="004E7FBF" w:rsidRDefault="008C77D7" w:rsidP="00125415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pacing w:val="-5"/>
          <w:sz w:val="24"/>
          <w:szCs w:val="24"/>
        </w:rPr>
      </w:pPr>
    </w:p>
    <w:p w14:paraId="6CD6B3EB" w14:textId="77777777" w:rsidR="008C77D7" w:rsidRPr="004E7FBF" w:rsidRDefault="00EB6B5F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A</w:t>
      </w:r>
      <w:r w:rsidR="008C77D7" w:rsidRPr="004E7FBF">
        <w:rPr>
          <w:rFonts w:ascii="Arial" w:hAnsi="Arial" w:cs="Arial"/>
        </w:rPr>
        <w:t>SSESSMENT</w:t>
      </w:r>
    </w:p>
    <w:p w14:paraId="03C132E3" w14:textId="4F7AD889" w:rsidR="008C77D7" w:rsidRPr="004E7FBF" w:rsidRDefault="00DE59C9" w:rsidP="001B791A">
      <w:pPr>
        <w:pStyle w:val="ListParagraph"/>
        <w:tabs>
          <w:tab w:val="num" w:pos="0"/>
        </w:tabs>
        <w:spacing w:after="0" w:line="240" w:lineRule="auto"/>
        <w:ind w:left="0"/>
        <w:rPr>
          <w:rFonts w:ascii="Arial" w:eastAsia="Times New Roman" w:hAnsi="Arial" w:cs="Arial"/>
          <w:strike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-5"/>
          <w:sz w:val="24"/>
          <w:szCs w:val="24"/>
        </w:rPr>
        <w:t>For a woman who desires long-term continuous contrace</w:t>
      </w:r>
      <w:r w:rsidR="001B791A">
        <w:rPr>
          <w:rFonts w:ascii="Arial" w:eastAsia="Times New Roman" w:hAnsi="Arial" w:cs="Arial"/>
          <w:spacing w:val="-5"/>
          <w:sz w:val="24"/>
          <w:szCs w:val="24"/>
        </w:rPr>
        <w:t xml:space="preserve">ption with a highly efficacious 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method.</w:t>
      </w:r>
    </w:p>
    <w:p w14:paraId="25C9F353" w14:textId="77777777" w:rsidR="00FB2964" w:rsidRPr="004E7FBF" w:rsidRDefault="00FB2964" w:rsidP="00125415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pacing w:val="-5"/>
          <w:sz w:val="24"/>
          <w:szCs w:val="24"/>
        </w:rPr>
      </w:pPr>
    </w:p>
    <w:p w14:paraId="4F888E38" w14:textId="77777777" w:rsidR="004B50D0" w:rsidRPr="004E7FBF" w:rsidRDefault="004B50D0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PLAN</w:t>
      </w:r>
    </w:p>
    <w:p w14:paraId="44C4D6BB" w14:textId="2872533E" w:rsidR="004B50D0" w:rsidRPr="004E7FBF" w:rsidRDefault="004B50D0" w:rsidP="001246A6">
      <w:pPr>
        <w:pStyle w:val="ListParagraph"/>
        <w:numPr>
          <w:ilvl w:val="0"/>
          <w:numId w:val="8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elec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llerg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Wi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Hgb</w:t>
      </w:r>
      <w:proofErr w:type="spellEnd"/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g/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L</w:t>
      </w:r>
      <w:proofErr w:type="spellEnd"/>
      <w:r w:rsidRPr="004E7FBF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DE59C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cessiv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a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L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-I</w:t>
      </w:r>
      <w:r w:rsidRPr="004E7FBF">
        <w:rPr>
          <w:rFonts w:ascii="Arial" w:eastAsia="Times New Roman" w:hAnsi="Arial" w:cs="Arial"/>
          <w:sz w:val="24"/>
          <w:szCs w:val="24"/>
        </w:rPr>
        <w:t xml:space="preserve">US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  <w:r w:rsidRPr="004E7FBF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refer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pacing w:val="11"/>
          <w:position w:val="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oice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E6E9C59" w14:textId="4742CFB0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6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lastRenderedPageBreak/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="00A0415F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180FE3"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="004F0178"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F0178" w:rsidRPr="004E7FBF">
        <w:rPr>
          <w:rFonts w:ascii="Arial" w:eastAsia="Times New Roman" w:hAnsi="Arial" w:cs="Arial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age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</w:p>
    <w:p w14:paraId="0470E910" w14:textId="4925B270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102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ak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steroi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1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4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rs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to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icate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4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t,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AA9BF69" w14:textId="1756240A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219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r w:rsidRPr="004E7FBF">
        <w:rPr>
          <w:rFonts w:ascii="Arial" w:eastAsia="Times New Roman" w:hAnsi="Arial" w:cs="Arial"/>
          <w:i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rotocol)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s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visit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an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accor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4E7FBF">
        <w:rPr>
          <w:rFonts w:ascii="Arial" w:eastAsia="Times New Roman" w:hAnsi="Arial" w:cs="Arial"/>
          <w:sz w:val="24"/>
          <w:szCs w:val="24"/>
        </w:rPr>
        <w:t>s.</w:t>
      </w:r>
    </w:p>
    <w:p w14:paraId="5D210C9D" w14:textId="0AC4123E" w:rsidR="004B50D0" w:rsidRPr="004E7FBF" w:rsidRDefault="00292DC5" w:rsidP="001246A6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256" w:lineRule="exact"/>
        <w:ind w:left="360" w:right="87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Schedule </w:t>
      </w:r>
      <w:r w:rsidR="004B50D0" w:rsidRPr="004E7FBF">
        <w:rPr>
          <w:rFonts w:ascii="Arial" w:eastAsia="Times New Roman" w:hAnsi="Arial" w:cs="Arial"/>
          <w:sz w:val="24"/>
          <w:szCs w:val="24"/>
        </w:rPr>
        <w:t>C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z w:val="24"/>
          <w:szCs w:val="24"/>
        </w:rPr>
        <w:t>r</w:t>
      </w:r>
      <w:r w:rsidR="004B50D0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="004B50D0" w:rsidRPr="004E7FBF">
        <w:rPr>
          <w:rFonts w:ascii="Arial" w:eastAsia="Times New Roman" w:hAnsi="Arial" w:cs="Arial"/>
          <w:sz w:val="24"/>
          <w:szCs w:val="24"/>
        </w:rPr>
        <w:t>UD</w:t>
      </w:r>
      <w:r w:rsidR="004B50D0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="004B50D0" w:rsidRPr="004E7FBF">
        <w:rPr>
          <w:rFonts w:ascii="Arial" w:eastAsia="Times New Roman" w:hAnsi="Arial" w:cs="Arial"/>
          <w:sz w:val="24"/>
          <w:szCs w:val="24"/>
        </w:rPr>
        <w:t>G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="004B50D0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proofErr w:type="spellEnd"/>
      <w:r w:rsidR="004B50D0" w:rsidRPr="004E7FBF">
        <w:rPr>
          <w:rFonts w:ascii="Arial" w:eastAsia="Times New Roman" w:hAnsi="Arial" w:cs="Arial"/>
          <w:sz w:val="24"/>
          <w:szCs w:val="24"/>
        </w:rPr>
        <w:t>)</w:t>
      </w:r>
      <w:r w:rsidR="004B50D0"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a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z w:val="24"/>
          <w:szCs w:val="24"/>
        </w:rPr>
        <w:t>y</w:t>
      </w:r>
      <w:r w:rsidR="004B50D0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in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c</w:t>
      </w:r>
      <w:r w:rsidR="004B50D0"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B50D0" w:rsidRPr="004E7FBF">
        <w:rPr>
          <w:rFonts w:ascii="Arial" w:eastAsia="Times New Roman" w:hAnsi="Arial" w:cs="Arial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B50D0" w:rsidRPr="004E7FBF">
        <w:rPr>
          <w:rFonts w:ascii="Arial" w:eastAsia="Times New Roman" w:hAnsi="Arial" w:cs="Arial"/>
          <w:sz w:val="24"/>
          <w:szCs w:val="24"/>
        </w:rPr>
        <w:t>s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B50D0"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z w:val="24"/>
          <w:szCs w:val="24"/>
        </w:rPr>
        <w:t>.</w:t>
      </w:r>
    </w:p>
    <w:p w14:paraId="57EDCB69" w14:textId="7DFA4937" w:rsidR="00B85E82" w:rsidRPr="004E7FBF" w:rsidRDefault="00B85E82" w:rsidP="001246A6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before="1" w:after="0" w:line="243" w:lineRule="auto"/>
        <w:ind w:left="720" w:right="716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isk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avoi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8A155F5" w14:textId="6689427A" w:rsidR="006E01C8" w:rsidRPr="004E7FBF" w:rsidRDefault="00B85E82" w:rsidP="001246A6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after="0" w:line="243" w:lineRule="auto"/>
        <w:ind w:left="720" w:right="107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coita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erge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="005554DE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DB0918" w:rsidRPr="004E7FBF">
        <w:rPr>
          <w:rFonts w:ascii="Arial" w:eastAsia="Times New Roman" w:hAnsi="Arial" w:cs="Arial"/>
          <w:sz w:val="24"/>
          <w:szCs w:val="24"/>
        </w:rPr>
        <w:t>5</w:t>
      </w:r>
      <w:r w:rsidR="00DB0918" w:rsidRPr="004E7FB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6B778A" w14:textId="26C0964A" w:rsidR="00B85E82" w:rsidRPr="004E7FBF" w:rsidRDefault="00B85E82" w:rsidP="001246A6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after="0" w:line="243" w:lineRule="auto"/>
        <w:ind w:left="720" w:right="107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one)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an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UD,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</w:t>
      </w:r>
      <w:r w:rsidR="006E01C8"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8DF8476" w14:textId="77777777" w:rsidR="001246A6" w:rsidRPr="004E7FBF" w:rsidRDefault="00B85E82" w:rsidP="001246A6">
      <w:pPr>
        <w:pStyle w:val="ListParagraph"/>
        <w:numPr>
          <w:ilvl w:val="3"/>
          <w:numId w:val="10"/>
        </w:numPr>
        <w:tabs>
          <w:tab w:val="left" w:pos="360"/>
        </w:tabs>
        <w:spacing w:before="4" w:after="0" w:line="240" w:lineRule="auto"/>
        <w:ind w:left="720" w:right="-20" w:hanging="270"/>
        <w:rPr>
          <w:rFonts w:ascii="Arial" w:eastAsia="Times New Roman" w:hAnsi="Arial" w:cs="Arial"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licate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opt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6E01C8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qu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iffere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7A2370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r w:rsidRPr="004E7FBF">
        <w:rPr>
          <w:rFonts w:ascii="Arial" w:eastAsia="Times New Roman" w:hAnsi="Arial" w:cs="Arial"/>
          <w:i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rotocol)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vol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is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6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z w:val="24"/>
          <w:szCs w:val="24"/>
        </w:rPr>
        <w:t>8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eeks)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224CD729" w14:textId="63D8A943" w:rsidR="006E01C8" w:rsidRPr="004E7FBF" w:rsidRDefault="006E01C8" w:rsidP="004E2D2B">
      <w:pPr>
        <w:pStyle w:val="ListParagraph"/>
        <w:numPr>
          <w:ilvl w:val="0"/>
          <w:numId w:val="8"/>
        </w:numPr>
        <w:tabs>
          <w:tab w:val="left" w:pos="360"/>
        </w:tabs>
        <w:spacing w:before="4" w:after="0" w:line="240" w:lineRule="auto"/>
        <w:ind w:left="360" w:right="-20"/>
        <w:rPr>
          <w:rFonts w:ascii="Arial" w:eastAsia="Times New Roman" w:hAnsi="Arial" w:cs="Arial"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pacing w:val="-1"/>
          <w:sz w:val="24"/>
          <w:szCs w:val="24"/>
        </w:rPr>
        <w:t>levo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orgestre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proofErr w:type="spellEnd"/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06729E" w:rsidRPr="004E7FBF">
        <w:rPr>
          <w:rFonts w:ascii="Arial" w:eastAsia="Times New Roman" w:hAnsi="Arial" w:cs="Arial"/>
          <w:spacing w:val="-1"/>
          <w:sz w:val="24"/>
          <w:szCs w:val="24"/>
        </w:rPr>
        <w:t>Kyleena</w:t>
      </w:r>
      <w:proofErr w:type="spellEnd"/>
      <w:r w:rsidR="0006729E" w:rsidRPr="004E7FBF">
        <w:rPr>
          <w:rFonts w:ascii="Arial" w:eastAsia="Times New Roman" w:hAnsi="Arial" w:cs="Arial"/>
          <w:spacing w:val="-1"/>
          <w:sz w:val="24"/>
          <w:szCs w:val="24"/>
        </w:rPr>
        <w:t>,</w:t>
      </w:r>
      <w:r w:rsidR="0006729E" w:rsidRPr="004E7F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6729E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06729E"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="003244D2" w:rsidRPr="004E7FBF">
        <w:rPr>
          <w:rFonts w:ascii="Arial" w:eastAsia="Times New Roman" w:hAnsi="Arial" w:cs="Arial"/>
          <w:sz w:val="24"/>
          <w:szCs w:val="24"/>
        </w:rPr>
        <w:t xml:space="preserve">, </w:t>
      </w:r>
      <w:r w:rsidR="0006729E"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="0006729E"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="00C05FD9" w:rsidRPr="004E7FBF">
        <w:rPr>
          <w:rFonts w:ascii="Arial" w:eastAsia="Times New Roman" w:hAnsi="Arial" w:cs="Arial"/>
          <w:spacing w:val="-1"/>
          <w:sz w:val="24"/>
          <w:szCs w:val="24"/>
        </w:rPr>
        <w:t>,</w:t>
      </w:r>
      <w:r w:rsidRPr="004E7FBF">
        <w:rPr>
          <w:rFonts w:ascii="Arial" w:eastAsia="Times New Roman" w:hAnsi="Arial" w:cs="Arial"/>
          <w:sz w:val="24"/>
          <w:szCs w:val="24"/>
        </w:rPr>
        <w:t>)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ccor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s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t:</w:t>
      </w:r>
    </w:p>
    <w:p w14:paraId="78E7044D" w14:textId="5FDAD565" w:rsidR="006E01C8" w:rsidRPr="004E7FBF" w:rsidRDefault="006E01C8" w:rsidP="004E2D2B">
      <w:pPr>
        <w:pStyle w:val="ListParagraph"/>
        <w:numPr>
          <w:ilvl w:val="3"/>
          <w:numId w:val="12"/>
        </w:numPr>
        <w:tabs>
          <w:tab w:val="left" w:pos="720"/>
        </w:tabs>
        <w:spacing w:after="0" w:line="243" w:lineRule="auto"/>
        <w:ind w:left="720" w:right="36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oi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19CF7F5" w14:textId="0456F369" w:rsidR="000C11CB" w:rsidRPr="004E7FBF" w:rsidRDefault="006E01C8" w:rsidP="004E2D2B">
      <w:pPr>
        <w:pStyle w:val="ListParagraph"/>
        <w:numPr>
          <w:ilvl w:val="3"/>
          <w:numId w:val="12"/>
        </w:numPr>
        <w:spacing w:after="0" w:line="243" w:lineRule="auto"/>
        <w:ind w:left="720" w:right="408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.g.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PA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)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DE140C2" w14:textId="47E2E489" w:rsidR="007A2370" w:rsidRPr="004E7FBF" w:rsidRDefault="006E01C8" w:rsidP="004E2D2B">
      <w:pPr>
        <w:pStyle w:val="ListParagraph"/>
        <w:numPr>
          <w:ilvl w:val="3"/>
          <w:numId w:val="12"/>
        </w:numPr>
        <w:tabs>
          <w:tab w:val="left" w:pos="820"/>
        </w:tabs>
        <w:spacing w:after="0" w:line="243" w:lineRule="auto"/>
        <w:ind w:left="720" w:right="8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wee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ills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57E0249" w14:textId="75F546E9" w:rsidR="00815B0D" w:rsidRPr="004E7FBF" w:rsidRDefault="006E01C8" w:rsidP="004E2D2B">
      <w:pPr>
        <w:pStyle w:val="ListParagraph"/>
        <w:numPr>
          <w:ilvl w:val="3"/>
          <w:numId w:val="12"/>
        </w:numPr>
        <w:spacing w:after="0" w:line="243" w:lineRule="auto"/>
        <w:ind w:left="720" w:right="11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ova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o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or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t.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</w:t>
      </w:r>
      <w:r w:rsidR="000A14EA" w:rsidRPr="004E7FBF">
        <w:rPr>
          <w:rFonts w:ascii="Arial" w:eastAsia="Times New Roman" w:hAnsi="Arial" w:cs="Arial"/>
          <w:spacing w:val="-1"/>
          <w:sz w:val="24"/>
          <w:szCs w:val="24"/>
        </w:rPr>
        <w:t>e and the IUS has been in place longer than</w:t>
      </w:r>
      <w:r w:rsidR="005A4281"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the</w:t>
      </w:r>
      <w:r w:rsidR="000A14EA"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manufacturer’s recommendation. </w:t>
      </w:r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0B719D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None of the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B719D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products are a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E2A59A7" w14:textId="11B1D75A" w:rsidR="00FB2964" w:rsidRPr="004E7FBF" w:rsidRDefault="006E01C8" w:rsidP="004E2D2B">
      <w:pPr>
        <w:pStyle w:val="ListParagraph"/>
        <w:numPr>
          <w:ilvl w:val="3"/>
          <w:numId w:val="12"/>
        </w:numPr>
        <w:tabs>
          <w:tab w:val="left" w:pos="720"/>
        </w:tabs>
        <w:spacing w:after="0" w:line="240" w:lineRule="auto"/>
        <w:ind w:left="72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licate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</w:t>
      </w:r>
      <w:r w:rsidRPr="004E7FBF">
        <w:rPr>
          <w:rFonts w:ascii="Arial" w:eastAsia="Times New Roman" w:hAnsi="Arial" w:cs="Arial"/>
          <w:sz w:val="24"/>
          <w:szCs w:val="24"/>
        </w:rPr>
        <w:t>er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opt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C32293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 xml:space="preserve">r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s,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vol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6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z w:val="24"/>
          <w:szCs w:val="24"/>
        </w:rPr>
        <w:t>8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eeks)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A976CD" w:rsidRPr="004E7FBF">
        <w:rPr>
          <w:rFonts w:ascii="Arial" w:hAnsi="Arial" w:cs="Arial"/>
          <w:sz w:val="24"/>
          <w:szCs w:val="24"/>
        </w:rPr>
        <w:t xml:space="preserve"> </w:t>
      </w:r>
      <w:r w:rsidR="005554DE" w:rsidRPr="004E7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A976CD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C05FD9" w:rsidRPr="004E7FBF">
        <w:rPr>
          <w:rFonts w:ascii="Arial" w:eastAsia="Times New Roman" w:hAnsi="Arial" w:cs="Arial"/>
          <w:sz w:val="24"/>
          <w:szCs w:val="24"/>
        </w:rPr>
        <w:t xml:space="preserve">or </w:t>
      </w:r>
      <w:proofErr w:type="spellStart"/>
      <w:r w:rsidR="00C05FD9"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="00A976CD" w:rsidRPr="004E7FBF">
        <w:rPr>
          <w:rFonts w:ascii="Arial" w:eastAsia="Times New Roman" w:hAnsi="Arial" w:cs="Arial"/>
          <w:sz w:val="24"/>
          <w:szCs w:val="24"/>
        </w:rPr>
        <w:t xml:space="preserve">–do not insert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C05FD9" w:rsidRPr="004E7FBF">
        <w:rPr>
          <w:rFonts w:ascii="Arial" w:eastAsia="Times New Roman" w:hAnsi="Arial" w:cs="Arial"/>
          <w:sz w:val="24"/>
          <w:szCs w:val="24"/>
        </w:rPr>
        <w:t xml:space="preserve"> or </w:t>
      </w:r>
      <w:proofErr w:type="spellStart"/>
      <w:r w:rsidR="00C05FD9"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="00A976CD" w:rsidRPr="004E7FBF">
        <w:rPr>
          <w:rFonts w:ascii="Arial" w:eastAsia="Times New Roman" w:hAnsi="Arial" w:cs="Arial"/>
          <w:sz w:val="24"/>
          <w:szCs w:val="24"/>
        </w:rPr>
        <w:t xml:space="preserve"> until a minimum of 6 weeks after full term/or second trimester delivery or until uterus fully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involuted</w:t>
      </w:r>
      <w:proofErr w:type="spellEnd"/>
      <w:r w:rsidR="00A976CD" w:rsidRPr="004E7FBF">
        <w:rPr>
          <w:rFonts w:ascii="Arial" w:eastAsia="Times New Roman" w:hAnsi="Arial" w:cs="Arial"/>
          <w:sz w:val="24"/>
          <w:szCs w:val="24"/>
        </w:rPr>
        <w:t xml:space="preserve">. 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C05FD9" w:rsidRPr="004E7FBF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="00C05FD9"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="00A976CD" w:rsidRPr="004E7FBF">
        <w:rPr>
          <w:rFonts w:ascii="Arial" w:eastAsia="Times New Roman" w:hAnsi="Arial" w:cs="Arial"/>
          <w:sz w:val="24"/>
          <w:szCs w:val="24"/>
        </w:rPr>
        <w:t xml:space="preserve"> may be inserted immediately after first trimester abortion or pregnancy loss.</w:t>
      </w:r>
    </w:p>
    <w:p w14:paraId="6CCA9F6E" w14:textId="5F9B09E9" w:rsidR="008C77D7" w:rsidRPr="004E7FBF" w:rsidRDefault="006E01C8" w:rsidP="004E2D2B">
      <w:pPr>
        <w:pStyle w:val="ListParagraph"/>
        <w:numPr>
          <w:ilvl w:val="3"/>
          <w:numId w:val="12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lastRenderedPageBreak/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iffere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ak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g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A3434C" w:rsidRPr="004E7FBF">
        <w:rPr>
          <w:rFonts w:ascii="Arial" w:eastAsia="Times New Roman" w:hAnsi="Arial" w:cs="Arial"/>
          <w:sz w:val="24"/>
          <w:szCs w:val="24"/>
        </w:rPr>
        <w:t xml:space="preserve">  If unprotected intercourse </w:t>
      </w:r>
      <w:r w:rsidR="00276A71" w:rsidRPr="004E7FBF">
        <w:rPr>
          <w:rFonts w:ascii="Arial" w:eastAsia="Times New Roman" w:hAnsi="Arial" w:cs="Arial"/>
          <w:sz w:val="24"/>
          <w:szCs w:val="24"/>
        </w:rPr>
        <w:t>with</w:t>
      </w:r>
      <w:r w:rsidR="00A3434C" w:rsidRPr="004E7FBF">
        <w:rPr>
          <w:rFonts w:ascii="Arial" w:eastAsia="Times New Roman" w:hAnsi="Arial" w:cs="Arial"/>
          <w:sz w:val="24"/>
          <w:szCs w:val="24"/>
        </w:rPr>
        <w:t>in</w:t>
      </w:r>
      <w:r w:rsidR="00276A71" w:rsidRPr="004E7FBF">
        <w:rPr>
          <w:rFonts w:ascii="Arial" w:eastAsia="Times New Roman" w:hAnsi="Arial" w:cs="Arial"/>
          <w:sz w:val="24"/>
          <w:szCs w:val="24"/>
        </w:rPr>
        <w:t xml:space="preserve"> the last </w:t>
      </w:r>
      <w:r w:rsidR="00A3434C" w:rsidRPr="004E7FBF">
        <w:rPr>
          <w:rFonts w:ascii="Arial" w:eastAsia="Times New Roman" w:hAnsi="Arial" w:cs="Arial"/>
          <w:sz w:val="24"/>
          <w:szCs w:val="24"/>
        </w:rPr>
        <w:t xml:space="preserve">120 </w:t>
      </w:r>
      <w:proofErr w:type="spellStart"/>
      <w:r w:rsidR="00A3434C" w:rsidRPr="004E7FBF">
        <w:rPr>
          <w:rFonts w:ascii="Arial" w:eastAsia="Times New Roman" w:hAnsi="Arial" w:cs="Arial"/>
          <w:sz w:val="24"/>
          <w:szCs w:val="24"/>
        </w:rPr>
        <w:t>hrs</w:t>
      </w:r>
      <w:proofErr w:type="spellEnd"/>
      <w:r w:rsidR="00A3434C" w:rsidRPr="004E7FBF">
        <w:rPr>
          <w:rFonts w:ascii="Arial" w:eastAsia="Times New Roman" w:hAnsi="Arial" w:cs="Arial"/>
          <w:sz w:val="24"/>
          <w:szCs w:val="24"/>
        </w:rPr>
        <w:t xml:space="preserve"> and choosing LNG-IUS offer ECP.</w:t>
      </w:r>
    </w:p>
    <w:p w14:paraId="34531DD2" w14:textId="77777777" w:rsidR="00BF198C" w:rsidRPr="004E7FBF" w:rsidRDefault="00BF198C" w:rsidP="007A2370">
      <w:pPr>
        <w:pStyle w:val="ListParagraph"/>
        <w:tabs>
          <w:tab w:val="num" w:pos="360"/>
        </w:tabs>
        <w:spacing w:after="0" w:line="240" w:lineRule="auto"/>
        <w:ind w:left="717" w:hanging="357"/>
        <w:rPr>
          <w:rFonts w:ascii="Arial" w:eastAsia="Times New Roman" w:hAnsi="Arial" w:cs="Arial"/>
          <w:sz w:val="24"/>
          <w:szCs w:val="24"/>
        </w:rPr>
      </w:pPr>
    </w:p>
    <w:p w14:paraId="22B5413E" w14:textId="77777777" w:rsidR="004E2D2B" w:rsidRPr="004E7FBF" w:rsidRDefault="004E2D2B" w:rsidP="007A2370">
      <w:pPr>
        <w:pStyle w:val="ListParagraph"/>
        <w:tabs>
          <w:tab w:val="num" w:pos="360"/>
        </w:tabs>
        <w:spacing w:after="0" w:line="240" w:lineRule="auto"/>
        <w:ind w:left="717" w:hanging="357"/>
        <w:rPr>
          <w:rFonts w:ascii="Arial" w:eastAsia="Times New Roman" w:hAnsi="Arial" w:cs="Arial"/>
          <w:sz w:val="24"/>
          <w:szCs w:val="24"/>
        </w:rPr>
      </w:pPr>
    </w:p>
    <w:p w14:paraId="73ABD9A0" w14:textId="77777777" w:rsidR="00BF198C" w:rsidRPr="004E7FBF" w:rsidRDefault="00BF198C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PATIENT EDUCATION</w:t>
      </w:r>
    </w:p>
    <w:p w14:paraId="22C8D540" w14:textId="2DC7979A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escri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rovi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="00DE59C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stres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orta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safe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escri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licatio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eass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ong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UDs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wor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ertilizatio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DA9B120" w14:textId="31793A20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isk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;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reter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r;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UD removal if possible; intrauterine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levonorgestrel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exposure (</w:t>
      </w:r>
      <w:proofErr w:type="spellStart"/>
      <w:r w:rsidR="004E2D2B"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="004E2D2B"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E2D2B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4E2D2B"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Mirena</w:t>
      </w:r>
      <w:proofErr w:type="spellEnd"/>
      <w:r w:rsidR="005554DE" w:rsidRPr="004E7FBF">
        <w:rPr>
          <w:rFonts w:ascii="Arial" w:eastAsia="Times New Roman" w:hAnsi="Arial" w:cs="Arial"/>
          <w:sz w:val="24"/>
          <w:szCs w:val="24"/>
        </w:rPr>
        <w:t>,</w:t>
      </w:r>
      <w:r w:rsidR="00C05FD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4E2D2B" w:rsidRPr="004E7FBF">
        <w:rPr>
          <w:rFonts w:ascii="Arial" w:eastAsia="Times New Roman" w:hAnsi="Arial" w:cs="Arial"/>
          <w:sz w:val="24"/>
          <w:szCs w:val="24"/>
        </w:rPr>
        <w:t xml:space="preserve">and </w:t>
      </w:r>
      <w:r w:rsidRPr="004E7FBF">
        <w:rPr>
          <w:rFonts w:ascii="Arial" w:eastAsia="Times New Roman" w:hAnsi="Arial" w:cs="Arial"/>
          <w:sz w:val="24"/>
          <w:szCs w:val="24"/>
        </w:rPr>
        <w:t>Skyla).</w:t>
      </w:r>
    </w:p>
    <w:p w14:paraId="41FCC6EE" w14:textId="12B7A303" w:rsidR="0048596D" w:rsidRPr="004E7FBF" w:rsidRDefault="0048596D" w:rsidP="004E7FBF">
      <w:pPr>
        <w:pStyle w:val="ListParagraph"/>
        <w:numPr>
          <w:ilvl w:val="1"/>
          <w:numId w:val="23"/>
        </w:numPr>
        <w:spacing w:before="4" w:after="0" w:line="243" w:lineRule="auto"/>
        <w:ind w:left="360" w:right="128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etriosi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By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rovi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rogesti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als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 xml:space="preserve">h </w:t>
      </w:r>
      <w:proofErr w:type="spellStart"/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proofErr w:type="spellEnd"/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9687C0B" w14:textId="2886CFB4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43" w:lineRule="auto"/>
        <w:ind w:left="360" w:right="289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g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86B74D5" w14:textId="5F066216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</w:p>
    <w:p w14:paraId="2D6DEA1E" w14:textId="496445AB" w:rsidR="0048596D" w:rsidRPr="004E7FBF" w:rsidRDefault="0048596D" w:rsidP="0048596D">
      <w:pPr>
        <w:tabs>
          <w:tab w:val="left" w:pos="360"/>
          <w:tab w:val="left" w:pos="1080"/>
        </w:tabs>
        <w:spacing w:before="6" w:after="0" w:line="256" w:lineRule="exact"/>
        <w:ind w:left="720" w:right="522" w:hanging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  <w:t>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creas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erag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3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5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%</w:t>
      </w:r>
      <w:r w:rsidRPr="004E7FBF">
        <w:rPr>
          <w:rFonts w:ascii="Arial" w:eastAsia="Times New Roman" w:hAnsi="Arial" w:cs="Arial"/>
          <w:sz w:val="24"/>
          <w:szCs w:val="24"/>
        </w:rPr>
        <w:t xml:space="preserve">,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creas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z w:val="24"/>
          <w:szCs w:val="24"/>
        </w:rPr>
        <w:t xml:space="preserve">n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everse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NS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Ds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Co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lic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i/>
          <w:sz w:val="24"/>
          <w:szCs w:val="24"/>
        </w:rPr>
        <w:t xml:space="preserve">: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z w:val="24"/>
          <w:szCs w:val="24"/>
        </w:rPr>
        <w:t>me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rr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2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d</w:t>
      </w:r>
      <w:r w:rsidRPr="004E7FBF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Abno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g</w:t>
      </w:r>
      <w:r w:rsidRPr="004E7FBF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rotocol)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6CBB5976" w14:textId="77777777" w:rsidR="0048596D" w:rsidRPr="004E7FBF" w:rsidRDefault="0048596D" w:rsidP="0048596D">
      <w:pPr>
        <w:tabs>
          <w:tab w:val="left" w:pos="720"/>
        </w:tabs>
        <w:spacing w:after="0" w:line="240" w:lineRule="auto"/>
        <w:ind w:left="360" w:right="-2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ab/>
        <w:t>b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6A63F887" w14:textId="78D462F2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900"/>
          <w:tab w:val="left" w:pos="1080"/>
        </w:tabs>
        <w:spacing w:before="4" w:after="0" w:line="243" w:lineRule="auto"/>
        <w:ind w:left="1080" w:right="39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qu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A976C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8424C34" w14:textId="250E4DCF" w:rsidR="0048596D" w:rsidRPr="004E7FBF" w:rsidRDefault="0048596D" w:rsidP="004E2D2B">
      <w:pPr>
        <w:pStyle w:val="ListParagraph"/>
        <w:numPr>
          <w:ilvl w:val="1"/>
          <w:numId w:val="16"/>
        </w:numPr>
        <w:spacing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ifica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27235B7" w14:textId="42DBC05F" w:rsidR="0048596D" w:rsidRPr="004E7FBF" w:rsidRDefault="004F0178" w:rsidP="004E2D2B">
      <w:pPr>
        <w:pStyle w:val="ListParagraph"/>
        <w:numPr>
          <w:ilvl w:val="1"/>
          <w:numId w:val="16"/>
        </w:numPr>
        <w:tabs>
          <w:tab w:val="left" w:pos="1080"/>
        </w:tabs>
        <w:spacing w:before="4" w:after="0" w:line="243" w:lineRule="auto"/>
        <w:ind w:left="1080" w:right="312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2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0</w:t>
      </w:r>
      <w:r w:rsidR="0048596D" w:rsidRPr="004E7FBF">
        <w:rPr>
          <w:rFonts w:ascii="Arial" w:eastAsia="Times New Roman" w:hAnsi="Arial" w:cs="Arial"/>
          <w:sz w:val="24"/>
          <w:szCs w:val="24"/>
        </w:rPr>
        <w:t>%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z w:val="24"/>
          <w:szCs w:val="24"/>
        </w:rPr>
        <w:t>f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="0048596D" w:rsidRPr="004E7FBF">
        <w:rPr>
          <w:rFonts w:ascii="Arial" w:eastAsia="Times New Roman" w:hAnsi="Arial" w:cs="Arial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3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or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at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48596D" w:rsidRPr="004E7FBF">
        <w:rPr>
          <w:rFonts w:ascii="Arial" w:eastAsia="Times New Roman" w:hAnsi="Arial" w:cs="Arial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1</w:t>
      </w:r>
      <w:r w:rsidR="0048596D" w:rsidRPr="004E7FBF">
        <w:rPr>
          <w:rFonts w:ascii="Arial" w:eastAsia="Times New Roman" w:hAnsi="Arial" w:cs="Arial"/>
          <w:sz w:val="24"/>
          <w:szCs w:val="24"/>
        </w:rPr>
        <w:t>2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of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="0048596D" w:rsidRPr="004E7FBF">
        <w:rPr>
          <w:rFonts w:ascii="Arial" w:eastAsia="Times New Roman" w:hAnsi="Arial" w:cs="Arial"/>
          <w:sz w:val="24"/>
          <w:szCs w:val="24"/>
        </w:rPr>
        <w:t>.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By</w:t>
      </w:r>
      <w:r w:rsidR="0048596D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 xml:space="preserve">, 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r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="0048596D" w:rsidRPr="004E7FBF">
        <w:rPr>
          <w:rFonts w:ascii="Arial" w:eastAsia="Times New Roman" w:hAnsi="Arial" w:cs="Arial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="0048596D" w:rsidRPr="004E7FBF">
        <w:rPr>
          <w:rFonts w:ascii="Arial" w:eastAsia="Times New Roman" w:hAnsi="Arial" w:cs="Arial"/>
          <w:sz w:val="24"/>
          <w:szCs w:val="24"/>
        </w:rPr>
        <w:t>3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of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z w:val="24"/>
          <w:szCs w:val="24"/>
        </w:rPr>
        <w:t>.</w:t>
      </w:r>
    </w:p>
    <w:p w14:paraId="32838A9E" w14:textId="09A8D561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1080"/>
        </w:tabs>
        <w:spacing w:after="0" w:line="243" w:lineRule="auto"/>
        <w:ind w:left="1080" w:right="555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s,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only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orar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B69A0C4" w14:textId="1DCD4F68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1080"/>
        </w:tabs>
        <w:spacing w:after="0" w:line="243" w:lineRule="auto"/>
        <w:ind w:left="1080" w:right="221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 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IUD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rolo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E498973" w14:textId="508A8881" w:rsidR="0048596D" w:rsidRPr="004E7FBF" w:rsidRDefault="0048596D" w:rsidP="0048596D">
      <w:pPr>
        <w:tabs>
          <w:tab w:val="left" w:pos="720"/>
        </w:tabs>
        <w:spacing w:after="0" w:line="253" w:lineRule="exact"/>
        <w:ind w:left="360" w:right="-2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  <w:t>c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ab/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="004E2D2B" w:rsidRPr="004E7FBF">
        <w:rPr>
          <w:rFonts w:ascii="Arial" w:eastAsia="Times New Roman" w:hAnsi="Arial" w:cs="Arial"/>
          <w:spacing w:val="-1"/>
          <w:sz w:val="24"/>
          <w:szCs w:val="24"/>
        </w:rPr>
        <w:t>:</w:t>
      </w:r>
    </w:p>
    <w:p w14:paraId="062AB934" w14:textId="02F8DD94" w:rsidR="0048596D" w:rsidRPr="004E7FBF" w:rsidRDefault="0048596D" w:rsidP="004E2D2B">
      <w:pPr>
        <w:pStyle w:val="ListParagraph"/>
        <w:numPr>
          <w:ilvl w:val="1"/>
          <w:numId w:val="18"/>
        </w:numPr>
        <w:tabs>
          <w:tab w:val="left" w:pos="1080"/>
        </w:tabs>
        <w:spacing w:before="4" w:after="0" w:line="243" w:lineRule="auto"/>
        <w:ind w:left="1080" w:right="39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0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qu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A976C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300FAAC0" w14:textId="66431A6A" w:rsidR="0048596D" w:rsidRPr="004E7FBF" w:rsidRDefault="0048596D" w:rsidP="004E2D2B">
      <w:pPr>
        <w:pStyle w:val="ListParagraph"/>
        <w:numPr>
          <w:ilvl w:val="1"/>
          <w:numId w:val="18"/>
        </w:numPr>
        <w:spacing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ifica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64165DB1" w14:textId="124D232D" w:rsidR="0048596D" w:rsidRPr="004E7FBF" w:rsidRDefault="0048596D" w:rsidP="004E2D2B">
      <w:pPr>
        <w:pStyle w:val="ListParagraph"/>
        <w:numPr>
          <w:ilvl w:val="1"/>
          <w:numId w:val="18"/>
        </w:numPr>
        <w:spacing w:before="4"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12</w:t>
      </w:r>
      <w:r w:rsidRPr="004E7FBF">
        <w:rPr>
          <w:rFonts w:ascii="Arial" w:eastAsia="Times New Roman" w:hAnsi="Arial" w:cs="Arial"/>
          <w:sz w:val="24"/>
          <w:szCs w:val="24"/>
        </w:rPr>
        <w:t>%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3 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9153641" w14:textId="493D70F9" w:rsidR="00FA6CF9" w:rsidRPr="004E7FBF" w:rsidRDefault="0048596D" w:rsidP="004E2D2B">
      <w:pPr>
        <w:pStyle w:val="ListParagraph"/>
        <w:numPr>
          <w:ilvl w:val="1"/>
          <w:numId w:val="18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only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orar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DCF251E" w14:textId="34F34DD3" w:rsidR="00FA6CF9" w:rsidRPr="004E7FBF" w:rsidRDefault="003805C4" w:rsidP="003805C4">
      <w:pPr>
        <w:tabs>
          <w:tab w:val="left" w:pos="1080"/>
        </w:tabs>
        <w:spacing w:before="4" w:after="0" w:line="243" w:lineRule="auto"/>
        <w:ind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246E64">
        <w:rPr>
          <w:rFonts w:ascii="Arial" w:eastAsia="Times New Roman" w:hAnsi="Arial" w:cs="Arial"/>
          <w:sz w:val="24"/>
          <w:szCs w:val="24"/>
        </w:rPr>
        <w:t xml:space="preserve"> </w:t>
      </w:r>
      <w:r w:rsidR="00A976CD" w:rsidRPr="004E7FBF">
        <w:rPr>
          <w:rFonts w:ascii="Arial" w:eastAsia="Times New Roman" w:hAnsi="Arial" w:cs="Arial"/>
          <w:sz w:val="24"/>
          <w:szCs w:val="24"/>
        </w:rPr>
        <w:t xml:space="preserve">d.  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</w:p>
    <w:p w14:paraId="1ECFD102" w14:textId="4FD29E66" w:rsidR="00FA6CF9" w:rsidRPr="004E7FBF" w:rsidRDefault="00A976CD" w:rsidP="004E2D2B">
      <w:pPr>
        <w:pStyle w:val="ListParagraph"/>
        <w:numPr>
          <w:ilvl w:val="1"/>
          <w:numId w:val="20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Unscheduled bleeding and spotting may be frequent in the first 4</w:t>
      </w:r>
      <w:r w:rsidR="00FA6CF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F130E6"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onths of use, but will diminish over time.</w:t>
      </w:r>
    </w:p>
    <w:p w14:paraId="2591FCCA" w14:textId="2DEF45E8" w:rsidR="00FA6CF9" w:rsidRPr="004E7FBF" w:rsidRDefault="00A976CD" w:rsidP="004E2D2B">
      <w:pPr>
        <w:pStyle w:val="ListParagraph"/>
        <w:numPr>
          <w:ilvl w:val="1"/>
          <w:numId w:val="20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Total blood loss will be significantly reduced with longer use.</w:t>
      </w:r>
    </w:p>
    <w:p w14:paraId="3A64FB88" w14:textId="77777777" w:rsidR="00246E64" w:rsidRDefault="00F130E6" w:rsidP="00246E64">
      <w:pPr>
        <w:pStyle w:val="ListParagraph"/>
        <w:numPr>
          <w:ilvl w:val="1"/>
          <w:numId w:val="20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38% of women will have no spotting or bleeding at all by 3 years of use</w:t>
      </w:r>
    </w:p>
    <w:p w14:paraId="0E66E9F6" w14:textId="4F1266A6" w:rsidR="00C05FD9" w:rsidRPr="00246E64" w:rsidRDefault="00C05FD9" w:rsidP="00246E64">
      <w:pPr>
        <w:tabs>
          <w:tab w:val="left" w:pos="1080"/>
        </w:tabs>
        <w:spacing w:before="4" w:after="0" w:line="243" w:lineRule="auto"/>
        <w:ind w:right="556"/>
        <w:rPr>
          <w:rFonts w:ascii="Arial" w:eastAsia="Times New Roman" w:hAnsi="Arial" w:cs="Arial"/>
          <w:sz w:val="24"/>
          <w:szCs w:val="24"/>
        </w:rPr>
      </w:pPr>
      <w:r w:rsidRPr="00246E64">
        <w:rPr>
          <w:rFonts w:ascii="Arial" w:eastAsia="Times New Roman" w:hAnsi="Arial" w:cs="Arial"/>
          <w:sz w:val="24"/>
          <w:szCs w:val="24"/>
        </w:rPr>
        <w:t>e.</w:t>
      </w:r>
      <w:r w:rsidRPr="00246E64">
        <w:rPr>
          <w:rFonts w:ascii="Arial" w:hAnsi="Arial" w:cs="Arial"/>
        </w:rPr>
        <w:t xml:space="preserve"> </w:t>
      </w:r>
      <w:r w:rsidRPr="00246E64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246E64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246E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5A6EC" w14:textId="76601ED9" w:rsidR="00C05FD9" w:rsidRPr="004E7FBF" w:rsidRDefault="00C05FD9" w:rsidP="0006729E">
      <w:pPr>
        <w:pStyle w:val="ListParagraph"/>
        <w:numPr>
          <w:ilvl w:val="1"/>
          <w:numId w:val="14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Spotting and irregular or heavy bleeding may occur during the first 3 to 6   months. </w:t>
      </w:r>
    </w:p>
    <w:p w14:paraId="26C4C186" w14:textId="2014597F" w:rsidR="00C05FD9" w:rsidRPr="004E7FBF" w:rsidRDefault="00C05FD9" w:rsidP="0006729E">
      <w:pPr>
        <w:pStyle w:val="ListParagraph"/>
        <w:numPr>
          <w:ilvl w:val="1"/>
          <w:numId w:val="14"/>
        </w:numPr>
        <w:tabs>
          <w:tab w:val="left" w:pos="1080"/>
        </w:tabs>
        <w:spacing w:before="4" w:after="0" w:line="243" w:lineRule="auto"/>
        <w:ind w:right="556" w:hanging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Periods may become shorter and/or lighter thereafter. </w:t>
      </w:r>
    </w:p>
    <w:p w14:paraId="481FC95B" w14:textId="547BE9EE" w:rsidR="00C05FD9" w:rsidRPr="004E7FBF" w:rsidRDefault="00C05FD9" w:rsidP="0006729E">
      <w:pPr>
        <w:pStyle w:val="ListParagraph"/>
        <w:numPr>
          <w:ilvl w:val="1"/>
          <w:numId w:val="14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Cycles may remain irregular, become infrequent, or even cease.  </w:t>
      </w:r>
    </w:p>
    <w:p w14:paraId="1FEA10E1" w14:textId="270C5D0A" w:rsidR="00C05FD9" w:rsidRPr="004E7FBF" w:rsidRDefault="00C05FD9" w:rsidP="0006729E">
      <w:pPr>
        <w:pStyle w:val="ListParagraph"/>
        <w:numPr>
          <w:ilvl w:val="1"/>
          <w:numId w:val="14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Consider pregnancy if menstruation does not occur within 6 weeks of the onset   of previous menstruation.</w:t>
      </w:r>
    </w:p>
    <w:p w14:paraId="288937F6" w14:textId="28CBE944" w:rsidR="004F0178" w:rsidRPr="001B791A" w:rsidRDefault="0048596D" w:rsidP="001B791A">
      <w:pPr>
        <w:pStyle w:val="ListParagraph"/>
        <w:numPr>
          <w:ilvl w:val="0"/>
          <w:numId w:val="25"/>
        </w:numPr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1B791A">
        <w:rPr>
          <w:rFonts w:ascii="Arial" w:eastAsia="Times New Roman" w:hAnsi="Arial" w:cs="Arial"/>
          <w:sz w:val="24"/>
          <w:szCs w:val="24"/>
        </w:rPr>
        <w:t>o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1B791A">
        <w:rPr>
          <w:rFonts w:ascii="Arial" w:eastAsia="Times New Roman" w:hAnsi="Arial" w:cs="Arial"/>
          <w:sz w:val="24"/>
          <w:szCs w:val="24"/>
        </w:rPr>
        <w:t>y</w:t>
      </w:r>
      <w:r w:rsidRPr="001B791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rotectio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,</w:t>
      </w:r>
      <w:r w:rsidRPr="001B791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efit</w:t>
      </w:r>
      <w:r w:rsidRPr="001B791A">
        <w:rPr>
          <w:rFonts w:ascii="Arial" w:eastAsia="Times New Roman" w:hAnsi="Arial" w:cs="Arial"/>
          <w:sz w:val="24"/>
          <w:szCs w:val="24"/>
        </w:rPr>
        <w:t>s</w:t>
      </w:r>
      <w:r w:rsidRPr="001B791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="00246E64">
        <w:rPr>
          <w:rFonts w:ascii="Arial" w:eastAsia="Times New Roman" w:hAnsi="Arial" w:cs="Arial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s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="000C11CB" w:rsidRPr="001B791A">
        <w:rPr>
          <w:rFonts w:ascii="Arial" w:eastAsia="Times New Roman" w:hAnsi="Arial" w:cs="Arial"/>
          <w:sz w:val="24"/>
          <w:szCs w:val="24"/>
        </w:rPr>
        <w:t>s</w:t>
      </w:r>
      <w:r w:rsidR="001B791A" w:rsidRPr="001B791A">
        <w:rPr>
          <w:rFonts w:ascii="Arial" w:eastAsia="Times New Roman" w:hAnsi="Arial" w:cs="Arial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isa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1B791A">
        <w:rPr>
          <w:rFonts w:ascii="Arial" w:eastAsia="Times New Roman" w:hAnsi="Arial" w:cs="Arial"/>
          <w:sz w:val="24"/>
          <w:szCs w:val="24"/>
        </w:rPr>
        <w:t>y</w:t>
      </w:r>
      <w:r w:rsidRPr="001B791A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f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g</w:t>
      </w:r>
      <w:r w:rsidRPr="001B791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1B791A">
        <w:rPr>
          <w:rFonts w:ascii="Arial" w:eastAsia="Times New Roman" w:hAnsi="Arial" w:cs="Arial"/>
          <w:sz w:val="24"/>
          <w:szCs w:val="24"/>
        </w:rPr>
        <w:t>UD</w:t>
      </w:r>
      <w:r w:rsidRPr="001B791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oval</w:t>
      </w:r>
      <w:r w:rsidRPr="001B791A">
        <w:rPr>
          <w:rFonts w:ascii="Arial" w:eastAsia="Times New Roman" w:hAnsi="Arial" w:cs="Arial"/>
          <w:sz w:val="24"/>
          <w:szCs w:val="24"/>
        </w:rPr>
        <w:t>.</w:t>
      </w:r>
    </w:p>
    <w:p w14:paraId="3334A7DE" w14:textId="794509C3" w:rsidR="002B2BA2" w:rsidRPr="004E7FBF" w:rsidRDefault="002B2BA2" w:rsidP="001B791A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Zika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virus </w:t>
      </w:r>
      <w:r w:rsidR="000B2CFD" w:rsidRPr="004E7FBF">
        <w:rPr>
          <w:rFonts w:ascii="Arial" w:eastAsia="Times New Roman" w:hAnsi="Arial" w:cs="Arial"/>
          <w:sz w:val="24"/>
          <w:szCs w:val="24"/>
        </w:rPr>
        <w:t xml:space="preserve">education and </w:t>
      </w:r>
      <w:r w:rsidRPr="004E7FBF">
        <w:rPr>
          <w:rFonts w:ascii="Arial" w:eastAsia="Times New Roman" w:hAnsi="Arial" w:cs="Arial"/>
          <w:sz w:val="24"/>
          <w:szCs w:val="24"/>
        </w:rPr>
        <w:t xml:space="preserve">prevention </w:t>
      </w:r>
      <w:r w:rsidR="000B2CFD" w:rsidRPr="004E7FBF">
        <w:rPr>
          <w:rFonts w:ascii="Arial" w:eastAsia="Times New Roman" w:hAnsi="Arial" w:cs="Arial"/>
          <w:sz w:val="24"/>
          <w:szCs w:val="24"/>
        </w:rPr>
        <w:t>strategies</w:t>
      </w:r>
    </w:p>
    <w:p w14:paraId="7E5B8492" w14:textId="4D723420" w:rsidR="002B2BA2" w:rsidRPr="004E7FBF" w:rsidRDefault="000B2CFD" w:rsidP="005A428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 traveling to impacted areas</w:t>
      </w:r>
    </w:p>
    <w:p w14:paraId="17F9E2A8" w14:textId="79204087" w:rsidR="002B2BA2" w:rsidRPr="004E7FBF" w:rsidRDefault="000B2CFD" w:rsidP="005A428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Avoiding mosquito bites if traveling to impacted areas</w:t>
      </w:r>
    </w:p>
    <w:p w14:paraId="68790632" w14:textId="0FD02260" w:rsidR="002B2BA2" w:rsidRPr="004E7FBF" w:rsidRDefault="000B2CFD" w:rsidP="005A428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Using condoms to prevent transmission of virus</w:t>
      </w:r>
    </w:p>
    <w:p w14:paraId="2FAE14DE" w14:textId="77777777" w:rsidR="005A4281" w:rsidRPr="004E7FBF" w:rsidRDefault="00F0167B" w:rsidP="005A4281">
      <w:pPr>
        <w:pStyle w:val="ListParagraph"/>
        <w:numPr>
          <w:ilvl w:val="0"/>
          <w:numId w:val="6"/>
        </w:num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Avoiding</w:t>
      </w:r>
      <w:r w:rsidR="002B2BA2" w:rsidRPr="004E7FBF">
        <w:rPr>
          <w:rFonts w:ascii="Arial" w:eastAsia="Times New Roman" w:hAnsi="Arial" w:cs="Arial"/>
          <w:sz w:val="24"/>
          <w:szCs w:val="24"/>
        </w:rPr>
        <w:t xml:space="preserve"> pregnancy if infected or partner infected</w:t>
      </w:r>
    </w:p>
    <w:p w14:paraId="51A9BDE3" w14:textId="115B6582" w:rsidR="00586082" w:rsidRPr="004E7FBF" w:rsidRDefault="005A4281" w:rsidP="008B7475">
      <w:pPr>
        <w:pStyle w:val="ListParagraph"/>
        <w:numPr>
          <w:ilvl w:val="1"/>
          <w:numId w:val="6"/>
        </w:numPr>
        <w:tabs>
          <w:tab w:val="num" w:pos="36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Risk to unborn fetus</w:t>
      </w:r>
    </w:p>
    <w:p w14:paraId="31467F93" w14:textId="77777777" w:rsidR="005A4281" w:rsidRPr="004E7FBF" w:rsidRDefault="005A4281" w:rsidP="00E34C56">
      <w:pPr>
        <w:pStyle w:val="Heading2"/>
        <w:rPr>
          <w:rFonts w:ascii="Arial" w:hAnsi="Arial" w:cs="Arial"/>
        </w:rPr>
      </w:pPr>
    </w:p>
    <w:p w14:paraId="77E68FC5" w14:textId="77777777" w:rsidR="00586082" w:rsidRPr="004E7FBF" w:rsidRDefault="00586082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REFER TO MD</w:t>
      </w:r>
    </w:p>
    <w:p w14:paraId="52001CD6" w14:textId="77777777" w:rsidR="0048596D" w:rsidRPr="004E7FBF" w:rsidRDefault="00F0167B" w:rsidP="009249C9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9249C9"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="009249C9"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C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="009249C9" w:rsidRPr="004E7FBF">
        <w:rPr>
          <w:rFonts w:ascii="Arial" w:eastAsia="Times New Roman" w:hAnsi="Arial" w:cs="Arial"/>
          <w:sz w:val="24"/>
          <w:szCs w:val="24"/>
        </w:rPr>
        <w:t>h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z w:val="24"/>
          <w:szCs w:val="24"/>
        </w:rPr>
        <w:t>D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age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of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esiri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g</w:t>
      </w:r>
      <w:r w:rsidR="009249C9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tra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c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="009249C9" w:rsidRPr="004E7FBF">
        <w:rPr>
          <w:rFonts w:ascii="Arial" w:eastAsia="Times New Roman" w:hAnsi="Arial" w:cs="Arial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directed</w:t>
      </w:r>
      <w:r w:rsidR="009249C9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9249C9"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loca</w:t>
      </w:r>
      <w:r w:rsidR="009249C9" w:rsidRPr="004E7FBF">
        <w:rPr>
          <w:rFonts w:ascii="Arial" w:eastAsia="Times New Roman" w:hAnsi="Arial" w:cs="Arial"/>
          <w:sz w:val="24"/>
          <w:szCs w:val="24"/>
        </w:rPr>
        <w:t>l</w:t>
      </w:r>
      <w:r w:rsidR="009249C9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roce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res</w:t>
      </w:r>
      <w:r w:rsidR="009249C9" w:rsidRPr="004E7FBF">
        <w:rPr>
          <w:rFonts w:ascii="Arial" w:eastAsia="Times New Roman" w:hAnsi="Arial" w:cs="Arial"/>
          <w:sz w:val="24"/>
          <w:szCs w:val="24"/>
        </w:rPr>
        <w:t>.</w:t>
      </w:r>
    </w:p>
    <w:p w14:paraId="695F16E8" w14:textId="77777777" w:rsidR="001723B0" w:rsidRPr="004E7FBF" w:rsidRDefault="001723B0" w:rsidP="009249C9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</w:p>
    <w:p w14:paraId="7FFEA1F6" w14:textId="77777777" w:rsidR="001723B0" w:rsidRPr="004E7FBF" w:rsidRDefault="001723B0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REFERENCES</w:t>
      </w:r>
    </w:p>
    <w:p w14:paraId="7D9547AF" w14:textId="363EC8AE" w:rsidR="001723B0" w:rsidRPr="004E7FBF" w:rsidRDefault="001723B0" w:rsidP="004E7FBF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right="307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ACOG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lleti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121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evices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i/>
          <w:sz w:val="24"/>
          <w:szCs w:val="24"/>
        </w:rPr>
        <w:t>O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ste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proofErr w:type="spellEnd"/>
      <w:r w:rsidRPr="004E7FBF">
        <w:rPr>
          <w:rFonts w:ascii="Arial" w:eastAsia="Times New Roman" w:hAnsi="Arial" w:cs="Arial"/>
          <w:i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y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z w:val="24"/>
          <w:szCs w:val="24"/>
        </w:rPr>
        <w:t>.</w:t>
      </w:r>
      <w:r w:rsidRPr="004E7FBF">
        <w:rPr>
          <w:rFonts w:ascii="Arial" w:eastAsia="Times New Roman" w:hAnsi="Arial" w:cs="Arial"/>
          <w:i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2011</w:t>
      </w:r>
      <w:r w:rsidR="004E7FBF" w:rsidRPr="004E7FBF">
        <w:rPr>
          <w:rFonts w:ascii="Arial" w:eastAsia="Times New Roman" w:hAnsi="Arial" w:cs="Arial"/>
          <w:spacing w:val="1"/>
          <w:sz w:val="24"/>
          <w:szCs w:val="24"/>
        </w:rPr>
        <w:t>, reaffirmed 2015</w:t>
      </w:r>
      <w:r w:rsidR="00885098" w:rsidRPr="004E7FBF">
        <w:rPr>
          <w:rFonts w:ascii="Arial" w:eastAsia="Times New Roman" w:hAnsi="Arial" w:cs="Arial"/>
          <w:spacing w:val="-1"/>
          <w:sz w:val="24"/>
          <w:szCs w:val="24"/>
        </w:rPr>
        <w:t>;</w:t>
      </w:r>
      <w:r w:rsidR="00885098"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118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):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18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4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96.</w:t>
      </w:r>
    </w:p>
    <w:p w14:paraId="62EBF005" w14:textId="60E8806E" w:rsidR="001723B0" w:rsidRPr="004E7FBF" w:rsidRDefault="001723B0" w:rsidP="004E7FBF">
      <w:pPr>
        <w:pStyle w:val="ListParagraph"/>
        <w:numPr>
          <w:ilvl w:val="0"/>
          <w:numId w:val="21"/>
        </w:numPr>
        <w:tabs>
          <w:tab w:val="left" w:pos="360"/>
          <w:tab w:val="left" w:pos="92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U.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ligi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ilit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pacing w:val="-15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riteri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 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="00F0167B"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z w:val="24"/>
          <w:szCs w:val="24"/>
        </w:rPr>
        <w:t>2016.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vaila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hyperlink r:id="rId8" w:tooltip="CDC US Medical Eligibility Criteria for Contraceptive Use 2016" w:history="1">
        <w:r w:rsidR="00F0167B"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http://www.cdc.gov/mmwr/volumes/65/rr/pdfs/rr6503.pdf</w:t>
        </w:r>
      </w:hyperlink>
      <w:r w:rsidR="00F0167B" w:rsidRPr="004E7F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DBF1" w14:textId="0858E517" w:rsidR="00F0167B" w:rsidRPr="004E7FBF" w:rsidRDefault="001723B0" w:rsidP="004E7FBF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4F0178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vaila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hyperlink r:id="rId9" w:tooltip="CDC Sexually Transmitted Diseases Treatment Guidelines Link" w:history="1">
        <w:r w:rsidR="00F0167B" w:rsidRPr="004E7FBF">
          <w:rPr>
            <w:rStyle w:val="Hyperlink"/>
            <w:rFonts w:ascii="Arial" w:hAnsi="Arial" w:cs="Arial"/>
            <w:color w:val="auto"/>
            <w:sz w:val="24"/>
            <w:szCs w:val="24"/>
          </w:rPr>
          <w:t>http://www.cdc.gov/STD/treatment/</w:t>
        </w:r>
      </w:hyperlink>
    </w:p>
    <w:p w14:paraId="3783D71A" w14:textId="027D475D" w:rsidR="001723B0" w:rsidRPr="004E7FBF" w:rsidRDefault="001723B0" w:rsidP="004E7FBF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U</w:t>
      </w:r>
      <w:r w:rsidR="00F0167B"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="00F0167B"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="004E7FBF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2016.  </w:t>
      </w:r>
      <w:r w:rsidR="00F0167B" w:rsidRPr="004E7FBF">
        <w:rPr>
          <w:rFonts w:ascii="Arial" w:eastAsia="Times New Roman" w:hAnsi="Arial" w:cs="Arial"/>
          <w:sz w:val="24"/>
          <w:szCs w:val="24"/>
        </w:rPr>
        <w:t xml:space="preserve">Available at </w:t>
      </w:r>
      <w:hyperlink r:id="rId10" w:tooltip="CDC US Selected PRactice Recommendations for Contraceptive Use 2016" w:history="1">
        <w:r w:rsidR="00F0167B"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http://www.cdc.gov/mmwr/volumes/65/rr/pdfs/rr6504.pdf</w:t>
        </w:r>
      </w:hyperlink>
      <w:r w:rsidR="00F0167B" w:rsidRPr="004E7F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A227C6" w14:textId="4145D727" w:rsidR="00885098" w:rsidRPr="004E7FBF" w:rsidRDefault="00885098" w:rsidP="004E7FBF">
      <w:pPr>
        <w:pStyle w:val="ListParagraph"/>
        <w:numPr>
          <w:ilvl w:val="0"/>
          <w:numId w:val="21"/>
        </w:numPr>
        <w:spacing w:after="0" w:line="243" w:lineRule="auto"/>
        <w:ind w:right="845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Centers for Disease Control and Prevention (CDC). </w:t>
      </w:r>
      <w:proofErr w:type="spellStart"/>
      <w:r w:rsidRPr="004E7FBF">
        <w:rPr>
          <w:rFonts w:ascii="Arial" w:hAnsi="Arial" w:cs="Arial"/>
          <w:sz w:val="24"/>
          <w:szCs w:val="24"/>
        </w:rPr>
        <w:t>Zika</w:t>
      </w:r>
      <w:proofErr w:type="spellEnd"/>
      <w:r w:rsidRPr="004E7FBF">
        <w:rPr>
          <w:rFonts w:ascii="Arial" w:hAnsi="Arial" w:cs="Arial"/>
          <w:sz w:val="24"/>
          <w:szCs w:val="24"/>
        </w:rPr>
        <w:t xml:space="preserve"> Virus Homepage- </w:t>
      </w:r>
      <w:hyperlink r:id="rId11" w:tooltip="CDC Zika Virus Homepage Link" w:history="1">
        <w:r w:rsidRPr="004E7FBF">
          <w:rPr>
            <w:rStyle w:val="Hyperlink"/>
            <w:rFonts w:ascii="Arial" w:hAnsi="Arial" w:cs="Arial"/>
            <w:color w:val="auto"/>
            <w:sz w:val="24"/>
            <w:szCs w:val="24"/>
          </w:rPr>
          <w:t>http://www.cdc.gov/zika/index.html</w:t>
        </w:r>
      </w:hyperlink>
      <w:r w:rsidRPr="004E7FBF">
        <w:rPr>
          <w:rFonts w:ascii="Arial" w:hAnsi="Arial" w:cs="Arial"/>
          <w:sz w:val="24"/>
          <w:szCs w:val="24"/>
        </w:rPr>
        <w:t xml:space="preserve"> </w:t>
      </w:r>
    </w:p>
    <w:p w14:paraId="1813572D" w14:textId="5DDB18CB" w:rsidR="00885098" w:rsidRPr="004E7FBF" w:rsidRDefault="00885098" w:rsidP="004E7FBF">
      <w:pPr>
        <w:pStyle w:val="ListParagraph"/>
        <w:numPr>
          <w:ilvl w:val="0"/>
          <w:numId w:val="21"/>
        </w:numPr>
        <w:spacing w:after="0" w:line="240" w:lineRule="auto"/>
        <w:ind w:right="-20"/>
        <w:rPr>
          <w:rFonts w:ascii="Arial" w:eastAsia="Times New Roman" w:hAnsi="Arial" w:cs="Arial"/>
          <w:spacing w:val="1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A,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itors)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z w:val="24"/>
          <w:szCs w:val="24"/>
        </w:rPr>
        <w:t>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tr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i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hno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og</w:t>
      </w:r>
      <w:r w:rsidRPr="004E7FBF">
        <w:rPr>
          <w:rFonts w:ascii="Arial" w:eastAsia="Times New Roman" w:hAnsi="Arial" w:cs="Arial"/>
          <w:i/>
          <w:spacing w:val="2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 20th</w:t>
      </w:r>
      <w:r w:rsidRPr="004E7FBF">
        <w:rPr>
          <w:rFonts w:ascii="Arial" w:eastAsia="Times New Roman" w:hAnsi="Arial" w:cs="Arial"/>
          <w:spacing w:val="15"/>
          <w:position w:val="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Ed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ork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2011 147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192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14:paraId="3EE8A58C" w14:textId="373CA420" w:rsidR="004E7FBF" w:rsidRPr="004E7FBF" w:rsidRDefault="004E7FBF" w:rsidP="004E7FBF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website: </w:t>
      </w:r>
      <w:hyperlink r:id="rId12" w:tooltip="Kyleena IUD Website" w:history="1">
        <w:r w:rsidR="0086679B" w:rsidRPr="0086679B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https://hcp.kyleena-us.com/</w:t>
        </w:r>
      </w:hyperlink>
      <w:r w:rsidR="0086679B" w:rsidRPr="0086679B">
        <w:rPr>
          <w:rFonts w:ascii="Arial" w:eastAsia="Times New Roman" w:hAnsi="Arial" w:cs="Arial"/>
          <w:sz w:val="24"/>
          <w:szCs w:val="24"/>
        </w:rPr>
        <w:t xml:space="preserve"> </w:t>
      </w:r>
      <w:r w:rsidRPr="0086679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CA68A3" w14:textId="6674A4F3" w:rsidR="004E7FBF" w:rsidRPr="004E7FBF" w:rsidRDefault="004E7FBF" w:rsidP="004E7FBF">
      <w:pPr>
        <w:pStyle w:val="ListParagraph"/>
        <w:numPr>
          <w:ilvl w:val="0"/>
          <w:numId w:val="21"/>
        </w:numPr>
        <w:spacing w:after="0" w:line="240" w:lineRule="auto"/>
        <w:ind w:right="-2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website: </w:t>
      </w:r>
      <w:hyperlink r:id="rId13" w:tooltip="Liletta IUD Website" w:history="1">
        <w:r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https://www.lilettahcp.com/</w:t>
        </w:r>
      </w:hyperlink>
    </w:p>
    <w:p w14:paraId="7CEF86AA" w14:textId="311CF5F4" w:rsidR="00885098" w:rsidRPr="004E7FBF" w:rsidRDefault="00885098" w:rsidP="004E7FBF">
      <w:pPr>
        <w:pStyle w:val="ListParagraph"/>
        <w:numPr>
          <w:ilvl w:val="0"/>
          <w:numId w:val="21"/>
        </w:num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hyperlink r:id="rId14"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h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tt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p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://</w:t>
        </w:r>
        <w:r w:rsidRPr="00246E64">
          <w:rPr>
            <w:rFonts w:ascii="Arial" w:eastAsia="Times New Roman" w:hAnsi="Arial" w:cs="Arial"/>
            <w:spacing w:val="-2"/>
            <w:sz w:val="24"/>
            <w:szCs w:val="24"/>
            <w:u w:val="single" w:color="0000FF"/>
          </w:rPr>
          <w:t>www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.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mire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n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a</w:t>
        </w:r>
        <w:r w:rsidRPr="00246E64">
          <w:rPr>
            <w:rFonts w:ascii="Arial" w:eastAsia="Times New Roman" w:hAnsi="Arial" w:cs="Arial"/>
            <w:spacing w:val="-3"/>
            <w:sz w:val="24"/>
            <w:szCs w:val="24"/>
            <w:u w:val="single" w:color="0000FF"/>
          </w:rPr>
          <w:t>-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u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s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.c</w:t>
        </w:r>
        <w:r w:rsidRPr="00246E64">
          <w:rPr>
            <w:rFonts w:ascii="Arial" w:eastAsia="Times New Roman" w:hAnsi="Arial" w:cs="Arial"/>
            <w:spacing w:val="-2"/>
            <w:sz w:val="24"/>
            <w:szCs w:val="24"/>
            <w:u w:val="single" w:color="0000FF"/>
          </w:rPr>
          <w:t>om</w:t>
        </w:r>
        <w:r w:rsidRPr="00246E64">
          <w:rPr>
            <w:rFonts w:ascii="Arial" w:eastAsia="Times New Roman" w:hAnsi="Arial" w:cs="Arial"/>
            <w:sz w:val="24"/>
            <w:szCs w:val="24"/>
          </w:rPr>
          <w:t>.</w:t>
        </w:r>
      </w:hyperlink>
    </w:p>
    <w:p w14:paraId="2E3EB2A9" w14:textId="4B17BF6D" w:rsidR="00885098" w:rsidRPr="00246E64" w:rsidRDefault="00885098" w:rsidP="004E7FBF">
      <w:pPr>
        <w:pStyle w:val="ListParagraph"/>
        <w:numPr>
          <w:ilvl w:val="0"/>
          <w:numId w:val="21"/>
        </w:numPr>
        <w:spacing w:after="0" w:line="240" w:lineRule="auto"/>
        <w:ind w:right="-20"/>
        <w:rPr>
          <w:rFonts w:ascii="Arial" w:eastAsia="Times New Roman" w:hAnsi="Arial" w:cs="Arial"/>
          <w:spacing w:val="1"/>
          <w:sz w:val="24"/>
          <w:szCs w:val="24"/>
          <w:u w:val="single" w:color="0000FF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hyperlink r:id="rId15" w:tooltip="ParaGard IUD Website" w:history="1"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h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tt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p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://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2"/>
            <w:sz w:val="24"/>
            <w:szCs w:val="24"/>
            <w:u w:color="0000FF"/>
          </w:rPr>
          <w:t>www</w:t>
        </w:r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color="0000FF"/>
          </w:rPr>
          <w:t>.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2"/>
            <w:sz w:val="24"/>
            <w:szCs w:val="24"/>
            <w:u w:color="0000FF"/>
          </w:rPr>
          <w:t>p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aragar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d</w:t>
        </w:r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color="0000FF"/>
          </w:rPr>
          <w:t>.c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2"/>
            <w:sz w:val="24"/>
            <w:szCs w:val="24"/>
            <w:u w:color="0000FF"/>
          </w:rPr>
          <w:t>o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2"/>
            <w:sz w:val="24"/>
            <w:szCs w:val="24"/>
            <w:u w:color="0000FF"/>
          </w:rPr>
          <w:t>m</w:t>
        </w:r>
      </w:hyperlink>
    </w:p>
    <w:p w14:paraId="7A995764" w14:textId="48FFE8D0" w:rsidR="00246E64" w:rsidRPr="00246E64" w:rsidRDefault="00885098" w:rsidP="00246E6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46E64">
        <w:rPr>
          <w:rFonts w:ascii="Arial" w:eastAsia="Times New Roman" w:hAnsi="Arial" w:cs="Arial"/>
          <w:sz w:val="24"/>
          <w:szCs w:val="24"/>
        </w:rPr>
        <w:t xml:space="preserve">Skyla website: </w:t>
      </w:r>
      <w:hyperlink r:id="rId16" w:tooltip="Skyla IUD Website" w:history="1"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http://hcp.skyla-us.com/index.php</w:t>
        </w:r>
      </w:hyperlink>
      <w:bookmarkStart w:id="0" w:name="_GoBack"/>
      <w:bookmarkEnd w:id="0"/>
    </w:p>
    <w:p w14:paraId="4A1D1EEB" w14:textId="77777777" w:rsidR="00246E64" w:rsidRDefault="00246E64" w:rsidP="00246E64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659BF0C" w14:textId="67BA9595" w:rsidR="00FB2964" w:rsidRPr="00246E64" w:rsidRDefault="004B144A" w:rsidP="00246E64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6E64">
        <w:rPr>
          <w:rFonts w:ascii="Arial" w:hAnsi="Arial" w:cs="Arial"/>
          <w:sz w:val="24"/>
          <w:szCs w:val="24"/>
        </w:rPr>
        <w:t>Reviewed/Revised 201</w:t>
      </w:r>
      <w:r w:rsidR="003805C4" w:rsidRPr="00246E64">
        <w:rPr>
          <w:rFonts w:ascii="Arial" w:hAnsi="Arial" w:cs="Arial"/>
          <w:sz w:val="24"/>
          <w:szCs w:val="24"/>
        </w:rPr>
        <w:t>7</w:t>
      </w:r>
    </w:p>
    <w:p w14:paraId="1C032A18" w14:textId="77777777" w:rsidR="003805C4" w:rsidRPr="004E7FBF" w:rsidRDefault="003805C4" w:rsidP="005554DE">
      <w:pPr>
        <w:spacing w:after="0" w:line="243" w:lineRule="auto"/>
        <w:ind w:right="845"/>
        <w:rPr>
          <w:rFonts w:ascii="Arial" w:hAnsi="Arial" w:cs="Arial"/>
          <w:sz w:val="18"/>
          <w:szCs w:val="18"/>
        </w:rPr>
      </w:pPr>
    </w:p>
    <w:sectPr w:rsidR="003805C4" w:rsidRPr="004E7FBF" w:rsidSect="00FB2964">
      <w:footerReference w:type="default" r:id="rId1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0D10" w14:textId="77777777" w:rsidR="004E7FBF" w:rsidRDefault="004E7FBF" w:rsidP="00842DEA">
      <w:pPr>
        <w:spacing w:after="0" w:line="240" w:lineRule="auto"/>
      </w:pPr>
      <w:r>
        <w:separator/>
      </w:r>
    </w:p>
  </w:endnote>
  <w:endnote w:type="continuationSeparator" w:id="0">
    <w:p w14:paraId="3A0A16BC" w14:textId="77777777" w:rsidR="004E7FBF" w:rsidRDefault="004E7FBF" w:rsidP="0084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37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73A3D" w14:textId="5CD5ED71" w:rsidR="004E7FBF" w:rsidRDefault="004E7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7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F21DEF" w14:textId="77777777" w:rsidR="004E7FBF" w:rsidRPr="004F0178" w:rsidRDefault="004E7FBF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75660" w14:textId="77777777" w:rsidR="004E7FBF" w:rsidRDefault="004E7FBF" w:rsidP="00842DEA">
      <w:pPr>
        <w:spacing w:after="0" w:line="240" w:lineRule="auto"/>
      </w:pPr>
      <w:r>
        <w:separator/>
      </w:r>
    </w:p>
  </w:footnote>
  <w:footnote w:type="continuationSeparator" w:id="0">
    <w:p w14:paraId="19625944" w14:textId="77777777" w:rsidR="004E7FBF" w:rsidRDefault="004E7FBF" w:rsidP="0084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2BD"/>
    <w:multiLevelType w:val="hybridMultilevel"/>
    <w:tmpl w:val="D924DF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6F6"/>
    <w:multiLevelType w:val="hybridMultilevel"/>
    <w:tmpl w:val="61FC9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018"/>
    <w:multiLevelType w:val="hybridMultilevel"/>
    <w:tmpl w:val="797E3B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D2694"/>
    <w:multiLevelType w:val="hybridMultilevel"/>
    <w:tmpl w:val="5F387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2841"/>
    <w:multiLevelType w:val="multilevel"/>
    <w:tmpl w:val="089EDF8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DD0383"/>
    <w:multiLevelType w:val="multilevel"/>
    <w:tmpl w:val="5FB8B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40853"/>
    <w:multiLevelType w:val="hybridMultilevel"/>
    <w:tmpl w:val="18942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E724E"/>
    <w:multiLevelType w:val="hybridMultilevel"/>
    <w:tmpl w:val="C3F6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61987"/>
    <w:multiLevelType w:val="multilevel"/>
    <w:tmpl w:val="5FB8B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DCC222F"/>
    <w:multiLevelType w:val="hybridMultilevel"/>
    <w:tmpl w:val="44F00026"/>
    <w:lvl w:ilvl="0" w:tplc="7C460D4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F5BB0"/>
    <w:multiLevelType w:val="hybridMultilevel"/>
    <w:tmpl w:val="42B0D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37371"/>
    <w:multiLevelType w:val="hybridMultilevel"/>
    <w:tmpl w:val="434AC9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76D27C">
      <w:start w:val="1"/>
      <w:numFmt w:val="decimal"/>
      <w:lvlText w:val="%3."/>
      <w:lvlJc w:val="left"/>
      <w:pPr>
        <w:ind w:left="2364" w:hanging="3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261"/>
    <w:multiLevelType w:val="hybridMultilevel"/>
    <w:tmpl w:val="CE064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4E2B"/>
    <w:multiLevelType w:val="hybridMultilevel"/>
    <w:tmpl w:val="6BE4A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B319D"/>
    <w:multiLevelType w:val="hybridMultilevel"/>
    <w:tmpl w:val="2624A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60AD"/>
    <w:multiLevelType w:val="hybridMultilevel"/>
    <w:tmpl w:val="2B522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7F76F8"/>
    <w:multiLevelType w:val="hybridMultilevel"/>
    <w:tmpl w:val="58BC9B9E"/>
    <w:lvl w:ilvl="0" w:tplc="2EDAADD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46B42"/>
    <w:multiLevelType w:val="hybridMultilevel"/>
    <w:tmpl w:val="BA1C7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B2461EA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35812"/>
    <w:multiLevelType w:val="hybridMultilevel"/>
    <w:tmpl w:val="06A2AD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047F"/>
    <w:multiLevelType w:val="hybridMultilevel"/>
    <w:tmpl w:val="5FA25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71D9A"/>
    <w:multiLevelType w:val="hybridMultilevel"/>
    <w:tmpl w:val="8E8C3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B49F2"/>
    <w:multiLevelType w:val="hybridMultilevel"/>
    <w:tmpl w:val="AE1E280E"/>
    <w:lvl w:ilvl="0" w:tplc="7F80E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62DDA"/>
    <w:multiLevelType w:val="hybridMultilevel"/>
    <w:tmpl w:val="C1160DB0"/>
    <w:lvl w:ilvl="0" w:tplc="7682DFCA">
      <w:start w:val="1"/>
      <w:numFmt w:val="decimal"/>
      <w:lvlText w:val="%1."/>
      <w:lvlJc w:val="left"/>
      <w:pPr>
        <w:ind w:left="720" w:hanging="360"/>
      </w:pPr>
    </w:lvl>
    <w:lvl w:ilvl="1" w:tplc="9BA80E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340D8"/>
    <w:multiLevelType w:val="hybridMultilevel"/>
    <w:tmpl w:val="B94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62B7"/>
    <w:multiLevelType w:val="hybridMultilevel"/>
    <w:tmpl w:val="B2DC4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1"/>
  </w:num>
  <w:num w:numId="5">
    <w:abstractNumId w:val="16"/>
  </w:num>
  <w:num w:numId="6">
    <w:abstractNumId w:val="10"/>
  </w:num>
  <w:num w:numId="7">
    <w:abstractNumId w:val="3"/>
  </w:num>
  <w:num w:numId="8">
    <w:abstractNumId w:val="22"/>
  </w:num>
  <w:num w:numId="9">
    <w:abstractNumId w:val="2"/>
  </w:num>
  <w:num w:numId="10">
    <w:abstractNumId w:val="15"/>
  </w:num>
  <w:num w:numId="11">
    <w:abstractNumId w:val="24"/>
  </w:num>
  <w:num w:numId="12">
    <w:abstractNumId w:val="17"/>
  </w:num>
  <w:num w:numId="13">
    <w:abstractNumId w:val="20"/>
  </w:num>
  <w:num w:numId="14">
    <w:abstractNumId w:val="7"/>
  </w:num>
  <w:num w:numId="15">
    <w:abstractNumId w:val="18"/>
  </w:num>
  <w:num w:numId="16">
    <w:abstractNumId w:val="12"/>
  </w:num>
  <w:num w:numId="17">
    <w:abstractNumId w:val="6"/>
  </w:num>
  <w:num w:numId="18">
    <w:abstractNumId w:val="19"/>
  </w:num>
  <w:num w:numId="19">
    <w:abstractNumId w:val="0"/>
  </w:num>
  <w:num w:numId="20">
    <w:abstractNumId w:val="11"/>
  </w:num>
  <w:num w:numId="21">
    <w:abstractNumId w:val="13"/>
  </w:num>
  <w:num w:numId="22">
    <w:abstractNumId w:val="23"/>
  </w:num>
  <w:num w:numId="23">
    <w:abstractNumId w:val="14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A3"/>
    <w:rsid w:val="000423A4"/>
    <w:rsid w:val="000529D9"/>
    <w:rsid w:val="0006729E"/>
    <w:rsid w:val="000A14EA"/>
    <w:rsid w:val="000A45E9"/>
    <w:rsid w:val="000B2CFD"/>
    <w:rsid w:val="000B719D"/>
    <w:rsid w:val="000C11CB"/>
    <w:rsid w:val="000E55EE"/>
    <w:rsid w:val="000F78F8"/>
    <w:rsid w:val="001246A6"/>
    <w:rsid w:val="00125415"/>
    <w:rsid w:val="00144439"/>
    <w:rsid w:val="001723B0"/>
    <w:rsid w:val="00180FE3"/>
    <w:rsid w:val="001B791A"/>
    <w:rsid w:val="00202358"/>
    <w:rsid w:val="00246E64"/>
    <w:rsid w:val="002756C8"/>
    <w:rsid w:val="00276A71"/>
    <w:rsid w:val="00292DC5"/>
    <w:rsid w:val="002B2BA2"/>
    <w:rsid w:val="002B4ACD"/>
    <w:rsid w:val="002D7109"/>
    <w:rsid w:val="002E49DD"/>
    <w:rsid w:val="003244D2"/>
    <w:rsid w:val="00353296"/>
    <w:rsid w:val="00355CCB"/>
    <w:rsid w:val="003662E4"/>
    <w:rsid w:val="003805C4"/>
    <w:rsid w:val="003B72DC"/>
    <w:rsid w:val="003D7558"/>
    <w:rsid w:val="00413574"/>
    <w:rsid w:val="0047748F"/>
    <w:rsid w:val="00480587"/>
    <w:rsid w:val="0048596D"/>
    <w:rsid w:val="004B144A"/>
    <w:rsid w:val="004B50D0"/>
    <w:rsid w:val="004C6619"/>
    <w:rsid w:val="004D1802"/>
    <w:rsid w:val="004E2D2B"/>
    <w:rsid w:val="004E7FBF"/>
    <w:rsid w:val="004F0178"/>
    <w:rsid w:val="005208F1"/>
    <w:rsid w:val="005554DE"/>
    <w:rsid w:val="00586082"/>
    <w:rsid w:val="005A4281"/>
    <w:rsid w:val="005E44B3"/>
    <w:rsid w:val="00607DC1"/>
    <w:rsid w:val="00634427"/>
    <w:rsid w:val="00642AB6"/>
    <w:rsid w:val="006633B7"/>
    <w:rsid w:val="00677A74"/>
    <w:rsid w:val="00680071"/>
    <w:rsid w:val="00685AB8"/>
    <w:rsid w:val="006863CB"/>
    <w:rsid w:val="006E01C8"/>
    <w:rsid w:val="006E0723"/>
    <w:rsid w:val="006F6F53"/>
    <w:rsid w:val="00713657"/>
    <w:rsid w:val="007A2370"/>
    <w:rsid w:val="007E5F73"/>
    <w:rsid w:val="00815B0D"/>
    <w:rsid w:val="00825372"/>
    <w:rsid w:val="00826769"/>
    <w:rsid w:val="00842DEA"/>
    <w:rsid w:val="0086679B"/>
    <w:rsid w:val="00885098"/>
    <w:rsid w:val="008B7475"/>
    <w:rsid w:val="008C77D7"/>
    <w:rsid w:val="009249C9"/>
    <w:rsid w:val="00933920"/>
    <w:rsid w:val="009925EB"/>
    <w:rsid w:val="009D2655"/>
    <w:rsid w:val="00A0415F"/>
    <w:rsid w:val="00A1615C"/>
    <w:rsid w:val="00A324F8"/>
    <w:rsid w:val="00A3434C"/>
    <w:rsid w:val="00A431F6"/>
    <w:rsid w:val="00A7348F"/>
    <w:rsid w:val="00A93EE3"/>
    <w:rsid w:val="00A976CD"/>
    <w:rsid w:val="00AC7EE7"/>
    <w:rsid w:val="00B053A3"/>
    <w:rsid w:val="00B11A48"/>
    <w:rsid w:val="00B3782C"/>
    <w:rsid w:val="00B458E2"/>
    <w:rsid w:val="00B85E82"/>
    <w:rsid w:val="00BF198C"/>
    <w:rsid w:val="00BF2169"/>
    <w:rsid w:val="00C00714"/>
    <w:rsid w:val="00C008DF"/>
    <w:rsid w:val="00C05FD9"/>
    <w:rsid w:val="00C14ACD"/>
    <w:rsid w:val="00C32293"/>
    <w:rsid w:val="00CB37C7"/>
    <w:rsid w:val="00D63C88"/>
    <w:rsid w:val="00D6436E"/>
    <w:rsid w:val="00DB0918"/>
    <w:rsid w:val="00DE4A54"/>
    <w:rsid w:val="00DE59C9"/>
    <w:rsid w:val="00DF049A"/>
    <w:rsid w:val="00E04C7C"/>
    <w:rsid w:val="00E34C56"/>
    <w:rsid w:val="00E62EF5"/>
    <w:rsid w:val="00EB6B5F"/>
    <w:rsid w:val="00EE4F56"/>
    <w:rsid w:val="00F0167B"/>
    <w:rsid w:val="00F130E6"/>
    <w:rsid w:val="00F57D2C"/>
    <w:rsid w:val="00FA23DE"/>
    <w:rsid w:val="00FA6CF9"/>
    <w:rsid w:val="00FB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D955"/>
  <w15:docId w15:val="{BD8F15DB-A076-487A-B76D-249A3313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A3"/>
    <w:pPr>
      <w:widowControl w:val="0"/>
      <w:spacing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56"/>
    <w:pPr>
      <w:spacing w:before="65" w:after="0" w:line="240" w:lineRule="auto"/>
      <w:ind w:right="-20"/>
      <w:jc w:val="center"/>
      <w:outlineLvl w:val="0"/>
    </w:pPr>
    <w:rPr>
      <w:rFonts w:ascii="Times New Roman" w:eastAsia="Arial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C56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F6F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C56"/>
    <w:rPr>
      <w:rFonts w:ascii="Times New Roman" w:eastAsia="Arial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0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EA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4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EA"/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E34C56"/>
    <w:rPr>
      <w:rFonts w:ascii="Times New Roman" w:eastAsiaTheme="minorHAnsi" w:hAnsi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16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ACD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CD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CD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850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mmwr/volumes/65/rr/pdfs/rr6503.pdf" TargetMode="External"/><Relationship Id="rId13" Type="http://schemas.openxmlformats.org/officeDocument/2006/relationships/hyperlink" Target="https://www.lilettahcp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cp.kyleena-us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cp.skyla-us.com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zika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agard.com/" TargetMode="External"/><Relationship Id="rId10" Type="http://schemas.openxmlformats.org/officeDocument/2006/relationships/hyperlink" Target="http://www.cdc.gov/mmwr/volumes/65/rr/pdfs/rr650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dc.gov/STD/treatment/" TargetMode="External"/><Relationship Id="rId14" Type="http://schemas.openxmlformats.org/officeDocument/2006/relationships/hyperlink" Target="http://www.mirena-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F65B-CB72-47FB-93BC-1969F41F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L. STILES</dc:creator>
  <cp:lastModifiedBy>Hamel, Jessica (DHHS)</cp:lastModifiedBy>
  <cp:revision>4</cp:revision>
  <cp:lastPrinted>2014-10-16T20:12:00Z</cp:lastPrinted>
  <dcterms:created xsi:type="dcterms:W3CDTF">2017-01-06T16:15:00Z</dcterms:created>
  <dcterms:modified xsi:type="dcterms:W3CDTF">2017-01-18T19:13:00Z</dcterms:modified>
</cp:coreProperties>
</file>