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AA04" w14:textId="77777777" w:rsidR="0028700B" w:rsidRPr="0028700B" w:rsidRDefault="0028700B" w:rsidP="0028700B">
      <w:pPr>
        <w:jc w:val="center"/>
        <w:rPr>
          <w:rFonts w:eastAsia="Calibri" w:cs="Arial"/>
          <w:b/>
          <w:sz w:val="28"/>
          <w:szCs w:val="28"/>
        </w:rPr>
      </w:pPr>
      <w:r w:rsidRPr="0028700B">
        <w:rPr>
          <w:rFonts w:eastAsia="Calibri" w:cs="Arial"/>
          <w:b/>
          <w:sz w:val="28"/>
          <w:szCs w:val="28"/>
        </w:rPr>
        <w:t>ADULT FOSTER CARE LICENSING ADVISORY COUNCIL</w:t>
      </w:r>
    </w:p>
    <w:p w14:paraId="63F147DF" w14:textId="77777777" w:rsidR="0028700B" w:rsidRPr="0028700B" w:rsidRDefault="0028700B" w:rsidP="0028700B">
      <w:pPr>
        <w:jc w:val="center"/>
        <w:rPr>
          <w:rFonts w:eastAsia="Calibri" w:cs="Arial"/>
          <w:b/>
          <w:sz w:val="28"/>
          <w:szCs w:val="28"/>
        </w:rPr>
      </w:pPr>
      <w:r w:rsidRPr="0028700B">
        <w:rPr>
          <w:rFonts w:eastAsia="Calibri" w:cs="Arial"/>
          <w:b/>
          <w:sz w:val="28"/>
          <w:szCs w:val="28"/>
        </w:rPr>
        <w:t>MEETING MINUTES</w:t>
      </w:r>
    </w:p>
    <w:p w14:paraId="3A5F2FD9" w14:textId="77777777" w:rsidR="0028700B" w:rsidRPr="0028700B" w:rsidRDefault="0028700B" w:rsidP="0028700B">
      <w:pPr>
        <w:jc w:val="center"/>
        <w:rPr>
          <w:rFonts w:eastAsia="Calibri" w:cs="Arial"/>
          <w:sz w:val="28"/>
          <w:szCs w:val="28"/>
        </w:rPr>
      </w:pPr>
      <w:r w:rsidRPr="0028700B">
        <w:rPr>
          <w:rFonts w:eastAsia="Calibri" w:cs="Arial"/>
          <w:sz w:val="28"/>
          <w:szCs w:val="28"/>
        </w:rPr>
        <w:t>May 8, 2024</w:t>
      </w:r>
    </w:p>
    <w:p w14:paraId="70BB58A4" w14:textId="77777777" w:rsidR="0028700B" w:rsidRPr="0028700B" w:rsidRDefault="0028700B" w:rsidP="0028700B">
      <w:pPr>
        <w:jc w:val="center"/>
        <w:rPr>
          <w:rFonts w:eastAsia="Calibri" w:cs="Arial"/>
          <w:sz w:val="28"/>
          <w:szCs w:val="28"/>
        </w:rPr>
      </w:pPr>
    </w:p>
    <w:p w14:paraId="5E449059" w14:textId="77777777" w:rsidR="0028700B" w:rsidRPr="0028700B" w:rsidRDefault="0028700B" w:rsidP="0028700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8700B">
        <w:rPr>
          <w:rFonts w:ascii="Arial" w:hAnsi="Arial" w:cs="Arial"/>
          <w:b/>
          <w:sz w:val="28"/>
          <w:szCs w:val="28"/>
        </w:rPr>
        <w:t xml:space="preserve">Meeting Called to Order: </w:t>
      </w:r>
      <w:r w:rsidRPr="0028700B">
        <w:rPr>
          <w:rFonts w:ascii="Arial" w:hAnsi="Arial" w:cs="Arial"/>
          <w:bCs/>
          <w:sz w:val="28"/>
          <w:szCs w:val="28"/>
        </w:rPr>
        <w:t>Kathy Lentz</w:t>
      </w:r>
      <w:r w:rsidRPr="0028700B">
        <w:rPr>
          <w:rFonts w:ascii="Arial" w:hAnsi="Arial" w:cs="Arial"/>
          <w:b/>
          <w:sz w:val="28"/>
          <w:szCs w:val="28"/>
        </w:rPr>
        <w:t xml:space="preserve"> </w:t>
      </w:r>
      <w:r w:rsidRPr="0028700B">
        <w:rPr>
          <w:rFonts w:ascii="Arial" w:hAnsi="Arial" w:cs="Arial"/>
          <w:sz w:val="28"/>
          <w:szCs w:val="28"/>
        </w:rPr>
        <w:t xml:space="preserve">called meeting to order. </w:t>
      </w:r>
    </w:p>
    <w:p w14:paraId="0762A171" w14:textId="77777777" w:rsidR="0028700B" w:rsidRPr="0028700B" w:rsidRDefault="0028700B" w:rsidP="0028700B">
      <w:pPr>
        <w:pStyle w:val="NoSpacing"/>
        <w:ind w:left="720"/>
        <w:jc w:val="both"/>
        <w:rPr>
          <w:rFonts w:ascii="Arial" w:hAnsi="Arial" w:cs="Arial"/>
          <w:sz w:val="28"/>
          <w:szCs w:val="28"/>
        </w:rPr>
      </w:pPr>
    </w:p>
    <w:p w14:paraId="6DD8303C" w14:textId="77777777" w:rsidR="0028700B" w:rsidRPr="0028700B" w:rsidRDefault="0028700B" w:rsidP="0028700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8700B">
        <w:rPr>
          <w:rFonts w:ascii="Arial" w:hAnsi="Arial" w:cs="Arial"/>
          <w:b/>
          <w:sz w:val="28"/>
          <w:szCs w:val="28"/>
        </w:rPr>
        <w:t xml:space="preserve">Roll Call: </w:t>
      </w:r>
      <w:r w:rsidRPr="0028700B">
        <w:rPr>
          <w:rFonts w:ascii="Arial" w:hAnsi="Arial" w:cs="Arial"/>
          <w:sz w:val="28"/>
          <w:szCs w:val="28"/>
        </w:rPr>
        <w:t xml:space="preserve"> Roll call of council members completed via participant list, showing a quorum.</w:t>
      </w:r>
    </w:p>
    <w:p w14:paraId="19BF52E1" w14:textId="77777777" w:rsidR="0028700B" w:rsidRPr="0028700B" w:rsidRDefault="0028700B" w:rsidP="0028700B">
      <w:pPr>
        <w:pStyle w:val="NoSpacing"/>
        <w:ind w:left="720"/>
        <w:jc w:val="both"/>
        <w:rPr>
          <w:rFonts w:ascii="Arial" w:hAnsi="Arial" w:cs="Arial"/>
          <w:b/>
          <w:sz w:val="28"/>
          <w:szCs w:val="28"/>
        </w:rPr>
      </w:pPr>
    </w:p>
    <w:p w14:paraId="5BDB3690" w14:textId="4BD8914B" w:rsidR="0028700B" w:rsidRPr="0028700B" w:rsidRDefault="0028700B" w:rsidP="0028700B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28700B">
        <w:rPr>
          <w:rFonts w:ascii="Arial" w:hAnsi="Arial" w:cs="Arial"/>
          <w:b/>
          <w:sz w:val="28"/>
          <w:szCs w:val="28"/>
        </w:rPr>
        <w:t>Members Present:</w:t>
      </w:r>
      <w:r w:rsidRPr="0028700B">
        <w:rPr>
          <w:rFonts w:ascii="Arial" w:hAnsi="Arial" w:cs="Arial"/>
          <w:sz w:val="28"/>
          <w:szCs w:val="28"/>
        </w:rPr>
        <w:t xml:space="preserve"> </w:t>
      </w:r>
      <w:r w:rsidRPr="00BD6C33">
        <w:rPr>
          <w:rFonts w:ascii="Arial" w:hAnsi="Arial" w:cs="Arial"/>
          <w:sz w:val="28"/>
          <w:szCs w:val="28"/>
        </w:rPr>
        <w:t>Kathy Lentz</w:t>
      </w:r>
      <w:r w:rsidRPr="00346E76">
        <w:rPr>
          <w:rFonts w:ascii="Arial" w:hAnsi="Arial" w:cs="Arial"/>
          <w:sz w:val="28"/>
          <w:szCs w:val="28"/>
        </w:rPr>
        <w:t>,</w:t>
      </w:r>
      <w:r w:rsidRPr="0028700B">
        <w:rPr>
          <w:rFonts w:ascii="Arial" w:hAnsi="Arial" w:cs="Arial"/>
          <w:sz w:val="28"/>
          <w:szCs w:val="28"/>
        </w:rPr>
        <w:t xml:space="preserve"> Jenny Post, Jamie Saturnino, </w:t>
      </w:r>
      <w:r w:rsidRPr="00BD6C33">
        <w:rPr>
          <w:rFonts w:ascii="Arial" w:hAnsi="Arial" w:cs="Arial"/>
          <w:sz w:val="28"/>
          <w:szCs w:val="28"/>
        </w:rPr>
        <w:t>Nadine Carlson, Deborah Mock, Lauren Paton, Jessica Kross, Jennifer Warnos</w:t>
      </w:r>
      <w:r w:rsidRPr="0028700B">
        <w:rPr>
          <w:rFonts w:ascii="Arial" w:hAnsi="Arial" w:cs="Arial"/>
          <w:sz w:val="28"/>
          <w:szCs w:val="28"/>
        </w:rPr>
        <w:t xml:space="preserve">, </w:t>
      </w:r>
      <w:r w:rsidRPr="00BD6C33">
        <w:rPr>
          <w:rFonts w:ascii="Arial" w:hAnsi="Arial" w:cs="Arial"/>
          <w:bCs/>
          <w:sz w:val="28"/>
          <w:szCs w:val="28"/>
        </w:rPr>
        <w:t xml:space="preserve">Marie Eagle, </w:t>
      </w:r>
      <w:r w:rsidRPr="0028700B">
        <w:rPr>
          <w:rFonts w:ascii="Arial" w:hAnsi="Arial" w:cs="Arial"/>
          <w:bCs/>
          <w:sz w:val="28"/>
          <w:szCs w:val="28"/>
        </w:rPr>
        <w:t>Danis Russell</w:t>
      </w:r>
      <w:r w:rsidR="006111B9">
        <w:rPr>
          <w:rFonts w:ascii="Arial" w:hAnsi="Arial" w:cs="Arial"/>
          <w:bCs/>
          <w:sz w:val="28"/>
          <w:szCs w:val="28"/>
        </w:rPr>
        <w:t>.  Belinda Haw</w:t>
      </w:r>
      <w:r w:rsidR="00C01A7D">
        <w:rPr>
          <w:rFonts w:ascii="Arial" w:hAnsi="Arial" w:cs="Arial"/>
          <w:bCs/>
          <w:sz w:val="28"/>
          <w:szCs w:val="28"/>
        </w:rPr>
        <w:t>k</w:t>
      </w:r>
      <w:r w:rsidR="006111B9">
        <w:rPr>
          <w:rFonts w:ascii="Arial" w:hAnsi="Arial" w:cs="Arial"/>
          <w:bCs/>
          <w:sz w:val="28"/>
          <w:szCs w:val="28"/>
        </w:rPr>
        <w:t>s was present via Teams.</w:t>
      </w:r>
    </w:p>
    <w:p w14:paraId="03C90E54" w14:textId="77777777" w:rsidR="0028700B" w:rsidRPr="0028700B" w:rsidRDefault="0028700B" w:rsidP="0028700B">
      <w:pPr>
        <w:pStyle w:val="NoSpacing"/>
        <w:ind w:left="1080"/>
        <w:jc w:val="both"/>
        <w:rPr>
          <w:rFonts w:ascii="Arial" w:hAnsi="Arial" w:cs="Arial"/>
          <w:b/>
          <w:sz w:val="28"/>
          <w:szCs w:val="28"/>
        </w:rPr>
      </w:pPr>
    </w:p>
    <w:p w14:paraId="53376217" w14:textId="21C85011" w:rsidR="0028700B" w:rsidRPr="0028700B" w:rsidRDefault="0028700B" w:rsidP="0028700B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28700B">
        <w:rPr>
          <w:rFonts w:ascii="Arial" w:hAnsi="Arial" w:cs="Arial"/>
          <w:b/>
          <w:sz w:val="28"/>
          <w:szCs w:val="28"/>
        </w:rPr>
        <w:t xml:space="preserve">Members Absent: </w:t>
      </w:r>
      <w:r w:rsidR="00222D83" w:rsidRPr="00222D83">
        <w:rPr>
          <w:rFonts w:ascii="Arial" w:hAnsi="Arial" w:cs="Arial"/>
          <w:bCs/>
          <w:sz w:val="28"/>
          <w:szCs w:val="28"/>
        </w:rPr>
        <w:t>None.</w:t>
      </w:r>
    </w:p>
    <w:p w14:paraId="0EBAE154" w14:textId="77777777" w:rsidR="0028700B" w:rsidRPr="0028700B" w:rsidRDefault="0028700B" w:rsidP="0028700B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14:paraId="3263063E" w14:textId="77777777" w:rsidR="0028700B" w:rsidRPr="0028700B" w:rsidRDefault="0028700B" w:rsidP="0028700B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8700B">
        <w:rPr>
          <w:rFonts w:ascii="Arial" w:hAnsi="Arial" w:cs="Arial"/>
          <w:b/>
          <w:sz w:val="28"/>
          <w:szCs w:val="28"/>
        </w:rPr>
        <w:t>Adult Foster Care Licensing Staff Present:</w:t>
      </w:r>
      <w:r w:rsidRPr="0028700B">
        <w:rPr>
          <w:rFonts w:ascii="Arial" w:hAnsi="Arial" w:cs="Arial"/>
          <w:sz w:val="28"/>
          <w:szCs w:val="28"/>
        </w:rPr>
        <w:t xml:space="preserve"> Jay Calewarts, Director; Dawn Timm, AFC area manager; Christy Schilling, Administrative Support.</w:t>
      </w:r>
    </w:p>
    <w:p w14:paraId="1BF3513E" w14:textId="77777777" w:rsidR="0028700B" w:rsidRPr="0028700B" w:rsidRDefault="0028700B" w:rsidP="0028700B">
      <w:pPr>
        <w:pStyle w:val="NoSpacing"/>
        <w:ind w:left="1080"/>
        <w:jc w:val="both"/>
        <w:rPr>
          <w:rFonts w:ascii="Arial" w:hAnsi="Arial" w:cs="Arial"/>
          <w:b/>
          <w:sz w:val="28"/>
          <w:szCs w:val="28"/>
        </w:rPr>
      </w:pPr>
    </w:p>
    <w:p w14:paraId="60806D65" w14:textId="498194DE" w:rsidR="0028700B" w:rsidRPr="0028700B" w:rsidRDefault="0028700B" w:rsidP="0028700B">
      <w:pPr>
        <w:pStyle w:val="NoSpacing"/>
        <w:numPr>
          <w:ilvl w:val="0"/>
          <w:numId w:val="1"/>
        </w:numPr>
        <w:jc w:val="both"/>
        <w:rPr>
          <w:rFonts w:cs="Arial"/>
          <w:b/>
          <w:i/>
          <w:iCs/>
          <w:sz w:val="28"/>
          <w:szCs w:val="28"/>
        </w:rPr>
      </w:pPr>
      <w:r w:rsidRPr="0028700B">
        <w:rPr>
          <w:rFonts w:ascii="Arial" w:hAnsi="Arial" w:cs="Arial"/>
          <w:b/>
          <w:sz w:val="28"/>
          <w:szCs w:val="28"/>
        </w:rPr>
        <w:t>Approval of Agenda</w:t>
      </w:r>
      <w:r w:rsidRPr="0028700B">
        <w:rPr>
          <w:rFonts w:ascii="Arial" w:hAnsi="Arial" w:cs="Arial"/>
          <w:sz w:val="28"/>
          <w:szCs w:val="28"/>
        </w:rPr>
        <w:t xml:space="preserve">: Kathy Lentz moved to </w:t>
      </w:r>
      <w:r w:rsidR="006E2131">
        <w:rPr>
          <w:rFonts w:ascii="Arial" w:hAnsi="Arial" w:cs="Arial"/>
          <w:sz w:val="28"/>
          <w:szCs w:val="28"/>
        </w:rPr>
        <w:t>approve agenda as presented</w:t>
      </w:r>
      <w:r w:rsidRPr="0028700B">
        <w:rPr>
          <w:rFonts w:ascii="Arial" w:hAnsi="Arial" w:cs="Arial"/>
          <w:sz w:val="28"/>
          <w:szCs w:val="28"/>
        </w:rPr>
        <w:t xml:space="preserve">.  </w:t>
      </w:r>
      <w:r w:rsidR="0028581E">
        <w:rPr>
          <w:rFonts w:ascii="Arial" w:hAnsi="Arial" w:cs="Arial"/>
          <w:sz w:val="28"/>
          <w:szCs w:val="28"/>
        </w:rPr>
        <w:t>A</w:t>
      </w:r>
      <w:r w:rsidRPr="0028700B">
        <w:rPr>
          <w:rFonts w:ascii="Arial" w:hAnsi="Arial" w:cs="Arial"/>
          <w:sz w:val="28"/>
          <w:szCs w:val="28"/>
        </w:rPr>
        <w:t xml:space="preserve">genda approved </w:t>
      </w:r>
      <w:r w:rsidR="00A41A25">
        <w:rPr>
          <w:rFonts w:ascii="Arial" w:hAnsi="Arial" w:cs="Arial"/>
          <w:sz w:val="28"/>
          <w:szCs w:val="28"/>
        </w:rPr>
        <w:t xml:space="preserve">as is </w:t>
      </w:r>
      <w:r w:rsidRPr="0028700B">
        <w:rPr>
          <w:rFonts w:ascii="Arial" w:hAnsi="Arial" w:cs="Arial"/>
          <w:sz w:val="28"/>
          <w:szCs w:val="28"/>
        </w:rPr>
        <w:t xml:space="preserve">per common consensus. </w:t>
      </w:r>
    </w:p>
    <w:p w14:paraId="39F1AC89" w14:textId="77777777" w:rsidR="0028700B" w:rsidRPr="0028700B" w:rsidRDefault="0028700B" w:rsidP="0028700B">
      <w:pPr>
        <w:pStyle w:val="NoSpacing"/>
        <w:ind w:left="720"/>
        <w:jc w:val="both"/>
        <w:rPr>
          <w:rFonts w:cs="Arial"/>
          <w:b/>
          <w:sz w:val="28"/>
          <w:szCs w:val="28"/>
        </w:rPr>
      </w:pPr>
    </w:p>
    <w:p w14:paraId="0774CC61" w14:textId="65F73D50" w:rsidR="0028700B" w:rsidRPr="0028700B" w:rsidRDefault="0028700B" w:rsidP="0028700B">
      <w:pPr>
        <w:pStyle w:val="ListParagraph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28700B">
        <w:rPr>
          <w:rFonts w:cs="Arial"/>
          <w:b/>
          <w:sz w:val="28"/>
          <w:szCs w:val="28"/>
        </w:rPr>
        <w:t xml:space="preserve">Approval of Minutes – Minutes from February 7, 2024: </w:t>
      </w:r>
      <w:r w:rsidRPr="0028700B">
        <w:rPr>
          <w:rFonts w:cs="Arial"/>
          <w:bCs/>
          <w:sz w:val="28"/>
          <w:szCs w:val="28"/>
        </w:rPr>
        <w:t>Kathy Lentz made a motion to accept minutes as written.</w:t>
      </w:r>
      <w:r w:rsidR="006E2131">
        <w:rPr>
          <w:rFonts w:cs="Arial"/>
          <w:bCs/>
          <w:sz w:val="28"/>
          <w:szCs w:val="28"/>
        </w:rPr>
        <w:t xml:space="preserve"> </w:t>
      </w:r>
      <w:r w:rsidRPr="0028700B">
        <w:rPr>
          <w:rFonts w:cs="Arial"/>
          <w:bCs/>
          <w:sz w:val="28"/>
          <w:szCs w:val="28"/>
        </w:rPr>
        <w:t>Minutes were approved per common consensus.</w:t>
      </w:r>
    </w:p>
    <w:p w14:paraId="26D15917" w14:textId="77777777" w:rsidR="0028700B" w:rsidRPr="0028700B" w:rsidRDefault="0028700B" w:rsidP="0028700B">
      <w:pPr>
        <w:jc w:val="both"/>
        <w:rPr>
          <w:rFonts w:cs="Arial"/>
          <w:b/>
          <w:sz w:val="28"/>
          <w:szCs w:val="28"/>
        </w:rPr>
      </w:pPr>
    </w:p>
    <w:p w14:paraId="48539581" w14:textId="77777777" w:rsidR="0028700B" w:rsidRPr="0028700B" w:rsidRDefault="0028700B" w:rsidP="0028700B">
      <w:pPr>
        <w:pStyle w:val="NoSpacing"/>
        <w:numPr>
          <w:ilvl w:val="0"/>
          <w:numId w:val="1"/>
        </w:numPr>
        <w:jc w:val="both"/>
        <w:rPr>
          <w:rFonts w:cs="Arial"/>
          <w:sz w:val="28"/>
          <w:szCs w:val="28"/>
        </w:rPr>
      </w:pPr>
      <w:r w:rsidRPr="0028700B">
        <w:rPr>
          <w:rFonts w:ascii="Arial" w:hAnsi="Arial" w:cs="Arial"/>
          <w:b/>
          <w:sz w:val="28"/>
          <w:szCs w:val="28"/>
        </w:rPr>
        <w:t>Public Comments:</w:t>
      </w:r>
      <w:r w:rsidRPr="0028700B">
        <w:rPr>
          <w:rFonts w:ascii="Arial" w:hAnsi="Arial" w:cs="Arial"/>
          <w:bCs/>
          <w:sz w:val="28"/>
          <w:szCs w:val="28"/>
        </w:rPr>
        <w:t xml:space="preserve">  No public comments were offered at today’s meeting.</w:t>
      </w:r>
    </w:p>
    <w:p w14:paraId="499B6103" w14:textId="77777777" w:rsidR="0028700B" w:rsidRPr="0028700B" w:rsidRDefault="0028700B" w:rsidP="0028700B">
      <w:pPr>
        <w:pStyle w:val="NoSpacing"/>
        <w:jc w:val="both"/>
        <w:rPr>
          <w:rFonts w:cs="Arial"/>
          <w:sz w:val="28"/>
          <w:szCs w:val="28"/>
        </w:rPr>
      </w:pPr>
    </w:p>
    <w:p w14:paraId="68E58030" w14:textId="77777777" w:rsidR="0028700B" w:rsidRPr="0028700B" w:rsidRDefault="0028700B" w:rsidP="0028700B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28700B">
        <w:rPr>
          <w:rFonts w:ascii="Arial" w:hAnsi="Arial" w:cs="Arial"/>
          <w:b/>
          <w:sz w:val="28"/>
          <w:szCs w:val="28"/>
        </w:rPr>
        <w:t xml:space="preserve">Council Business: </w:t>
      </w:r>
    </w:p>
    <w:p w14:paraId="477391F2" w14:textId="77777777" w:rsidR="0028700B" w:rsidRPr="0028700B" w:rsidRDefault="0028700B" w:rsidP="0028700B">
      <w:pPr>
        <w:pStyle w:val="ListParagraph"/>
        <w:rPr>
          <w:rFonts w:cs="Arial"/>
          <w:b/>
          <w:sz w:val="28"/>
          <w:szCs w:val="28"/>
        </w:rPr>
      </w:pPr>
    </w:p>
    <w:p w14:paraId="37B2C8F5" w14:textId="77777777" w:rsidR="0028700B" w:rsidRDefault="0028700B" w:rsidP="0028700B">
      <w:pPr>
        <w:pStyle w:val="ListParagraph"/>
        <w:rPr>
          <w:rFonts w:cs="Arial"/>
          <w:sz w:val="28"/>
          <w:szCs w:val="28"/>
        </w:rPr>
      </w:pPr>
      <w:r w:rsidRPr="0028700B">
        <w:rPr>
          <w:rFonts w:cs="Arial"/>
          <w:sz w:val="28"/>
          <w:szCs w:val="28"/>
        </w:rPr>
        <w:t>6a.</w:t>
      </w:r>
      <w:r w:rsidRPr="0028700B">
        <w:rPr>
          <w:rFonts w:cs="Arial"/>
          <w:sz w:val="28"/>
          <w:szCs w:val="28"/>
        </w:rPr>
        <w:tab/>
      </w:r>
      <w:r w:rsidRPr="00FE55B5">
        <w:rPr>
          <w:rFonts w:cs="Arial"/>
          <w:sz w:val="28"/>
          <w:szCs w:val="28"/>
        </w:rPr>
        <w:t>Update on HB 4841</w:t>
      </w:r>
    </w:p>
    <w:p w14:paraId="2AD829A1" w14:textId="447426BF" w:rsidR="00F16CB4" w:rsidRPr="005F3575" w:rsidRDefault="008A00EF" w:rsidP="005F3575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Discussion regarding the next </w:t>
      </w:r>
      <w:r w:rsidR="00D610E3" w:rsidRPr="008A00EF">
        <w:rPr>
          <w:rFonts w:cs="Arial"/>
          <w:sz w:val="28"/>
          <w:szCs w:val="28"/>
        </w:rPr>
        <w:t xml:space="preserve">workgroup meeting </w:t>
      </w:r>
      <w:r w:rsidR="00883F38">
        <w:rPr>
          <w:rFonts w:cs="Arial"/>
          <w:sz w:val="28"/>
          <w:szCs w:val="28"/>
        </w:rPr>
        <w:t xml:space="preserve">to be held on </w:t>
      </w:r>
      <w:r>
        <w:rPr>
          <w:rFonts w:cs="Arial"/>
          <w:sz w:val="28"/>
          <w:szCs w:val="28"/>
        </w:rPr>
        <w:t>May</w:t>
      </w:r>
      <w:r w:rsidR="002464A2">
        <w:rPr>
          <w:rFonts w:cs="Arial"/>
          <w:sz w:val="28"/>
          <w:szCs w:val="28"/>
        </w:rPr>
        <w:t xml:space="preserve"> 10, 2024</w:t>
      </w:r>
      <w:r w:rsidR="00D610E3" w:rsidRPr="008A00EF">
        <w:rPr>
          <w:rFonts w:cs="Arial"/>
          <w:sz w:val="28"/>
          <w:szCs w:val="28"/>
        </w:rPr>
        <w:t xml:space="preserve">.  </w:t>
      </w:r>
      <w:r w:rsidR="00D94490">
        <w:rPr>
          <w:rFonts w:cs="Arial"/>
          <w:sz w:val="28"/>
          <w:szCs w:val="28"/>
        </w:rPr>
        <w:t>It was shared that a</w:t>
      </w:r>
      <w:r w:rsidR="004B75C7" w:rsidRPr="008A00EF">
        <w:rPr>
          <w:rFonts w:cs="Arial"/>
          <w:sz w:val="28"/>
          <w:szCs w:val="28"/>
        </w:rPr>
        <w:t>ccountability in the form of fines was discussed at last workgroup meeting</w:t>
      </w:r>
      <w:r w:rsidR="0004122C">
        <w:rPr>
          <w:rFonts w:cs="Arial"/>
          <w:sz w:val="28"/>
          <w:szCs w:val="28"/>
        </w:rPr>
        <w:t xml:space="preserve"> which was not resolved at that meeting.</w:t>
      </w:r>
      <w:r w:rsidR="008F252D">
        <w:rPr>
          <w:rFonts w:cs="Arial"/>
          <w:sz w:val="28"/>
          <w:szCs w:val="28"/>
        </w:rPr>
        <w:t xml:space="preserve">  </w:t>
      </w:r>
    </w:p>
    <w:p w14:paraId="11A48FA1" w14:textId="3EFCF649" w:rsidR="009A4C90" w:rsidRPr="005C0197" w:rsidRDefault="007A58BA" w:rsidP="008A00EF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 w:rsidRPr="005C0197">
        <w:rPr>
          <w:rFonts w:cs="Arial"/>
          <w:sz w:val="28"/>
          <w:szCs w:val="28"/>
        </w:rPr>
        <w:t>Comment</w:t>
      </w:r>
      <w:r w:rsidR="00931A8C" w:rsidRPr="005C0197">
        <w:rPr>
          <w:rFonts w:cs="Arial"/>
          <w:sz w:val="28"/>
          <w:szCs w:val="28"/>
        </w:rPr>
        <w:t xml:space="preserve">s from Advisory Committee members </w:t>
      </w:r>
      <w:r w:rsidR="0010782A" w:rsidRPr="005C0197">
        <w:rPr>
          <w:rFonts w:cs="Arial"/>
          <w:sz w:val="28"/>
          <w:szCs w:val="28"/>
        </w:rPr>
        <w:t>who appreciate the</w:t>
      </w:r>
      <w:r w:rsidRPr="005C0197">
        <w:rPr>
          <w:rFonts w:cs="Arial"/>
          <w:sz w:val="28"/>
          <w:szCs w:val="28"/>
        </w:rPr>
        <w:t xml:space="preserve"> ease of use </w:t>
      </w:r>
      <w:r w:rsidR="005C0197" w:rsidRPr="005C0197">
        <w:rPr>
          <w:rFonts w:cs="Arial"/>
          <w:sz w:val="28"/>
          <w:szCs w:val="28"/>
        </w:rPr>
        <w:t xml:space="preserve">of new training, the license look up page </w:t>
      </w:r>
      <w:r w:rsidR="00504FBB" w:rsidRPr="005C0197">
        <w:rPr>
          <w:rFonts w:cs="Arial"/>
          <w:sz w:val="28"/>
          <w:szCs w:val="28"/>
        </w:rPr>
        <w:t xml:space="preserve">and helpfulness </w:t>
      </w:r>
      <w:r w:rsidRPr="005C0197">
        <w:rPr>
          <w:rFonts w:cs="Arial"/>
          <w:sz w:val="28"/>
          <w:szCs w:val="28"/>
        </w:rPr>
        <w:t xml:space="preserve">of </w:t>
      </w:r>
      <w:r w:rsidR="00931A8C" w:rsidRPr="005C0197">
        <w:rPr>
          <w:rFonts w:cs="Arial"/>
          <w:sz w:val="28"/>
          <w:szCs w:val="28"/>
        </w:rPr>
        <w:t xml:space="preserve">the </w:t>
      </w:r>
      <w:r w:rsidR="005C0197" w:rsidRPr="005C0197">
        <w:rPr>
          <w:rFonts w:cs="Arial"/>
          <w:sz w:val="28"/>
          <w:szCs w:val="28"/>
        </w:rPr>
        <w:t xml:space="preserve">AFC licensing </w:t>
      </w:r>
      <w:r w:rsidRPr="005C0197">
        <w:rPr>
          <w:rFonts w:cs="Arial"/>
          <w:sz w:val="28"/>
          <w:szCs w:val="28"/>
        </w:rPr>
        <w:t xml:space="preserve">website </w:t>
      </w:r>
      <w:r w:rsidR="005C0197" w:rsidRPr="005C0197">
        <w:rPr>
          <w:rFonts w:cs="Arial"/>
          <w:sz w:val="28"/>
          <w:szCs w:val="28"/>
        </w:rPr>
        <w:t xml:space="preserve">which is what HB </w:t>
      </w:r>
      <w:r w:rsidR="005C0197" w:rsidRPr="005C0197">
        <w:rPr>
          <w:rFonts w:cs="Arial"/>
          <w:sz w:val="28"/>
          <w:szCs w:val="28"/>
        </w:rPr>
        <w:lastRenderedPageBreak/>
        <w:t>4841 is looking to add for the transparency requirements of this</w:t>
      </w:r>
      <w:r w:rsidRPr="005C0197">
        <w:rPr>
          <w:rFonts w:cs="Arial"/>
          <w:sz w:val="28"/>
          <w:szCs w:val="28"/>
        </w:rPr>
        <w:t xml:space="preserve"> Bill</w:t>
      </w:r>
      <w:r w:rsidR="00543F64" w:rsidRPr="005C0197">
        <w:rPr>
          <w:rFonts w:cs="Arial"/>
          <w:sz w:val="28"/>
          <w:szCs w:val="28"/>
        </w:rPr>
        <w:t xml:space="preserve">.  </w:t>
      </w:r>
    </w:p>
    <w:p w14:paraId="41D57C67" w14:textId="2ECCAA41" w:rsidR="006E2131" w:rsidRDefault="00543F64" w:rsidP="009A4C90">
      <w:pPr>
        <w:pStyle w:val="ListParagraph"/>
        <w:numPr>
          <w:ilvl w:val="1"/>
          <w:numId w:val="8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As a reminder, there was a training video developed in response to the discussion in the HB 4841 workgroup.  The following </w:t>
      </w:r>
      <w:r w:rsidR="009A4C90">
        <w:rPr>
          <w:rFonts w:cs="Arial"/>
          <w:sz w:val="28"/>
          <w:szCs w:val="28"/>
        </w:rPr>
        <w:t>is a link to that video:</w:t>
      </w:r>
      <w:r w:rsidR="00C641F5">
        <w:t xml:space="preserve">  </w:t>
      </w:r>
      <w:hyperlink r:id="rId7" w:history="1">
        <w:r w:rsidR="00C641F5">
          <w:rPr>
            <w:rStyle w:val="Hyperlink"/>
          </w:rPr>
          <w:t>MI Consumers' Guide to Licensed Assisted Living Facilities AFC &amp; HFA (youtube.com)</w:t>
        </w:r>
      </w:hyperlink>
      <w:r w:rsidR="00931A8C">
        <w:rPr>
          <w:rFonts w:cs="Arial"/>
          <w:color w:val="FF0000"/>
          <w:sz w:val="28"/>
          <w:szCs w:val="28"/>
        </w:rPr>
        <w:t xml:space="preserve"> </w:t>
      </w:r>
    </w:p>
    <w:p w14:paraId="4AEF7902" w14:textId="25870929" w:rsidR="00BC5014" w:rsidRDefault="005C0197" w:rsidP="00BC5014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Rep. Jason Hoskins office inquired about legislation to prevent unlicensed AFC providers. </w:t>
      </w:r>
      <w:r w:rsidR="007F2438">
        <w:rPr>
          <w:rFonts w:cs="Arial"/>
          <w:sz w:val="28"/>
          <w:szCs w:val="28"/>
        </w:rPr>
        <w:t xml:space="preserve">Discussion </w:t>
      </w:r>
      <w:r w:rsidR="008E4772">
        <w:rPr>
          <w:rFonts w:cs="Arial"/>
          <w:sz w:val="28"/>
          <w:szCs w:val="28"/>
        </w:rPr>
        <w:t xml:space="preserve">around </w:t>
      </w:r>
      <w:r w:rsidR="005F3575">
        <w:rPr>
          <w:rFonts w:cs="Arial"/>
          <w:sz w:val="28"/>
          <w:szCs w:val="28"/>
        </w:rPr>
        <w:t xml:space="preserve">AFC licensing </w:t>
      </w:r>
      <w:r w:rsidR="00994D73">
        <w:rPr>
          <w:rFonts w:cs="Arial"/>
          <w:sz w:val="28"/>
          <w:szCs w:val="28"/>
        </w:rPr>
        <w:t xml:space="preserve">of </w:t>
      </w:r>
      <w:r w:rsidR="007F2438">
        <w:rPr>
          <w:rFonts w:cs="Arial"/>
          <w:sz w:val="28"/>
          <w:szCs w:val="28"/>
        </w:rPr>
        <w:t xml:space="preserve">people living in their own homes with </w:t>
      </w:r>
      <w:r w:rsidR="00BB6588">
        <w:rPr>
          <w:rFonts w:cs="Arial"/>
          <w:sz w:val="28"/>
          <w:szCs w:val="28"/>
        </w:rPr>
        <w:t>24-hour</w:t>
      </w:r>
      <w:r w:rsidR="007F2438">
        <w:rPr>
          <w:rFonts w:cs="Arial"/>
          <w:sz w:val="28"/>
          <w:szCs w:val="28"/>
        </w:rPr>
        <w:t xml:space="preserve"> support</w:t>
      </w:r>
      <w:r w:rsidR="00994D73">
        <w:rPr>
          <w:rFonts w:cs="Arial"/>
          <w:sz w:val="28"/>
          <w:szCs w:val="28"/>
        </w:rPr>
        <w:t>.</w:t>
      </w:r>
    </w:p>
    <w:p w14:paraId="454B4E08" w14:textId="0396CAD1" w:rsidR="0028700B" w:rsidRPr="00BC5014" w:rsidRDefault="00361EB0" w:rsidP="00BC5014">
      <w:pPr>
        <w:pStyle w:val="ListParagraph"/>
        <w:numPr>
          <w:ilvl w:val="1"/>
          <w:numId w:val="8"/>
        </w:numPr>
        <w:rPr>
          <w:rFonts w:cs="Arial"/>
          <w:sz w:val="28"/>
          <w:szCs w:val="28"/>
        </w:rPr>
      </w:pPr>
      <w:r w:rsidRPr="00BC5014">
        <w:rPr>
          <w:rFonts w:cs="Arial"/>
          <w:sz w:val="28"/>
          <w:szCs w:val="28"/>
        </w:rPr>
        <w:t>Kathy Lentz</w:t>
      </w:r>
      <w:r w:rsidR="00A93A9A" w:rsidRPr="00BC5014">
        <w:rPr>
          <w:rFonts w:cs="Arial"/>
          <w:sz w:val="28"/>
          <w:szCs w:val="28"/>
        </w:rPr>
        <w:t xml:space="preserve"> requested </w:t>
      </w:r>
      <w:r w:rsidR="00E86013" w:rsidRPr="00BC5014">
        <w:rPr>
          <w:rFonts w:cs="Arial"/>
          <w:sz w:val="28"/>
          <w:szCs w:val="28"/>
        </w:rPr>
        <w:t xml:space="preserve">further </w:t>
      </w:r>
      <w:r w:rsidR="00A93A9A" w:rsidRPr="00BC5014">
        <w:rPr>
          <w:rFonts w:cs="Arial"/>
          <w:sz w:val="28"/>
          <w:szCs w:val="28"/>
        </w:rPr>
        <w:t xml:space="preserve">discussion regarding </w:t>
      </w:r>
      <w:r w:rsidR="00E86013" w:rsidRPr="00BC5014">
        <w:rPr>
          <w:rFonts w:cs="Arial"/>
          <w:sz w:val="28"/>
          <w:szCs w:val="28"/>
        </w:rPr>
        <w:t>this be</w:t>
      </w:r>
      <w:r w:rsidR="00323723" w:rsidRPr="00BC5014">
        <w:rPr>
          <w:rFonts w:cs="Arial"/>
          <w:sz w:val="28"/>
          <w:szCs w:val="28"/>
        </w:rPr>
        <w:t xml:space="preserve"> added to the next agenda.</w:t>
      </w:r>
    </w:p>
    <w:p w14:paraId="43544D50" w14:textId="77777777" w:rsidR="00A21608" w:rsidRPr="00A21608" w:rsidRDefault="00A21608" w:rsidP="00A21608">
      <w:pPr>
        <w:pStyle w:val="ListParagraph"/>
        <w:ind w:left="2160"/>
        <w:rPr>
          <w:rFonts w:cs="Arial"/>
          <w:sz w:val="28"/>
          <w:szCs w:val="28"/>
        </w:rPr>
      </w:pPr>
    </w:p>
    <w:p w14:paraId="74FD7480" w14:textId="7CF7B71C" w:rsidR="0028700B" w:rsidRPr="0028700B" w:rsidRDefault="0028700B" w:rsidP="002064BA">
      <w:pPr>
        <w:ind w:left="720"/>
        <w:rPr>
          <w:rFonts w:cs="Arial"/>
          <w:sz w:val="28"/>
          <w:szCs w:val="28"/>
        </w:rPr>
      </w:pPr>
      <w:r w:rsidRPr="0028700B">
        <w:rPr>
          <w:rFonts w:cs="Arial"/>
          <w:sz w:val="28"/>
          <w:szCs w:val="28"/>
        </w:rPr>
        <w:t xml:space="preserve">6b.  CMS 80/20 Rule </w:t>
      </w:r>
      <w:hyperlink r:id="rId8" w:history="1">
        <w:r w:rsidR="00AE3D22" w:rsidRPr="003B23B6">
          <w:rPr>
            <w:rStyle w:val="Hyperlink"/>
            <w:rFonts w:cs="Arial"/>
            <w:sz w:val="28"/>
            <w:szCs w:val="28"/>
          </w:rPr>
          <w:t>https://www.cms.gov/newsroom/fact-sheets/ensuring-access-me</w:t>
        </w:r>
        <w:r w:rsidR="00AE3D22" w:rsidRPr="003B23B6">
          <w:rPr>
            <w:rStyle w:val="Hyperlink"/>
            <w:rFonts w:cs="Arial"/>
            <w:sz w:val="28"/>
            <w:szCs w:val="28"/>
          </w:rPr>
          <w:t>d</w:t>
        </w:r>
        <w:r w:rsidR="00AE3D22" w:rsidRPr="003B23B6">
          <w:rPr>
            <w:rStyle w:val="Hyperlink"/>
            <w:rFonts w:cs="Arial"/>
            <w:sz w:val="28"/>
            <w:szCs w:val="28"/>
          </w:rPr>
          <w:t>icaid-services-final-rule-cms-2442-f</w:t>
        </w:r>
      </w:hyperlink>
    </w:p>
    <w:p w14:paraId="10C2729A" w14:textId="326614D0" w:rsidR="003046D1" w:rsidRDefault="00787B35" w:rsidP="00BB6588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Home and </w:t>
      </w:r>
      <w:r w:rsidR="004A78D6">
        <w:rPr>
          <w:rFonts w:cs="Arial"/>
          <w:sz w:val="28"/>
          <w:szCs w:val="28"/>
        </w:rPr>
        <w:t>community-based</w:t>
      </w:r>
      <w:r>
        <w:rPr>
          <w:rFonts w:cs="Arial"/>
          <w:sz w:val="28"/>
          <w:szCs w:val="28"/>
        </w:rPr>
        <w:t xml:space="preserve"> services are funded through the state’s various Medicaid </w:t>
      </w:r>
      <w:r w:rsidR="001125F1">
        <w:rPr>
          <w:rFonts w:cs="Arial"/>
          <w:sz w:val="28"/>
          <w:szCs w:val="28"/>
        </w:rPr>
        <w:t>waivers</w:t>
      </w:r>
      <w:r>
        <w:rPr>
          <w:rFonts w:cs="Arial"/>
          <w:sz w:val="28"/>
          <w:szCs w:val="28"/>
        </w:rPr>
        <w:t xml:space="preserve"> and state plan amendment.  </w:t>
      </w:r>
      <w:r w:rsidR="00D83E61">
        <w:rPr>
          <w:rFonts w:cs="Arial"/>
          <w:sz w:val="28"/>
          <w:szCs w:val="28"/>
        </w:rPr>
        <w:t>It is t</w:t>
      </w:r>
      <w:r>
        <w:rPr>
          <w:rFonts w:cs="Arial"/>
          <w:sz w:val="28"/>
          <w:szCs w:val="28"/>
        </w:rPr>
        <w:t>hrough those Medicaid waivers that this rule is attached.</w:t>
      </w:r>
      <w:r w:rsidR="00201732">
        <w:rPr>
          <w:rFonts w:cs="Arial"/>
          <w:sz w:val="28"/>
          <w:szCs w:val="28"/>
        </w:rPr>
        <w:t xml:space="preserve">  The 8</w:t>
      </w:r>
      <w:r w:rsidR="00BD126F">
        <w:rPr>
          <w:rFonts w:cs="Arial"/>
          <w:sz w:val="28"/>
          <w:szCs w:val="28"/>
        </w:rPr>
        <w:t>0/20 Rule mandates that home care providers spend at least 80% of Medicaid payments on direct care workers.</w:t>
      </w:r>
    </w:p>
    <w:p w14:paraId="6B4A2A73" w14:textId="0E07B4F3" w:rsidR="006C66E0" w:rsidRPr="002E2CD0" w:rsidRDefault="00201732" w:rsidP="002E2CD0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Discussion </w:t>
      </w:r>
      <w:r w:rsidR="002E2CD0">
        <w:rPr>
          <w:rFonts w:cs="Arial"/>
          <w:sz w:val="28"/>
          <w:szCs w:val="28"/>
        </w:rPr>
        <w:t xml:space="preserve">pertaining to possible complications in interpreting this </w:t>
      </w:r>
      <w:r w:rsidR="005C0197">
        <w:rPr>
          <w:rFonts w:cs="Arial"/>
          <w:sz w:val="28"/>
          <w:szCs w:val="28"/>
        </w:rPr>
        <w:t>requirement</w:t>
      </w:r>
      <w:r w:rsidR="002E2CD0">
        <w:rPr>
          <w:rFonts w:cs="Arial"/>
          <w:sz w:val="28"/>
          <w:szCs w:val="28"/>
        </w:rPr>
        <w:t xml:space="preserve"> by providers</w:t>
      </w:r>
      <w:r w:rsidR="001760F6">
        <w:rPr>
          <w:rFonts w:cs="Arial"/>
          <w:sz w:val="28"/>
          <w:szCs w:val="28"/>
        </w:rPr>
        <w:t>.</w:t>
      </w:r>
    </w:p>
    <w:p w14:paraId="29F8C070" w14:textId="39B56396" w:rsidR="005800B9" w:rsidRDefault="000A3112" w:rsidP="00BB6588">
      <w:pPr>
        <w:pStyle w:val="ListParagraph"/>
        <w:numPr>
          <w:ilvl w:val="0"/>
          <w:numId w:val="8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There is a CMS sponsored webinar </w:t>
      </w:r>
      <w:r w:rsidR="008F4A47">
        <w:rPr>
          <w:rFonts w:cs="Arial"/>
          <w:sz w:val="28"/>
          <w:szCs w:val="28"/>
        </w:rPr>
        <w:t xml:space="preserve">for the States </w:t>
      </w:r>
      <w:r>
        <w:rPr>
          <w:rFonts w:cs="Arial"/>
          <w:sz w:val="28"/>
          <w:szCs w:val="28"/>
        </w:rPr>
        <w:t>this after</w:t>
      </w:r>
      <w:r w:rsidR="003046D1">
        <w:rPr>
          <w:rFonts w:cs="Arial"/>
          <w:sz w:val="28"/>
          <w:szCs w:val="28"/>
        </w:rPr>
        <w:t>noon</w:t>
      </w:r>
      <w:r>
        <w:rPr>
          <w:rFonts w:cs="Arial"/>
          <w:sz w:val="28"/>
          <w:szCs w:val="28"/>
        </w:rPr>
        <w:t xml:space="preserve"> that Belinda will be </w:t>
      </w:r>
      <w:r w:rsidR="0010782A">
        <w:rPr>
          <w:rFonts w:cs="Arial"/>
          <w:sz w:val="28"/>
          <w:szCs w:val="28"/>
        </w:rPr>
        <w:t>attending,</w:t>
      </w:r>
      <w:r>
        <w:rPr>
          <w:rFonts w:cs="Arial"/>
          <w:sz w:val="28"/>
          <w:szCs w:val="28"/>
        </w:rPr>
        <w:t xml:space="preserve"> and she will share what she hears with Jay so he can </w:t>
      </w:r>
      <w:r w:rsidR="002810C9">
        <w:rPr>
          <w:rFonts w:cs="Arial"/>
          <w:sz w:val="28"/>
          <w:szCs w:val="28"/>
        </w:rPr>
        <w:t xml:space="preserve">forward that information to </w:t>
      </w:r>
      <w:r>
        <w:rPr>
          <w:rFonts w:cs="Arial"/>
          <w:sz w:val="28"/>
          <w:szCs w:val="28"/>
        </w:rPr>
        <w:t xml:space="preserve">the </w:t>
      </w:r>
      <w:r w:rsidR="005C0197">
        <w:rPr>
          <w:rFonts w:cs="Arial"/>
          <w:sz w:val="28"/>
          <w:szCs w:val="28"/>
        </w:rPr>
        <w:t>Advisory Council</w:t>
      </w:r>
      <w:r>
        <w:rPr>
          <w:rFonts w:cs="Arial"/>
          <w:sz w:val="28"/>
          <w:szCs w:val="28"/>
        </w:rPr>
        <w:t xml:space="preserve"> members</w:t>
      </w:r>
      <w:r w:rsidR="001125F1">
        <w:rPr>
          <w:rFonts w:cs="Arial"/>
          <w:sz w:val="28"/>
          <w:szCs w:val="28"/>
        </w:rPr>
        <w:t xml:space="preserve">.  </w:t>
      </w:r>
    </w:p>
    <w:p w14:paraId="415F2000" w14:textId="77777777" w:rsidR="0028700B" w:rsidRPr="0028700B" w:rsidRDefault="0028700B" w:rsidP="0028700B">
      <w:pPr>
        <w:rPr>
          <w:sz w:val="28"/>
          <w:szCs w:val="28"/>
        </w:rPr>
      </w:pPr>
    </w:p>
    <w:p w14:paraId="795B8141" w14:textId="39CBCBCF" w:rsidR="0028700B" w:rsidRPr="0028700B" w:rsidRDefault="0028700B" w:rsidP="0028700B">
      <w:pPr>
        <w:pStyle w:val="ListParagraph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28700B">
        <w:rPr>
          <w:rFonts w:cs="Arial"/>
          <w:b/>
          <w:sz w:val="28"/>
          <w:szCs w:val="28"/>
        </w:rPr>
        <w:t xml:space="preserve"> Division/Bureau Updates –Calewarts</w:t>
      </w:r>
    </w:p>
    <w:p w14:paraId="467A91F9" w14:textId="77777777" w:rsidR="0028700B" w:rsidRPr="0028700B" w:rsidRDefault="0028700B" w:rsidP="0028700B">
      <w:pPr>
        <w:pStyle w:val="ListParagraph"/>
        <w:jc w:val="both"/>
        <w:rPr>
          <w:rFonts w:cs="Arial"/>
          <w:b/>
          <w:sz w:val="28"/>
          <w:szCs w:val="28"/>
        </w:rPr>
      </w:pPr>
    </w:p>
    <w:p w14:paraId="673EE4EE" w14:textId="5A568430" w:rsidR="0028700B" w:rsidRPr="0028700B" w:rsidRDefault="0028700B" w:rsidP="0028700B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28700B">
        <w:rPr>
          <w:rFonts w:ascii="Arial" w:hAnsi="Arial" w:cs="Arial"/>
          <w:b/>
          <w:sz w:val="28"/>
          <w:szCs w:val="28"/>
        </w:rPr>
        <w:t xml:space="preserve">Statistics Handout:  </w:t>
      </w:r>
      <w:r w:rsidR="009F63B0" w:rsidRPr="0028700B">
        <w:rPr>
          <w:rFonts w:cs="Arial"/>
          <w:b/>
          <w:sz w:val="28"/>
          <w:szCs w:val="28"/>
        </w:rPr>
        <w:t>Jay</w:t>
      </w:r>
    </w:p>
    <w:p w14:paraId="1910062D" w14:textId="77777777" w:rsidR="005E1223" w:rsidRDefault="0028700B" w:rsidP="00EB6B01">
      <w:pPr>
        <w:pStyle w:val="NoSpacing"/>
        <w:numPr>
          <w:ilvl w:val="1"/>
          <w:numId w:val="3"/>
        </w:numPr>
        <w:jc w:val="both"/>
        <w:rPr>
          <w:rFonts w:ascii="Arial" w:hAnsi="Arial" w:cs="Arial"/>
          <w:bCs/>
          <w:sz w:val="28"/>
          <w:szCs w:val="28"/>
        </w:rPr>
      </w:pPr>
      <w:r w:rsidRPr="0028700B">
        <w:rPr>
          <w:rFonts w:ascii="Arial" w:hAnsi="Arial" w:cs="Arial"/>
          <w:bCs/>
          <w:sz w:val="28"/>
          <w:szCs w:val="28"/>
        </w:rPr>
        <w:t xml:space="preserve">Jay discussed that </w:t>
      </w:r>
      <w:r w:rsidR="007963DA">
        <w:rPr>
          <w:rFonts w:ascii="Arial" w:hAnsi="Arial" w:cs="Arial"/>
          <w:bCs/>
          <w:sz w:val="28"/>
          <w:szCs w:val="28"/>
        </w:rPr>
        <w:t xml:space="preserve">family homes continues to drop. </w:t>
      </w:r>
      <w:r w:rsidR="00917A3C">
        <w:rPr>
          <w:rFonts w:ascii="Arial" w:hAnsi="Arial" w:cs="Arial"/>
          <w:bCs/>
          <w:sz w:val="28"/>
          <w:szCs w:val="28"/>
        </w:rPr>
        <w:t xml:space="preserve"> One cause to the drop in family homes may be that as the population ages, people are retiring.  However, </w:t>
      </w:r>
      <w:r w:rsidR="007963DA">
        <w:rPr>
          <w:rFonts w:ascii="Arial" w:hAnsi="Arial" w:cs="Arial"/>
          <w:bCs/>
          <w:sz w:val="28"/>
          <w:szCs w:val="28"/>
        </w:rPr>
        <w:t xml:space="preserve">small group homes have </w:t>
      </w:r>
      <w:r w:rsidR="00F87C6C">
        <w:rPr>
          <w:rFonts w:ascii="Arial" w:hAnsi="Arial" w:cs="Arial"/>
          <w:bCs/>
          <w:sz w:val="28"/>
          <w:szCs w:val="28"/>
        </w:rPr>
        <w:t>up ticked</w:t>
      </w:r>
      <w:r w:rsidR="007963DA">
        <w:rPr>
          <w:rFonts w:ascii="Arial" w:hAnsi="Arial" w:cs="Arial"/>
          <w:bCs/>
          <w:sz w:val="28"/>
          <w:szCs w:val="28"/>
        </w:rPr>
        <w:t xml:space="preserve"> slightl</w:t>
      </w:r>
      <w:r w:rsidR="005E1223">
        <w:rPr>
          <w:rFonts w:ascii="Arial" w:hAnsi="Arial" w:cs="Arial"/>
          <w:bCs/>
          <w:sz w:val="28"/>
          <w:szCs w:val="28"/>
        </w:rPr>
        <w:t xml:space="preserve">y.  </w:t>
      </w:r>
    </w:p>
    <w:p w14:paraId="3104CD32" w14:textId="77777777" w:rsidR="005E1223" w:rsidRDefault="005E1223" w:rsidP="00EB6B01">
      <w:pPr>
        <w:pStyle w:val="NoSpacing"/>
        <w:numPr>
          <w:ilvl w:val="1"/>
          <w:numId w:val="3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Complaints numbers are holding steady.</w:t>
      </w:r>
      <w:r w:rsidR="007963DA">
        <w:rPr>
          <w:rFonts w:ascii="Arial" w:hAnsi="Arial" w:cs="Arial"/>
          <w:bCs/>
          <w:sz w:val="28"/>
          <w:szCs w:val="28"/>
        </w:rPr>
        <w:t xml:space="preserve"> </w:t>
      </w:r>
    </w:p>
    <w:p w14:paraId="7CF2D0DD" w14:textId="2CED323A" w:rsidR="003F511C" w:rsidRPr="005C0197" w:rsidRDefault="00030C8B" w:rsidP="00EB6B01">
      <w:pPr>
        <w:pStyle w:val="NoSpacing"/>
        <w:numPr>
          <w:ilvl w:val="1"/>
          <w:numId w:val="3"/>
        </w:numPr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5C0197">
        <w:rPr>
          <w:rFonts w:ascii="Arial" w:hAnsi="Arial" w:cs="Arial"/>
          <w:bCs/>
          <w:color w:val="000000" w:themeColor="text1"/>
          <w:sz w:val="28"/>
          <w:szCs w:val="28"/>
        </w:rPr>
        <w:t xml:space="preserve">Capacity </w:t>
      </w:r>
      <w:r w:rsidR="005C0197" w:rsidRPr="005C0197">
        <w:rPr>
          <w:rFonts w:ascii="Arial" w:hAnsi="Arial" w:cs="Arial"/>
          <w:bCs/>
          <w:color w:val="000000" w:themeColor="text1"/>
          <w:sz w:val="28"/>
          <w:szCs w:val="28"/>
        </w:rPr>
        <w:t>typo for March</w:t>
      </w:r>
      <w:r w:rsidR="002E1EFD" w:rsidRPr="005C019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5C0197" w:rsidRPr="005C0197">
        <w:rPr>
          <w:rFonts w:ascii="Arial" w:hAnsi="Arial" w:cs="Arial"/>
          <w:bCs/>
          <w:color w:val="000000" w:themeColor="text1"/>
          <w:sz w:val="28"/>
          <w:szCs w:val="28"/>
        </w:rPr>
        <w:t>small group capacity.  Should be 12,995 and not 11,995 as shown on the handouts.</w:t>
      </w:r>
      <w:r w:rsidR="00670DDD" w:rsidRPr="005C0197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34682311" w14:textId="41AAECBF" w:rsidR="009726CD" w:rsidRPr="009726CD" w:rsidRDefault="00670DDD" w:rsidP="00EB6B01">
      <w:pPr>
        <w:pStyle w:val="NoSpacing"/>
        <w:numPr>
          <w:ilvl w:val="1"/>
          <w:numId w:val="3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Dawn discussed that we’re seeing a steady increase in enrollments.  Kathy would like to see yearly stats </w:t>
      </w:r>
      <w:r w:rsidR="005C0197">
        <w:rPr>
          <w:rFonts w:ascii="Arial" w:hAnsi="Arial" w:cs="Arial"/>
          <w:bCs/>
          <w:sz w:val="28"/>
          <w:szCs w:val="28"/>
        </w:rPr>
        <w:t xml:space="preserve">of type of AFCs and capacity </w:t>
      </w:r>
      <w:r>
        <w:rPr>
          <w:rFonts w:ascii="Arial" w:hAnsi="Arial" w:cs="Arial"/>
          <w:bCs/>
          <w:sz w:val="28"/>
          <w:szCs w:val="28"/>
        </w:rPr>
        <w:t>to compare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.  </w:t>
      </w:r>
    </w:p>
    <w:p w14:paraId="342961F8" w14:textId="572CCF00" w:rsidR="00550875" w:rsidRDefault="00670DDD" w:rsidP="004A52F3">
      <w:pPr>
        <w:pStyle w:val="NoSpacing"/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t xml:space="preserve">Discussion regarding how to </w:t>
      </w:r>
      <w:r w:rsidR="005C0197">
        <w:rPr>
          <w:rFonts w:ascii="Arial" w:hAnsi="Arial" w:cs="Arial"/>
          <w:bCs/>
          <w:sz w:val="28"/>
          <w:szCs w:val="28"/>
        </w:rPr>
        <w:t>search for</w:t>
      </w:r>
      <w:r>
        <w:rPr>
          <w:rFonts w:ascii="Arial" w:hAnsi="Arial" w:cs="Arial"/>
          <w:bCs/>
          <w:sz w:val="28"/>
          <w:szCs w:val="28"/>
        </w:rPr>
        <w:t xml:space="preserve"> license’s </w:t>
      </w:r>
      <w:r w:rsidR="005C0197">
        <w:rPr>
          <w:rFonts w:ascii="Arial" w:hAnsi="Arial" w:cs="Arial"/>
          <w:bCs/>
          <w:sz w:val="28"/>
          <w:szCs w:val="28"/>
        </w:rPr>
        <w:t xml:space="preserve">that </w:t>
      </w:r>
      <w:r>
        <w:rPr>
          <w:rFonts w:ascii="Arial" w:hAnsi="Arial" w:cs="Arial"/>
          <w:bCs/>
          <w:sz w:val="28"/>
          <w:szCs w:val="28"/>
        </w:rPr>
        <w:t>have special cert</w:t>
      </w:r>
      <w:r w:rsidR="00550875">
        <w:rPr>
          <w:rFonts w:ascii="Arial" w:hAnsi="Arial" w:cs="Arial"/>
          <w:bCs/>
          <w:sz w:val="28"/>
          <w:szCs w:val="28"/>
        </w:rPr>
        <w:t>ifications.</w:t>
      </w:r>
    </w:p>
    <w:p w14:paraId="511AAA6C" w14:textId="160F9EF9" w:rsidR="00550875" w:rsidRDefault="00550875" w:rsidP="00550875">
      <w:pPr>
        <w:pStyle w:val="NoSpacing"/>
        <w:numPr>
          <w:ilvl w:val="1"/>
          <w:numId w:val="3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</w:t>
      </w:r>
      <w:r w:rsidR="00670DDD">
        <w:rPr>
          <w:rFonts w:ascii="Arial" w:hAnsi="Arial" w:cs="Arial"/>
          <w:bCs/>
          <w:sz w:val="28"/>
          <w:szCs w:val="28"/>
        </w:rPr>
        <w:t xml:space="preserve">pecial mapping </w:t>
      </w:r>
      <w:r w:rsidR="00F23A02">
        <w:rPr>
          <w:rFonts w:ascii="Arial" w:hAnsi="Arial" w:cs="Arial"/>
          <w:bCs/>
          <w:sz w:val="28"/>
          <w:szCs w:val="28"/>
        </w:rPr>
        <w:t>feature process discussed.</w:t>
      </w:r>
      <w:r w:rsidR="00EB6B01">
        <w:rPr>
          <w:rFonts w:ascii="Arial" w:hAnsi="Arial" w:cs="Arial"/>
          <w:bCs/>
          <w:sz w:val="28"/>
          <w:szCs w:val="28"/>
        </w:rPr>
        <w:t xml:space="preserve">  </w:t>
      </w:r>
    </w:p>
    <w:p w14:paraId="1DB2ED63" w14:textId="3B01ABE9" w:rsidR="00F23A02" w:rsidRPr="00267A83" w:rsidRDefault="00550875" w:rsidP="00550875">
      <w:pPr>
        <w:pStyle w:val="NoSpacing"/>
        <w:numPr>
          <w:ilvl w:val="2"/>
          <w:numId w:val="3"/>
        </w:numPr>
        <w:jc w:val="both"/>
        <w:rPr>
          <w:rFonts w:ascii="Arial" w:hAnsi="Arial" w:cs="Arial"/>
          <w:bCs/>
          <w:sz w:val="28"/>
          <w:szCs w:val="28"/>
        </w:rPr>
      </w:pPr>
      <w:r w:rsidRPr="00267A83">
        <w:rPr>
          <w:rFonts w:ascii="Arial" w:hAnsi="Arial" w:cs="Arial"/>
          <w:bCs/>
          <w:sz w:val="28"/>
          <w:szCs w:val="28"/>
        </w:rPr>
        <w:t>G</w:t>
      </w:r>
      <w:r w:rsidR="00EB6B01" w:rsidRPr="00267A83">
        <w:rPr>
          <w:rFonts w:ascii="Arial" w:hAnsi="Arial" w:cs="Arial"/>
          <w:bCs/>
          <w:sz w:val="28"/>
          <w:szCs w:val="28"/>
        </w:rPr>
        <w:t xml:space="preserve">o to </w:t>
      </w:r>
      <w:r w:rsidRPr="00267A83">
        <w:rPr>
          <w:rFonts w:ascii="Arial" w:hAnsi="Arial" w:cs="Arial"/>
          <w:bCs/>
          <w:sz w:val="28"/>
          <w:szCs w:val="28"/>
        </w:rPr>
        <w:t xml:space="preserve">LARA </w:t>
      </w:r>
      <w:r w:rsidR="00EB6B01" w:rsidRPr="00267A83">
        <w:rPr>
          <w:rFonts w:ascii="Arial" w:hAnsi="Arial" w:cs="Arial"/>
          <w:bCs/>
          <w:sz w:val="28"/>
          <w:szCs w:val="28"/>
        </w:rPr>
        <w:t>website</w:t>
      </w:r>
      <w:r w:rsidR="00410319" w:rsidRPr="00267A83">
        <w:rPr>
          <w:rFonts w:ascii="Arial" w:hAnsi="Arial" w:cs="Arial"/>
          <w:bCs/>
          <w:sz w:val="28"/>
          <w:szCs w:val="28"/>
        </w:rPr>
        <w:t>/</w:t>
      </w:r>
      <w:r w:rsidR="00F23A02" w:rsidRPr="00267A83">
        <w:rPr>
          <w:rFonts w:ascii="Arial" w:hAnsi="Arial" w:cs="Arial"/>
          <w:bCs/>
          <w:sz w:val="28"/>
          <w:szCs w:val="28"/>
        </w:rPr>
        <w:t>Provider map and director</w:t>
      </w:r>
      <w:r w:rsidR="00EB6B01" w:rsidRPr="00267A83">
        <w:rPr>
          <w:rFonts w:ascii="Arial" w:hAnsi="Arial" w:cs="Arial"/>
          <w:bCs/>
          <w:sz w:val="28"/>
          <w:szCs w:val="28"/>
        </w:rPr>
        <w:t>ies</w:t>
      </w:r>
      <w:r w:rsidR="00410319" w:rsidRPr="00267A83">
        <w:rPr>
          <w:rFonts w:ascii="Arial" w:hAnsi="Arial" w:cs="Arial"/>
          <w:bCs/>
          <w:sz w:val="28"/>
          <w:szCs w:val="28"/>
        </w:rPr>
        <w:t xml:space="preserve"> </w:t>
      </w:r>
      <w:r w:rsidR="00D536BD">
        <w:rPr>
          <w:rFonts w:ascii="Arial" w:hAnsi="Arial" w:cs="Arial"/>
          <w:bCs/>
          <w:sz w:val="28"/>
          <w:szCs w:val="28"/>
        </w:rPr>
        <w:t>(</w:t>
      </w:r>
      <w:hyperlink r:id="rId9" w:history="1">
        <w:r w:rsidR="00F65624" w:rsidRPr="00F65624">
          <w:rPr>
            <w:rStyle w:val="Hyperlink"/>
            <w:rFonts w:ascii="Arial" w:hAnsi="Arial" w:cs="Arial"/>
            <w:sz w:val="28"/>
            <w:szCs w:val="28"/>
          </w:rPr>
          <w:t>State Licensed and Federally Certified Provider Directories (michigan.gov)</w:t>
        </w:r>
      </w:hyperlink>
      <w:r w:rsidR="00D536BD">
        <w:rPr>
          <w:rFonts w:ascii="Arial" w:hAnsi="Arial" w:cs="Arial"/>
          <w:sz w:val="28"/>
          <w:szCs w:val="28"/>
        </w:rPr>
        <w:t>)</w:t>
      </w:r>
      <w:r w:rsidR="00410319" w:rsidRPr="00F65624">
        <w:rPr>
          <w:rFonts w:ascii="Arial" w:hAnsi="Arial" w:cs="Arial"/>
          <w:bCs/>
          <w:sz w:val="28"/>
          <w:szCs w:val="28"/>
        </w:rPr>
        <w:t xml:space="preserve"> </w:t>
      </w:r>
      <w:r w:rsidR="00E50555" w:rsidRPr="00267A83">
        <w:rPr>
          <w:rFonts w:ascii="Arial" w:hAnsi="Arial" w:cs="Arial"/>
          <w:bCs/>
          <w:sz w:val="28"/>
          <w:szCs w:val="28"/>
        </w:rPr>
        <w:t>– Launch Map</w:t>
      </w:r>
      <w:r w:rsidR="009C4AF4" w:rsidRPr="00267A83">
        <w:rPr>
          <w:rFonts w:ascii="Arial" w:hAnsi="Arial" w:cs="Arial"/>
          <w:bCs/>
          <w:sz w:val="28"/>
          <w:szCs w:val="28"/>
        </w:rPr>
        <w:t xml:space="preserve"> – In left column check box for Adult Foster Care</w:t>
      </w:r>
      <w:r w:rsidR="00721A29" w:rsidRPr="00267A83">
        <w:rPr>
          <w:rFonts w:ascii="Arial" w:hAnsi="Arial" w:cs="Arial"/>
          <w:bCs/>
          <w:sz w:val="28"/>
          <w:szCs w:val="28"/>
        </w:rPr>
        <w:t xml:space="preserve"> - </w:t>
      </w:r>
      <w:r w:rsidR="009C4AF4" w:rsidRPr="00267A83">
        <w:rPr>
          <w:rFonts w:ascii="Arial" w:hAnsi="Arial" w:cs="Arial"/>
          <w:bCs/>
          <w:sz w:val="28"/>
          <w:szCs w:val="28"/>
        </w:rPr>
        <w:t xml:space="preserve">on </w:t>
      </w:r>
      <w:r w:rsidR="0043696F" w:rsidRPr="00267A83">
        <w:rPr>
          <w:rFonts w:ascii="Arial" w:hAnsi="Arial" w:cs="Arial"/>
          <w:bCs/>
          <w:sz w:val="28"/>
          <w:szCs w:val="28"/>
        </w:rPr>
        <w:t xml:space="preserve">top toolbar to right </w:t>
      </w:r>
      <w:r w:rsidR="00594AFB">
        <w:rPr>
          <w:rFonts w:ascii="Arial" w:hAnsi="Arial" w:cs="Arial"/>
          <w:bCs/>
          <w:sz w:val="28"/>
          <w:szCs w:val="28"/>
        </w:rPr>
        <w:t xml:space="preserve">click on </w:t>
      </w:r>
      <w:r w:rsidR="0043696F" w:rsidRPr="00267A83">
        <w:rPr>
          <w:rFonts w:ascii="Arial" w:hAnsi="Arial" w:cs="Arial"/>
          <w:bCs/>
          <w:sz w:val="28"/>
          <w:szCs w:val="28"/>
        </w:rPr>
        <w:t>house shaped icon</w:t>
      </w:r>
      <w:r w:rsidR="00721A29" w:rsidRPr="00267A83">
        <w:rPr>
          <w:rFonts w:ascii="Arial" w:hAnsi="Arial" w:cs="Arial"/>
          <w:bCs/>
          <w:sz w:val="28"/>
          <w:szCs w:val="28"/>
        </w:rPr>
        <w:t xml:space="preserve"> </w:t>
      </w:r>
      <w:r w:rsidR="004472C3">
        <w:rPr>
          <w:rFonts w:ascii="Arial" w:hAnsi="Arial" w:cs="Arial"/>
          <w:bCs/>
          <w:sz w:val="28"/>
          <w:szCs w:val="28"/>
        </w:rPr>
        <w:t>–</w:t>
      </w:r>
      <w:r w:rsidR="00721A29" w:rsidRPr="00267A83">
        <w:rPr>
          <w:rFonts w:ascii="Arial" w:hAnsi="Arial" w:cs="Arial"/>
          <w:bCs/>
          <w:sz w:val="28"/>
          <w:szCs w:val="28"/>
        </w:rPr>
        <w:t xml:space="preserve"> </w:t>
      </w:r>
      <w:r w:rsidR="004472C3">
        <w:rPr>
          <w:rFonts w:ascii="Arial" w:hAnsi="Arial" w:cs="Arial"/>
          <w:bCs/>
          <w:sz w:val="28"/>
          <w:szCs w:val="28"/>
        </w:rPr>
        <w:t xml:space="preserve"> choose </w:t>
      </w:r>
      <w:r w:rsidR="0043696F" w:rsidRPr="00267A83">
        <w:rPr>
          <w:rFonts w:ascii="Arial" w:hAnsi="Arial" w:cs="Arial"/>
          <w:bCs/>
          <w:sz w:val="28"/>
          <w:szCs w:val="28"/>
        </w:rPr>
        <w:t>special certifications</w:t>
      </w:r>
      <w:r w:rsidR="00B1614D" w:rsidRPr="00267A83">
        <w:rPr>
          <w:rFonts w:ascii="Arial" w:hAnsi="Arial" w:cs="Arial"/>
          <w:bCs/>
          <w:sz w:val="28"/>
          <w:szCs w:val="28"/>
        </w:rPr>
        <w:t xml:space="preserve"> from dropdown list</w:t>
      </w:r>
      <w:r w:rsidR="003958B6" w:rsidRPr="00267A83">
        <w:rPr>
          <w:rFonts w:ascii="Arial" w:hAnsi="Arial" w:cs="Arial"/>
          <w:bCs/>
          <w:sz w:val="28"/>
          <w:szCs w:val="28"/>
        </w:rPr>
        <w:t>.</w:t>
      </w:r>
    </w:p>
    <w:p w14:paraId="4EE1FBA5" w14:textId="77777777" w:rsidR="0028700B" w:rsidRPr="0028700B" w:rsidRDefault="0028700B" w:rsidP="0028700B">
      <w:pPr>
        <w:pStyle w:val="NoSpacing"/>
        <w:jc w:val="both"/>
        <w:rPr>
          <w:rFonts w:ascii="Arial" w:hAnsi="Arial" w:cs="Arial"/>
          <w:sz w:val="28"/>
          <w:szCs w:val="28"/>
        </w:rPr>
      </w:pPr>
      <w:bookmarkStart w:id="0" w:name="_Hlk103160076"/>
    </w:p>
    <w:p w14:paraId="4E7FD510" w14:textId="77777777" w:rsidR="0028700B" w:rsidRPr="0028700B" w:rsidRDefault="0028700B" w:rsidP="0028700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28700B">
        <w:rPr>
          <w:rFonts w:ascii="Arial" w:hAnsi="Arial" w:cs="Arial"/>
          <w:sz w:val="28"/>
          <w:szCs w:val="28"/>
        </w:rPr>
        <w:t>Single ruleset timeline update:</w:t>
      </w:r>
    </w:p>
    <w:p w14:paraId="191DA4C6" w14:textId="3F6AB181" w:rsidR="0028700B" w:rsidRDefault="0028700B" w:rsidP="0028700B">
      <w:pPr>
        <w:pStyle w:val="NoSpacing"/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28700B">
        <w:rPr>
          <w:rFonts w:ascii="Arial" w:hAnsi="Arial" w:cs="Arial"/>
          <w:sz w:val="28"/>
          <w:szCs w:val="28"/>
        </w:rPr>
        <w:t xml:space="preserve">Jay </w:t>
      </w:r>
      <w:r w:rsidR="00B954A8">
        <w:rPr>
          <w:rFonts w:ascii="Arial" w:hAnsi="Arial" w:cs="Arial"/>
          <w:sz w:val="28"/>
          <w:szCs w:val="28"/>
        </w:rPr>
        <w:t>discussed the</w:t>
      </w:r>
      <w:r w:rsidR="00820091">
        <w:rPr>
          <w:rFonts w:ascii="Arial" w:hAnsi="Arial" w:cs="Arial"/>
          <w:sz w:val="28"/>
          <w:szCs w:val="28"/>
        </w:rPr>
        <w:t xml:space="preserve"> providers association comments </w:t>
      </w:r>
      <w:r w:rsidR="000C1916">
        <w:rPr>
          <w:rFonts w:ascii="Arial" w:hAnsi="Arial" w:cs="Arial"/>
          <w:sz w:val="28"/>
          <w:szCs w:val="28"/>
        </w:rPr>
        <w:t xml:space="preserve">regarding </w:t>
      </w:r>
      <w:r w:rsidR="00820091">
        <w:rPr>
          <w:rFonts w:ascii="Arial" w:hAnsi="Arial" w:cs="Arial"/>
          <w:sz w:val="28"/>
          <w:szCs w:val="28"/>
        </w:rPr>
        <w:t>using minor staff in counting towards staff ratio (</w:t>
      </w:r>
      <w:proofErr w:type="gramStart"/>
      <w:r w:rsidR="00820091">
        <w:rPr>
          <w:rFonts w:ascii="Arial" w:hAnsi="Arial" w:cs="Arial"/>
          <w:sz w:val="28"/>
          <w:szCs w:val="28"/>
        </w:rPr>
        <w:t>as long as</w:t>
      </w:r>
      <w:proofErr w:type="gramEnd"/>
      <w:r w:rsidR="00820091">
        <w:rPr>
          <w:rFonts w:ascii="Arial" w:hAnsi="Arial" w:cs="Arial"/>
          <w:sz w:val="28"/>
          <w:szCs w:val="28"/>
        </w:rPr>
        <w:t xml:space="preserve"> they are working with an adult staff</w:t>
      </w:r>
      <w:r w:rsidR="00BC5A82">
        <w:rPr>
          <w:rFonts w:ascii="Arial" w:hAnsi="Arial" w:cs="Arial"/>
          <w:sz w:val="28"/>
          <w:szCs w:val="28"/>
        </w:rPr>
        <w:t xml:space="preserve"> </w:t>
      </w:r>
      <w:r w:rsidR="00991563">
        <w:rPr>
          <w:rFonts w:ascii="Arial" w:hAnsi="Arial" w:cs="Arial"/>
          <w:sz w:val="28"/>
          <w:szCs w:val="28"/>
        </w:rPr>
        <w:t xml:space="preserve">at all times </w:t>
      </w:r>
      <w:r w:rsidR="00BC5A82">
        <w:rPr>
          <w:rFonts w:ascii="Arial" w:hAnsi="Arial" w:cs="Arial"/>
          <w:sz w:val="28"/>
          <w:szCs w:val="28"/>
        </w:rPr>
        <w:t xml:space="preserve">and cannot perform certain tasks, </w:t>
      </w:r>
      <w:r w:rsidR="00DD199D">
        <w:rPr>
          <w:rFonts w:ascii="Arial" w:hAnsi="Arial" w:cs="Arial"/>
          <w:sz w:val="28"/>
          <w:szCs w:val="28"/>
        </w:rPr>
        <w:t>i.e.</w:t>
      </w:r>
      <w:r w:rsidR="00BC5A82">
        <w:rPr>
          <w:rFonts w:ascii="Arial" w:hAnsi="Arial" w:cs="Arial"/>
          <w:sz w:val="28"/>
          <w:szCs w:val="28"/>
        </w:rPr>
        <w:t>., administer medications)</w:t>
      </w:r>
      <w:r w:rsidR="00736E32">
        <w:rPr>
          <w:rFonts w:ascii="Arial" w:hAnsi="Arial" w:cs="Arial"/>
          <w:sz w:val="28"/>
          <w:szCs w:val="28"/>
        </w:rPr>
        <w:t xml:space="preserve"> as an option for the industry to have more staff as it struggles </w:t>
      </w:r>
      <w:r w:rsidR="00E81F5C">
        <w:rPr>
          <w:rFonts w:ascii="Arial" w:hAnsi="Arial" w:cs="Arial"/>
          <w:sz w:val="28"/>
          <w:szCs w:val="28"/>
        </w:rPr>
        <w:t>with staffing issues.</w:t>
      </w:r>
    </w:p>
    <w:p w14:paraId="1EF7D54A" w14:textId="77777777" w:rsidR="00533C06" w:rsidRDefault="00467B2A" w:rsidP="0028700B">
      <w:pPr>
        <w:pStyle w:val="NoSpacing"/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Committee requests a comparison to the previous version for any changes so they can review</w:t>
      </w:r>
      <w:r w:rsidR="00914C63">
        <w:rPr>
          <w:rFonts w:ascii="Arial" w:hAnsi="Arial" w:cs="Arial"/>
          <w:sz w:val="28"/>
          <w:szCs w:val="28"/>
        </w:rPr>
        <w:t xml:space="preserve"> the updated ruleset. Jay indicated he would provide a version reflecting the </w:t>
      </w:r>
      <w:proofErr w:type="gramStart"/>
      <w:r w:rsidR="00914C63">
        <w:rPr>
          <w:rFonts w:ascii="Arial" w:hAnsi="Arial" w:cs="Arial"/>
          <w:sz w:val="28"/>
          <w:szCs w:val="28"/>
        </w:rPr>
        <w:t>changes</w:t>
      </w:r>
      <w:proofErr w:type="gramEnd"/>
      <w:r w:rsidR="00914C63">
        <w:rPr>
          <w:rFonts w:ascii="Arial" w:hAnsi="Arial" w:cs="Arial"/>
          <w:sz w:val="28"/>
          <w:szCs w:val="28"/>
        </w:rPr>
        <w:t xml:space="preserve"> so the committee doesn’t have to reread the entire ruleset.</w:t>
      </w:r>
    </w:p>
    <w:p w14:paraId="7F82EDF4" w14:textId="1D139F13" w:rsidR="00467B2A" w:rsidRPr="0028700B" w:rsidRDefault="00E95F36" w:rsidP="0028700B">
      <w:pPr>
        <w:pStyle w:val="NoSpacing"/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Kathy </w:t>
      </w:r>
      <w:r w:rsidR="00C15F27">
        <w:rPr>
          <w:rFonts w:ascii="Arial" w:hAnsi="Arial" w:cs="Arial"/>
          <w:sz w:val="28"/>
          <w:szCs w:val="28"/>
        </w:rPr>
        <w:t xml:space="preserve">stated </w:t>
      </w:r>
      <w:r w:rsidR="00C2494A">
        <w:rPr>
          <w:rFonts w:ascii="Arial" w:hAnsi="Arial" w:cs="Arial"/>
          <w:sz w:val="28"/>
          <w:szCs w:val="28"/>
        </w:rPr>
        <w:t xml:space="preserve">that any AC members wishing to submit comments on the </w:t>
      </w:r>
      <w:r w:rsidR="009F1DB1">
        <w:rPr>
          <w:rFonts w:ascii="Arial" w:hAnsi="Arial" w:cs="Arial"/>
          <w:sz w:val="28"/>
          <w:szCs w:val="28"/>
        </w:rPr>
        <w:t xml:space="preserve">updated ruleset </w:t>
      </w:r>
      <w:r w:rsidR="00C15F27">
        <w:rPr>
          <w:rFonts w:ascii="Arial" w:hAnsi="Arial" w:cs="Arial"/>
          <w:sz w:val="28"/>
          <w:szCs w:val="28"/>
        </w:rPr>
        <w:t>should email</w:t>
      </w:r>
      <w:r w:rsidR="00317FC6">
        <w:rPr>
          <w:rFonts w:ascii="Arial" w:hAnsi="Arial" w:cs="Arial"/>
          <w:sz w:val="28"/>
          <w:szCs w:val="28"/>
        </w:rPr>
        <w:t xml:space="preserve"> </w:t>
      </w:r>
      <w:r w:rsidR="009F1DB1">
        <w:rPr>
          <w:rFonts w:ascii="Arial" w:hAnsi="Arial" w:cs="Arial"/>
          <w:sz w:val="28"/>
          <w:szCs w:val="28"/>
        </w:rPr>
        <w:t xml:space="preserve">them to </w:t>
      </w:r>
      <w:r w:rsidR="00C15F27">
        <w:rPr>
          <w:rFonts w:ascii="Arial" w:hAnsi="Arial" w:cs="Arial"/>
          <w:sz w:val="28"/>
          <w:szCs w:val="28"/>
        </w:rPr>
        <w:t xml:space="preserve">her </w:t>
      </w:r>
      <w:r>
        <w:rPr>
          <w:rFonts w:ascii="Arial" w:hAnsi="Arial" w:cs="Arial"/>
          <w:sz w:val="28"/>
          <w:szCs w:val="28"/>
        </w:rPr>
        <w:t xml:space="preserve">by Wednesday, May </w:t>
      </w:r>
      <w:r w:rsidR="00E1665C">
        <w:rPr>
          <w:rFonts w:ascii="Arial" w:hAnsi="Arial" w:cs="Arial"/>
          <w:sz w:val="28"/>
          <w:szCs w:val="28"/>
        </w:rPr>
        <w:t>29</w:t>
      </w:r>
      <w:r w:rsidR="00E1665C" w:rsidRPr="00E1665C">
        <w:rPr>
          <w:rFonts w:ascii="Arial" w:hAnsi="Arial" w:cs="Arial"/>
          <w:sz w:val="28"/>
          <w:szCs w:val="28"/>
          <w:vertAlign w:val="superscript"/>
        </w:rPr>
        <w:t>th</w:t>
      </w:r>
      <w:r w:rsidR="00E64667">
        <w:rPr>
          <w:rFonts w:ascii="Arial" w:hAnsi="Arial" w:cs="Arial"/>
          <w:sz w:val="28"/>
          <w:szCs w:val="28"/>
        </w:rPr>
        <w:t>.  Kathy will then compile the comments and forward them on to Jay.</w:t>
      </w:r>
    </w:p>
    <w:p w14:paraId="2147113B" w14:textId="77777777" w:rsidR="0028700B" w:rsidRPr="0028700B" w:rsidRDefault="0028700B" w:rsidP="0028700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E6CBAFB" w14:textId="6D0E0CD6" w:rsidR="0028700B" w:rsidRDefault="0028700B" w:rsidP="0028700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28700B">
        <w:rPr>
          <w:rFonts w:ascii="Arial" w:hAnsi="Arial" w:cs="Arial"/>
          <w:sz w:val="28"/>
          <w:szCs w:val="28"/>
        </w:rPr>
        <w:t>Update on bill package to move AFC camps and children’s camps to stand-alone act. SB 69</w:t>
      </w:r>
      <w:r w:rsidR="005C0197">
        <w:rPr>
          <w:rFonts w:ascii="Arial" w:hAnsi="Arial" w:cs="Arial"/>
          <w:sz w:val="28"/>
          <w:szCs w:val="28"/>
        </w:rPr>
        <w:t>2</w:t>
      </w:r>
      <w:r w:rsidRPr="0028700B">
        <w:rPr>
          <w:rFonts w:ascii="Arial" w:hAnsi="Arial" w:cs="Arial"/>
          <w:sz w:val="28"/>
          <w:szCs w:val="28"/>
        </w:rPr>
        <w:t>-SB695</w:t>
      </w:r>
    </w:p>
    <w:p w14:paraId="6C4E1203" w14:textId="72E1A68A" w:rsidR="0028700B" w:rsidRPr="005257DA" w:rsidRDefault="000B1BC6" w:rsidP="0028700B">
      <w:pPr>
        <w:pStyle w:val="NoSpacing"/>
        <w:numPr>
          <w:ilvl w:val="1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regarding changes.</w:t>
      </w:r>
    </w:p>
    <w:p w14:paraId="3297A520" w14:textId="68685CF4" w:rsidR="00170FCD" w:rsidRDefault="00170FCD" w:rsidP="0028700B">
      <w:pPr>
        <w:pStyle w:val="NoSpacing"/>
        <w:ind w:left="360"/>
        <w:jc w:val="both"/>
        <w:rPr>
          <w:rFonts w:ascii="Arial" w:hAnsi="Arial" w:cs="Arial"/>
          <w:bCs/>
          <w:sz w:val="28"/>
          <w:szCs w:val="28"/>
        </w:rPr>
      </w:pPr>
    </w:p>
    <w:p w14:paraId="0A15ED56" w14:textId="6E98B13C" w:rsidR="0028700B" w:rsidRDefault="005257DA" w:rsidP="00796F41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Jay discussed a s</w:t>
      </w:r>
      <w:r w:rsidR="000B1BC6">
        <w:rPr>
          <w:rFonts w:ascii="Arial" w:hAnsi="Arial" w:cs="Arial"/>
          <w:sz w:val="28"/>
          <w:szCs w:val="28"/>
        </w:rPr>
        <w:t xml:space="preserve">ettlement agreement reached with </w:t>
      </w:r>
      <w:r w:rsidR="005C0197">
        <w:rPr>
          <w:rFonts w:ascii="Arial" w:hAnsi="Arial" w:cs="Arial"/>
          <w:sz w:val="28"/>
          <w:szCs w:val="28"/>
        </w:rPr>
        <w:t xml:space="preserve">a </w:t>
      </w:r>
      <w:r w:rsidR="000B1BC6">
        <w:rPr>
          <w:rFonts w:ascii="Arial" w:hAnsi="Arial" w:cs="Arial"/>
          <w:sz w:val="28"/>
          <w:szCs w:val="28"/>
        </w:rPr>
        <w:t>provider</w:t>
      </w:r>
      <w:r w:rsidR="005C0197">
        <w:rPr>
          <w:rFonts w:ascii="Arial" w:hAnsi="Arial" w:cs="Arial"/>
          <w:sz w:val="28"/>
          <w:szCs w:val="28"/>
        </w:rPr>
        <w:t xml:space="preserve"> to conduct unannounced drop ins by senior management during nights and weekends.  After a quarter of these drop ins and interactions with staf</w:t>
      </w:r>
      <w:r w:rsidR="00857F22">
        <w:rPr>
          <w:rFonts w:ascii="Arial" w:hAnsi="Arial" w:cs="Arial"/>
          <w:sz w:val="28"/>
          <w:szCs w:val="28"/>
        </w:rPr>
        <w:t>f</w:t>
      </w:r>
      <w:r w:rsidR="005C0197">
        <w:rPr>
          <w:rFonts w:ascii="Arial" w:hAnsi="Arial" w:cs="Arial"/>
          <w:sz w:val="28"/>
          <w:szCs w:val="28"/>
        </w:rPr>
        <w:t>, they noticed an in</w:t>
      </w:r>
      <w:r w:rsidR="00A27D5A">
        <w:rPr>
          <w:rFonts w:ascii="Arial" w:hAnsi="Arial" w:cs="Arial"/>
          <w:sz w:val="28"/>
          <w:szCs w:val="28"/>
        </w:rPr>
        <w:t>crease of 10% retention rate</w:t>
      </w:r>
      <w:r w:rsidR="00857F22">
        <w:rPr>
          <w:rFonts w:ascii="Arial" w:hAnsi="Arial" w:cs="Arial"/>
          <w:sz w:val="28"/>
          <w:szCs w:val="28"/>
        </w:rPr>
        <w:t>.</w:t>
      </w:r>
    </w:p>
    <w:p w14:paraId="07AF6532" w14:textId="77777777" w:rsidR="00170FCD" w:rsidRDefault="00170FCD" w:rsidP="0028700B">
      <w:pPr>
        <w:pStyle w:val="NoSpacing"/>
        <w:ind w:left="360"/>
        <w:jc w:val="both"/>
        <w:rPr>
          <w:rFonts w:ascii="Arial" w:hAnsi="Arial" w:cs="Arial"/>
          <w:bCs/>
          <w:sz w:val="28"/>
          <w:szCs w:val="28"/>
        </w:rPr>
      </w:pPr>
    </w:p>
    <w:p w14:paraId="2FFD63FB" w14:textId="090BD359" w:rsidR="00170FCD" w:rsidRDefault="00170FCD" w:rsidP="005257DA">
      <w:pPr>
        <w:pStyle w:val="NoSpacing"/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Involuntary discharge discussion – </w:t>
      </w:r>
      <w:r w:rsidR="0061118F">
        <w:rPr>
          <w:rFonts w:ascii="Arial" w:hAnsi="Arial" w:cs="Arial"/>
          <w:bCs/>
          <w:sz w:val="28"/>
          <w:szCs w:val="28"/>
        </w:rPr>
        <w:t>Jay shared that there was c</w:t>
      </w:r>
      <w:r w:rsidR="007B2C46">
        <w:rPr>
          <w:rFonts w:ascii="Arial" w:hAnsi="Arial" w:cs="Arial"/>
          <w:bCs/>
          <w:sz w:val="28"/>
          <w:szCs w:val="28"/>
        </w:rPr>
        <w:t>onsensus</w:t>
      </w:r>
      <w:r w:rsidR="000E1538">
        <w:rPr>
          <w:rFonts w:ascii="Arial" w:hAnsi="Arial" w:cs="Arial"/>
          <w:bCs/>
          <w:sz w:val="28"/>
          <w:szCs w:val="28"/>
        </w:rPr>
        <w:t xml:space="preserve"> at last meeting </w:t>
      </w:r>
      <w:r w:rsidR="005C0197">
        <w:rPr>
          <w:rFonts w:ascii="Arial" w:hAnsi="Arial" w:cs="Arial"/>
          <w:bCs/>
          <w:sz w:val="28"/>
          <w:szCs w:val="28"/>
        </w:rPr>
        <w:t xml:space="preserve">with MDHHS that a hearing in front of </w:t>
      </w:r>
      <w:r w:rsidR="005C0197">
        <w:rPr>
          <w:rFonts w:ascii="Arial" w:hAnsi="Arial" w:cs="Arial"/>
          <w:bCs/>
          <w:sz w:val="28"/>
          <w:szCs w:val="28"/>
        </w:rPr>
        <w:lastRenderedPageBreak/>
        <w:t>an Administrative Law Judge was not necessary as Landlord/Tennent Law applies to AFCs.  This decision</w:t>
      </w:r>
      <w:r w:rsidR="000E1538">
        <w:rPr>
          <w:rFonts w:ascii="Arial" w:hAnsi="Arial" w:cs="Arial"/>
          <w:bCs/>
          <w:sz w:val="28"/>
          <w:szCs w:val="28"/>
        </w:rPr>
        <w:t xml:space="preserve"> may not have </w:t>
      </w:r>
      <w:r w:rsidR="005C0197">
        <w:rPr>
          <w:rFonts w:ascii="Arial" w:hAnsi="Arial" w:cs="Arial"/>
          <w:bCs/>
          <w:sz w:val="28"/>
          <w:szCs w:val="28"/>
        </w:rPr>
        <w:t>been posted publicly yet</w:t>
      </w:r>
      <w:r w:rsidR="000E1538">
        <w:rPr>
          <w:rFonts w:ascii="Arial" w:hAnsi="Arial" w:cs="Arial"/>
          <w:bCs/>
          <w:sz w:val="28"/>
          <w:szCs w:val="28"/>
        </w:rPr>
        <w:t xml:space="preserve">.  </w:t>
      </w:r>
      <w:r w:rsidR="00256375">
        <w:rPr>
          <w:rFonts w:ascii="Arial" w:hAnsi="Arial" w:cs="Arial"/>
          <w:bCs/>
          <w:sz w:val="28"/>
          <w:szCs w:val="28"/>
        </w:rPr>
        <w:t>Discussion that providers need to be notified</w:t>
      </w:r>
      <w:r w:rsidR="005C0197">
        <w:rPr>
          <w:rFonts w:ascii="Arial" w:hAnsi="Arial" w:cs="Arial"/>
          <w:bCs/>
          <w:sz w:val="28"/>
          <w:szCs w:val="28"/>
        </w:rPr>
        <w:t xml:space="preserve"> as some are still using a form that mentions resident rights to appeal</w:t>
      </w:r>
      <w:r w:rsidR="000E1538">
        <w:rPr>
          <w:rFonts w:ascii="Arial" w:hAnsi="Arial" w:cs="Arial"/>
          <w:bCs/>
          <w:sz w:val="28"/>
          <w:szCs w:val="28"/>
        </w:rPr>
        <w:t>.</w:t>
      </w:r>
      <w:r w:rsidR="005C0197">
        <w:rPr>
          <w:rFonts w:ascii="Arial" w:hAnsi="Arial" w:cs="Arial"/>
          <w:bCs/>
          <w:sz w:val="28"/>
          <w:szCs w:val="28"/>
        </w:rPr>
        <w:t xml:space="preserve">  Form is still on the MDHHS website.</w:t>
      </w:r>
      <w:r w:rsidR="000E1538">
        <w:rPr>
          <w:rFonts w:ascii="Arial" w:hAnsi="Arial" w:cs="Arial"/>
          <w:bCs/>
          <w:sz w:val="28"/>
          <w:szCs w:val="28"/>
        </w:rPr>
        <w:t xml:space="preserve">  Jay and Kathy will follow up on notifying providers</w:t>
      </w:r>
      <w:r w:rsidR="007B2C46">
        <w:rPr>
          <w:rFonts w:ascii="Arial" w:hAnsi="Arial" w:cs="Arial"/>
          <w:bCs/>
          <w:sz w:val="28"/>
          <w:szCs w:val="28"/>
        </w:rPr>
        <w:t>.</w:t>
      </w:r>
    </w:p>
    <w:p w14:paraId="7D1DA798" w14:textId="77777777" w:rsidR="007B2C46" w:rsidRDefault="007B2C46" w:rsidP="007B2C46">
      <w:pPr>
        <w:pStyle w:val="ListParagraph"/>
        <w:rPr>
          <w:rFonts w:cs="Arial"/>
          <w:bCs/>
          <w:sz w:val="28"/>
          <w:szCs w:val="28"/>
        </w:rPr>
      </w:pPr>
    </w:p>
    <w:p w14:paraId="6BE63B54" w14:textId="4720E92D" w:rsidR="007B2C46" w:rsidRPr="0028700B" w:rsidRDefault="007B2C46" w:rsidP="007B2C46">
      <w:pPr>
        <w:pStyle w:val="NoSpacing"/>
        <w:jc w:val="both"/>
        <w:rPr>
          <w:rFonts w:ascii="Arial" w:hAnsi="Arial" w:cs="Arial"/>
          <w:bCs/>
          <w:sz w:val="28"/>
          <w:szCs w:val="28"/>
        </w:rPr>
      </w:pPr>
      <w:r w:rsidRPr="007B2C46">
        <w:rPr>
          <w:rFonts w:ascii="Arial" w:hAnsi="Arial" w:cs="Arial"/>
          <w:b/>
          <w:sz w:val="28"/>
          <w:szCs w:val="28"/>
        </w:rPr>
        <w:t>Additional discussion:</w:t>
      </w:r>
      <w:r>
        <w:rPr>
          <w:rFonts w:ascii="Arial" w:hAnsi="Arial" w:cs="Arial"/>
          <w:bCs/>
          <w:sz w:val="28"/>
          <w:szCs w:val="28"/>
        </w:rPr>
        <w:t xml:space="preserve">  Change in the open meetings act discussed.  Jay will get updates for the next meeting.</w:t>
      </w:r>
    </w:p>
    <w:bookmarkEnd w:id="0"/>
    <w:p w14:paraId="063EB39E" w14:textId="77777777" w:rsidR="0028700B" w:rsidRPr="0028700B" w:rsidRDefault="0028700B" w:rsidP="0028700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E7D70CB" w14:textId="319D5DFC" w:rsidR="0028700B" w:rsidRPr="0028700B" w:rsidRDefault="0028700B" w:rsidP="0028700B">
      <w:pPr>
        <w:pStyle w:val="NoSpacing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28700B">
        <w:rPr>
          <w:rFonts w:ascii="Arial" w:hAnsi="Arial" w:cs="Arial"/>
          <w:b/>
          <w:sz w:val="28"/>
          <w:szCs w:val="28"/>
        </w:rPr>
        <w:t xml:space="preserve">ADJOURNMENT:  </w:t>
      </w:r>
      <w:r w:rsidRPr="0028700B">
        <w:rPr>
          <w:rFonts w:ascii="Arial" w:hAnsi="Arial" w:cs="Arial"/>
          <w:bCs/>
          <w:sz w:val="28"/>
          <w:szCs w:val="28"/>
        </w:rPr>
        <w:t>Kathy Lentz adjourned the meeting.</w:t>
      </w:r>
      <w:r w:rsidRPr="0028700B">
        <w:rPr>
          <w:rFonts w:ascii="Arial" w:hAnsi="Arial" w:cs="Arial"/>
          <w:sz w:val="28"/>
          <w:szCs w:val="28"/>
        </w:rPr>
        <w:t xml:space="preserve"> </w:t>
      </w:r>
    </w:p>
    <w:p w14:paraId="1D5CDEA9" w14:textId="77777777" w:rsidR="0028700B" w:rsidRPr="0028700B" w:rsidRDefault="0028700B" w:rsidP="0028700B">
      <w:pPr>
        <w:pStyle w:val="NoSpacing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0ED6B4BE" w14:textId="77777777" w:rsidR="0028700B" w:rsidRPr="0028700B" w:rsidRDefault="0028700B" w:rsidP="0028700B">
      <w:pPr>
        <w:pStyle w:val="NoSpacing"/>
        <w:ind w:left="360"/>
        <w:jc w:val="both"/>
        <w:rPr>
          <w:rFonts w:ascii="Arial" w:hAnsi="Arial" w:cs="Arial"/>
          <w:b/>
          <w:sz w:val="28"/>
          <w:szCs w:val="28"/>
        </w:rPr>
      </w:pPr>
      <w:r w:rsidRPr="0028700B">
        <w:rPr>
          <w:rFonts w:ascii="Arial" w:hAnsi="Arial" w:cs="Arial"/>
          <w:b/>
          <w:sz w:val="28"/>
          <w:szCs w:val="28"/>
        </w:rPr>
        <w:t xml:space="preserve">Next Meeting: </w:t>
      </w:r>
    </w:p>
    <w:p w14:paraId="5DE08B1A" w14:textId="77777777" w:rsidR="0028700B" w:rsidRPr="0028700B" w:rsidRDefault="0028700B" w:rsidP="0028700B">
      <w:pPr>
        <w:pStyle w:val="NoSpacing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0A45597D" w14:textId="7D89F734" w:rsidR="0028700B" w:rsidRPr="0028700B" w:rsidRDefault="0028700B" w:rsidP="0028700B">
      <w:pPr>
        <w:autoSpaceDE w:val="0"/>
        <w:autoSpaceDN w:val="0"/>
        <w:adjustRightInd w:val="0"/>
        <w:ind w:firstLine="720"/>
        <w:rPr>
          <w:rFonts w:cs="Arial"/>
          <w:sz w:val="28"/>
          <w:szCs w:val="28"/>
        </w:rPr>
      </w:pPr>
      <w:r w:rsidRPr="0028700B">
        <w:rPr>
          <w:rFonts w:cs="Arial"/>
          <w:b/>
          <w:bCs/>
          <w:sz w:val="28"/>
          <w:szCs w:val="28"/>
        </w:rPr>
        <w:t xml:space="preserve">Date: </w:t>
      </w:r>
      <w:r w:rsidRPr="0028700B">
        <w:rPr>
          <w:rFonts w:cs="Arial"/>
          <w:sz w:val="28"/>
          <w:szCs w:val="28"/>
        </w:rPr>
        <w:t xml:space="preserve">Wednesday, </w:t>
      </w:r>
      <w:r>
        <w:rPr>
          <w:rFonts w:cs="Arial"/>
          <w:sz w:val="28"/>
          <w:szCs w:val="28"/>
        </w:rPr>
        <w:t>August 7</w:t>
      </w:r>
      <w:r w:rsidRPr="0028700B">
        <w:rPr>
          <w:rFonts w:cs="Arial"/>
          <w:sz w:val="28"/>
          <w:szCs w:val="28"/>
        </w:rPr>
        <w:t>, 2024</w:t>
      </w:r>
    </w:p>
    <w:p w14:paraId="2186B940" w14:textId="77777777" w:rsidR="0028700B" w:rsidRPr="0028700B" w:rsidRDefault="0028700B" w:rsidP="0028700B">
      <w:pPr>
        <w:autoSpaceDE w:val="0"/>
        <w:autoSpaceDN w:val="0"/>
        <w:adjustRightInd w:val="0"/>
        <w:ind w:firstLine="720"/>
        <w:rPr>
          <w:rFonts w:cs="Arial"/>
          <w:sz w:val="28"/>
          <w:szCs w:val="28"/>
        </w:rPr>
      </w:pPr>
      <w:r w:rsidRPr="0028700B">
        <w:rPr>
          <w:rFonts w:cs="Arial"/>
          <w:b/>
          <w:bCs/>
          <w:sz w:val="28"/>
          <w:szCs w:val="28"/>
        </w:rPr>
        <w:t xml:space="preserve">Time: </w:t>
      </w:r>
      <w:r w:rsidRPr="0028700B">
        <w:rPr>
          <w:rFonts w:cs="Arial"/>
          <w:sz w:val="28"/>
          <w:szCs w:val="28"/>
        </w:rPr>
        <w:t>10:00 a.m.</w:t>
      </w:r>
    </w:p>
    <w:p w14:paraId="487D7F80" w14:textId="77777777" w:rsidR="0028700B" w:rsidRPr="0028700B" w:rsidRDefault="0028700B" w:rsidP="0028700B">
      <w:pPr>
        <w:autoSpaceDE w:val="0"/>
        <w:autoSpaceDN w:val="0"/>
        <w:adjustRightInd w:val="0"/>
        <w:ind w:left="720"/>
        <w:rPr>
          <w:rFonts w:cs="Arial"/>
          <w:b/>
          <w:sz w:val="28"/>
          <w:szCs w:val="28"/>
        </w:rPr>
      </w:pPr>
      <w:r w:rsidRPr="0028700B">
        <w:rPr>
          <w:rFonts w:cs="Arial"/>
          <w:b/>
          <w:bCs/>
          <w:sz w:val="28"/>
          <w:szCs w:val="28"/>
        </w:rPr>
        <w:t xml:space="preserve">Location: </w:t>
      </w:r>
      <w:r w:rsidRPr="0028700B">
        <w:rPr>
          <w:rFonts w:cs="Arial"/>
          <w:sz w:val="28"/>
          <w:szCs w:val="28"/>
        </w:rPr>
        <w:t>611 W. Ottawa Street, Ottawa Building, Lansing, MI 48933, Conference Room: Upper Level (UL) DMB-</w:t>
      </w:r>
      <w:proofErr w:type="spellStart"/>
      <w:r w:rsidRPr="0028700B">
        <w:rPr>
          <w:rFonts w:cs="Arial"/>
          <w:sz w:val="28"/>
          <w:szCs w:val="28"/>
        </w:rPr>
        <w:t>ConfRoom</w:t>
      </w:r>
      <w:proofErr w:type="spellEnd"/>
      <w:r w:rsidRPr="0028700B">
        <w:rPr>
          <w:rFonts w:cs="Arial"/>
          <w:sz w:val="28"/>
          <w:szCs w:val="28"/>
        </w:rPr>
        <w:t>-Ottawa 5</w:t>
      </w:r>
    </w:p>
    <w:p w14:paraId="119134A2" w14:textId="77777777" w:rsidR="0028700B" w:rsidRPr="0028700B" w:rsidRDefault="0028700B" w:rsidP="0028700B">
      <w:pPr>
        <w:rPr>
          <w:sz w:val="28"/>
          <w:szCs w:val="28"/>
        </w:rPr>
      </w:pPr>
    </w:p>
    <w:p w14:paraId="0A9CEA3F" w14:textId="77777777" w:rsidR="0014098A" w:rsidRPr="0028700B" w:rsidRDefault="0014098A">
      <w:pPr>
        <w:rPr>
          <w:sz w:val="28"/>
          <w:szCs w:val="28"/>
        </w:rPr>
      </w:pPr>
    </w:p>
    <w:sectPr w:rsidR="0014098A" w:rsidRPr="0028700B" w:rsidSect="007B10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EE9E" w14:textId="77777777" w:rsidR="00C01A7D" w:rsidRDefault="00C01A7D">
      <w:r>
        <w:separator/>
      </w:r>
    </w:p>
  </w:endnote>
  <w:endnote w:type="continuationSeparator" w:id="0">
    <w:p w14:paraId="0BE119DA" w14:textId="77777777" w:rsidR="00C01A7D" w:rsidRDefault="00C0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5056" w14:textId="77777777" w:rsidR="00B257AC" w:rsidRDefault="00B25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053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BBF1A" w14:textId="77777777" w:rsidR="00B257AC" w:rsidRDefault="00C01A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F16D1" w14:textId="77777777" w:rsidR="00B257AC" w:rsidRDefault="00B25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5DBB" w14:textId="77777777" w:rsidR="00B257AC" w:rsidRDefault="00B25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FED8" w14:textId="77777777" w:rsidR="00C01A7D" w:rsidRDefault="00C01A7D">
      <w:r>
        <w:separator/>
      </w:r>
    </w:p>
  </w:footnote>
  <w:footnote w:type="continuationSeparator" w:id="0">
    <w:p w14:paraId="76694C48" w14:textId="77777777" w:rsidR="00C01A7D" w:rsidRDefault="00C0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66F7" w14:textId="77777777" w:rsidR="00B257AC" w:rsidRDefault="00B25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4FCA" w14:textId="77777777" w:rsidR="00B257AC" w:rsidRDefault="00B25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13FE" w14:textId="77777777" w:rsidR="00B257AC" w:rsidRDefault="00B25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395"/>
    <w:multiLevelType w:val="hybridMultilevel"/>
    <w:tmpl w:val="9A8EDFA6"/>
    <w:lvl w:ilvl="0" w:tplc="6D14F676">
      <w:start w:val="24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9D5"/>
    <w:multiLevelType w:val="hybridMultilevel"/>
    <w:tmpl w:val="90E2A8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954885"/>
    <w:multiLevelType w:val="hybridMultilevel"/>
    <w:tmpl w:val="A2BCB2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1A2883"/>
    <w:multiLevelType w:val="hybridMultilevel"/>
    <w:tmpl w:val="C3144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971B66"/>
    <w:multiLevelType w:val="hybridMultilevel"/>
    <w:tmpl w:val="7884DB1C"/>
    <w:lvl w:ilvl="0" w:tplc="582864AC">
      <w:start w:val="95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CC46AC"/>
    <w:multiLevelType w:val="hybridMultilevel"/>
    <w:tmpl w:val="AEB60B74"/>
    <w:lvl w:ilvl="0" w:tplc="E2BC0BBC">
      <w:start w:val="2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2B74F1"/>
    <w:multiLevelType w:val="hybridMultilevel"/>
    <w:tmpl w:val="6DDADADC"/>
    <w:lvl w:ilvl="0" w:tplc="AE4E935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4D3621"/>
    <w:multiLevelType w:val="hybridMultilevel"/>
    <w:tmpl w:val="A27E4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DF7A7B"/>
    <w:multiLevelType w:val="hybridMultilevel"/>
    <w:tmpl w:val="2DD6DF7C"/>
    <w:lvl w:ilvl="0" w:tplc="49F83F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9160F"/>
    <w:multiLevelType w:val="hybridMultilevel"/>
    <w:tmpl w:val="8B5854A8"/>
    <w:lvl w:ilvl="0" w:tplc="5CC6A0F0">
      <w:start w:val="24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6985289">
    <w:abstractNumId w:val="8"/>
  </w:num>
  <w:num w:numId="2" w16cid:durableId="2072926494">
    <w:abstractNumId w:val="6"/>
  </w:num>
  <w:num w:numId="3" w16cid:durableId="877745564">
    <w:abstractNumId w:val="7"/>
  </w:num>
  <w:num w:numId="4" w16cid:durableId="2092772338">
    <w:abstractNumId w:val="1"/>
  </w:num>
  <w:num w:numId="5" w16cid:durableId="952596789">
    <w:abstractNumId w:val="3"/>
  </w:num>
  <w:num w:numId="6" w16cid:durableId="1402756359">
    <w:abstractNumId w:val="4"/>
  </w:num>
  <w:num w:numId="7" w16cid:durableId="1191529219">
    <w:abstractNumId w:val="5"/>
  </w:num>
  <w:num w:numId="8" w16cid:durableId="1361859366">
    <w:abstractNumId w:val="9"/>
  </w:num>
  <w:num w:numId="9" w16cid:durableId="1476215252">
    <w:abstractNumId w:val="0"/>
  </w:num>
  <w:num w:numId="10" w16cid:durableId="19439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0B"/>
    <w:rsid w:val="00020335"/>
    <w:rsid w:val="00030C8B"/>
    <w:rsid w:val="00041203"/>
    <w:rsid w:val="0004122C"/>
    <w:rsid w:val="000A3112"/>
    <w:rsid w:val="000B1BC6"/>
    <w:rsid w:val="000C1916"/>
    <w:rsid w:val="000C5D99"/>
    <w:rsid w:val="000E1538"/>
    <w:rsid w:val="0010782A"/>
    <w:rsid w:val="001125F1"/>
    <w:rsid w:val="0014098A"/>
    <w:rsid w:val="0016485E"/>
    <w:rsid w:val="00170FCD"/>
    <w:rsid w:val="001760F6"/>
    <w:rsid w:val="001E1E35"/>
    <w:rsid w:val="00201732"/>
    <w:rsid w:val="002064BA"/>
    <w:rsid w:val="00220CFA"/>
    <w:rsid w:val="00222D83"/>
    <w:rsid w:val="002464A2"/>
    <w:rsid w:val="00253495"/>
    <w:rsid w:val="00256375"/>
    <w:rsid w:val="00267A83"/>
    <w:rsid w:val="002810C9"/>
    <w:rsid w:val="0028581E"/>
    <w:rsid w:val="0028700B"/>
    <w:rsid w:val="002A4715"/>
    <w:rsid w:val="002E1EFD"/>
    <w:rsid w:val="002E2CD0"/>
    <w:rsid w:val="003046D1"/>
    <w:rsid w:val="00317FC6"/>
    <w:rsid w:val="00323723"/>
    <w:rsid w:val="00346E76"/>
    <w:rsid w:val="00361EB0"/>
    <w:rsid w:val="00371ACA"/>
    <w:rsid w:val="003958B6"/>
    <w:rsid w:val="003B1487"/>
    <w:rsid w:val="003C3785"/>
    <w:rsid w:val="003F511C"/>
    <w:rsid w:val="00401B48"/>
    <w:rsid w:val="00410319"/>
    <w:rsid w:val="0043696F"/>
    <w:rsid w:val="004472C3"/>
    <w:rsid w:val="00461AEB"/>
    <w:rsid w:val="00467B2A"/>
    <w:rsid w:val="004A311D"/>
    <w:rsid w:val="004A52F3"/>
    <w:rsid w:val="004A78D6"/>
    <w:rsid w:val="004B75C7"/>
    <w:rsid w:val="00504FBB"/>
    <w:rsid w:val="00522ED9"/>
    <w:rsid w:val="005257DA"/>
    <w:rsid w:val="00533C06"/>
    <w:rsid w:val="0054197A"/>
    <w:rsid w:val="00543F64"/>
    <w:rsid w:val="00550875"/>
    <w:rsid w:val="005800B9"/>
    <w:rsid w:val="005810EB"/>
    <w:rsid w:val="00594AFB"/>
    <w:rsid w:val="005A532F"/>
    <w:rsid w:val="005A615A"/>
    <w:rsid w:val="005C0197"/>
    <w:rsid w:val="005E1223"/>
    <w:rsid w:val="005F3575"/>
    <w:rsid w:val="0061118F"/>
    <w:rsid w:val="006111B9"/>
    <w:rsid w:val="00612596"/>
    <w:rsid w:val="006321F5"/>
    <w:rsid w:val="00632512"/>
    <w:rsid w:val="00640F58"/>
    <w:rsid w:val="00670DDD"/>
    <w:rsid w:val="006B0591"/>
    <w:rsid w:val="006C66E0"/>
    <w:rsid w:val="006E2131"/>
    <w:rsid w:val="006F16B3"/>
    <w:rsid w:val="00721A29"/>
    <w:rsid w:val="00736E32"/>
    <w:rsid w:val="0077495B"/>
    <w:rsid w:val="00787B35"/>
    <w:rsid w:val="007963DA"/>
    <w:rsid w:val="00796F41"/>
    <w:rsid w:val="007A58BA"/>
    <w:rsid w:val="007B108D"/>
    <w:rsid w:val="007B2C46"/>
    <w:rsid w:val="007E6657"/>
    <w:rsid w:val="007F1D38"/>
    <w:rsid w:val="007F2438"/>
    <w:rsid w:val="00820091"/>
    <w:rsid w:val="00857F22"/>
    <w:rsid w:val="00883F38"/>
    <w:rsid w:val="008A00EF"/>
    <w:rsid w:val="008A39DD"/>
    <w:rsid w:val="008E4772"/>
    <w:rsid w:val="008F252D"/>
    <w:rsid w:val="008F4A47"/>
    <w:rsid w:val="00914C63"/>
    <w:rsid w:val="00917A3C"/>
    <w:rsid w:val="00926CA5"/>
    <w:rsid w:val="00931A8C"/>
    <w:rsid w:val="009726CD"/>
    <w:rsid w:val="00991563"/>
    <w:rsid w:val="00994D73"/>
    <w:rsid w:val="009A4C90"/>
    <w:rsid w:val="009C2907"/>
    <w:rsid w:val="009C4AF4"/>
    <w:rsid w:val="009C7398"/>
    <w:rsid w:val="009F1DB1"/>
    <w:rsid w:val="009F63B0"/>
    <w:rsid w:val="00A00237"/>
    <w:rsid w:val="00A21608"/>
    <w:rsid w:val="00A27D5A"/>
    <w:rsid w:val="00A41A25"/>
    <w:rsid w:val="00A74315"/>
    <w:rsid w:val="00A93A9A"/>
    <w:rsid w:val="00AB2FD0"/>
    <w:rsid w:val="00AB5481"/>
    <w:rsid w:val="00AE3D22"/>
    <w:rsid w:val="00AE408C"/>
    <w:rsid w:val="00B1614D"/>
    <w:rsid w:val="00B257AC"/>
    <w:rsid w:val="00B81E7B"/>
    <w:rsid w:val="00B954A8"/>
    <w:rsid w:val="00BB6588"/>
    <w:rsid w:val="00BC5014"/>
    <w:rsid w:val="00BC5A82"/>
    <w:rsid w:val="00BD126F"/>
    <w:rsid w:val="00BD6C33"/>
    <w:rsid w:val="00C01A7D"/>
    <w:rsid w:val="00C15F27"/>
    <w:rsid w:val="00C2494A"/>
    <w:rsid w:val="00C42302"/>
    <w:rsid w:val="00C641F5"/>
    <w:rsid w:val="00CC0014"/>
    <w:rsid w:val="00D536BD"/>
    <w:rsid w:val="00D610E3"/>
    <w:rsid w:val="00D83E61"/>
    <w:rsid w:val="00D94490"/>
    <w:rsid w:val="00DD199D"/>
    <w:rsid w:val="00E1665C"/>
    <w:rsid w:val="00E3623E"/>
    <w:rsid w:val="00E50555"/>
    <w:rsid w:val="00E64667"/>
    <w:rsid w:val="00E70945"/>
    <w:rsid w:val="00E81F5C"/>
    <w:rsid w:val="00E86013"/>
    <w:rsid w:val="00E95F36"/>
    <w:rsid w:val="00EA59DA"/>
    <w:rsid w:val="00EB4DBF"/>
    <w:rsid w:val="00EB6B01"/>
    <w:rsid w:val="00F16CB4"/>
    <w:rsid w:val="00F23A02"/>
    <w:rsid w:val="00F47108"/>
    <w:rsid w:val="00F65624"/>
    <w:rsid w:val="00F709EA"/>
    <w:rsid w:val="00F87C6C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E295"/>
  <w15:chartTrackingRefBased/>
  <w15:docId w15:val="{D1CA8EAD-CA4E-4573-954D-E5DB6EA4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0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00B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870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00B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7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00B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8700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D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0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newsroom/fact-sheets/ensuring-access-medicaid-services-final-rule-cms-2442-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youtube.com%2Fwatch%3Fv%3DS5guEEiOFZU&amp;data=05%7C02%7CSchillingC1%40michigan.gov%7C72f7695085cb4e08011408dc284a5f5a%7Cd5fb7087377742ad966a892ef47225d1%7C0%7C0%7C638429547971294370%7CUnknown%7CTWFpbGZsb3d8eyJWIjoiMC4wLjAwMDAiLCJQIjoiV2luMzIiLCJBTiI6Ik1haWwiLCJXVCI6Mn0%3D%7C0%7C%7C%7C&amp;sdata=GB%2BeC5VJPLvF7p4Tv50AcS5UTdsxPXmgyHFsr9ZKPMk%3D&amp;reserved=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chigan.gov/lara/bureau-list/bchs/director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934</Words>
  <Characters>5325</Characters>
  <Application>Microsoft Office Word</Application>
  <DocSecurity>4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Christy (LARA)</dc:creator>
  <cp:keywords/>
  <dc:description/>
  <cp:lastModifiedBy>Calewarts, Jay W. (LARA)</cp:lastModifiedBy>
  <cp:revision>2</cp:revision>
  <dcterms:created xsi:type="dcterms:W3CDTF">2024-05-21T14:22:00Z</dcterms:created>
  <dcterms:modified xsi:type="dcterms:W3CDTF">2024-05-21T14:22:00Z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2024-05-08T12:13:34Z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0b72137a-d718-43fc-8873-aebcb72d87dc</vt:lpwstr>
  </property>
  <property fmtid="{D5CDD505-2E9C-101B-9397-08002B2CF9AE}" pid="8" name="MSIP_Label_3a2fed65-62e7-46ea-af74-187e0c17143a_ContentBits">
    <vt:lpwstr>0</vt:lpwstr>
  </property>
</Properties>
</file>