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4F17" w14:textId="31310B50" w:rsidR="00830C70" w:rsidRPr="000A0923" w:rsidRDefault="00830C70" w:rsidP="000A09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A0923">
        <w:rPr>
          <w:rFonts w:ascii="Arial" w:hAnsi="Arial" w:cs="Arial"/>
          <w:b/>
          <w:bCs/>
          <w:sz w:val="36"/>
          <w:szCs w:val="36"/>
        </w:rPr>
        <w:t>Bureau of Services for Blind Persons</w:t>
      </w:r>
    </w:p>
    <w:p w14:paraId="2949D6BE" w14:textId="7249A883" w:rsidR="00830C70" w:rsidRPr="000A0923" w:rsidRDefault="000A0923" w:rsidP="000A09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A0923">
        <w:rPr>
          <w:rFonts w:ascii="Arial" w:hAnsi="Arial" w:cs="Arial"/>
          <w:b/>
          <w:bCs/>
          <w:sz w:val="36"/>
          <w:szCs w:val="36"/>
        </w:rPr>
        <w:t>BSBP Fee for Service Titles and Rates</w:t>
      </w:r>
    </w:p>
    <w:p w14:paraId="36E62554" w14:textId="77777777" w:rsidR="00830C70" w:rsidRDefault="00830C70">
      <w:pPr>
        <w:rPr>
          <w:rFonts w:ascii="Arial" w:hAnsi="Arial" w:cs="Arial"/>
          <w:sz w:val="28"/>
          <w:szCs w:val="28"/>
        </w:rPr>
      </w:pPr>
    </w:p>
    <w:p w14:paraId="56D72A6E" w14:textId="6D08D4E5" w:rsidR="00830C70" w:rsidRDefault="00830C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Public </w:t>
      </w:r>
      <w:r w:rsidR="00973A00">
        <w:rPr>
          <w:rFonts w:ascii="Arial" w:hAnsi="Arial" w:cs="Arial"/>
          <w:sz w:val="28"/>
          <w:szCs w:val="28"/>
        </w:rPr>
        <w:t>comments</w:t>
      </w:r>
      <w:r>
        <w:rPr>
          <w:rFonts w:ascii="Arial" w:hAnsi="Arial" w:cs="Arial"/>
          <w:sz w:val="28"/>
          <w:szCs w:val="28"/>
        </w:rPr>
        <w:t xml:space="preserve"> for proposed </w:t>
      </w:r>
      <w:hyperlink r:id="rId7" w:history="1">
        <w:r w:rsidR="000A0923" w:rsidRPr="000A0923">
          <w:rPr>
            <w:rStyle w:val="Hyperlink"/>
            <w:rFonts w:ascii="Arial" w:hAnsi="Arial" w:cs="Arial"/>
            <w:sz w:val="28"/>
            <w:szCs w:val="28"/>
          </w:rPr>
          <w:t>BSBP Fee for Service Titles and Rates</w:t>
        </w:r>
      </w:hyperlink>
      <w:r w:rsidR="000A09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were accepted during the following periods:</w:t>
      </w:r>
    </w:p>
    <w:p w14:paraId="5403601C" w14:textId="08AE99C7" w:rsidR="00830C70" w:rsidRDefault="00830C70" w:rsidP="00830C7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Written comment </w:t>
      </w:r>
      <w:r w:rsidR="00C03BA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accepted from August 15, 2025 – August 29, 2025.</w:t>
      </w:r>
    </w:p>
    <w:p w14:paraId="3A90F7EA" w14:textId="2AF80BA0" w:rsidR="00830C70" w:rsidRDefault="00830C70" w:rsidP="00830C7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Verbal comments </w:t>
      </w:r>
      <w:r w:rsidR="00C03BA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accepted on September 3, 2025</w:t>
      </w:r>
      <w:r w:rsidR="000A092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during a live Zoom meeting held from 1:30 PM – 3:00 PM. </w:t>
      </w:r>
    </w:p>
    <w:p w14:paraId="57BAB73A" w14:textId="77777777" w:rsidR="000A0923" w:rsidRDefault="000A0923" w:rsidP="000A0923">
      <w:pPr>
        <w:rPr>
          <w:rFonts w:ascii="Arial" w:hAnsi="Arial" w:cs="Arial"/>
          <w:sz w:val="28"/>
          <w:szCs w:val="28"/>
        </w:rPr>
      </w:pPr>
    </w:p>
    <w:p w14:paraId="25AA8D77" w14:textId="0C3CC84C" w:rsidR="000A0923" w:rsidRDefault="000A0923" w:rsidP="000A092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A0923">
        <w:rPr>
          <w:rFonts w:ascii="Arial" w:hAnsi="Arial" w:cs="Arial"/>
          <w:b/>
          <w:bCs/>
          <w:sz w:val="28"/>
          <w:szCs w:val="28"/>
          <w:u w:val="single"/>
        </w:rPr>
        <w:t>Public Comment</w:t>
      </w:r>
      <w:r w:rsidR="00EA5642">
        <w:rPr>
          <w:rFonts w:ascii="Arial" w:hAnsi="Arial" w:cs="Arial"/>
          <w:b/>
          <w:bCs/>
          <w:sz w:val="28"/>
          <w:szCs w:val="28"/>
          <w:u w:val="single"/>
        </w:rPr>
        <w:t xml:space="preserve"> Topics Received</w:t>
      </w:r>
    </w:p>
    <w:p w14:paraId="1A376A5D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9B4241B" w14:textId="39480011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Reporting Category: Assessment/Pre-ETS Assessment</w:t>
      </w:r>
    </w:p>
    <w:p w14:paraId="4ED9E9B0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Service Title: </w:t>
      </w:r>
      <w:r w:rsidRPr="007A2508">
        <w:rPr>
          <w:rFonts w:ascii="Arial" w:hAnsi="Arial" w:cs="Arial"/>
          <w:b/>
          <w:bCs/>
          <w:sz w:val="28"/>
          <w:szCs w:val="28"/>
        </w:rPr>
        <w:t xml:space="preserve">Low Vision </w:t>
      </w:r>
      <w:r>
        <w:rPr>
          <w:rFonts w:ascii="Arial" w:hAnsi="Arial" w:cs="Arial"/>
          <w:b/>
          <w:bCs/>
          <w:sz w:val="28"/>
          <w:szCs w:val="28"/>
        </w:rPr>
        <w:t>Exam</w:t>
      </w:r>
    </w:p>
    <w:p w14:paraId="18E6E287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8D037F" w14:textId="50C68571" w:rsidR="00DF68BA" w:rsidRDefault="00DF68BA" w:rsidP="00EF0FFF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2234B9">
        <w:rPr>
          <w:rFonts w:ascii="Arial" w:hAnsi="Arial" w:cs="Arial"/>
          <w:b/>
          <w:bCs/>
          <w:sz w:val="28"/>
          <w:szCs w:val="28"/>
        </w:rPr>
        <w:t xml:space="preserve">Is BSBP willing to </w:t>
      </w:r>
      <w:r w:rsidR="00FF4FFE">
        <w:rPr>
          <w:rFonts w:ascii="Arial" w:hAnsi="Arial" w:cs="Arial"/>
          <w:b/>
          <w:bCs/>
          <w:sz w:val="28"/>
          <w:szCs w:val="28"/>
        </w:rPr>
        <w:t xml:space="preserve">re-evaluate </w:t>
      </w:r>
      <w:r w:rsidR="00853F7C">
        <w:rPr>
          <w:rFonts w:ascii="Arial" w:hAnsi="Arial" w:cs="Arial"/>
          <w:b/>
          <w:bCs/>
          <w:sz w:val="28"/>
          <w:szCs w:val="28"/>
        </w:rPr>
        <w:t xml:space="preserve">the </w:t>
      </w:r>
      <w:r w:rsidR="00FF4FFE">
        <w:rPr>
          <w:rFonts w:ascii="Arial" w:hAnsi="Arial" w:cs="Arial"/>
          <w:b/>
          <w:bCs/>
          <w:sz w:val="28"/>
          <w:szCs w:val="28"/>
        </w:rPr>
        <w:t>proposed L</w:t>
      </w:r>
      <w:r>
        <w:rPr>
          <w:rFonts w:ascii="Arial" w:hAnsi="Arial" w:cs="Arial"/>
          <w:b/>
          <w:bCs/>
          <w:sz w:val="28"/>
          <w:szCs w:val="28"/>
        </w:rPr>
        <w:t xml:space="preserve">ow Vision </w:t>
      </w:r>
      <w:r w:rsidR="00EF0FFF">
        <w:rPr>
          <w:rFonts w:ascii="Arial" w:hAnsi="Arial" w:cs="Arial"/>
          <w:b/>
          <w:bCs/>
          <w:sz w:val="28"/>
          <w:szCs w:val="28"/>
        </w:rPr>
        <w:t>Exam hourly rate</w:t>
      </w:r>
      <w:r w:rsidR="00FF4FFE">
        <w:rPr>
          <w:rFonts w:ascii="Arial" w:hAnsi="Arial" w:cs="Arial"/>
          <w:b/>
          <w:bCs/>
          <w:sz w:val="28"/>
          <w:szCs w:val="28"/>
        </w:rPr>
        <w:t>?</w:t>
      </w:r>
    </w:p>
    <w:p w14:paraId="78CC10A6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7A7B7B3" w14:textId="77777777" w:rsidR="00DF68BA" w:rsidRPr="00420F53" w:rsidRDefault="00DF68BA" w:rsidP="00DF68B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083F3090" w14:textId="3FB256CC" w:rsidR="00DF68BA" w:rsidRDefault="00DF68BA" w:rsidP="00DF68BA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CA0245">
        <w:rPr>
          <w:rFonts w:ascii="Arial" w:hAnsi="Arial" w:cs="Arial"/>
          <w:sz w:val="28"/>
          <w:szCs w:val="28"/>
        </w:rPr>
        <w:t>current</w:t>
      </w:r>
      <w:r>
        <w:rPr>
          <w:rFonts w:ascii="Arial" w:hAnsi="Arial" w:cs="Arial"/>
          <w:sz w:val="28"/>
          <w:szCs w:val="28"/>
        </w:rPr>
        <w:t xml:space="preserve"> flat fee payment </w:t>
      </w:r>
      <w:r w:rsidR="00CA0245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$</w:t>
      </w:r>
      <w:r w:rsidR="00396773">
        <w:rPr>
          <w:rFonts w:ascii="Arial" w:hAnsi="Arial" w:cs="Arial"/>
          <w:sz w:val="28"/>
          <w:szCs w:val="28"/>
        </w:rPr>
        <w:t>25</w:t>
      </w:r>
      <w:r w:rsidR="00CA0245">
        <w:rPr>
          <w:rFonts w:ascii="Arial" w:hAnsi="Arial" w:cs="Arial"/>
          <w:sz w:val="28"/>
          <w:szCs w:val="28"/>
        </w:rPr>
        <w:t>0, t</w:t>
      </w:r>
      <w:r>
        <w:rPr>
          <w:rFonts w:ascii="Arial" w:hAnsi="Arial" w:cs="Arial"/>
          <w:sz w:val="28"/>
          <w:szCs w:val="28"/>
        </w:rPr>
        <w:t>he additional information shared will be reviewed and the rate of pay will be re-examined.</w:t>
      </w:r>
    </w:p>
    <w:p w14:paraId="661767CF" w14:textId="77777777" w:rsidR="00EE7387" w:rsidRDefault="00EE7387" w:rsidP="002E2B4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79B4B7A" w14:textId="65937C60" w:rsidR="00E378E4" w:rsidRDefault="00E378E4" w:rsidP="002E2B4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Reporting Category: </w:t>
      </w:r>
      <w:r w:rsidR="00AB4C19">
        <w:rPr>
          <w:rFonts w:ascii="Arial" w:hAnsi="Arial" w:cs="Arial"/>
          <w:b/>
          <w:bCs/>
          <w:sz w:val="28"/>
          <w:szCs w:val="28"/>
        </w:rPr>
        <w:t>Diagnosis &amp; Treatment</w:t>
      </w:r>
    </w:p>
    <w:p w14:paraId="6C45893A" w14:textId="1F7D156C" w:rsidR="00442149" w:rsidRDefault="00442149" w:rsidP="002E2B4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Service Title: </w:t>
      </w:r>
      <w:r w:rsidR="00AB4C19">
        <w:rPr>
          <w:rFonts w:ascii="Arial" w:hAnsi="Arial" w:cs="Arial"/>
          <w:b/>
          <w:bCs/>
          <w:sz w:val="28"/>
          <w:szCs w:val="28"/>
        </w:rPr>
        <w:t>Eye Examination and Treatment</w:t>
      </w:r>
    </w:p>
    <w:p w14:paraId="3F3807E4" w14:textId="77777777" w:rsidR="002E2B45" w:rsidRDefault="002E2B45" w:rsidP="002E2B4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B36B251" w14:textId="5C703FAA" w:rsidR="00DF68BA" w:rsidRDefault="00DF68BA" w:rsidP="00DF68BA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F9102B">
        <w:rPr>
          <w:rFonts w:ascii="Arial" w:hAnsi="Arial" w:cs="Arial"/>
          <w:b/>
          <w:bCs/>
          <w:sz w:val="28"/>
          <w:szCs w:val="28"/>
        </w:rPr>
        <w:t>Is BSBP willing to consider a</w:t>
      </w:r>
      <w:r w:rsidR="009153E8">
        <w:rPr>
          <w:rFonts w:ascii="Arial" w:hAnsi="Arial" w:cs="Arial"/>
          <w:b/>
          <w:bCs/>
          <w:sz w:val="28"/>
          <w:szCs w:val="28"/>
        </w:rPr>
        <w:t xml:space="preserve">n hourly rate or </w:t>
      </w:r>
      <w:r w:rsidR="002E2B45">
        <w:rPr>
          <w:rFonts w:ascii="Arial" w:hAnsi="Arial" w:cs="Arial"/>
          <w:b/>
          <w:bCs/>
          <w:sz w:val="28"/>
          <w:szCs w:val="28"/>
        </w:rPr>
        <w:t>flat fee</w:t>
      </w:r>
      <w:r w:rsidR="00F9102B">
        <w:rPr>
          <w:rFonts w:ascii="Arial" w:hAnsi="Arial" w:cs="Arial"/>
          <w:b/>
          <w:bCs/>
          <w:sz w:val="28"/>
          <w:szCs w:val="28"/>
        </w:rPr>
        <w:t xml:space="preserve"> for a follow-up or visual field exam? </w:t>
      </w:r>
    </w:p>
    <w:p w14:paraId="7C63BB7E" w14:textId="77777777" w:rsidR="00DF68BA" w:rsidRPr="00420F53" w:rsidRDefault="00DF68BA" w:rsidP="00DF68B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2E2B45">
        <w:rPr>
          <w:rFonts w:ascii="Arial" w:hAnsi="Arial" w:cs="Arial"/>
          <w:sz w:val="28"/>
          <w:szCs w:val="28"/>
          <w:u w:val="single"/>
        </w:rPr>
        <w:t>BSBP Response</w:t>
      </w:r>
    </w:p>
    <w:p w14:paraId="0BFF6EAC" w14:textId="77E0C99B" w:rsidR="00DF68BA" w:rsidRPr="002E2B45" w:rsidRDefault="002E2B45" w:rsidP="002E2B45">
      <w:pPr>
        <w:spacing w:after="0"/>
        <w:ind w:left="720"/>
        <w:rPr>
          <w:rFonts w:ascii="Arial" w:hAnsi="Arial" w:cs="Arial"/>
          <w:sz w:val="28"/>
          <w:szCs w:val="28"/>
        </w:rPr>
      </w:pPr>
      <w:r w:rsidRPr="002E2B45">
        <w:rPr>
          <w:rFonts w:ascii="Arial" w:hAnsi="Arial" w:cs="Arial"/>
          <w:sz w:val="28"/>
          <w:szCs w:val="28"/>
        </w:rPr>
        <w:t xml:space="preserve">BSBP is willing to consider but will need to do additional research before establishing </w:t>
      </w:r>
      <w:r w:rsidR="00AF240F">
        <w:rPr>
          <w:rFonts w:ascii="Arial" w:hAnsi="Arial" w:cs="Arial"/>
          <w:sz w:val="28"/>
          <w:szCs w:val="28"/>
        </w:rPr>
        <w:t>a</w:t>
      </w:r>
      <w:r w:rsidRPr="002E2B45">
        <w:rPr>
          <w:rFonts w:ascii="Arial" w:hAnsi="Arial" w:cs="Arial"/>
          <w:sz w:val="28"/>
          <w:szCs w:val="28"/>
        </w:rPr>
        <w:t xml:space="preserve"> rate. </w:t>
      </w:r>
    </w:p>
    <w:p w14:paraId="47B9B048" w14:textId="77777777" w:rsidR="00F9102B" w:rsidRPr="00E9293B" w:rsidRDefault="00F9102B" w:rsidP="00DF68BA">
      <w:pPr>
        <w:spacing w:after="0"/>
        <w:rPr>
          <w:rFonts w:ascii="Arial" w:hAnsi="Arial" w:cs="Arial"/>
          <w:sz w:val="28"/>
          <w:szCs w:val="28"/>
        </w:rPr>
      </w:pPr>
    </w:p>
    <w:p w14:paraId="467A682F" w14:textId="77777777" w:rsidR="00EE7387" w:rsidRDefault="00EE7387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978CD42" w14:textId="2AF6507C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Reporting Category: Assessment/Pre-ETS Assessment</w:t>
      </w:r>
    </w:p>
    <w:p w14:paraId="0A674E1F" w14:textId="7F7660BA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Service Title: </w:t>
      </w:r>
      <w:r w:rsidR="00D8034A">
        <w:rPr>
          <w:rFonts w:ascii="Arial" w:hAnsi="Arial" w:cs="Arial"/>
          <w:b/>
          <w:bCs/>
          <w:sz w:val="28"/>
          <w:szCs w:val="28"/>
        </w:rPr>
        <w:t>Skills of Blind</w:t>
      </w:r>
      <w:r w:rsidR="008B6210">
        <w:rPr>
          <w:rFonts w:ascii="Arial" w:hAnsi="Arial" w:cs="Arial"/>
          <w:b/>
          <w:bCs/>
          <w:sz w:val="28"/>
          <w:szCs w:val="28"/>
        </w:rPr>
        <w:t>n</w:t>
      </w:r>
      <w:r w:rsidR="00D8034A">
        <w:rPr>
          <w:rFonts w:ascii="Arial" w:hAnsi="Arial" w:cs="Arial"/>
          <w:b/>
          <w:bCs/>
          <w:sz w:val="28"/>
          <w:szCs w:val="28"/>
        </w:rPr>
        <w:t>ess</w:t>
      </w:r>
      <w:r w:rsidR="00847F77">
        <w:rPr>
          <w:rFonts w:ascii="Arial" w:hAnsi="Arial" w:cs="Arial"/>
          <w:b/>
          <w:bCs/>
          <w:sz w:val="28"/>
          <w:szCs w:val="28"/>
        </w:rPr>
        <w:t xml:space="preserve">, </w:t>
      </w:r>
      <w:r w:rsidR="008B6210">
        <w:rPr>
          <w:rFonts w:ascii="Arial" w:hAnsi="Arial" w:cs="Arial"/>
          <w:b/>
          <w:bCs/>
          <w:sz w:val="28"/>
          <w:szCs w:val="28"/>
        </w:rPr>
        <w:t>Vocational Evaluation</w:t>
      </w:r>
      <w:r w:rsidR="00847F77">
        <w:rPr>
          <w:rFonts w:ascii="Arial" w:hAnsi="Arial" w:cs="Arial"/>
          <w:b/>
          <w:bCs/>
          <w:sz w:val="28"/>
          <w:szCs w:val="28"/>
        </w:rPr>
        <w:t>, etc.</w:t>
      </w:r>
    </w:p>
    <w:p w14:paraId="382CB961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6D087F8" w14:textId="1801F19C" w:rsidR="00DF68BA" w:rsidRDefault="00DF68BA" w:rsidP="00DF68BA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847F77">
        <w:rPr>
          <w:rFonts w:ascii="Arial" w:hAnsi="Arial" w:cs="Arial"/>
          <w:b/>
          <w:bCs/>
          <w:sz w:val="28"/>
          <w:szCs w:val="28"/>
        </w:rPr>
        <w:t>Is</w:t>
      </w:r>
      <w:r>
        <w:rPr>
          <w:rFonts w:ascii="Arial" w:hAnsi="Arial" w:cs="Arial"/>
          <w:b/>
          <w:bCs/>
          <w:sz w:val="28"/>
          <w:szCs w:val="28"/>
        </w:rPr>
        <w:t xml:space="preserve"> BSBP </w:t>
      </w:r>
      <w:r w:rsidR="00847F77">
        <w:rPr>
          <w:rFonts w:ascii="Arial" w:hAnsi="Arial" w:cs="Arial"/>
          <w:b/>
          <w:bCs/>
          <w:sz w:val="28"/>
          <w:szCs w:val="28"/>
        </w:rPr>
        <w:t xml:space="preserve">willing to </w:t>
      </w:r>
      <w:r>
        <w:rPr>
          <w:rFonts w:ascii="Arial" w:hAnsi="Arial" w:cs="Arial"/>
          <w:b/>
          <w:bCs/>
          <w:sz w:val="28"/>
          <w:szCs w:val="28"/>
        </w:rPr>
        <w:t xml:space="preserve">look at a flat fee payment for a functional assessment versus an hourly rate? </w:t>
      </w:r>
    </w:p>
    <w:p w14:paraId="28FD04BF" w14:textId="77777777" w:rsidR="00DF68BA" w:rsidRDefault="00DF68BA" w:rsidP="00DF68B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DABCA16" w14:textId="77777777" w:rsidR="00DF68BA" w:rsidRPr="00420F53" w:rsidRDefault="00DF68BA" w:rsidP="00DF68B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12747866" w14:textId="0F2518C9" w:rsidR="00DF68BA" w:rsidRPr="001442F2" w:rsidRDefault="00DF68BA" w:rsidP="00DF68BA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</w:t>
      </w:r>
      <w:r w:rsidR="00F10187">
        <w:rPr>
          <w:rFonts w:ascii="Arial" w:hAnsi="Arial" w:cs="Arial"/>
          <w:sz w:val="28"/>
          <w:szCs w:val="28"/>
        </w:rPr>
        <w:t>currently has a</w:t>
      </w:r>
      <w:r w:rsidR="00433207">
        <w:rPr>
          <w:rFonts w:ascii="Arial" w:hAnsi="Arial" w:cs="Arial"/>
          <w:sz w:val="28"/>
          <w:szCs w:val="28"/>
        </w:rPr>
        <w:t>n</w:t>
      </w:r>
      <w:r w:rsidR="00F10187">
        <w:rPr>
          <w:rFonts w:ascii="Arial" w:hAnsi="Arial" w:cs="Arial"/>
          <w:sz w:val="28"/>
          <w:szCs w:val="28"/>
        </w:rPr>
        <w:t xml:space="preserve"> </w:t>
      </w:r>
      <w:r w:rsidR="0030639F">
        <w:rPr>
          <w:rFonts w:ascii="Arial" w:hAnsi="Arial" w:cs="Arial"/>
          <w:sz w:val="28"/>
          <w:szCs w:val="28"/>
        </w:rPr>
        <w:t xml:space="preserve">hourly rate which allows </w:t>
      </w:r>
      <w:r w:rsidR="008F4A87">
        <w:rPr>
          <w:rFonts w:ascii="Arial" w:hAnsi="Arial" w:cs="Arial"/>
          <w:sz w:val="28"/>
          <w:szCs w:val="28"/>
        </w:rPr>
        <w:t xml:space="preserve">service providers to determine </w:t>
      </w:r>
      <w:r w:rsidR="00433207">
        <w:rPr>
          <w:rFonts w:ascii="Arial" w:hAnsi="Arial" w:cs="Arial"/>
          <w:sz w:val="28"/>
          <w:szCs w:val="28"/>
        </w:rPr>
        <w:t xml:space="preserve">the specific </w:t>
      </w:r>
      <w:r w:rsidR="00256469">
        <w:rPr>
          <w:rFonts w:ascii="Arial" w:hAnsi="Arial" w:cs="Arial"/>
          <w:sz w:val="28"/>
          <w:szCs w:val="28"/>
        </w:rPr>
        <w:t xml:space="preserve">hours needed based on </w:t>
      </w:r>
      <w:r w:rsidR="00433207">
        <w:rPr>
          <w:rFonts w:ascii="Arial" w:hAnsi="Arial" w:cs="Arial"/>
          <w:sz w:val="28"/>
          <w:szCs w:val="28"/>
        </w:rPr>
        <w:t>referral information</w:t>
      </w:r>
      <w:r w:rsidR="00256469">
        <w:rPr>
          <w:rFonts w:ascii="Arial" w:hAnsi="Arial" w:cs="Arial"/>
          <w:sz w:val="28"/>
          <w:szCs w:val="28"/>
        </w:rPr>
        <w:t xml:space="preserve"> received</w:t>
      </w:r>
      <w:r w:rsidR="007F1280">
        <w:rPr>
          <w:rFonts w:ascii="Arial" w:hAnsi="Arial" w:cs="Arial"/>
          <w:sz w:val="28"/>
          <w:szCs w:val="28"/>
        </w:rPr>
        <w:t>,</w:t>
      </w:r>
      <w:r w:rsidR="00785FBC">
        <w:rPr>
          <w:rFonts w:ascii="Arial" w:hAnsi="Arial" w:cs="Arial"/>
          <w:sz w:val="28"/>
          <w:szCs w:val="28"/>
        </w:rPr>
        <w:t xml:space="preserve"> the</w:t>
      </w:r>
      <w:r w:rsidR="00256469">
        <w:rPr>
          <w:rFonts w:ascii="Arial" w:hAnsi="Arial" w:cs="Arial"/>
          <w:sz w:val="28"/>
          <w:szCs w:val="28"/>
        </w:rPr>
        <w:t xml:space="preserve"> intensity of assessment</w:t>
      </w:r>
      <w:r w:rsidR="002F2C98">
        <w:rPr>
          <w:rFonts w:ascii="Arial" w:hAnsi="Arial" w:cs="Arial"/>
          <w:sz w:val="28"/>
          <w:szCs w:val="28"/>
        </w:rPr>
        <w:t xml:space="preserve"> required</w:t>
      </w:r>
      <w:r w:rsidR="007F1280">
        <w:rPr>
          <w:rFonts w:ascii="Arial" w:hAnsi="Arial" w:cs="Arial"/>
          <w:sz w:val="28"/>
          <w:szCs w:val="28"/>
        </w:rPr>
        <w:t xml:space="preserve">, and individual </w:t>
      </w:r>
      <w:r w:rsidR="00AD7CB9">
        <w:rPr>
          <w:rFonts w:ascii="Arial" w:hAnsi="Arial" w:cs="Arial"/>
          <w:sz w:val="28"/>
          <w:szCs w:val="28"/>
        </w:rPr>
        <w:t>customers’</w:t>
      </w:r>
      <w:r w:rsidR="007F1280">
        <w:rPr>
          <w:rFonts w:ascii="Arial" w:hAnsi="Arial" w:cs="Arial"/>
          <w:sz w:val="28"/>
          <w:szCs w:val="28"/>
        </w:rPr>
        <w:t xml:space="preserve"> needs, which may vary.</w:t>
      </w:r>
    </w:p>
    <w:p w14:paraId="3CC61C32" w14:textId="77777777" w:rsidR="00EA5642" w:rsidRDefault="00EA5642" w:rsidP="000A092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208D29C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Reporting Category: Disability Related Skills Training</w:t>
      </w:r>
    </w:p>
    <w:p w14:paraId="47847E37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Title: Certified Adaptive Technology Training and Uncertified Adaptive Technology Training</w:t>
      </w:r>
    </w:p>
    <w:p w14:paraId="40EAF220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E8F8A30" w14:textId="233C42F8" w:rsidR="00A50774" w:rsidRDefault="002C3EA5" w:rsidP="00A50774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883E69">
        <w:rPr>
          <w:rFonts w:ascii="Arial" w:hAnsi="Arial" w:cs="Arial"/>
          <w:b/>
          <w:bCs/>
          <w:sz w:val="28"/>
          <w:szCs w:val="28"/>
        </w:rPr>
        <w:t>Why is there a p</w:t>
      </w:r>
      <w:r>
        <w:rPr>
          <w:rFonts w:ascii="Arial" w:hAnsi="Arial" w:cs="Arial"/>
          <w:b/>
          <w:bCs/>
          <w:sz w:val="28"/>
          <w:szCs w:val="28"/>
        </w:rPr>
        <w:t xml:space="preserve">ay difference between 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a </w:t>
      </w:r>
      <w:r w:rsidR="001B5D51">
        <w:rPr>
          <w:rFonts w:ascii="Arial" w:hAnsi="Arial" w:cs="Arial"/>
          <w:b/>
          <w:bCs/>
          <w:sz w:val="28"/>
          <w:szCs w:val="28"/>
        </w:rPr>
        <w:t>V</w:t>
      </w:r>
      <w:r w:rsidR="002E3F92">
        <w:rPr>
          <w:rFonts w:ascii="Arial" w:hAnsi="Arial" w:cs="Arial"/>
          <w:b/>
          <w:bCs/>
          <w:sz w:val="28"/>
          <w:szCs w:val="28"/>
        </w:rPr>
        <w:t>ocational</w:t>
      </w:r>
      <w:r w:rsidR="001B5D51">
        <w:rPr>
          <w:rFonts w:ascii="Arial" w:hAnsi="Arial" w:cs="Arial"/>
          <w:b/>
          <w:bCs/>
          <w:sz w:val="28"/>
          <w:szCs w:val="28"/>
        </w:rPr>
        <w:t xml:space="preserve"> R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ehabilitation </w:t>
      </w:r>
      <w:r w:rsidR="001B5D51">
        <w:rPr>
          <w:rFonts w:ascii="Arial" w:hAnsi="Arial" w:cs="Arial"/>
          <w:b/>
          <w:bCs/>
          <w:sz w:val="28"/>
          <w:szCs w:val="28"/>
        </w:rPr>
        <w:t>T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herapist and an </w:t>
      </w:r>
      <w:r w:rsidR="001B5D51">
        <w:rPr>
          <w:rFonts w:ascii="Arial" w:hAnsi="Arial" w:cs="Arial"/>
          <w:b/>
          <w:bCs/>
          <w:sz w:val="28"/>
          <w:szCs w:val="28"/>
        </w:rPr>
        <w:t>A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ssistive </w:t>
      </w:r>
      <w:r w:rsidR="001B5D51">
        <w:rPr>
          <w:rFonts w:ascii="Arial" w:hAnsi="Arial" w:cs="Arial"/>
          <w:b/>
          <w:bCs/>
          <w:sz w:val="28"/>
          <w:szCs w:val="28"/>
        </w:rPr>
        <w:t>T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echnology </w:t>
      </w:r>
      <w:r w:rsidR="001B5D51">
        <w:rPr>
          <w:rFonts w:ascii="Arial" w:hAnsi="Arial" w:cs="Arial"/>
          <w:b/>
          <w:bCs/>
          <w:sz w:val="28"/>
          <w:szCs w:val="28"/>
        </w:rPr>
        <w:t>I</w:t>
      </w:r>
      <w:r w:rsidR="002E3F92">
        <w:rPr>
          <w:rFonts w:ascii="Arial" w:hAnsi="Arial" w:cs="Arial"/>
          <w:b/>
          <w:bCs/>
          <w:sz w:val="28"/>
          <w:szCs w:val="28"/>
        </w:rPr>
        <w:t xml:space="preserve">nstructional </w:t>
      </w:r>
      <w:r w:rsidR="001B5D51">
        <w:rPr>
          <w:rFonts w:ascii="Arial" w:hAnsi="Arial" w:cs="Arial"/>
          <w:b/>
          <w:bCs/>
          <w:sz w:val="28"/>
          <w:szCs w:val="28"/>
        </w:rPr>
        <w:t>S</w:t>
      </w:r>
      <w:r w:rsidR="002E3F92">
        <w:rPr>
          <w:rFonts w:ascii="Arial" w:hAnsi="Arial" w:cs="Arial"/>
          <w:b/>
          <w:bCs/>
          <w:sz w:val="28"/>
          <w:szCs w:val="28"/>
        </w:rPr>
        <w:t>pecialist?</w:t>
      </w:r>
    </w:p>
    <w:p w14:paraId="2888E766" w14:textId="77777777" w:rsidR="00A50774" w:rsidRDefault="00A50774" w:rsidP="00A50774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</w:p>
    <w:p w14:paraId="79355CFE" w14:textId="75920706" w:rsidR="00C1075D" w:rsidRPr="00740A45" w:rsidRDefault="007E270F" w:rsidP="00740A45">
      <w:pPr>
        <w:spacing w:after="120"/>
        <w:ind w:left="720"/>
        <w:rPr>
          <w:rFonts w:ascii="Arial" w:hAnsi="Arial" w:cs="Arial"/>
          <w:b/>
          <w:bCs/>
          <w:sz w:val="28"/>
          <w:szCs w:val="28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3D3478DA" w14:textId="261F7DA7" w:rsidR="00805E4B" w:rsidRDefault="005A1BFA" w:rsidP="00230E40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Based on the definitions </w:t>
      </w:r>
      <w:r w:rsidR="00C85BD4">
        <w:rPr>
          <w:rFonts w:ascii="Arial" w:hAnsi="Arial" w:cs="Arial"/>
          <w:sz w:val="28"/>
          <w:szCs w:val="28"/>
        </w:rPr>
        <w:t xml:space="preserve">provided in the fee schedule the expectation of the </w:t>
      </w:r>
      <w:r>
        <w:rPr>
          <w:rFonts w:ascii="Arial" w:hAnsi="Arial" w:cs="Arial"/>
          <w:sz w:val="28"/>
          <w:szCs w:val="28"/>
        </w:rPr>
        <w:t>CVRT</w:t>
      </w:r>
      <w:r w:rsidR="00D27698">
        <w:rPr>
          <w:rFonts w:ascii="Arial" w:hAnsi="Arial" w:cs="Arial"/>
          <w:sz w:val="28"/>
          <w:szCs w:val="28"/>
        </w:rPr>
        <w:t xml:space="preserve"> is to</w:t>
      </w:r>
      <w:r>
        <w:rPr>
          <w:rFonts w:ascii="Arial" w:hAnsi="Arial" w:cs="Arial"/>
          <w:sz w:val="28"/>
          <w:szCs w:val="28"/>
        </w:rPr>
        <w:t xml:space="preserve"> </w:t>
      </w:r>
      <w:r w:rsidR="00805E4B" w:rsidRPr="00C1075D">
        <w:rPr>
          <w:rFonts w:ascii="Arial" w:hAnsi="Arial" w:cs="Arial"/>
          <w:sz w:val="28"/>
          <w:szCs w:val="28"/>
        </w:rPr>
        <w:t>instruct</w:t>
      </w:r>
      <w:r w:rsidR="00D27698">
        <w:rPr>
          <w:rFonts w:ascii="Arial" w:hAnsi="Arial" w:cs="Arial"/>
          <w:sz w:val="28"/>
          <w:szCs w:val="28"/>
        </w:rPr>
        <w:t xml:space="preserve"> </w:t>
      </w:r>
      <w:r w:rsidR="00805E4B" w:rsidRPr="00C1075D">
        <w:rPr>
          <w:rFonts w:ascii="Arial" w:hAnsi="Arial" w:cs="Arial"/>
          <w:sz w:val="28"/>
          <w:szCs w:val="28"/>
        </w:rPr>
        <w:t>people with vision impairments in the use of</w:t>
      </w:r>
      <w:r w:rsidR="00805E4B">
        <w:rPr>
          <w:rFonts w:ascii="Arial" w:hAnsi="Arial" w:cs="Arial"/>
          <w:sz w:val="28"/>
          <w:szCs w:val="28"/>
        </w:rPr>
        <w:t xml:space="preserve"> </w:t>
      </w:r>
      <w:r w:rsidR="00805E4B" w:rsidRPr="00C1075D">
        <w:rPr>
          <w:rFonts w:ascii="Arial" w:hAnsi="Arial" w:cs="Arial"/>
          <w:sz w:val="28"/>
          <w:szCs w:val="28"/>
        </w:rPr>
        <w:t>compensatory skills and assistive technology that will enable them to live safe, productive, and</w:t>
      </w:r>
      <w:r w:rsidR="00805E4B">
        <w:rPr>
          <w:rFonts w:ascii="Arial" w:hAnsi="Arial" w:cs="Arial"/>
          <w:sz w:val="28"/>
          <w:szCs w:val="28"/>
        </w:rPr>
        <w:t xml:space="preserve"> </w:t>
      </w:r>
      <w:r w:rsidR="00805E4B" w:rsidRPr="00C1075D">
        <w:rPr>
          <w:rFonts w:ascii="Arial" w:hAnsi="Arial" w:cs="Arial"/>
          <w:sz w:val="28"/>
          <w:szCs w:val="28"/>
        </w:rPr>
        <w:t>interdependent lives.</w:t>
      </w:r>
      <w:r w:rsidR="00EF4283">
        <w:rPr>
          <w:rFonts w:ascii="Arial" w:hAnsi="Arial" w:cs="Arial"/>
          <w:sz w:val="28"/>
          <w:szCs w:val="28"/>
        </w:rPr>
        <w:t xml:space="preserve"> </w:t>
      </w:r>
      <w:r w:rsidR="00805E4B">
        <w:rPr>
          <w:rFonts w:ascii="Arial" w:hAnsi="Arial" w:cs="Arial"/>
          <w:sz w:val="28"/>
          <w:szCs w:val="28"/>
        </w:rPr>
        <w:t>Versus the CATIS, who focuses solely on s</w:t>
      </w:r>
      <w:r w:rsidR="00805E4B" w:rsidRPr="00C74A3F">
        <w:rPr>
          <w:rFonts w:ascii="Arial" w:hAnsi="Arial" w:cs="Arial"/>
          <w:sz w:val="28"/>
          <w:szCs w:val="28"/>
        </w:rPr>
        <w:t xml:space="preserve">trategies and problem-solving skills taught </w:t>
      </w:r>
      <w:proofErr w:type="gramStart"/>
      <w:r w:rsidR="00805E4B" w:rsidRPr="00C74A3F">
        <w:rPr>
          <w:rFonts w:ascii="Arial" w:hAnsi="Arial" w:cs="Arial"/>
          <w:sz w:val="28"/>
          <w:szCs w:val="28"/>
        </w:rPr>
        <w:t>through the use of</w:t>
      </w:r>
      <w:proofErr w:type="gramEnd"/>
      <w:r w:rsidR="00805E4B" w:rsidRPr="00C74A3F">
        <w:rPr>
          <w:rFonts w:ascii="Arial" w:hAnsi="Arial" w:cs="Arial"/>
          <w:sz w:val="28"/>
          <w:szCs w:val="28"/>
        </w:rPr>
        <w:t xml:space="preserve"> various assistive</w:t>
      </w:r>
      <w:r w:rsidR="00805E4B">
        <w:rPr>
          <w:rFonts w:ascii="Arial" w:hAnsi="Arial" w:cs="Arial"/>
          <w:sz w:val="28"/>
          <w:szCs w:val="28"/>
        </w:rPr>
        <w:t xml:space="preserve"> </w:t>
      </w:r>
      <w:r w:rsidR="00805E4B" w:rsidRPr="00C74A3F">
        <w:rPr>
          <w:rFonts w:ascii="Arial" w:hAnsi="Arial" w:cs="Arial"/>
          <w:sz w:val="28"/>
          <w:szCs w:val="28"/>
        </w:rPr>
        <w:t>technology (AT) devices and solutions, including braille displays, braille notetakers, screen</w:t>
      </w:r>
      <w:r w:rsidR="00805E4B">
        <w:rPr>
          <w:rFonts w:ascii="Arial" w:hAnsi="Arial" w:cs="Arial"/>
          <w:sz w:val="28"/>
          <w:szCs w:val="28"/>
        </w:rPr>
        <w:t xml:space="preserve"> </w:t>
      </w:r>
      <w:r w:rsidR="00805E4B" w:rsidRPr="00C74A3F">
        <w:rPr>
          <w:rFonts w:ascii="Arial" w:hAnsi="Arial" w:cs="Arial"/>
          <w:sz w:val="28"/>
          <w:szCs w:val="28"/>
        </w:rPr>
        <w:t>readers, screen magnification, and mobile devices with tactile, auditory, or enhanced visual</w:t>
      </w:r>
      <w:r w:rsidR="00805E4B">
        <w:rPr>
          <w:rFonts w:ascii="Arial" w:hAnsi="Arial" w:cs="Arial"/>
          <w:sz w:val="28"/>
          <w:szCs w:val="28"/>
        </w:rPr>
        <w:t xml:space="preserve"> </w:t>
      </w:r>
      <w:r w:rsidR="00805E4B" w:rsidRPr="00C74A3F">
        <w:rPr>
          <w:rFonts w:ascii="Arial" w:hAnsi="Arial" w:cs="Arial"/>
          <w:sz w:val="28"/>
          <w:szCs w:val="28"/>
        </w:rPr>
        <w:t>outputs.</w:t>
      </w:r>
    </w:p>
    <w:p w14:paraId="75030B25" w14:textId="2124417E" w:rsidR="00A50774" w:rsidRDefault="00A50774" w:rsidP="005A1BF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A38D921" w14:textId="7A392781" w:rsidR="002C3EA5" w:rsidRDefault="00895866" w:rsidP="00740A45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Question: Why is the</w:t>
      </w:r>
      <w:r w:rsidR="0071659A">
        <w:rPr>
          <w:rFonts w:ascii="Arial" w:hAnsi="Arial" w:cs="Arial"/>
          <w:b/>
          <w:bCs/>
          <w:sz w:val="28"/>
          <w:szCs w:val="28"/>
        </w:rPr>
        <w:t>re a</w:t>
      </w:r>
      <w:r>
        <w:rPr>
          <w:rFonts w:ascii="Arial" w:hAnsi="Arial" w:cs="Arial"/>
          <w:b/>
          <w:bCs/>
          <w:sz w:val="28"/>
          <w:szCs w:val="28"/>
        </w:rPr>
        <w:t xml:space="preserve"> difference </w:t>
      </w:r>
      <w:r w:rsidR="0071659A">
        <w:rPr>
          <w:rFonts w:ascii="Arial" w:hAnsi="Arial" w:cs="Arial"/>
          <w:b/>
          <w:bCs/>
          <w:sz w:val="28"/>
          <w:szCs w:val="28"/>
        </w:rPr>
        <w:t xml:space="preserve">in pay </w:t>
      </w:r>
      <w:r>
        <w:rPr>
          <w:rFonts w:ascii="Arial" w:hAnsi="Arial" w:cs="Arial"/>
          <w:b/>
          <w:bCs/>
          <w:sz w:val="28"/>
          <w:szCs w:val="28"/>
        </w:rPr>
        <w:t xml:space="preserve">between </w:t>
      </w:r>
      <w:r w:rsidR="002C3EA5">
        <w:rPr>
          <w:rFonts w:ascii="Arial" w:hAnsi="Arial" w:cs="Arial"/>
          <w:b/>
          <w:bCs/>
          <w:sz w:val="28"/>
          <w:szCs w:val="28"/>
        </w:rPr>
        <w:t>Certified vs Uncertified</w:t>
      </w:r>
      <w:r w:rsidR="00531EB1">
        <w:rPr>
          <w:rFonts w:ascii="Arial" w:hAnsi="Arial" w:cs="Arial"/>
          <w:b/>
          <w:bCs/>
          <w:sz w:val="28"/>
          <w:szCs w:val="28"/>
        </w:rPr>
        <w:t xml:space="preserve"> Service Providers</w:t>
      </w:r>
      <w:r w:rsidR="00883E69">
        <w:rPr>
          <w:rFonts w:ascii="Arial" w:hAnsi="Arial" w:cs="Arial"/>
          <w:b/>
          <w:bCs/>
          <w:sz w:val="28"/>
          <w:szCs w:val="28"/>
        </w:rPr>
        <w:t>?</w:t>
      </w:r>
    </w:p>
    <w:p w14:paraId="07C535AE" w14:textId="77777777" w:rsidR="00740A45" w:rsidRDefault="00740A45" w:rsidP="002C3EA5">
      <w:pPr>
        <w:ind w:firstLine="720"/>
        <w:rPr>
          <w:rFonts w:ascii="Arial" w:hAnsi="Arial" w:cs="Arial"/>
          <w:sz w:val="28"/>
          <w:szCs w:val="28"/>
          <w:u w:val="single"/>
        </w:rPr>
      </w:pPr>
    </w:p>
    <w:p w14:paraId="41EE87A7" w14:textId="1F9A914F" w:rsidR="002C3EA5" w:rsidRDefault="002C3EA5" w:rsidP="002C3EA5">
      <w:pPr>
        <w:ind w:firstLine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BSBP Response</w:t>
      </w:r>
    </w:p>
    <w:p w14:paraId="513EC17F" w14:textId="77777777" w:rsidR="00740A45" w:rsidRDefault="00531EB1" w:rsidP="00740A4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recognizes there are additional costs incurred and </w:t>
      </w:r>
      <w:r w:rsidR="00740A45">
        <w:rPr>
          <w:rFonts w:ascii="Arial" w:hAnsi="Arial" w:cs="Arial"/>
          <w:sz w:val="28"/>
          <w:szCs w:val="28"/>
        </w:rPr>
        <w:t>wants</w:t>
      </w:r>
      <w:r>
        <w:rPr>
          <w:rFonts w:ascii="Arial" w:hAnsi="Arial" w:cs="Arial"/>
          <w:sz w:val="28"/>
          <w:szCs w:val="28"/>
        </w:rPr>
        <w:t xml:space="preserve"> to acknowledge and support the efforts made to maintain certificatio</w:t>
      </w:r>
      <w:r w:rsidR="002A36A6">
        <w:rPr>
          <w:rFonts w:ascii="Arial" w:hAnsi="Arial" w:cs="Arial"/>
          <w:sz w:val="28"/>
          <w:szCs w:val="28"/>
        </w:rPr>
        <w:t>n while being fiscally responsible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5758E26" w14:textId="77777777" w:rsidR="00740A45" w:rsidRDefault="00740A45" w:rsidP="00740A45">
      <w:pPr>
        <w:spacing w:before="120"/>
        <w:ind w:left="720"/>
        <w:rPr>
          <w:rFonts w:ascii="Arial" w:hAnsi="Arial" w:cs="Arial"/>
          <w:b/>
          <w:bCs/>
          <w:sz w:val="28"/>
          <w:szCs w:val="28"/>
        </w:rPr>
      </w:pPr>
    </w:p>
    <w:p w14:paraId="0EA16384" w14:textId="7DAD8934" w:rsidR="002C3EA5" w:rsidRPr="00740A45" w:rsidRDefault="002C3EA5" w:rsidP="00740A45">
      <w:pPr>
        <w:spacing w:before="12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AE4C9D">
        <w:rPr>
          <w:rFonts w:ascii="Arial" w:hAnsi="Arial" w:cs="Arial"/>
          <w:b/>
          <w:bCs/>
          <w:sz w:val="28"/>
          <w:szCs w:val="28"/>
        </w:rPr>
        <w:t xml:space="preserve">How will BSBP staff </w:t>
      </w:r>
      <w:r w:rsidR="00887448">
        <w:rPr>
          <w:rFonts w:ascii="Arial" w:hAnsi="Arial" w:cs="Arial"/>
          <w:b/>
          <w:bCs/>
          <w:sz w:val="28"/>
          <w:szCs w:val="28"/>
        </w:rPr>
        <w:t xml:space="preserve">know how to </w:t>
      </w:r>
      <w:r w:rsidR="00B80E73">
        <w:rPr>
          <w:rFonts w:ascii="Arial" w:hAnsi="Arial" w:cs="Arial"/>
          <w:b/>
          <w:bCs/>
          <w:sz w:val="28"/>
          <w:szCs w:val="28"/>
        </w:rPr>
        <w:t xml:space="preserve">apply the appropriate </w:t>
      </w:r>
      <w:r w:rsidR="00B96A23">
        <w:rPr>
          <w:rFonts w:ascii="Arial" w:hAnsi="Arial" w:cs="Arial"/>
          <w:b/>
          <w:bCs/>
          <w:sz w:val="28"/>
          <w:szCs w:val="28"/>
        </w:rPr>
        <w:t xml:space="preserve">certified versus non-certified </w:t>
      </w:r>
      <w:r w:rsidR="00B80E73">
        <w:rPr>
          <w:rFonts w:ascii="Arial" w:hAnsi="Arial" w:cs="Arial"/>
          <w:b/>
          <w:bCs/>
          <w:sz w:val="28"/>
          <w:szCs w:val="28"/>
        </w:rPr>
        <w:t>rate</w:t>
      </w:r>
      <w:r w:rsidR="00B96A23">
        <w:rPr>
          <w:rFonts w:ascii="Arial" w:hAnsi="Arial" w:cs="Arial"/>
          <w:b/>
          <w:bCs/>
          <w:sz w:val="28"/>
          <w:szCs w:val="28"/>
        </w:rPr>
        <w:t>?</w:t>
      </w:r>
      <w:r w:rsidR="00B80E7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738443" w14:textId="77777777" w:rsidR="002C3EA5" w:rsidRPr="00420F53" w:rsidRDefault="002C3EA5" w:rsidP="002C3EA5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5226AB">
        <w:rPr>
          <w:rFonts w:ascii="Arial" w:hAnsi="Arial" w:cs="Arial"/>
          <w:sz w:val="28"/>
          <w:szCs w:val="28"/>
          <w:u w:val="single"/>
        </w:rPr>
        <w:t>BSBP Response</w:t>
      </w:r>
    </w:p>
    <w:p w14:paraId="3A80EBD9" w14:textId="483F4D71" w:rsidR="00E10C25" w:rsidRPr="005226AB" w:rsidRDefault="000A091A" w:rsidP="0050673C">
      <w:pPr>
        <w:ind w:left="720"/>
        <w:rPr>
          <w:rFonts w:ascii="Arial" w:hAnsi="Arial" w:cs="Arial"/>
          <w:sz w:val="28"/>
          <w:szCs w:val="28"/>
        </w:rPr>
      </w:pPr>
      <w:r w:rsidRPr="0050673C">
        <w:rPr>
          <w:rFonts w:ascii="Arial" w:hAnsi="Arial" w:cs="Arial"/>
          <w:sz w:val="28"/>
          <w:szCs w:val="28"/>
        </w:rPr>
        <w:t>BSBP is currently developing a service provider application which will allow service providers to identify current certifications</w:t>
      </w:r>
      <w:r w:rsidR="0050673C" w:rsidRPr="0050673C">
        <w:rPr>
          <w:rFonts w:ascii="Arial" w:hAnsi="Arial" w:cs="Arial"/>
          <w:sz w:val="28"/>
          <w:szCs w:val="28"/>
        </w:rPr>
        <w:t xml:space="preserve"> which will be tracked within the BSBP Electronic Case Management System (ECMS).</w:t>
      </w:r>
      <w:r w:rsidR="00897602">
        <w:rPr>
          <w:rFonts w:ascii="Arial" w:hAnsi="Arial" w:cs="Arial"/>
          <w:sz w:val="28"/>
          <w:szCs w:val="28"/>
        </w:rPr>
        <w:t xml:space="preserve"> Certification information can be submitted </w:t>
      </w:r>
      <w:r w:rsidR="00897602" w:rsidRPr="002128C0">
        <w:rPr>
          <w:rFonts w:ascii="Arial" w:hAnsi="Arial" w:cs="Arial"/>
          <w:sz w:val="28"/>
          <w:szCs w:val="28"/>
        </w:rPr>
        <w:t>by email to the Bureau</w:t>
      </w:r>
      <w:r w:rsidR="00CF5FE3">
        <w:rPr>
          <w:rFonts w:ascii="Arial" w:hAnsi="Arial" w:cs="Arial"/>
          <w:sz w:val="28"/>
          <w:szCs w:val="28"/>
        </w:rPr>
        <w:t xml:space="preserve"> at </w:t>
      </w:r>
      <w:hyperlink r:id="rId8" w:history="1">
        <w:r w:rsidR="00CF5FE3" w:rsidRPr="00CF5FE3">
          <w:rPr>
            <w:rStyle w:val="Hyperlink"/>
            <w:rFonts w:ascii="Arial" w:hAnsi="Arial" w:cs="Arial"/>
            <w:sz w:val="28"/>
            <w:szCs w:val="28"/>
          </w:rPr>
          <w:t>LEO-BSBP-CustomerAssistance@michigan.gov</w:t>
        </w:r>
      </w:hyperlink>
      <w:r w:rsidR="00CF5FE3">
        <w:rPr>
          <w:rFonts w:ascii="Arial" w:hAnsi="Arial" w:cs="Arial"/>
          <w:sz w:val="28"/>
          <w:szCs w:val="28"/>
        </w:rPr>
        <w:t>.</w:t>
      </w:r>
    </w:p>
    <w:p w14:paraId="3246CD75" w14:textId="77777777" w:rsidR="002C3EA5" w:rsidRDefault="002C3EA5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148866F" w14:textId="77777777" w:rsidR="00740A45" w:rsidRDefault="00740A45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D9942AE" w14:textId="537E6072" w:rsidR="00CC6ED8" w:rsidRDefault="00CC6ED8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Reporting Categories: Job Placement Assistance and </w:t>
      </w:r>
      <w:r w:rsidR="00494011">
        <w:rPr>
          <w:rFonts w:ascii="Arial" w:hAnsi="Arial" w:cs="Arial"/>
          <w:b/>
          <w:bCs/>
          <w:sz w:val="28"/>
          <w:szCs w:val="28"/>
        </w:rPr>
        <w:t>Job Search Assistance</w:t>
      </w:r>
    </w:p>
    <w:p w14:paraId="0328DB2A" w14:textId="6B69F431" w:rsidR="00494011" w:rsidRPr="00CC6ED8" w:rsidRDefault="00494011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Titles: Job Placement and Job Development</w:t>
      </w:r>
    </w:p>
    <w:p w14:paraId="0FEFF187" w14:textId="77777777" w:rsidR="00B473D8" w:rsidRDefault="00B473D8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2F88036" w14:textId="738E896B" w:rsidR="00EA5642" w:rsidRDefault="00CC6ED8" w:rsidP="00B473D8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A917B6">
        <w:rPr>
          <w:rFonts w:ascii="Arial" w:hAnsi="Arial" w:cs="Arial"/>
          <w:b/>
          <w:bCs/>
          <w:sz w:val="28"/>
          <w:szCs w:val="28"/>
        </w:rPr>
        <w:t>Can BSBP e</w:t>
      </w:r>
      <w:r w:rsidR="00EA5642" w:rsidRPr="00EA5642">
        <w:rPr>
          <w:rFonts w:ascii="Arial" w:hAnsi="Arial" w:cs="Arial"/>
          <w:b/>
          <w:bCs/>
          <w:sz w:val="28"/>
          <w:szCs w:val="28"/>
        </w:rPr>
        <w:t xml:space="preserve">xplain the difference between Job </w:t>
      </w:r>
      <w:r w:rsidR="00B63D7B" w:rsidRPr="00EA5642">
        <w:rPr>
          <w:rFonts w:ascii="Arial" w:hAnsi="Arial" w:cs="Arial"/>
          <w:b/>
          <w:bCs/>
          <w:sz w:val="28"/>
          <w:szCs w:val="28"/>
        </w:rPr>
        <w:t>Placement</w:t>
      </w:r>
      <w:r w:rsidR="00B63D7B">
        <w:rPr>
          <w:rFonts w:ascii="Arial" w:hAnsi="Arial" w:cs="Arial"/>
          <w:b/>
          <w:bCs/>
          <w:sz w:val="28"/>
          <w:szCs w:val="28"/>
        </w:rPr>
        <w:t xml:space="preserve"> </w:t>
      </w:r>
      <w:r w:rsidR="00EA5642" w:rsidRPr="00EA5642">
        <w:rPr>
          <w:rFonts w:ascii="Arial" w:hAnsi="Arial" w:cs="Arial"/>
          <w:b/>
          <w:bCs/>
          <w:sz w:val="28"/>
          <w:szCs w:val="28"/>
        </w:rPr>
        <w:t xml:space="preserve">and Job </w:t>
      </w:r>
      <w:r w:rsidR="00B63D7B" w:rsidRPr="00EA5642">
        <w:rPr>
          <w:rFonts w:ascii="Arial" w:hAnsi="Arial" w:cs="Arial"/>
          <w:b/>
          <w:bCs/>
          <w:sz w:val="28"/>
          <w:szCs w:val="28"/>
        </w:rPr>
        <w:t>Development</w:t>
      </w:r>
      <w:r w:rsidR="00A917B6">
        <w:rPr>
          <w:rFonts w:ascii="Arial" w:hAnsi="Arial" w:cs="Arial"/>
          <w:b/>
          <w:bCs/>
          <w:sz w:val="28"/>
          <w:szCs w:val="28"/>
        </w:rPr>
        <w:t>?</w:t>
      </w:r>
    </w:p>
    <w:p w14:paraId="58047697" w14:textId="77777777" w:rsidR="00BA3B52" w:rsidRPr="00EA5642" w:rsidRDefault="00BA3B52" w:rsidP="00BA3B5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17C7753" w14:textId="73688663" w:rsidR="00BA3B52" w:rsidRPr="00BA3B52" w:rsidRDefault="00EA5642" w:rsidP="00B473D8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8143CF">
        <w:rPr>
          <w:rFonts w:ascii="Arial" w:hAnsi="Arial" w:cs="Arial"/>
          <w:sz w:val="28"/>
          <w:szCs w:val="28"/>
          <w:u w:val="single"/>
        </w:rPr>
        <w:t>BSBP Response</w:t>
      </w:r>
    </w:p>
    <w:p w14:paraId="487C994D" w14:textId="71E1E47C" w:rsidR="000A0923" w:rsidRDefault="00782D99" w:rsidP="00C2704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placement focuses on </w:t>
      </w:r>
      <w:r w:rsidR="000D6EBC" w:rsidRPr="0023323A">
        <w:rPr>
          <w:rFonts w:ascii="Arial" w:hAnsi="Arial" w:cs="Arial"/>
          <w:sz w:val="28"/>
          <w:szCs w:val="28"/>
        </w:rPr>
        <w:t>Competitive Integrated</w:t>
      </w:r>
      <w:r w:rsidR="000D6EBC">
        <w:rPr>
          <w:rFonts w:ascii="Arial" w:hAnsi="Arial" w:cs="Arial"/>
          <w:sz w:val="28"/>
          <w:szCs w:val="28"/>
        </w:rPr>
        <w:t xml:space="preserve"> </w:t>
      </w:r>
      <w:r w:rsidR="000D6EBC" w:rsidRPr="0023323A">
        <w:rPr>
          <w:rFonts w:ascii="Arial" w:hAnsi="Arial" w:cs="Arial"/>
          <w:sz w:val="28"/>
          <w:szCs w:val="28"/>
        </w:rPr>
        <w:t>Employment (CIE), completion of applications, inquiry into positions, and consultation with</w:t>
      </w:r>
      <w:r w:rsidR="000D6EBC">
        <w:rPr>
          <w:rFonts w:ascii="Arial" w:hAnsi="Arial" w:cs="Arial"/>
          <w:sz w:val="28"/>
          <w:szCs w:val="28"/>
        </w:rPr>
        <w:t xml:space="preserve"> </w:t>
      </w:r>
      <w:r w:rsidR="000D6EBC" w:rsidRPr="0023323A">
        <w:rPr>
          <w:rFonts w:ascii="Arial" w:hAnsi="Arial" w:cs="Arial"/>
          <w:sz w:val="28"/>
          <w:szCs w:val="28"/>
        </w:rPr>
        <w:t>employers to facilitate employment opportunities.</w:t>
      </w:r>
    </w:p>
    <w:p w14:paraId="4F067511" w14:textId="28A19D6B" w:rsidR="00D71466" w:rsidRDefault="00D71466" w:rsidP="001754D7">
      <w:pPr>
        <w:ind w:left="720"/>
        <w:rPr>
          <w:rFonts w:ascii="Arial" w:hAnsi="Arial" w:cs="Arial"/>
          <w:sz w:val="28"/>
          <w:szCs w:val="28"/>
        </w:rPr>
      </w:pPr>
      <w:proofErr w:type="gramStart"/>
      <w:r w:rsidRPr="00D71466">
        <w:rPr>
          <w:rFonts w:ascii="Arial" w:hAnsi="Arial" w:cs="Arial"/>
          <w:sz w:val="28"/>
          <w:szCs w:val="28"/>
        </w:rPr>
        <w:t>Job</w:t>
      </w:r>
      <w:proofErr w:type="gramEnd"/>
      <w:r w:rsidRPr="00D71466">
        <w:rPr>
          <w:rFonts w:ascii="Arial" w:hAnsi="Arial" w:cs="Arial"/>
          <w:sz w:val="28"/>
          <w:szCs w:val="28"/>
        </w:rPr>
        <w:t xml:space="preserve"> development of a Competitive Integrated Employment (CIE)</w:t>
      </w:r>
      <w:r w:rsidR="00282A2B">
        <w:rPr>
          <w:rFonts w:ascii="Arial" w:hAnsi="Arial" w:cs="Arial"/>
          <w:sz w:val="28"/>
          <w:szCs w:val="28"/>
        </w:rPr>
        <w:t xml:space="preserve"> </w:t>
      </w:r>
      <w:r w:rsidRPr="00D71466">
        <w:rPr>
          <w:rFonts w:ascii="Arial" w:hAnsi="Arial" w:cs="Arial"/>
          <w:sz w:val="28"/>
          <w:szCs w:val="28"/>
        </w:rPr>
        <w:t>setting requir</w:t>
      </w:r>
      <w:r w:rsidR="008F2D43">
        <w:rPr>
          <w:rFonts w:ascii="Arial" w:hAnsi="Arial" w:cs="Arial"/>
          <w:sz w:val="28"/>
          <w:szCs w:val="28"/>
        </w:rPr>
        <w:t>es</w:t>
      </w:r>
      <w:r w:rsidRPr="00D71466">
        <w:rPr>
          <w:rFonts w:ascii="Arial" w:hAnsi="Arial" w:cs="Arial"/>
          <w:sz w:val="28"/>
          <w:szCs w:val="28"/>
        </w:rPr>
        <w:t xml:space="preserve"> negotiations with potential employers regarding the</w:t>
      </w:r>
      <w:r w:rsidR="001754D7">
        <w:rPr>
          <w:rFonts w:ascii="Arial" w:hAnsi="Arial" w:cs="Arial"/>
          <w:sz w:val="28"/>
          <w:szCs w:val="28"/>
        </w:rPr>
        <w:t xml:space="preserve"> </w:t>
      </w:r>
      <w:r w:rsidRPr="00D71466">
        <w:rPr>
          <w:rFonts w:ascii="Arial" w:hAnsi="Arial" w:cs="Arial"/>
          <w:sz w:val="28"/>
          <w:szCs w:val="28"/>
        </w:rPr>
        <w:t xml:space="preserve">development </w:t>
      </w:r>
      <w:r w:rsidRPr="00D71466">
        <w:rPr>
          <w:rFonts w:ascii="Arial" w:hAnsi="Arial" w:cs="Arial"/>
          <w:sz w:val="28"/>
          <w:szCs w:val="28"/>
        </w:rPr>
        <w:lastRenderedPageBreak/>
        <w:t xml:space="preserve">of specified job duties for an existing position or a new </w:t>
      </w:r>
      <w:proofErr w:type="gramStart"/>
      <w:r w:rsidRPr="00D71466">
        <w:rPr>
          <w:rFonts w:ascii="Arial" w:hAnsi="Arial" w:cs="Arial"/>
          <w:sz w:val="28"/>
          <w:szCs w:val="28"/>
        </w:rPr>
        <w:t>position description</w:t>
      </w:r>
      <w:proofErr w:type="gramEnd"/>
      <w:r w:rsidRPr="00D71466">
        <w:rPr>
          <w:rFonts w:ascii="Arial" w:hAnsi="Arial" w:cs="Arial"/>
          <w:sz w:val="28"/>
          <w:szCs w:val="28"/>
        </w:rPr>
        <w:t xml:space="preserve"> based</w:t>
      </w:r>
      <w:r w:rsidR="001754D7">
        <w:rPr>
          <w:rFonts w:ascii="Arial" w:hAnsi="Arial" w:cs="Arial"/>
          <w:sz w:val="28"/>
          <w:szCs w:val="28"/>
        </w:rPr>
        <w:t xml:space="preserve"> </w:t>
      </w:r>
      <w:r w:rsidRPr="00D71466">
        <w:rPr>
          <w:rFonts w:ascii="Arial" w:hAnsi="Arial" w:cs="Arial"/>
          <w:sz w:val="28"/>
          <w:szCs w:val="28"/>
        </w:rPr>
        <w:t xml:space="preserve">on the unique </w:t>
      </w:r>
      <w:r w:rsidR="008143CF">
        <w:rPr>
          <w:rFonts w:ascii="Arial" w:hAnsi="Arial" w:cs="Arial"/>
          <w:sz w:val="28"/>
          <w:szCs w:val="28"/>
        </w:rPr>
        <w:t>skillsets</w:t>
      </w:r>
      <w:r w:rsidRPr="00D71466">
        <w:rPr>
          <w:rFonts w:ascii="Arial" w:hAnsi="Arial" w:cs="Arial"/>
          <w:sz w:val="28"/>
          <w:szCs w:val="28"/>
        </w:rPr>
        <w:t xml:space="preserve"> of the customer that will benefit the employer.</w:t>
      </w:r>
    </w:p>
    <w:p w14:paraId="7605917A" w14:textId="7DEDCE55" w:rsidR="00BE5AFD" w:rsidRDefault="00BE5AFD" w:rsidP="001754D7">
      <w:pPr>
        <w:ind w:left="720"/>
        <w:rPr>
          <w:rFonts w:ascii="Arial" w:hAnsi="Arial" w:cs="Arial"/>
          <w:sz w:val="28"/>
          <w:szCs w:val="28"/>
        </w:rPr>
      </w:pPr>
    </w:p>
    <w:p w14:paraId="2CC582AB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Reporting Category: Job Search Assistance</w:t>
      </w:r>
    </w:p>
    <w:p w14:paraId="3032AEDE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Title: Job Coaching</w:t>
      </w:r>
    </w:p>
    <w:p w14:paraId="236B3ED6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4565675" w14:textId="2B28D98C" w:rsidR="002C3EA5" w:rsidRDefault="002C3EA5" w:rsidP="0053067A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53067A">
        <w:rPr>
          <w:rFonts w:ascii="Arial" w:hAnsi="Arial" w:cs="Arial"/>
          <w:b/>
          <w:bCs/>
          <w:sz w:val="28"/>
          <w:szCs w:val="28"/>
        </w:rPr>
        <w:t xml:space="preserve">Why did the </w:t>
      </w:r>
      <w:r w:rsidRPr="00C9610F">
        <w:rPr>
          <w:rFonts w:ascii="Arial" w:hAnsi="Arial" w:cs="Arial"/>
          <w:b/>
          <w:bCs/>
          <w:sz w:val="28"/>
          <w:szCs w:val="28"/>
        </w:rPr>
        <w:t xml:space="preserve">Job Coaching </w:t>
      </w:r>
      <w:r w:rsidR="0053067A">
        <w:rPr>
          <w:rFonts w:ascii="Arial" w:hAnsi="Arial" w:cs="Arial"/>
          <w:b/>
          <w:bCs/>
          <w:sz w:val="28"/>
          <w:szCs w:val="28"/>
        </w:rPr>
        <w:t>h</w:t>
      </w:r>
      <w:r w:rsidRPr="00C9610F">
        <w:rPr>
          <w:rFonts w:ascii="Arial" w:hAnsi="Arial" w:cs="Arial"/>
          <w:b/>
          <w:bCs/>
          <w:sz w:val="28"/>
          <w:szCs w:val="28"/>
        </w:rPr>
        <w:t xml:space="preserve">ourly </w:t>
      </w:r>
      <w:r w:rsidR="004B5FEF">
        <w:rPr>
          <w:rFonts w:ascii="Arial" w:hAnsi="Arial" w:cs="Arial"/>
          <w:b/>
          <w:bCs/>
          <w:sz w:val="28"/>
          <w:szCs w:val="28"/>
        </w:rPr>
        <w:t xml:space="preserve">rate </w:t>
      </w:r>
      <w:r w:rsidR="0053067A">
        <w:rPr>
          <w:rFonts w:ascii="Arial" w:hAnsi="Arial" w:cs="Arial"/>
          <w:b/>
          <w:bCs/>
          <w:sz w:val="28"/>
          <w:szCs w:val="28"/>
        </w:rPr>
        <w:t xml:space="preserve">decrease? </w:t>
      </w:r>
    </w:p>
    <w:p w14:paraId="5F3FA19D" w14:textId="77777777" w:rsidR="002C3EA5" w:rsidRDefault="002C3EA5" w:rsidP="002C3EA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727FF72" w14:textId="77777777" w:rsidR="002C3EA5" w:rsidRDefault="002C3EA5" w:rsidP="002C3EA5">
      <w:pPr>
        <w:ind w:firstLine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BSBP Response</w:t>
      </w:r>
    </w:p>
    <w:p w14:paraId="447F721C" w14:textId="291EAF42" w:rsidR="002C3EA5" w:rsidRDefault="0053067A" w:rsidP="002C3EA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2C3EA5">
        <w:rPr>
          <w:rFonts w:ascii="Arial" w:hAnsi="Arial" w:cs="Arial"/>
          <w:sz w:val="28"/>
          <w:szCs w:val="28"/>
        </w:rPr>
        <w:t>Job Coaching hourly rate</w:t>
      </w:r>
      <w:r w:rsidR="005632C7">
        <w:rPr>
          <w:rFonts w:ascii="Arial" w:hAnsi="Arial" w:cs="Arial"/>
          <w:sz w:val="28"/>
          <w:szCs w:val="28"/>
        </w:rPr>
        <w:t xml:space="preserve"> </w:t>
      </w:r>
      <w:r w:rsidR="002C3EA5">
        <w:rPr>
          <w:rFonts w:ascii="Arial" w:hAnsi="Arial" w:cs="Arial"/>
          <w:sz w:val="28"/>
          <w:szCs w:val="28"/>
        </w:rPr>
        <w:t xml:space="preserve">is currently </w:t>
      </w:r>
      <w:r w:rsidR="004B5FEF">
        <w:rPr>
          <w:rFonts w:ascii="Arial" w:hAnsi="Arial" w:cs="Arial"/>
          <w:sz w:val="28"/>
          <w:szCs w:val="28"/>
        </w:rPr>
        <w:t>$65.90 and</w:t>
      </w:r>
      <w:r w:rsidR="002C3EA5">
        <w:rPr>
          <w:rFonts w:ascii="Arial" w:hAnsi="Arial" w:cs="Arial"/>
          <w:sz w:val="28"/>
          <w:szCs w:val="28"/>
        </w:rPr>
        <w:t xml:space="preserve"> will rise to $68 under the </w:t>
      </w:r>
      <w:r w:rsidR="004B5FEF">
        <w:rPr>
          <w:rFonts w:ascii="Arial" w:hAnsi="Arial" w:cs="Arial"/>
          <w:sz w:val="28"/>
          <w:szCs w:val="28"/>
        </w:rPr>
        <w:t xml:space="preserve">new </w:t>
      </w:r>
      <w:r w:rsidR="002C3EA5">
        <w:rPr>
          <w:rFonts w:ascii="Arial" w:hAnsi="Arial" w:cs="Arial"/>
          <w:sz w:val="28"/>
          <w:szCs w:val="28"/>
        </w:rPr>
        <w:t>fee for service rates</w:t>
      </w:r>
      <w:r w:rsidR="00602BA1">
        <w:rPr>
          <w:rFonts w:ascii="Arial" w:hAnsi="Arial" w:cs="Arial"/>
          <w:sz w:val="28"/>
          <w:szCs w:val="28"/>
        </w:rPr>
        <w:t xml:space="preserve"> for 1:1 c</w:t>
      </w:r>
      <w:r w:rsidR="005401F8">
        <w:rPr>
          <w:rFonts w:ascii="Arial" w:hAnsi="Arial" w:cs="Arial"/>
          <w:sz w:val="28"/>
          <w:szCs w:val="28"/>
        </w:rPr>
        <w:t xml:space="preserve">ustomer service </w:t>
      </w:r>
      <w:r w:rsidR="00373842">
        <w:rPr>
          <w:rFonts w:ascii="Arial" w:hAnsi="Arial" w:cs="Arial"/>
          <w:sz w:val="28"/>
          <w:szCs w:val="28"/>
        </w:rPr>
        <w:t>delivery</w:t>
      </w:r>
      <w:r w:rsidR="005401F8">
        <w:rPr>
          <w:rFonts w:ascii="Arial" w:hAnsi="Arial" w:cs="Arial"/>
          <w:sz w:val="28"/>
          <w:szCs w:val="28"/>
        </w:rPr>
        <w:t xml:space="preserve">. The </w:t>
      </w:r>
      <w:r w:rsidR="00373842">
        <w:rPr>
          <w:rFonts w:ascii="Arial" w:hAnsi="Arial" w:cs="Arial"/>
          <w:sz w:val="28"/>
          <w:szCs w:val="28"/>
        </w:rPr>
        <w:t>lower rate will be utilized for service delivery in a group setting.</w:t>
      </w:r>
    </w:p>
    <w:p w14:paraId="169CBA61" w14:textId="77777777" w:rsidR="00176D53" w:rsidRDefault="00176D53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CE6C41D" w14:textId="77777777" w:rsidR="00B11C64" w:rsidRDefault="00B11C64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BC377C" w14:textId="1C533958" w:rsidR="00F40DF7" w:rsidRPr="00F75E2C" w:rsidRDefault="00703CB9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75E2C">
        <w:rPr>
          <w:rFonts w:ascii="Arial" w:hAnsi="Arial" w:cs="Arial"/>
          <w:b/>
          <w:bCs/>
          <w:sz w:val="28"/>
          <w:szCs w:val="28"/>
        </w:rPr>
        <w:t xml:space="preserve">Reporting Category: </w:t>
      </w:r>
      <w:r w:rsidR="003D6619">
        <w:rPr>
          <w:rFonts w:ascii="Arial" w:hAnsi="Arial" w:cs="Arial"/>
          <w:b/>
          <w:bCs/>
          <w:sz w:val="28"/>
          <w:szCs w:val="28"/>
        </w:rPr>
        <w:t>Pre-Employment Transition Services</w:t>
      </w:r>
    </w:p>
    <w:p w14:paraId="4E75F29D" w14:textId="089FC3C7" w:rsidR="00A45CF1" w:rsidRPr="00F75E2C" w:rsidRDefault="00A45CF1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75E2C">
        <w:rPr>
          <w:rFonts w:ascii="Arial" w:hAnsi="Arial" w:cs="Arial"/>
          <w:b/>
          <w:bCs/>
          <w:sz w:val="28"/>
          <w:szCs w:val="28"/>
        </w:rPr>
        <w:t xml:space="preserve">Service Title: Work Based Learning </w:t>
      </w:r>
      <w:r w:rsidR="003D6619">
        <w:rPr>
          <w:rFonts w:ascii="Arial" w:hAnsi="Arial" w:cs="Arial"/>
          <w:b/>
          <w:bCs/>
          <w:sz w:val="28"/>
          <w:szCs w:val="28"/>
        </w:rPr>
        <w:t>Experience</w:t>
      </w:r>
    </w:p>
    <w:p w14:paraId="3CA56506" w14:textId="77777777" w:rsidR="00176D53" w:rsidRDefault="00176D53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B49E679" w14:textId="46080213" w:rsidR="0018626D" w:rsidRDefault="0018626D" w:rsidP="00176D53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 w:rsidRPr="00F75E2C">
        <w:rPr>
          <w:rFonts w:ascii="Arial" w:hAnsi="Arial" w:cs="Arial"/>
          <w:b/>
          <w:bCs/>
          <w:sz w:val="28"/>
          <w:szCs w:val="28"/>
        </w:rPr>
        <w:t>Question: Why would BSBP pay an hourly rate for each hour someone is in this program</w:t>
      </w:r>
      <w:r w:rsidR="00751B06">
        <w:rPr>
          <w:rFonts w:ascii="Arial" w:hAnsi="Arial" w:cs="Arial"/>
          <w:b/>
          <w:bCs/>
          <w:sz w:val="28"/>
          <w:szCs w:val="28"/>
        </w:rPr>
        <w:t xml:space="preserve"> and d</w:t>
      </w:r>
      <w:r w:rsidR="00F75E2C" w:rsidRPr="00F75E2C">
        <w:rPr>
          <w:rFonts w:ascii="Arial" w:hAnsi="Arial" w:cs="Arial"/>
          <w:b/>
          <w:bCs/>
          <w:sz w:val="28"/>
          <w:szCs w:val="28"/>
        </w:rPr>
        <w:t xml:space="preserve">oes this reflect </w:t>
      </w:r>
      <w:r w:rsidR="007F26A4" w:rsidRPr="00F75E2C">
        <w:rPr>
          <w:rFonts w:ascii="Arial" w:hAnsi="Arial" w:cs="Arial"/>
          <w:b/>
          <w:bCs/>
          <w:sz w:val="28"/>
          <w:szCs w:val="28"/>
        </w:rPr>
        <w:t>the actual</w:t>
      </w:r>
      <w:r w:rsidR="00F75E2C" w:rsidRPr="00F75E2C">
        <w:rPr>
          <w:rFonts w:ascii="Arial" w:hAnsi="Arial" w:cs="Arial"/>
          <w:b/>
          <w:bCs/>
          <w:sz w:val="28"/>
          <w:szCs w:val="28"/>
        </w:rPr>
        <w:t xml:space="preserve"> 1:1 service </w:t>
      </w:r>
      <w:proofErr w:type="gramStart"/>
      <w:r w:rsidR="00F75E2C" w:rsidRPr="00F75E2C">
        <w:rPr>
          <w:rFonts w:ascii="Arial" w:hAnsi="Arial" w:cs="Arial"/>
          <w:b/>
          <w:bCs/>
          <w:sz w:val="28"/>
          <w:szCs w:val="28"/>
        </w:rPr>
        <w:t>hours</w:t>
      </w:r>
      <w:proofErr w:type="gramEnd"/>
      <w:r w:rsidR="00F75E2C" w:rsidRPr="00F75E2C">
        <w:rPr>
          <w:rFonts w:ascii="Arial" w:hAnsi="Arial" w:cs="Arial"/>
          <w:b/>
          <w:bCs/>
          <w:sz w:val="28"/>
          <w:szCs w:val="28"/>
        </w:rPr>
        <w:t xml:space="preserve"> </w:t>
      </w:r>
      <w:r w:rsidR="006413A8">
        <w:rPr>
          <w:rFonts w:ascii="Arial" w:hAnsi="Arial" w:cs="Arial"/>
          <w:b/>
          <w:bCs/>
          <w:sz w:val="28"/>
          <w:szCs w:val="28"/>
        </w:rPr>
        <w:t xml:space="preserve">spent </w:t>
      </w:r>
      <w:r w:rsidR="00F75E2C" w:rsidRPr="00F75E2C">
        <w:rPr>
          <w:rFonts w:ascii="Arial" w:hAnsi="Arial" w:cs="Arial"/>
          <w:b/>
          <w:bCs/>
          <w:sz w:val="28"/>
          <w:szCs w:val="28"/>
        </w:rPr>
        <w:t>with the customer?</w:t>
      </w:r>
    </w:p>
    <w:p w14:paraId="47BF670F" w14:textId="77777777" w:rsidR="00F75E2C" w:rsidRPr="00F75E2C" w:rsidRDefault="00F75E2C" w:rsidP="00F75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212191" w14:textId="77777777" w:rsidR="00F75E2C" w:rsidRPr="00420F53" w:rsidRDefault="00F75E2C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E10DA">
        <w:rPr>
          <w:rFonts w:ascii="Arial" w:hAnsi="Arial" w:cs="Arial"/>
          <w:sz w:val="28"/>
          <w:szCs w:val="28"/>
          <w:u w:val="single"/>
        </w:rPr>
        <w:t>BSBP Response</w:t>
      </w:r>
    </w:p>
    <w:p w14:paraId="13B48363" w14:textId="4FF4FE78" w:rsidR="00F75E2C" w:rsidRDefault="000B36F2" w:rsidP="000B36F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has an hourly rate for all five categories of </w:t>
      </w:r>
      <w:r w:rsidR="000F4336">
        <w:rPr>
          <w:rFonts w:ascii="Arial" w:hAnsi="Arial" w:cs="Arial"/>
          <w:sz w:val="28"/>
          <w:szCs w:val="28"/>
        </w:rPr>
        <w:t>Pre-Employment Transition Services</w:t>
      </w:r>
      <w:r>
        <w:rPr>
          <w:rFonts w:ascii="Arial" w:hAnsi="Arial" w:cs="Arial"/>
          <w:sz w:val="28"/>
          <w:szCs w:val="28"/>
        </w:rPr>
        <w:t xml:space="preserve"> (Pre-ETS). This includes</w:t>
      </w:r>
      <w:r w:rsidR="007514BD">
        <w:rPr>
          <w:rFonts w:ascii="Arial" w:hAnsi="Arial" w:cs="Arial"/>
          <w:sz w:val="28"/>
          <w:szCs w:val="28"/>
        </w:rPr>
        <w:t xml:space="preserve"> a rate </w:t>
      </w:r>
      <w:r w:rsidR="00DA69E6">
        <w:rPr>
          <w:rFonts w:ascii="Arial" w:hAnsi="Arial" w:cs="Arial"/>
          <w:sz w:val="28"/>
          <w:szCs w:val="28"/>
        </w:rPr>
        <w:t xml:space="preserve">for when an individual is being </w:t>
      </w:r>
      <w:r w:rsidR="006413A8">
        <w:rPr>
          <w:rFonts w:ascii="Arial" w:hAnsi="Arial" w:cs="Arial"/>
          <w:sz w:val="28"/>
          <w:szCs w:val="28"/>
        </w:rPr>
        <w:t>provided with</w:t>
      </w:r>
      <w:r w:rsidR="00DA69E6">
        <w:rPr>
          <w:rFonts w:ascii="Arial" w:hAnsi="Arial" w:cs="Arial"/>
          <w:sz w:val="28"/>
          <w:szCs w:val="28"/>
        </w:rPr>
        <w:t xml:space="preserve"> services in a 1:1 </w:t>
      </w:r>
      <w:r w:rsidR="00897727">
        <w:rPr>
          <w:rFonts w:ascii="Arial" w:hAnsi="Arial" w:cs="Arial"/>
          <w:sz w:val="28"/>
          <w:szCs w:val="28"/>
        </w:rPr>
        <w:t xml:space="preserve">format as well as when multiple students are receiving </w:t>
      </w:r>
      <w:r w:rsidR="00124CD7">
        <w:rPr>
          <w:rFonts w:ascii="Arial" w:hAnsi="Arial" w:cs="Arial"/>
          <w:sz w:val="28"/>
          <w:szCs w:val="28"/>
        </w:rPr>
        <w:t xml:space="preserve">the same </w:t>
      </w:r>
      <w:r w:rsidR="00897727">
        <w:rPr>
          <w:rFonts w:ascii="Arial" w:hAnsi="Arial" w:cs="Arial"/>
          <w:sz w:val="28"/>
          <w:szCs w:val="28"/>
        </w:rPr>
        <w:t>service in a group setting.</w:t>
      </w:r>
      <w:r w:rsidR="00A56C56">
        <w:rPr>
          <w:rFonts w:ascii="Arial" w:hAnsi="Arial" w:cs="Arial"/>
          <w:sz w:val="28"/>
          <w:szCs w:val="28"/>
        </w:rPr>
        <w:t xml:space="preserve"> </w:t>
      </w:r>
    </w:p>
    <w:p w14:paraId="7B595030" w14:textId="77777777" w:rsidR="005401F8" w:rsidRDefault="005401F8" w:rsidP="004E10DA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0AA3E4E7" w14:textId="502A21A3" w:rsidR="00176D53" w:rsidRPr="004E10DA" w:rsidRDefault="003F77B4" w:rsidP="004E10DA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176D53">
        <w:rPr>
          <w:rFonts w:ascii="Arial" w:hAnsi="Arial" w:cs="Arial"/>
          <w:b/>
          <w:bCs/>
          <w:sz w:val="28"/>
          <w:szCs w:val="28"/>
        </w:rPr>
        <w:t>Question: If I am working with 3 students at a summer work site</w:t>
      </w:r>
      <w:r w:rsidR="007B38FB" w:rsidRPr="00176D53">
        <w:rPr>
          <w:rFonts w:ascii="Arial" w:hAnsi="Arial" w:cs="Arial"/>
          <w:b/>
          <w:bCs/>
          <w:sz w:val="28"/>
          <w:szCs w:val="28"/>
        </w:rPr>
        <w:t>, can I charge per hour for each of the 3 students working? Can I charge job coaching too for those hours?</w:t>
      </w:r>
    </w:p>
    <w:p w14:paraId="1AC18DF9" w14:textId="30215AC4" w:rsidR="007B38FB" w:rsidRPr="00420F53" w:rsidRDefault="007B38FB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7C0ABA">
        <w:rPr>
          <w:rFonts w:ascii="Arial" w:hAnsi="Arial" w:cs="Arial"/>
          <w:sz w:val="28"/>
          <w:szCs w:val="28"/>
          <w:u w:val="single"/>
        </w:rPr>
        <w:t>BSBP Response</w:t>
      </w:r>
    </w:p>
    <w:p w14:paraId="425039AE" w14:textId="115D6651" w:rsidR="007B38FB" w:rsidRDefault="00035655" w:rsidP="007C0ABA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P</w:t>
      </w:r>
      <w:r w:rsidR="007C0ABA">
        <w:rPr>
          <w:rFonts w:ascii="Arial" w:hAnsi="Arial" w:cs="Arial"/>
          <w:sz w:val="28"/>
          <w:szCs w:val="28"/>
        </w:rPr>
        <w:t>re-ETS</w:t>
      </w:r>
      <w:r>
        <w:rPr>
          <w:rFonts w:ascii="Arial" w:hAnsi="Arial" w:cs="Arial"/>
          <w:sz w:val="28"/>
          <w:szCs w:val="28"/>
        </w:rPr>
        <w:t xml:space="preserve"> Work Based Learning group rate would be charged for each student</w:t>
      </w:r>
      <w:r w:rsidR="00F3524F">
        <w:rPr>
          <w:rFonts w:ascii="Arial" w:hAnsi="Arial" w:cs="Arial"/>
          <w:sz w:val="28"/>
          <w:szCs w:val="28"/>
        </w:rPr>
        <w:t xml:space="preserve"> in the group. Job Coaching would not be </w:t>
      </w:r>
      <w:r w:rsidR="007C0ABA">
        <w:rPr>
          <w:rFonts w:ascii="Arial" w:hAnsi="Arial" w:cs="Arial"/>
          <w:sz w:val="28"/>
          <w:szCs w:val="28"/>
        </w:rPr>
        <w:t>allowable.</w:t>
      </w:r>
    </w:p>
    <w:p w14:paraId="5479B0A2" w14:textId="77777777" w:rsidR="007C0ABA" w:rsidRDefault="007C0ABA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7A24828" w14:textId="77777777" w:rsidR="007C0ABA" w:rsidRDefault="007C0ABA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5D1E903" w14:textId="77777777" w:rsidR="007C0ABA" w:rsidRDefault="007C0ABA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76A56B" w14:textId="77777777" w:rsidR="00B473D8" w:rsidRDefault="00B473D8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Reporting Category: Transportation/Pre-ETS Transportation</w:t>
      </w:r>
    </w:p>
    <w:p w14:paraId="21B4E086" w14:textId="77777777" w:rsidR="00B473D8" w:rsidRDefault="00B473D8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Title: Mileage</w:t>
      </w:r>
    </w:p>
    <w:p w14:paraId="354690D8" w14:textId="77777777" w:rsidR="006F452A" w:rsidRDefault="006F452A" w:rsidP="00B473D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31648AD" w14:textId="5D176FE5" w:rsidR="00B473D8" w:rsidRDefault="00B473D8" w:rsidP="007B47C6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6F452A">
        <w:rPr>
          <w:rFonts w:ascii="Arial" w:hAnsi="Arial" w:cs="Arial"/>
          <w:b/>
          <w:bCs/>
          <w:sz w:val="28"/>
          <w:szCs w:val="28"/>
        </w:rPr>
        <w:t>Can m</w:t>
      </w:r>
      <w:r>
        <w:rPr>
          <w:rFonts w:ascii="Arial" w:hAnsi="Arial" w:cs="Arial"/>
          <w:b/>
          <w:bCs/>
          <w:sz w:val="28"/>
          <w:szCs w:val="28"/>
        </w:rPr>
        <w:t xml:space="preserve">ileage </w:t>
      </w:r>
      <w:r w:rsidR="006F452A">
        <w:rPr>
          <w:rFonts w:ascii="Arial" w:hAnsi="Arial" w:cs="Arial"/>
          <w:b/>
          <w:bCs/>
          <w:sz w:val="28"/>
          <w:szCs w:val="28"/>
        </w:rPr>
        <w:t xml:space="preserve">be paid </w:t>
      </w:r>
      <w:r>
        <w:rPr>
          <w:rFonts w:ascii="Arial" w:hAnsi="Arial" w:cs="Arial"/>
          <w:b/>
          <w:bCs/>
          <w:sz w:val="28"/>
          <w:szCs w:val="28"/>
        </w:rPr>
        <w:t xml:space="preserve">for Service Providers 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travel </w:t>
      </w:r>
      <w:r>
        <w:rPr>
          <w:rFonts w:ascii="Arial" w:hAnsi="Arial" w:cs="Arial"/>
          <w:b/>
          <w:bCs/>
          <w:sz w:val="28"/>
          <w:szCs w:val="28"/>
        </w:rPr>
        <w:t xml:space="preserve">to </w:t>
      </w:r>
      <w:r w:rsidR="006F452A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 xml:space="preserve">eet with </w:t>
      </w:r>
      <w:r w:rsidR="006F452A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ustomers</w:t>
      </w:r>
      <w:r w:rsidR="007B47C6">
        <w:rPr>
          <w:rFonts w:ascii="Arial" w:hAnsi="Arial" w:cs="Arial"/>
          <w:b/>
          <w:bCs/>
          <w:sz w:val="28"/>
          <w:szCs w:val="28"/>
        </w:rPr>
        <w:t>?</w:t>
      </w:r>
    </w:p>
    <w:p w14:paraId="78EEE013" w14:textId="77777777" w:rsidR="00B473D8" w:rsidRDefault="00B473D8" w:rsidP="00B473D8">
      <w:pPr>
        <w:spacing w:after="0"/>
        <w:rPr>
          <w:rFonts w:ascii="Arial" w:hAnsi="Arial" w:cs="Arial"/>
          <w:sz w:val="28"/>
          <w:szCs w:val="28"/>
        </w:rPr>
      </w:pPr>
    </w:p>
    <w:p w14:paraId="7F1720D3" w14:textId="77777777" w:rsidR="00B473D8" w:rsidRDefault="00B473D8" w:rsidP="006F452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EA5642">
        <w:rPr>
          <w:rFonts w:ascii="Arial" w:hAnsi="Arial" w:cs="Arial"/>
          <w:sz w:val="28"/>
          <w:szCs w:val="28"/>
          <w:u w:val="single"/>
        </w:rPr>
        <w:t>BSBP Response</w:t>
      </w:r>
    </w:p>
    <w:p w14:paraId="35533C75" w14:textId="5AEB52C2" w:rsidR="00B473D8" w:rsidRPr="00420F53" w:rsidRDefault="00F86C23" w:rsidP="006F452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will </w:t>
      </w:r>
      <w:r w:rsidR="00A83E76">
        <w:rPr>
          <w:rFonts w:ascii="Arial" w:hAnsi="Arial" w:cs="Arial"/>
          <w:sz w:val="28"/>
          <w:szCs w:val="28"/>
        </w:rPr>
        <w:t xml:space="preserve">continue to review </w:t>
      </w:r>
      <w:r w:rsidR="00A24FFA">
        <w:rPr>
          <w:rFonts w:ascii="Arial" w:hAnsi="Arial" w:cs="Arial"/>
          <w:sz w:val="28"/>
          <w:szCs w:val="28"/>
        </w:rPr>
        <w:t>the additional information shared.</w:t>
      </w:r>
    </w:p>
    <w:p w14:paraId="7B9B9536" w14:textId="77777777" w:rsidR="00661E7C" w:rsidRDefault="00661E7C" w:rsidP="007B47C6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55432D71" w14:textId="4457E93D" w:rsidR="00B473D8" w:rsidRPr="00420F53" w:rsidRDefault="00B473D8" w:rsidP="007B47C6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Can mileage be paid </w:t>
      </w:r>
      <w:r w:rsidR="002F34EB">
        <w:rPr>
          <w:rFonts w:ascii="Arial" w:hAnsi="Arial" w:cs="Arial"/>
          <w:b/>
          <w:bCs/>
          <w:sz w:val="28"/>
          <w:szCs w:val="28"/>
        </w:rPr>
        <w:t>to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 </w:t>
      </w:r>
      <w:r w:rsidR="00B3177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Service Providers </w:t>
      </w:r>
      <w:r w:rsidR="002F34EB">
        <w:rPr>
          <w:rFonts w:ascii="Arial" w:hAnsi="Arial" w:cs="Arial"/>
          <w:b/>
          <w:bCs/>
          <w:sz w:val="28"/>
          <w:szCs w:val="28"/>
        </w:rPr>
        <w:t>when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 </w:t>
      </w:r>
      <w:r w:rsidR="00B31771">
        <w:rPr>
          <w:rFonts w:ascii="Arial" w:hAnsi="Arial" w:cs="Arial"/>
          <w:b/>
          <w:bCs/>
          <w:sz w:val="28"/>
          <w:szCs w:val="28"/>
        </w:rPr>
        <w:t xml:space="preserve">customer </w:t>
      </w:r>
      <w:r w:rsidR="000C37C1">
        <w:rPr>
          <w:rFonts w:ascii="Arial" w:hAnsi="Arial" w:cs="Arial"/>
          <w:b/>
          <w:bCs/>
          <w:sz w:val="28"/>
          <w:szCs w:val="28"/>
        </w:rPr>
        <w:t>tra</w:t>
      </w:r>
      <w:r w:rsidR="00F97F2B">
        <w:rPr>
          <w:rFonts w:ascii="Arial" w:hAnsi="Arial" w:cs="Arial"/>
          <w:b/>
          <w:bCs/>
          <w:sz w:val="28"/>
          <w:szCs w:val="28"/>
        </w:rPr>
        <w:t>nsportation is needed to provide the requ</w:t>
      </w:r>
      <w:r w:rsidR="00F464B2">
        <w:rPr>
          <w:rFonts w:ascii="Arial" w:hAnsi="Arial" w:cs="Arial"/>
          <w:b/>
          <w:bCs/>
          <w:sz w:val="28"/>
          <w:szCs w:val="28"/>
        </w:rPr>
        <w:t>ested</w:t>
      </w:r>
      <w:r w:rsidR="00F97F2B">
        <w:rPr>
          <w:rFonts w:ascii="Arial" w:hAnsi="Arial" w:cs="Arial"/>
          <w:b/>
          <w:bCs/>
          <w:sz w:val="28"/>
          <w:szCs w:val="28"/>
        </w:rPr>
        <w:t xml:space="preserve"> service</w:t>
      </w:r>
      <w:r w:rsidR="007B47C6">
        <w:rPr>
          <w:rFonts w:ascii="Arial" w:hAnsi="Arial" w:cs="Arial"/>
          <w:b/>
          <w:bCs/>
          <w:sz w:val="28"/>
          <w:szCs w:val="28"/>
        </w:rPr>
        <w:t>?</w:t>
      </w:r>
    </w:p>
    <w:p w14:paraId="0D333932" w14:textId="77777777" w:rsidR="00B473D8" w:rsidRDefault="00B473D8" w:rsidP="006F452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08F21E07" w14:textId="2DF748B9" w:rsidR="00B473D8" w:rsidRDefault="006F452A" w:rsidP="006F452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BSBP will continue to review the additional information shared.</w:t>
      </w:r>
    </w:p>
    <w:p w14:paraId="59E2BB96" w14:textId="77777777" w:rsidR="006F452A" w:rsidRDefault="006F452A" w:rsidP="000A0923">
      <w:pPr>
        <w:rPr>
          <w:rFonts w:ascii="Arial" w:hAnsi="Arial" w:cs="Arial"/>
          <w:sz w:val="28"/>
          <w:szCs w:val="28"/>
        </w:rPr>
      </w:pPr>
    </w:p>
    <w:p w14:paraId="74333C6D" w14:textId="77B77F47" w:rsidR="00F40DF7" w:rsidRDefault="00F40DF7" w:rsidP="000A0923">
      <w:pPr>
        <w:rPr>
          <w:rFonts w:ascii="Arial" w:hAnsi="Arial" w:cs="Arial"/>
          <w:b/>
          <w:bCs/>
          <w:sz w:val="28"/>
          <w:szCs w:val="28"/>
        </w:rPr>
      </w:pPr>
      <w:r w:rsidRPr="00F40DF7">
        <w:rPr>
          <w:rFonts w:ascii="Arial" w:hAnsi="Arial" w:cs="Arial"/>
          <w:b/>
          <w:bCs/>
          <w:sz w:val="28"/>
          <w:szCs w:val="28"/>
        </w:rPr>
        <w:t>Miscellaneous Questions</w:t>
      </w:r>
    </w:p>
    <w:p w14:paraId="681CB499" w14:textId="5EBD4C39" w:rsidR="004E231D" w:rsidRDefault="004E231D" w:rsidP="00176D53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7B47C6">
        <w:rPr>
          <w:rFonts w:ascii="Arial" w:hAnsi="Arial" w:cs="Arial"/>
          <w:b/>
          <w:bCs/>
          <w:sz w:val="28"/>
          <w:szCs w:val="28"/>
        </w:rPr>
        <w:t xml:space="preserve">Did BSBSP share </w:t>
      </w:r>
      <w:r>
        <w:rPr>
          <w:rFonts w:ascii="Arial" w:hAnsi="Arial" w:cs="Arial"/>
          <w:b/>
          <w:bCs/>
          <w:sz w:val="28"/>
          <w:szCs w:val="28"/>
        </w:rPr>
        <w:t>any handouts</w:t>
      </w:r>
      <w:r w:rsidR="004C42D2">
        <w:rPr>
          <w:rFonts w:ascii="Arial" w:hAnsi="Arial" w:cs="Arial"/>
          <w:b/>
          <w:bCs/>
          <w:sz w:val="28"/>
          <w:szCs w:val="28"/>
        </w:rPr>
        <w:t xml:space="preserve"> of what is proposed?</w:t>
      </w:r>
    </w:p>
    <w:p w14:paraId="7DDCD6EC" w14:textId="77777777" w:rsidR="004C42D2" w:rsidRPr="00420F53" w:rsidRDefault="004C42D2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78D7B943" w14:textId="4AA0BA30" w:rsidR="00DE331E" w:rsidRPr="004C42D2" w:rsidRDefault="004C42D2" w:rsidP="00176D5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draft </w:t>
      </w:r>
      <w:r w:rsidR="00137FAC">
        <w:rPr>
          <w:rFonts w:ascii="Arial" w:hAnsi="Arial" w:cs="Arial"/>
          <w:sz w:val="28"/>
          <w:szCs w:val="28"/>
        </w:rPr>
        <w:t>document,</w:t>
      </w:r>
      <w:hyperlink r:id="rId9" w:history="1">
        <w:r w:rsidR="003D70A6" w:rsidRPr="003D70A6">
          <w:rPr>
            <w:rStyle w:val="Hyperlink"/>
            <w:rFonts w:ascii="Arial" w:hAnsi="Arial" w:cs="Arial"/>
            <w:sz w:val="28"/>
            <w:szCs w:val="28"/>
          </w:rPr>
          <w:t xml:space="preserve"> BSBP Fee for Service Titles and Rates</w:t>
        </w:r>
      </w:hyperlink>
      <w:r w:rsidR="00137FAC">
        <w:rPr>
          <w:rFonts w:ascii="Arial" w:hAnsi="Arial" w:cs="Arial"/>
          <w:sz w:val="28"/>
          <w:szCs w:val="28"/>
        </w:rPr>
        <w:t xml:space="preserve"> were posted on the BSBP website, shared with BSBP staff, and shared with service providers who</w:t>
      </w:r>
      <w:r w:rsidR="00DE331E">
        <w:rPr>
          <w:rFonts w:ascii="Arial" w:hAnsi="Arial" w:cs="Arial"/>
          <w:sz w:val="28"/>
          <w:szCs w:val="28"/>
        </w:rPr>
        <w:t xml:space="preserve">se emails were on file within the BSBP ECMS. </w:t>
      </w:r>
    </w:p>
    <w:p w14:paraId="40D911C8" w14:textId="77777777" w:rsidR="000D3B8D" w:rsidRDefault="000D3B8D" w:rsidP="00B31771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67DFDCF1" w14:textId="561A0FB2" w:rsidR="00F40DF7" w:rsidRDefault="00F40DF7" w:rsidP="00B31771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B31771">
        <w:rPr>
          <w:rFonts w:ascii="Arial" w:hAnsi="Arial" w:cs="Arial"/>
          <w:b/>
          <w:bCs/>
          <w:sz w:val="28"/>
          <w:szCs w:val="28"/>
        </w:rPr>
        <w:t>Why did BSBP have such a s</w:t>
      </w:r>
      <w:r>
        <w:rPr>
          <w:rFonts w:ascii="Arial" w:hAnsi="Arial" w:cs="Arial"/>
          <w:b/>
          <w:bCs/>
          <w:sz w:val="28"/>
          <w:szCs w:val="28"/>
        </w:rPr>
        <w:t xml:space="preserve">hort Public Comment Written Response </w:t>
      </w:r>
      <w:r w:rsidR="00B31771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>indow</w:t>
      </w:r>
      <w:r w:rsidR="00B31771">
        <w:rPr>
          <w:rFonts w:ascii="Arial" w:hAnsi="Arial" w:cs="Arial"/>
          <w:b/>
          <w:bCs/>
          <w:sz w:val="28"/>
          <w:szCs w:val="28"/>
        </w:rPr>
        <w:t>?</w:t>
      </w:r>
    </w:p>
    <w:p w14:paraId="122BE724" w14:textId="77777777" w:rsidR="00F40DF7" w:rsidRPr="00420F53" w:rsidRDefault="00F40DF7" w:rsidP="00176D53">
      <w:pPr>
        <w:ind w:firstLine="720"/>
        <w:rPr>
          <w:rFonts w:ascii="Arial" w:hAnsi="Arial" w:cs="Arial"/>
          <w:sz w:val="28"/>
          <w:szCs w:val="28"/>
        </w:rPr>
      </w:pPr>
      <w:r w:rsidRPr="00420F53">
        <w:rPr>
          <w:rFonts w:ascii="Arial" w:hAnsi="Arial" w:cs="Arial"/>
          <w:sz w:val="28"/>
          <w:szCs w:val="28"/>
          <w:u w:val="single"/>
        </w:rPr>
        <w:lastRenderedPageBreak/>
        <w:t>BSBP Response</w:t>
      </w:r>
    </w:p>
    <w:p w14:paraId="2E860E50" w14:textId="1E0F0549" w:rsidR="00F40DF7" w:rsidRPr="000D1A46" w:rsidRDefault="000D1A46" w:rsidP="00176D53">
      <w:pPr>
        <w:ind w:left="720"/>
        <w:rPr>
          <w:rFonts w:ascii="Arial" w:hAnsi="Arial" w:cs="Arial"/>
          <w:sz w:val="28"/>
          <w:szCs w:val="28"/>
        </w:rPr>
      </w:pPr>
      <w:r w:rsidRPr="000D1A46">
        <w:rPr>
          <w:rFonts w:ascii="Arial" w:hAnsi="Arial" w:cs="Arial"/>
          <w:sz w:val="28"/>
          <w:szCs w:val="28"/>
        </w:rPr>
        <w:t>BSBP appreciates feedback on the shortened timeline for comments. We are endeavoring to implement this fee structure at the start of the new FY 10/</w:t>
      </w:r>
      <w:r w:rsidR="005812BD">
        <w:rPr>
          <w:rFonts w:ascii="Arial" w:hAnsi="Arial" w:cs="Arial"/>
          <w:sz w:val="28"/>
          <w:szCs w:val="28"/>
        </w:rPr>
        <w:t>1</w:t>
      </w:r>
      <w:r w:rsidRPr="000D1A46">
        <w:rPr>
          <w:rFonts w:ascii="Arial" w:hAnsi="Arial" w:cs="Arial"/>
          <w:sz w:val="28"/>
          <w:szCs w:val="28"/>
        </w:rPr>
        <w:t xml:space="preserve">/2025, thus the need for the reduced period </w:t>
      </w:r>
      <w:r w:rsidR="00E321A5">
        <w:rPr>
          <w:rFonts w:ascii="Arial" w:hAnsi="Arial" w:cs="Arial"/>
          <w:sz w:val="28"/>
          <w:szCs w:val="28"/>
        </w:rPr>
        <w:t>of</w:t>
      </w:r>
      <w:r w:rsidRPr="000D1A46">
        <w:rPr>
          <w:rFonts w:ascii="Arial" w:hAnsi="Arial" w:cs="Arial"/>
          <w:sz w:val="28"/>
          <w:szCs w:val="28"/>
        </w:rPr>
        <w:t xml:space="preserve"> comment. After receiving notice from interested </w:t>
      </w:r>
      <w:r w:rsidR="00E321A5" w:rsidRPr="000D1A46">
        <w:rPr>
          <w:rFonts w:ascii="Arial" w:hAnsi="Arial" w:cs="Arial"/>
          <w:sz w:val="28"/>
          <w:szCs w:val="28"/>
        </w:rPr>
        <w:t>parties</w:t>
      </w:r>
      <w:r w:rsidRPr="000D1A46">
        <w:rPr>
          <w:rFonts w:ascii="Arial" w:hAnsi="Arial" w:cs="Arial"/>
          <w:sz w:val="28"/>
          <w:szCs w:val="28"/>
        </w:rPr>
        <w:t xml:space="preserve">, </w:t>
      </w:r>
      <w:r w:rsidR="00E321A5" w:rsidRPr="000D1A46">
        <w:rPr>
          <w:rFonts w:ascii="Arial" w:hAnsi="Arial" w:cs="Arial"/>
          <w:sz w:val="28"/>
          <w:szCs w:val="28"/>
        </w:rPr>
        <w:t>reviewing</w:t>
      </w:r>
      <w:r w:rsidRPr="000D1A46">
        <w:rPr>
          <w:rFonts w:ascii="Arial" w:hAnsi="Arial" w:cs="Arial"/>
          <w:sz w:val="28"/>
          <w:szCs w:val="28"/>
        </w:rPr>
        <w:t xml:space="preserve"> suggestions, and making updates </w:t>
      </w:r>
      <w:r w:rsidR="00E321A5">
        <w:rPr>
          <w:rFonts w:ascii="Arial" w:hAnsi="Arial" w:cs="Arial"/>
          <w:sz w:val="28"/>
          <w:szCs w:val="28"/>
        </w:rPr>
        <w:t>BSBP</w:t>
      </w:r>
      <w:r w:rsidRPr="000D1A46">
        <w:rPr>
          <w:rFonts w:ascii="Arial" w:hAnsi="Arial" w:cs="Arial"/>
          <w:sz w:val="28"/>
          <w:szCs w:val="28"/>
        </w:rPr>
        <w:t xml:space="preserve"> will implement the fee schedule in an appropriate timeline which may or may not correspond with </w:t>
      </w:r>
      <w:r w:rsidR="00E321A5">
        <w:rPr>
          <w:rFonts w:ascii="Arial" w:hAnsi="Arial" w:cs="Arial"/>
          <w:sz w:val="28"/>
          <w:szCs w:val="28"/>
        </w:rPr>
        <w:t>the</w:t>
      </w:r>
      <w:r w:rsidRPr="000D1A46">
        <w:rPr>
          <w:rFonts w:ascii="Arial" w:hAnsi="Arial" w:cs="Arial"/>
          <w:sz w:val="28"/>
          <w:szCs w:val="28"/>
        </w:rPr>
        <w:t xml:space="preserve"> 10/1</w:t>
      </w:r>
      <w:r w:rsidR="00E321A5">
        <w:rPr>
          <w:rFonts w:ascii="Arial" w:hAnsi="Arial" w:cs="Arial"/>
          <w:sz w:val="28"/>
          <w:szCs w:val="28"/>
        </w:rPr>
        <w:t>/2025</w:t>
      </w:r>
      <w:r w:rsidRPr="000D1A46">
        <w:rPr>
          <w:rFonts w:ascii="Arial" w:hAnsi="Arial" w:cs="Arial"/>
          <w:sz w:val="28"/>
          <w:szCs w:val="28"/>
        </w:rPr>
        <w:t xml:space="preserve"> goal.</w:t>
      </w:r>
    </w:p>
    <w:p w14:paraId="2DC1B4BC" w14:textId="77777777" w:rsidR="000D3B8D" w:rsidRDefault="000D3B8D" w:rsidP="003C3547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49F9FCF8" w14:textId="628BF1A2" w:rsidR="00366904" w:rsidRDefault="00366904" w:rsidP="003C3547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How will the responses </w:t>
      </w:r>
      <w:r w:rsidR="003C3547">
        <w:rPr>
          <w:rFonts w:ascii="Arial" w:hAnsi="Arial" w:cs="Arial"/>
          <w:b/>
          <w:bCs/>
          <w:sz w:val="28"/>
          <w:szCs w:val="28"/>
        </w:rPr>
        <w:t xml:space="preserve">to the Public Comment </w:t>
      </w:r>
      <w:r>
        <w:rPr>
          <w:rFonts w:ascii="Arial" w:hAnsi="Arial" w:cs="Arial"/>
          <w:b/>
          <w:bCs/>
          <w:sz w:val="28"/>
          <w:szCs w:val="28"/>
        </w:rPr>
        <w:t>be distributed on 9/10/2025?</w:t>
      </w:r>
    </w:p>
    <w:p w14:paraId="069E5049" w14:textId="77777777" w:rsidR="00366904" w:rsidRPr="00420F53" w:rsidRDefault="00366904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341F82B2" w14:textId="2CEFE831" w:rsidR="00BE2AF4" w:rsidRDefault="00BE2AF4" w:rsidP="00176D5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responses will be posted on the BSBP website and sent to all registered attendees of this Zoom meeting. </w:t>
      </w:r>
    </w:p>
    <w:p w14:paraId="4A0B7B92" w14:textId="77777777" w:rsidR="000D3B8D" w:rsidRDefault="000D3B8D" w:rsidP="00176D53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2D93025D" w14:textId="7B3F64D0" w:rsidR="00607D4D" w:rsidRPr="005D711D" w:rsidRDefault="00607D4D" w:rsidP="00176D53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5D711D">
        <w:rPr>
          <w:rFonts w:ascii="Arial" w:hAnsi="Arial" w:cs="Arial"/>
          <w:b/>
          <w:bCs/>
          <w:sz w:val="28"/>
          <w:szCs w:val="28"/>
        </w:rPr>
        <w:t xml:space="preserve">Question: Will there be a follow up </w:t>
      </w:r>
      <w:r w:rsidR="000E1355" w:rsidRPr="005D711D">
        <w:rPr>
          <w:rFonts w:ascii="Arial" w:hAnsi="Arial" w:cs="Arial"/>
          <w:b/>
          <w:bCs/>
          <w:sz w:val="28"/>
          <w:szCs w:val="28"/>
        </w:rPr>
        <w:t>public Zoom session</w:t>
      </w:r>
      <w:r w:rsidR="005D711D" w:rsidRPr="005D711D">
        <w:rPr>
          <w:rFonts w:ascii="Arial" w:hAnsi="Arial" w:cs="Arial"/>
          <w:b/>
          <w:bCs/>
          <w:sz w:val="28"/>
          <w:szCs w:val="28"/>
        </w:rPr>
        <w:t xml:space="preserve"> to provide feedback on BSBP responses?</w:t>
      </w:r>
    </w:p>
    <w:p w14:paraId="4B7E6FFA" w14:textId="77777777" w:rsidR="009231EF" w:rsidRPr="00420F53" w:rsidRDefault="009231EF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420F53">
        <w:rPr>
          <w:rFonts w:ascii="Arial" w:hAnsi="Arial" w:cs="Arial"/>
          <w:sz w:val="28"/>
          <w:szCs w:val="28"/>
          <w:u w:val="single"/>
        </w:rPr>
        <w:t>BSBP Response</w:t>
      </w:r>
    </w:p>
    <w:p w14:paraId="115719CE" w14:textId="2794C503" w:rsidR="005D711D" w:rsidRPr="00366904" w:rsidRDefault="009231EF" w:rsidP="00176D5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does not expect to hold </w:t>
      </w:r>
      <w:r w:rsidR="0092342A">
        <w:rPr>
          <w:rFonts w:ascii="Arial" w:hAnsi="Arial" w:cs="Arial"/>
          <w:sz w:val="28"/>
          <w:szCs w:val="28"/>
        </w:rPr>
        <w:t>a</w:t>
      </w:r>
      <w:r w:rsidR="00A4320B">
        <w:rPr>
          <w:rFonts w:ascii="Arial" w:hAnsi="Arial" w:cs="Arial"/>
          <w:sz w:val="28"/>
          <w:szCs w:val="28"/>
        </w:rPr>
        <w:t xml:space="preserve"> follow-up</w:t>
      </w:r>
      <w:r>
        <w:rPr>
          <w:rFonts w:ascii="Arial" w:hAnsi="Arial" w:cs="Arial"/>
          <w:sz w:val="28"/>
          <w:szCs w:val="28"/>
        </w:rPr>
        <w:t xml:space="preserve"> feedback </w:t>
      </w:r>
      <w:r w:rsidR="00A4320B">
        <w:rPr>
          <w:rFonts w:ascii="Arial" w:hAnsi="Arial" w:cs="Arial"/>
          <w:sz w:val="28"/>
          <w:szCs w:val="28"/>
        </w:rPr>
        <w:t xml:space="preserve">public </w:t>
      </w:r>
      <w:r>
        <w:rPr>
          <w:rFonts w:ascii="Arial" w:hAnsi="Arial" w:cs="Arial"/>
          <w:sz w:val="28"/>
          <w:szCs w:val="28"/>
        </w:rPr>
        <w:t>session</w:t>
      </w:r>
      <w:r w:rsidR="004D34A6">
        <w:rPr>
          <w:rFonts w:ascii="Arial" w:hAnsi="Arial" w:cs="Arial"/>
          <w:sz w:val="28"/>
          <w:szCs w:val="28"/>
        </w:rPr>
        <w:t xml:space="preserve"> </w:t>
      </w:r>
      <w:r w:rsidR="00A4320B">
        <w:rPr>
          <w:rFonts w:ascii="Arial" w:hAnsi="Arial" w:cs="Arial"/>
          <w:sz w:val="28"/>
          <w:szCs w:val="28"/>
        </w:rPr>
        <w:t xml:space="preserve">on rates </w:t>
      </w:r>
      <w:proofErr w:type="gramStart"/>
      <w:r w:rsidR="00A4320B">
        <w:rPr>
          <w:rFonts w:ascii="Arial" w:hAnsi="Arial" w:cs="Arial"/>
          <w:sz w:val="28"/>
          <w:szCs w:val="28"/>
        </w:rPr>
        <w:t>at this time</w:t>
      </w:r>
      <w:proofErr w:type="gramEnd"/>
      <w:r w:rsidR="00FB653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E0747C1" w14:textId="77777777" w:rsidR="000D3B8D" w:rsidRDefault="000D3B8D" w:rsidP="00694D4F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4BBA6482" w14:textId="35905B31" w:rsidR="009E5497" w:rsidRDefault="00C232EF" w:rsidP="00694D4F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9544C8">
        <w:rPr>
          <w:rFonts w:ascii="Arial" w:hAnsi="Arial" w:cs="Arial"/>
          <w:b/>
          <w:bCs/>
          <w:sz w:val="28"/>
          <w:szCs w:val="28"/>
        </w:rPr>
        <w:t xml:space="preserve">Will BSBP consider </w:t>
      </w:r>
      <w:r w:rsidR="00344A17">
        <w:rPr>
          <w:rFonts w:ascii="Arial" w:hAnsi="Arial" w:cs="Arial"/>
          <w:b/>
          <w:bCs/>
          <w:sz w:val="28"/>
          <w:szCs w:val="28"/>
        </w:rPr>
        <w:t xml:space="preserve">an hourly rate for service providers </w:t>
      </w:r>
      <w:r w:rsidR="00694D4F">
        <w:rPr>
          <w:rFonts w:ascii="Arial" w:hAnsi="Arial" w:cs="Arial"/>
          <w:b/>
          <w:bCs/>
          <w:sz w:val="28"/>
          <w:szCs w:val="28"/>
        </w:rPr>
        <w:t xml:space="preserve">when traveling to </w:t>
      </w:r>
      <w:proofErr w:type="gramStart"/>
      <w:r w:rsidR="00694D4F">
        <w:rPr>
          <w:rFonts w:ascii="Arial" w:hAnsi="Arial" w:cs="Arial"/>
          <w:b/>
          <w:bCs/>
          <w:sz w:val="28"/>
          <w:szCs w:val="28"/>
        </w:rPr>
        <w:t>meet with</w:t>
      </w:r>
      <w:proofErr w:type="gramEnd"/>
      <w:r w:rsidR="00694D4F">
        <w:rPr>
          <w:rFonts w:ascii="Arial" w:hAnsi="Arial" w:cs="Arial"/>
          <w:b/>
          <w:bCs/>
          <w:sz w:val="28"/>
          <w:szCs w:val="28"/>
        </w:rPr>
        <w:t xml:space="preserve"> customers? </w:t>
      </w:r>
    </w:p>
    <w:p w14:paraId="06766F18" w14:textId="34748DA0" w:rsidR="00C232EF" w:rsidRDefault="00C232EF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EC3DD6">
        <w:rPr>
          <w:rFonts w:ascii="Arial" w:hAnsi="Arial" w:cs="Arial"/>
          <w:sz w:val="28"/>
          <w:szCs w:val="28"/>
          <w:u w:val="single"/>
        </w:rPr>
        <w:t>BSBP Response</w:t>
      </w:r>
    </w:p>
    <w:p w14:paraId="29B7FDCD" w14:textId="4258DD0D" w:rsidR="00EC3DD6" w:rsidRPr="00EC3DD6" w:rsidRDefault="00EC3DD6" w:rsidP="00176D53">
      <w:pPr>
        <w:ind w:left="720"/>
        <w:rPr>
          <w:rFonts w:ascii="Arial" w:hAnsi="Arial" w:cs="Arial"/>
          <w:sz w:val="28"/>
          <w:szCs w:val="28"/>
        </w:rPr>
      </w:pPr>
      <w:r w:rsidRPr="00EC3DD6">
        <w:rPr>
          <w:rFonts w:ascii="Arial" w:hAnsi="Arial" w:cs="Arial"/>
          <w:sz w:val="28"/>
          <w:szCs w:val="28"/>
        </w:rPr>
        <w:t xml:space="preserve">BSBP staff are charged with determining services based on what is </w:t>
      </w:r>
      <w:r w:rsidR="00027B4E">
        <w:rPr>
          <w:rFonts w:ascii="Arial" w:hAnsi="Arial" w:cs="Arial"/>
          <w:sz w:val="28"/>
          <w:szCs w:val="28"/>
        </w:rPr>
        <w:t xml:space="preserve">Documented, </w:t>
      </w:r>
      <w:r w:rsidR="00CB70FE">
        <w:rPr>
          <w:rFonts w:ascii="Arial" w:hAnsi="Arial" w:cs="Arial"/>
          <w:sz w:val="28"/>
          <w:szCs w:val="28"/>
        </w:rPr>
        <w:t xml:space="preserve">Reasonable, </w:t>
      </w:r>
      <w:r w:rsidR="00D22B4C">
        <w:rPr>
          <w:rFonts w:ascii="Arial" w:hAnsi="Arial" w:cs="Arial"/>
          <w:sz w:val="28"/>
          <w:szCs w:val="28"/>
        </w:rPr>
        <w:t xml:space="preserve">Allocable, </w:t>
      </w:r>
      <w:r w:rsidR="00CB70FE">
        <w:rPr>
          <w:rFonts w:ascii="Arial" w:hAnsi="Arial" w:cs="Arial"/>
          <w:sz w:val="28"/>
          <w:szCs w:val="28"/>
        </w:rPr>
        <w:t>Allowable, and Necessary (</w:t>
      </w:r>
      <w:r w:rsidR="00027B4E">
        <w:rPr>
          <w:rFonts w:ascii="Arial" w:hAnsi="Arial" w:cs="Arial"/>
          <w:sz w:val="28"/>
          <w:szCs w:val="28"/>
        </w:rPr>
        <w:t>D</w:t>
      </w:r>
      <w:r w:rsidRPr="00EC3DD6">
        <w:rPr>
          <w:rFonts w:ascii="Arial" w:hAnsi="Arial" w:cs="Arial"/>
          <w:sz w:val="28"/>
          <w:szCs w:val="28"/>
        </w:rPr>
        <w:t>RAAN</w:t>
      </w:r>
      <w:r w:rsidR="00CB70FE">
        <w:rPr>
          <w:rFonts w:ascii="Arial" w:hAnsi="Arial" w:cs="Arial"/>
          <w:sz w:val="28"/>
          <w:szCs w:val="28"/>
        </w:rPr>
        <w:t>)</w:t>
      </w:r>
      <w:r w:rsidRPr="00EC3DD6">
        <w:rPr>
          <w:rFonts w:ascii="Arial" w:hAnsi="Arial" w:cs="Arial"/>
          <w:sz w:val="28"/>
          <w:szCs w:val="28"/>
        </w:rPr>
        <w:t xml:space="preserve">. Every effort should be made to provide services in the most </w:t>
      </w:r>
      <w:r w:rsidR="00CB70FE" w:rsidRPr="00EC3DD6">
        <w:rPr>
          <w:rFonts w:ascii="Arial" w:hAnsi="Arial" w:cs="Arial"/>
          <w:sz w:val="28"/>
          <w:szCs w:val="28"/>
        </w:rPr>
        <w:t>cost-effective</w:t>
      </w:r>
      <w:r w:rsidRPr="00EC3DD6">
        <w:rPr>
          <w:rFonts w:ascii="Arial" w:hAnsi="Arial" w:cs="Arial"/>
          <w:sz w:val="28"/>
          <w:szCs w:val="28"/>
        </w:rPr>
        <w:t xml:space="preserve"> manner regardless of the rate structure. Staff currently are encourage</w:t>
      </w:r>
      <w:r w:rsidR="00CB70FE">
        <w:rPr>
          <w:rFonts w:ascii="Arial" w:hAnsi="Arial" w:cs="Arial"/>
          <w:sz w:val="28"/>
          <w:szCs w:val="28"/>
        </w:rPr>
        <w:t>d</w:t>
      </w:r>
      <w:r w:rsidRPr="00EC3DD6">
        <w:rPr>
          <w:rFonts w:ascii="Arial" w:hAnsi="Arial" w:cs="Arial"/>
          <w:sz w:val="28"/>
          <w:szCs w:val="28"/>
        </w:rPr>
        <w:t xml:space="preserve"> to utilize service providers </w:t>
      </w:r>
      <w:r w:rsidR="00CB70FE">
        <w:rPr>
          <w:rFonts w:ascii="Arial" w:hAnsi="Arial" w:cs="Arial"/>
          <w:sz w:val="28"/>
          <w:szCs w:val="28"/>
        </w:rPr>
        <w:t>who</w:t>
      </w:r>
      <w:r w:rsidRPr="00EC3DD6">
        <w:rPr>
          <w:rFonts w:ascii="Arial" w:hAnsi="Arial" w:cs="Arial"/>
          <w:sz w:val="28"/>
          <w:szCs w:val="28"/>
        </w:rPr>
        <w:t xml:space="preserve"> are geographically approximate to customers </w:t>
      </w:r>
      <w:proofErr w:type="gramStart"/>
      <w:r w:rsidRPr="00EC3DD6">
        <w:rPr>
          <w:rFonts w:ascii="Arial" w:hAnsi="Arial" w:cs="Arial"/>
          <w:sz w:val="28"/>
          <w:szCs w:val="28"/>
        </w:rPr>
        <w:lastRenderedPageBreak/>
        <w:t>in an effort to</w:t>
      </w:r>
      <w:proofErr w:type="gramEnd"/>
      <w:r w:rsidRPr="00EC3DD6">
        <w:rPr>
          <w:rFonts w:ascii="Arial" w:hAnsi="Arial" w:cs="Arial"/>
          <w:sz w:val="28"/>
          <w:szCs w:val="28"/>
        </w:rPr>
        <w:t xml:space="preserve"> minimize expenses whenever practical. This practice will not change under the new fee structure.</w:t>
      </w:r>
    </w:p>
    <w:p w14:paraId="7EBCAD53" w14:textId="77777777" w:rsidR="000D3B8D" w:rsidRDefault="000D3B8D" w:rsidP="00176D53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59448228" w14:textId="7858B8F6" w:rsidR="00C232EF" w:rsidRDefault="003B5CB2" w:rsidP="00176D53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73207B">
        <w:rPr>
          <w:rFonts w:ascii="Arial" w:hAnsi="Arial" w:cs="Arial"/>
          <w:b/>
          <w:bCs/>
          <w:sz w:val="28"/>
          <w:szCs w:val="28"/>
        </w:rPr>
        <w:t xml:space="preserve">How will BSBP </w:t>
      </w:r>
      <w:r w:rsidR="003A3E6A">
        <w:rPr>
          <w:rFonts w:ascii="Arial" w:hAnsi="Arial" w:cs="Arial"/>
          <w:b/>
          <w:bCs/>
          <w:sz w:val="28"/>
          <w:szCs w:val="28"/>
        </w:rPr>
        <w:t xml:space="preserve">provide </w:t>
      </w:r>
      <w:r w:rsidR="005D317A">
        <w:rPr>
          <w:rFonts w:ascii="Arial" w:hAnsi="Arial" w:cs="Arial"/>
          <w:b/>
          <w:bCs/>
          <w:sz w:val="28"/>
          <w:szCs w:val="28"/>
        </w:rPr>
        <w:t>services</w:t>
      </w:r>
      <w:r w:rsidR="00E623A8">
        <w:rPr>
          <w:rFonts w:ascii="Arial" w:hAnsi="Arial" w:cs="Arial"/>
          <w:b/>
          <w:bCs/>
          <w:sz w:val="28"/>
          <w:szCs w:val="28"/>
        </w:rPr>
        <w:t xml:space="preserve"> to customers </w:t>
      </w:r>
      <w:r w:rsidR="006A11F1">
        <w:rPr>
          <w:rFonts w:ascii="Arial" w:hAnsi="Arial" w:cs="Arial"/>
          <w:b/>
          <w:bCs/>
          <w:sz w:val="28"/>
          <w:szCs w:val="28"/>
        </w:rPr>
        <w:t xml:space="preserve">living </w:t>
      </w:r>
      <w:r w:rsidR="00557E54">
        <w:rPr>
          <w:rFonts w:ascii="Arial" w:hAnsi="Arial" w:cs="Arial"/>
          <w:b/>
          <w:bCs/>
          <w:sz w:val="28"/>
          <w:szCs w:val="28"/>
        </w:rPr>
        <w:t>on</w:t>
      </w:r>
      <w:r w:rsidR="006A11F1">
        <w:rPr>
          <w:rFonts w:ascii="Arial" w:hAnsi="Arial" w:cs="Arial"/>
          <w:b/>
          <w:bCs/>
          <w:sz w:val="28"/>
          <w:szCs w:val="28"/>
        </w:rPr>
        <w:t xml:space="preserve"> the outskirts of higher populated areas when travel hours </w:t>
      </w:r>
      <w:r w:rsidR="00C931D8">
        <w:rPr>
          <w:rFonts w:ascii="Arial" w:hAnsi="Arial" w:cs="Arial"/>
          <w:b/>
          <w:bCs/>
          <w:sz w:val="28"/>
          <w:szCs w:val="28"/>
        </w:rPr>
        <w:t>are longer than the actual service delivery hours?</w:t>
      </w:r>
    </w:p>
    <w:p w14:paraId="240E5BBA" w14:textId="64030737" w:rsidR="00C931D8" w:rsidRPr="00E726D9" w:rsidRDefault="00C931D8" w:rsidP="00E726D9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EC3DD6">
        <w:rPr>
          <w:rFonts w:ascii="Arial" w:hAnsi="Arial" w:cs="Arial"/>
          <w:sz w:val="28"/>
          <w:szCs w:val="28"/>
          <w:u w:val="single"/>
        </w:rPr>
        <w:t>BSBP Response</w:t>
      </w:r>
    </w:p>
    <w:p w14:paraId="7DEB509A" w14:textId="09089078" w:rsidR="006E274C" w:rsidRPr="006E274C" w:rsidRDefault="00E726D9" w:rsidP="00176D5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6E274C">
        <w:rPr>
          <w:rFonts w:ascii="Arial" w:hAnsi="Arial" w:cs="Arial"/>
          <w:sz w:val="28"/>
          <w:szCs w:val="28"/>
        </w:rPr>
        <w:t>ircumstances can be evaluated on a case-by-case basis</w:t>
      </w:r>
      <w:r>
        <w:rPr>
          <w:rFonts w:ascii="Arial" w:hAnsi="Arial" w:cs="Arial"/>
          <w:sz w:val="28"/>
          <w:szCs w:val="28"/>
        </w:rPr>
        <w:t xml:space="preserve">. </w:t>
      </w:r>
      <w:r w:rsidR="006E274C" w:rsidRPr="006E274C">
        <w:rPr>
          <w:rFonts w:ascii="Arial" w:hAnsi="Arial" w:cs="Arial"/>
          <w:sz w:val="28"/>
          <w:szCs w:val="28"/>
        </w:rPr>
        <w:t xml:space="preserve">Exceptions for unique circumstances can be granted by BSBP Management, </w:t>
      </w:r>
    </w:p>
    <w:p w14:paraId="19BB467B" w14:textId="77777777" w:rsidR="000D3B8D" w:rsidRDefault="000D3B8D" w:rsidP="003B4830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40A2706D" w14:textId="27524203" w:rsidR="003B4830" w:rsidRDefault="0083422C" w:rsidP="003B4830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207072">
        <w:rPr>
          <w:rFonts w:ascii="Arial" w:hAnsi="Arial" w:cs="Arial"/>
          <w:b/>
          <w:bCs/>
          <w:sz w:val="28"/>
          <w:szCs w:val="28"/>
        </w:rPr>
        <w:t xml:space="preserve">Can </w:t>
      </w:r>
      <w:r w:rsidR="00CB6EDA">
        <w:rPr>
          <w:rFonts w:ascii="Arial" w:hAnsi="Arial" w:cs="Arial"/>
          <w:b/>
          <w:bCs/>
          <w:sz w:val="28"/>
          <w:szCs w:val="28"/>
        </w:rPr>
        <w:t>a Service Provider</w:t>
      </w:r>
      <w:r w:rsidR="00207072">
        <w:rPr>
          <w:rFonts w:ascii="Arial" w:hAnsi="Arial" w:cs="Arial"/>
          <w:b/>
          <w:bCs/>
          <w:sz w:val="28"/>
          <w:szCs w:val="28"/>
        </w:rPr>
        <w:t xml:space="preserve"> charge </w:t>
      </w:r>
      <w:r w:rsidR="00CB6EDA">
        <w:rPr>
          <w:rFonts w:ascii="Arial" w:hAnsi="Arial" w:cs="Arial"/>
          <w:b/>
          <w:bCs/>
          <w:sz w:val="28"/>
          <w:szCs w:val="28"/>
        </w:rPr>
        <w:t xml:space="preserve">drive time </w:t>
      </w:r>
      <w:r w:rsidR="00207072">
        <w:rPr>
          <w:rFonts w:ascii="Arial" w:hAnsi="Arial" w:cs="Arial"/>
          <w:b/>
          <w:bCs/>
          <w:sz w:val="28"/>
          <w:szCs w:val="28"/>
        </w:rPr>
        <w:t>to/from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438A0"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t xml:space="preserve">customer site </w:t>
      </w:r>
      <w:r w:rsidR="003B4830">
        <w:rPr>
          <w:rFonts w:ascii="Arial" w:hAnsi="Arial" w:cs="Arial"/>
          <w:b/>
          <w:bCs/>
          <w:sz w:val="28"/>
          <w:szCs w:val="28"/>
        </w:rPr>
        <w:t xml:space="preserve">and report writing </w:t>
      </w:r>
      <w:r>
        <w:rPr>
          <w:rFonts w:ascii="Arial" w:hAnsi="Arial" w:cs="Arial"/>
          <w:b/>
          <w:bCs/>
          <w:sz w:val="28"/>
          <w:szCs w:val="28"/>
        </w:rPr>
        <w:t xml:space="preserve">under the professional rate? </w:t>
      </w:r>
    </w:p>
    <w:p w14:paraId="7FEC112A" w14:textId="19E350E0" w:rsidR="0083422C" w:rsidRPr="00E979C5" w:rsidRDefault="0083422C" w:rsidP="003B4830">
      <w:pPr>
        <w:ind w:left="720"/>
        <w:rPr>
          <w:rFonts w:ascii="Arial" w:hAnsi="Arial" w:cs="Arial"/>
          <w:sz w:val="28"/>
          <w:szCs w:val="28"/>
          <w:u w:val="single"/>
        </w:rPr>
      </w:pPr>
      <w:r w:rsidRPr="00E979C5">
        <w:rPr>
          <w:rFonts w:ascii="Arial" w:hAnsi="Arial" w:cs="Arial"/>
          <w:sz w:val="28"/>
          <w:szCs w:val="28"/>
          <w:u w:val="single"/>
        </w:rPr>
        <w:t>BSBP Response</w:t>
      </w:r>
    </w:p>
    <w:p w14:paraId="2FE85AB1" w14:textId="29565A51" w:rsidR="0083422C" w:rsidRPr="007E6939" w:rsidRDefault="006E0713" w:rsidP="007E6939">
      <w:pPr>
        <w:ind w:left="720"/>
        <w:rPr>
          <w:rFonts w:ascii="Arial" w:hAnsi="Arial" w:cs="Arial"/>
          <w:sz w:val="28"/>
          <w:szCs w:val="28"/>
        </w:rPr>
      </w:pPr>
      <w:r w:rsidRPr="007E6939">
        <w:rPr>
          <w:rFonts w:ascii="Arial" w:hAnsi="Arial" w:cs="Arial"/>
          <w:sz w:val="28"/>
          <w:szCs w:val="28"/>
        </w:rPr>
        <w:t xml:space="preserve">Drive time and report writing time </w:t>
      </w:r>
      <w:r w:rsidR="007E6939" w:rsidRPr="007E6939">
        <w:rPr>
          <w:rFonts w:ascii="Arial" w:hAnsi="Arial" w:cs="Arial"/>
          <w:sz w:val="28"/>
          <w:szCs w:val="28"/>
        </w:rPr>
        <w:t xml:space="preserve">have been built into the proposed hourly </w:t>
      </w:r>
      <w:r w:rsidR="007E6939">
        <w:rPr>
          <w:rFonts w:ascii="Arial" w:hAnsi="Arial" w:cs="Arial"/>
          <w:sz w:val="28"/>
          <w:szCs w:val="28"/>
        </w:rPr>
        <w:t xml:space="preserve">or flat fee </w:t>
      </w:r>
      <w:r w:rsidR="007E6939" w:rsidRPr="007E6939">
        <w:rPr>
          <w:rFonts w:ascii="Arial" w:hAnsi="Arial" w:cs="Arial"/>
          <w:sz w:val="28"/>
          <w:szCs w:val="28"/>
        </w:rPr>
        <w:t xml:space="preserve">rates and would </w:t>
      </w:r>
      <w:r w:rsidR="007E6939">
        <w:rPr>
          <w:rFonts w:ascii="Arial" w:hAnsi="Arial" w:cs="Arial"/>
          <w:sz w:val="28"/>
          <w:szCs w:val="28"/>
        </w:rPr>
        <w:t xml:space="preserve">not </w:t>
      </w:r>
      <w:r w:rsidR="007E6939" w:rsidRPr="007E6939">
        <w:rPr>
          <w:rFonts w:ascii="Arial" w:hAnsi="Arial" w:cs="Arial"/>
          <w:sz w:val="28"/>
          <w:szCs w:val="28"/>
        </w:rPr>
        <w:t>be itemized costs</w:t>
      </w:r>
      <w:r w:rsidR="00E81E79">
        <w:rPr>
          <w:rFonts w:ascii="Arial" w:hAnsi="Arial" w:cs="Arial"/>
          <w:sz w:val="28"/>
          <w:szCs w:val="28"/>
        </w:rPr>
        <w:t xml:space="preserve"> that you would be eligible to bill</w:t>
      </w:r>
      <w:r w:rsidR="007E6939" w:rsidRPr="007E6939">
        <w:rPr>
          <w:rFonts w:ascii="Arial" w:hAnsi="Arial" w:cs="Arial"/>
          <w:sz w:val="28"/>
          <w:szCs w:val="28"/>
        </w:rPr>
        <w:t>.</w:t>
      </w:r>
    </w:p>
    <w:p w14:paraId="49287866" w14:textId="77777777" w:rsidR="000D3B8D" w:rsidRDefault="000D3B8D" w:rsidP="00B01699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7C947D6E" w14:textId="408BAAE9" w:rsidR="00F40DF7" w:rsidRDefault="00F40DF7" w:rsidP="00B01699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Question: </w:t>
      </w:r>
      <w:r w:rsidR="003E4FC9">
        <w:rPr>
          <w:rFonts w:ascii="Arial" w:hAnsi="Arial" w:cs="Arial"/>
          <w:b/>
          <w:bCs/>
          <w:sz w:val="28"/>
          <w:szCs w:val="28"/>
        </w:rPr>
        <w:t xml:space="preserve">Can </w:t>
      </w:r>
      <w:r w:rsidR="00B01699">
        <w:rPr>
          <w:rFonts w:ascii="Arial" w:hAnsi="Arial" w:cs="Arial"/>
          <w:b/>
          <w:bCs/>
          <w:sz w:val="28"/>
          <w:szCs w:val="28"/>
        </w:rPr>
        <w:t>BSBP provide additional information on the process of b</w:t>
      </w:r>
      <w:r w:rsidR="007F5CF1">
        <w:rPr>
          <w:rFonts w:ascii="Arial" w:hAnsi="Arial" w:cs="Arial"/>
          <w:b/>
          <w:bCs/>
          <w:sz w:val="28"/>
          <w:szCs w:val="28"/>
        </w:rPr>
        <w:t xml:space="preserve">illing, </w:t>
      </w:r>
      <w:r w:rsidR="00B01699">
        <w:rPr>
          <w:rFonts w:ascii="Arial" w:hAnsi="Arial" w:cs="Arial"/>
          <w:b/>
          <w:bCs/>
          <w:sz w:val="28"/>
          <w:szCs w:val="28"/>
        </w:rPr>
        <w:t>i</w:t>
      </w:r>
      <w:r w:rsidR="007F5CF1">
        <w:rPr>
          <w:rFonts w:ascii="Arial" w:hAnsi="Arial" w:cs="Arial"/>
          <w:b/>
          <w:bCs/>
          <w:sz w:val="28"/>
          <w:szCs w:val="28"/>
        </w:rPr>
        <w:t xml:space="preserve">nvoice </w:t>
      </w:r>
      <w:r w:rsidR="00B01699">
        <w:rPr>
          <w:rFonts w:ascii="Arial" w:hAnsi="Arial" w:cs="Arial"/>
          <w:b/>
          <w:bCs/>
          <w:sz w:val="28"/>
          <w:szCs w:val="28"/>
        </w:rPr>
        <w:t>p</w:t>
      </w:r>
      <w:r w:rsidR="007F5CF1">
        <w:rPr>
          <w:rFonts w:ascii="Arial" w:hAnsi="Arial" w:cs="Arial"/>
          <w:b/>
          <w:bCs/>
          <w:sz w:val="28"/>
          <w:szCs w:val="28"/>
        </w:rPr>
        <w:t xml:space="preserve">ayments &amp; </w:t>
      </w:r>
      <w:r w:rsidR="00B01699">
        <w:rPr>
          <w:rFonts w:ascii="Arial" w:hAnsi="Arial" w:cs="Arial"/>
          <w:b/>
          <w:bCs/>
          <w:sz w:val="28"/>
          <w:szCs w:val="28"/>
        </w:rPr>
        <w:t>e</w:t>
      </w:r>
      <w:r w:rsidR="007F5CF1">
        <w:rPr>
          <w:rFonts w:ascii="Arial" w:hAnsi="Arial" w:cs="Arial"/>
          <w:b/>
          <w:bCs/>
          <w:sz w:val="28"/>
          <w:szCs w:val="28"/>
        </w:rPr>
        <w:t>quipment</w:t>
      </w:r>
      <w:r w:rsidR="00B01699">
        <w:rPr>
          <w:rFonts w:ascii="Arial" w:hAnsi="Arial" w:cs="Arial"/>
          <w:b/>
          <w:bCs/>
          <w:sz w:val="28"/>
          <w:szCs w:val="28"/>
        </w:rPr>
        <w:t xml:space="preserve"> o</w:t>
      </w:r>
      <w:r w:rsidR="007F5CF1">
        <w:rPr>
          <w:rFonts w:ascii="Arial" w:hAnsi="Arial" w:cs="Arial"/>
          <w:b/>
          <w:bCs/>
          <w:sz w:val="28"/>
          <w:szCs w:val="28"/>
        </w:rPr>
        <w:t>rdering</w:t>
      </w:r>
      <w:r w:rsidR="00B01699">
        <w:rPr>
          <w:rFonts w:ascii="Arial" w:hAnsi="Arial" w:cs="Arial"/>
          <w:b/>
          <w:bCs/>
          <w:sz w:val="28"/>
          <w:szCs w:val="28"/>
        </w:rPr>
        <w:t>?</w:t>
      </w:r>
    </w:p>
    <w:p w14:paraId="12FE1719" w14:textId="734EE47D" w:rsidR="00176D53" w:rsidRPr="00E979C5" w:rsidRDefault="00176D53" w:rsidP="00176D53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E979C5">
        <w:rPr>
          <w:rFonts w:ascii="Arial" w:hAnsi="Arial" w:cs="Arial"/>
          <w:sz w:val="28"/>
          <w:szCs w:val="28"/>
          <w:u w:val="single"/>
        </w:rPr>
        <w:t>BSBP Response</w:t>
      </w:r>
    </w:p>
    <w:p w14:paraId="5AEB7DC1" w14:textId="4FC0EE58" w:rsidR="007F5CF1" w:rsidRDefault="00A22254" w:rsidP="00176D5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BSBP will further investigate and </w:t>
      </w:r>
      <w:r w:rsidR="00667BC8">
        <w:rPr>
          <w:rFonts w:ascii="Arial" w:hAnsi="Arial" w:cs="Arial"/>
          <w:sz w:val="28"/>
          <w:szCs w:val="28"/>
        </w:rPr>
        <w:t xml:space="preserve">address </w:t>
      </w:r>
      <w:r w:rsidR="001B3127">
        <w:rPr>
          <w:rFonts w:ascii="Arial" w:hAnsi="Arial" w:cs="Arial"/>
          <w:sz w:val="28"/>
          <w:szCs w:val="28"/>
        </w:rPr>
        <w:t xml:space="preserve">this </w:t>
      </w:r>
      <w:r w:rsidR="00514744">
        <w:rPr>
          <w:rFonts w:ascii="Arial" w:hAnsi="Arial" w:cs="Arial"/>
          <w:sz w:val="28"/>
          <w:szCs w:val="28"/>
        </w:rPr>
        <w:t xml:space="preserve">at a </w:t>
      </w:r>
      <w:r w:rsidR="00200E37">
        <w:rPr>
          <w:rFonts w:ascii="Arial" w:hAnsi="Arial" w:cs="Arial"/>
          <w:sz w:val="28"/>
          <w:szCs w:val="28"/>
        </w:rPr>
        <w:t>future meeting</w:t>
      </w:r>
      <w:r w:rsidR="00514744">
        <w:rPr>
          <w:rFonts w:ascii="Arial" w:hAnsi="Arial" w:cs="Arial"/>
          <w:sz w:val="28"/>
          <w:szCs w:val="28"/>
        </w:rPr>
        <w:t xml:space="preserve">. </w:t>
      </w:r>
    </w:p>
    <w:p w14:paraId="44DE63C9" w14:textId="77777777" w:rsidR="00793205" w:rsidRDefault="00793205" w:rsidP="00176D53">
      <w:pPr>
        <w:ind w:left="720"/>
        <w:rPr>
          <w:rFonts w:ascii="Arial" w:hAnsi="Arial" w:cs="Arial"/>
          <w:sz w:val="28"/>
          <w:szCs w:val="28"/>
        </w:rPr>
      </w:pPr>
    </w:p>
    <w:sectPr w:rsidR="00793205" w:rsidSect="001B3127">
      <w:footerReference w:type="default" r:id="rId10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323F" w14:textId="77777777" w:rsidR="00CF2EDD" w:rsidRDefault="00CF2EDD" w:rsidP="00B473D8">
      <w:pPr>
        <w:spacing w:after="0" w:line="240" w:lineRule="auto"/>
      </w:pPr>
      <w:r>
        <w:separator/>
      </w:r>
    </w:p>
  </w:endnote>
  <w:endnote w:type="continuationSeparator" w:id="0">
    <w:p w14:paraId="4BDF75D5" w14:textId="77777777" w:rsidR="00CF2EDD" w:rsidRDefault="00CF2EDD" w:rsidP="00B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277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4F46E" w14:textId="5EC8A9EB" w:rsidR="00B473D8" w:rsidRDefault="00B47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F7665" w14:textId="77777777" w:rsidR="00B473D8" w:rsidRDefault="00B4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7BF9" w14:textId="77777777" w:rsidR="00CF2EDD" w:rsidRDefault="00CF2EDD" w:rsidP="00B473D8">
      <w:pPr>
        <w:spacing w:after="0" w:line="240" w:lineRule="auto"/>
      </w:pPr>
      <w:r>
        <w:separator/>
      </w:r>
    </w:p>
  </w:footnote>
  <w:footnote w:type="continuationSeparator" w:id="0">
    <w:p w14:paraId="00D79871" w14:textId="77777777" w:rsidR="00CF2EDD" w:rsidRDefault="00CF2EDD" w:rsidP="00B4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32899"/>
    <w:multiLevelType w:val="hybridMultilevel"/>
    <w:tmpl w:val="C794F4DA"/>
    <w:lvl w:ilvl="0" w:tplc="44CCCB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3A58F4"/>
    <w:multiLevelType w:val="hybridMultilevel"/>
    <w:tmpl w:val="8D4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361ED"/>
    <w:multiLevelType w:val="hybridMultilevel"/>
    <w:tmpl w:val="005E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19136">
    <w:abstractNumId w:val="1"/>
  </w:num>
  <w:num w:numId="2" w16cid:durableId="1106003271">
    <w:abstractNumId w:val="2"/>
  </w:num>
  <w:num w:numId="3" w16cid:durableId="111551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0"/>
    <w:rsid w:val="00027B4E"/>
    <w:rsid w:val="00035655"/>
    <w:rsid w:val="0005183C"/>
    <w:rsid w:val="000635CF"/>
    <w:rsid w:val="00086E60"/>
    <w:rsid w:val="0009363B"/>
    <w:rsid w:val="000A091A"/>
    <w:rsid w:val="000A0923"/>
    <w:rsid w:val="000A2047"/>
    <w:rsid w:val="000A6455"/>
    <w:rsid w:val="000B36F2"/>
    <w:rsid w:val="000C37C1"/>
    <w:rsid w:val="000D1A46"/>
    <w:rsid w:val="000D2516"/>
    <w:rsid w:val="000D3B8D"/>
    <w:rsid w:val="000D6EBC"/>
    <w:rsid w:val="000E1355"/>
    <w:rsid w:val="000E1709"/>
    <w:rsid w:val="000E4544"/>
    <w:rsid w:val="000E4A27"/>
    <w:rsid w:val="000E6CD9"/>
    <w:rsid w:val="000F0F73"/>
    <w:rsid w:val="000F4336"/>
    <w:rsid w:val="000F5940"/>
    <w:rsid w:val="000F6A00"/>
    <w:rsid w:val="000F6ABB"/>
    <w:rsid w:val="0012394C"/>
    <w:rsid w:val="00124CD7"/>
    <w:rsid w:val="001260EC"/>
    <w:rsid w:val="00130B9A"/>
    <w:rsid w:val="0013714E"/>
    <w:rsid w:val="00137FAC"/>
    <w:rsid w:val="001442F2"/>
    <w:rsid w:val="00153B49"/>
    <w:rsid w:val="001551C2"/>
    <w:rsid w:val="00160929"/>
    <w:rsid w:val="00166EB4"/>
    <w:rsid w:val="00170E18"/>
    <w:rsid w:val="001754D7"/>
    <w:rsid w:val="00176D53"/>
    <w:rsid w:val="0018626D"/>
    <w:rsid w:val="00186BC2"/>
    <w:rsid w:val="001A29D3"/>
    <w:rsid w:val="001B0EF1"/>
    <w:rsid w:val="001B3127"/>
    <w:rsid w:val="001B4518"/>
    <w:rsid w:val="001B481D"/>
    <w:rsid w:val="001B5D51"/>
    <w:rsid w:val="001C403C"/>
    <w:rsid w:val="001C5501"/>
    <w:rsid w:val="001E2149"/>
    <w:rsid w:val="00200E37"/>
    <w:rsid w:val="00201EA8"/>
    <w:rsid w:val="00207072"/>
    <w:rsid w:val="002079C6"/>
    <w:rsid w:val="002128C0"/>
    <w:rsid w:val="00220AE3"/>
    <w:rsid w:val="00221417"/>
    <w:rsid w:val="00222CFA"/>
    <w:rsid w:val="002234B9"/>
    <w:rsid w:val="00230E40"/>
    <w:rsid w:val="0023323A"/>
    <w:rsid w:val="0023418F"/>
    <w:rsid w:val="00240494"/>
    <w:rsid w:val="00252122"/>
    <w:rsid w:val="00253EBC"/>
    <w:rsid w:val="00256469"/>
    <w:rsid w:val="00271839"/>
    <w:rsid w:val="00282A2B"/>
    <w:rsid w:val="002900FB"/>
    <w:rsid w:val="00292BD9"/>
    <w:rsid w:val="0029390E"/>
    <w:rsid w:val="002A0DC2"/>
    <w:rsid w:val="002A36A6"/>
    <w:rsid w:val="002A580A"/>
    <w:rsid w:val="002A6241"/>
    <w:rsid w:val="002C3EA5"/>
    <w:rsid w:val="002D5787"/>
    <w:rsid w:val="002E18D2"/>
    <w:rsid w:val="002E2B45"/>
    <w:rsid w:val="002E3F92"/>
    <w:rsid w:val="002F2C98"/>
    <w:rsid w:val="002F34EB"/>
    <w:rsid w:val="00303499"/>
    <w:rsid w:val="0030639F"/>
    <w:rsid w:val="00322DFF"/>
    <w:rsid w:val="00325DEC"/>
    <w:rsid w:val="0033540F"/>
    <w:rsid w:val="00336C51"/>
    <w:rsid w:val="003438A0"/>
    <w:rsid w:val="00344A17"/>
    <w:rsid w:val="00355517"/>
    <w:rsid w:val="003571E9"/>
    <w:rsid w:val="00361093"/>
    <w:rsid w:val="00366904"/>
    <w:rsid w:val="00370FD9"/>
    <w:rsid w:val="00373315"/>
    <w:rsid w:val="00373842"/>
    <w:rsid w:val="00390703"/>
    <w:rsid w:val="00392581"/>
    <w:rsid w:val="00396773"/>
    <w:rsid w:val="003A3E6A"/>
    <w:rsid w:val="003A6F2C"/>
    <w:rsid w:val="003B027F"/>
    <w:rsid w:val="003B4830"/>
    <w:rsid w:val="003B5CB2"/>
    <w:rsid w:val="003C3547"/>
    <w:rsid w:val="003C7C75"/>
    <w:rsid w:val="003D3A2D"/>
    <w:rsid w:val="003D5986"/>
    <w:rsid w:val="003D6619"/>
    <w:rsid w:val="003D70A6"/>
    <w:rsid w:val="003E1A6E"/>
    <w:rsid w:val="003E2EBC"/>
    <w:rsid w:val="003E4FC9"/>
    <w:rsid w:val="003F6BEF"/>
    <w:rsid w:val="003F77B4"/>
    <w:rsid w:val="0040111D"/>
    <w:rsid w:val="00410AFF"/>
    <w:rsid w:val="00416795"/>
    <w:rsid w:val="00420F53"/>
    <w:rsid w:val="00433207"/>
    <w:rsid w:val="00442149"/>
    <w:rsid w:val="00444342"/>
    <w:rsid w:val="004732B1"/>
    <w:rsid w:val="00475378"/>
    <w:rsid w:val="00477D65"/>
    <w:rsid w:val="00486D06"/>
    <w:rsid w:val="00494011"/>
    <w:rsid w:val="004B5FEF"/>
    <w:rsid w:val="004C42D2"/>
    <w:rsid w:val="004D34A6"/>
    <w:rsid w:val="004D5482"/>
    <w:rsid w:val="004E10DA"/>
    <w:rsid w:val="004E231D"/>
    <w:rsid w:val="004E7EF6"/>
    <w:rsid w:val="004F2087"/>
    <w:rsid w:val="004F3905"/>
    <w:rsid w:val="004F3955"/>
    <w:rsid w:val="0050673C"/>
    <w:rsid w:val="00514744"/>
    <w:rsid w:val="00521C7D"/>
    <w:rsid w:val="005226AB"/>
    <w:rsid w:val="005243DD"/>
    <w:rsid w:val="0053067A"/>
    <w:rsid w:val="005319AC"/>
    <w:rsid w:val="00531EB1"/>
    <w:rsid w:val="00534E13"/>
    <w:rsid w:val="00535FC0"/>
    <w:rsid w:val="005401F8"/>
    <w:rsid w:val="00554697"/>
    <w:rsid w:val="00557E54"/>
    <w:rsid w:val="00562EAF"/>
    <w:rsid w:val="005632C7"/>
    <w:rsid w:val="00564E32"/>
    <w:rsid w:val="00565780"/>
    <w:rsid w:val="0056711E"/>
    <w:rsid w:val="0057293A"/>
    <w:rsid w:val="005812BD"/>
    <w:rsid w:val="00587F8A"/>
    <w:rsid w:val="00591DC7"/>
    <w:rsid w:val="005A0FEA"/>
    <w:rsid w:val="005A1BFA"/>
    <w:rsid w:val="005A3B08"/>
    <w:rsid w:val="005A5650"/>
    <w:rsid w:val="005C4E60"/>
    <w:rsid w:val="005D08ED"/>
    <w:rsid w:val="005D317A"/>
    <w:rsid w:val="005D711D"/>
    <w:rsid w:val="005E621B"/>
    <w:rsid w:val="005F7E8E"/>
    <w:rsid w:val="00602BA1"/>
    <w:rsid w:val="00607D4D"/>
    <w:rsid w:val="0061088D"/>
    <w:rsid w:val="006217C1"/>
    <w:rsid w:val="00622924"/>
    <w:rsid w:val="006313F7"/>
    <w:rsid w:val="006413A8"/>
    <w:rsid w:val="00654189"/>
    <w:rsid w:val="006554FC"/>
    <w:rsid w:val="006561EC"/>
    <w:rsid w:val="00661E7C"/>
    <w:rsid w:val="00667BC8"/>
    <w:rsid w:val="006749BA"/>
    <w:rsid w:val="006812CA"/>
    <w:rsid w:val="00681AA9"/>
    <w:rsid w:val="0068398C"/>
    <w:rsid w:val="00683B74"/>
    <w:rsid w:val="00694D4F"/>
    <w:rsid w:val="00695BFE"/>
    <w:rsid w:val="006A11F1"/>
    <w:rsid w:val="006A2F5C"/>
    <w:rsid w:val="006A39CF"/>
    <w:rsid w:val="006B14CC"/>
    <w:rsid w:val="006B2EBF"/>
    <w:rsid w:val="006D1EA6"/>
    <w:rsid w:val="006E0713"/>
    <w:rsid w:val="006E274C"/>
    <w:rsid w:val="006F452A"/>
    <w:rsid w:val="00703CB9"/>
    <w:rsid w:val="0070516B"/>
    <w:rsid w:val="0071659A"/>
    <w:rsid w:val="00730EDD"/>
    <w:rsid w:val="0073207B"/>
    <w:rsid w:val="00740A45"/>
    <w:rsid w:val="007514BD"/>
    <w:rsid w:val="00751B06"/>
    <w:rsid w:val="00757B5D"/>
    <w:rsid w:val="00763325"/>
    <w:rsid w:val="00763B1C"/>
    <w:rsid w:val="00767898"/>
    <w:rsid w:val="00782D99"/>
    <w:rsid w:val="007852B5"/>
    <w:rsid w:val="00785FBC"/>
    <w:rsid w:val="007908C2"/>
    <w:rsid w:val="00793205"/>
    <w:rsid w:val="00795E9E"/>
    <w:rsid w:val="0079663F"/>
    <w:rsid w:val="007A2508"/>
    <w:rsid w:val="007A5AA8"/>
    <w:rsid w:val="007B38FB"/>
    <w:rsid w:val="007B47C6"/>
    <w:rsid w:val="007B498D"/>
    <w:rsid w:val="007B6CE8"/>
    <w:rsid w:val="007C0ABA"/>
    <w:rsid w:val="007C0E98"/>
    <w:rsid w:val="007C40D1"/>
    <w:rsid w:val="007C5D69"/>
    <w:rsid w:val="007D7F38"/>
    <w:rsid w:val="007E063F"/>
    <w:rsid w:val="007E270F"/>
    <w:rsid w:val="007E6939"/>
    <w:rsid w:val="007E7A7C"/>
    <w:rsid w:val="007F1280"/>
    <w:rsid w:val="007F26A4"/>
    <w:rsid w:val="007F5CF1"/>
    <w:rsid w:val="0080063A"/>
    <w:rsid w:val="00805E4B"/>
    <w:rsid w:val="00810F8A"/>
    <w:rsid w:val="00811D2B"/>
    <w:rsid w:val="008143CF"/>
    <w:rsid w:val="0081450E"/>
    <w:rsid w:val="008218B0"/>
    <w:rsid w:val="00826A34"/>
    <w:rsid w:val="00826AE4"/>
    <w:rsid w:val="00830C70"/>
    <w:rsid w:val="0083422C"/>
    <w:rsid w:val="00847E15"/>
    <w:rsid w:val="00847F77"/>
    <w:rsid w:val="008527DA"/>
    <w:rsid w:val="00853F7C"/>
    <w:rsid w:val="00873268"/>
    <w:rsid w:val="008739EA"/>
    <w:rsid w:val="008764D6"/>
    <w:rsid w:val="00883012"/>
    <w:rsid w:val="00883E69"/>
    <w:rsid w:val="00887448"/>
    <w:rsid w:val="00895866"/>
    <w:rsid w:val="00897602"/>
    <w:rsid w:val="00897727"/>
    <w:rsid w:val="008B2CB9"/>
    <w:rsid w:val="008B3080"/>
    <w:rsid w:val="008B6210"/>
    <w:rsid w:val="008C06CC"/>
    <w:rsid w:val="008C3B05"/>
    <w:rsid w:val="008D53A0"/>
    <w:rsid w:val="008F2D43"/>
    <w:rsid w:val="008F3132"/>
    <w:rsid w:val="008F4A87"/>
    <w:rsid w:val="00913E57"/>
    <w:rsid w:val="009153E8"/>
    <w:rsid w:val="009231EF"/>
    <w:rsid w:val="0092342A"/>
    <w:rsid w:val="009267E2"/>
    <w:rsid w:val="009273E0"/>
    <w:rsid w:val="00943CAA"/>
    <w:rsid w:val="009447E5"/>
    <w:rsid w:val="00944EB6"/>
    <w:rsid w:val="00951B72"/>
    <w:rsid w:val="009544C8"/>
    <w:rsid w:val="009562D4"/>
    <w:rsid w:val="00957118"/>
    <w:rsid w:val="0096358A"/>
    <w:rsid w:val="00963B7E"/>
    <w:rsid w:val="009710E6"/>
    <w:rsid w:val="0097188E"/>
    <w:rsid w:val="00973A00"/>
    <w:rsid w:val="00976145"/>
    <w:rsid w:val="00980A34"/>
    <w:rsid w:val="0098634E"/>
    <w:rsid w:val="00996277"/>
    <w:rsid w:val="00997DA9"/>
    <w:rsid w:val="009B12B6"/>
    <w:rsid w:val="009B43CC"/>
    <w:rsid w:val="009B7088"/>
    <w:rsid w:val="009C42FA"/>
    <w:rsid w:val="009C4370"/>
    <w:rsid w:val="009D0189"/>
    <w:rsid w:val="009D28BC"/>
    <w:rsid w:val="009D35C8"/>
    <w:rsid w:val="009E3DF1"/>
    <w:rsid w:val="009E5497"/>
    <w:rsid w:val="009F2CFC"/>
    <w:rsid w:val="009F5597"/>
    <w:rsid w:val="00A11C2F"/>
    <w:rsid w:val="00A11E7E"/>
    <w:rsid w:val="00A22254"/>
    <w:rsid w:val="00A24FFA"/>
    <w:rsid w:val="00A265C8"/>
    <w:rsid w:val="00A27D8B"/>
    <w:rsid w:val="00A32A36"/>
    <w:rsid w:val="00A37209"/>
    <w:rsid w:val="00A404A3"/>
    <w:rsid w:val="00A4320B"/>
    <w:rsid w:val="00A44DA1"/>
    <w:rsid w:val="00A45CF1"/>
    <w:rsid w:val="00A46C0B"/>
    <w:rsid w:val="00A50774"/>
    <w:rsid w:val="00A529BA"/>
    <w:rsid w:val="00A542A7"/>
    <w:rsid w:val="00A56C56"/>
    <w:rsid w:val="00A62E0B"/>
    <w:rsid w:val="00A74869"/>
    <w:rsid w:val="00A77E94"/>
    <w:rsid w:val="00A80CB9"/>
    <w:rsid w:val="00A83E76"/>
    <w:rsid w:val="00A917B6"/>
    <w:rsid w:val="00A92A4C"/>
    <w:rsid w:val="00AA42DE"/>
    <w:rsid w:val="00AA50E8"/>
    <w:rsid w:val="00AB4C19"/>
    <w:rsid w:val="00AC360D"/>
    <w:rsid w:val="00AC559B"/>
    <w:rsid w:val="00AD2466"/>
    <w:rsid w:val="00AD55F9"/>
    <w:rsid w:val="00AD7CB9"/>
    <w:rsid w:val="00AE0364"/>
    <w:rsid w:val="00AE4C9D"/>
    <w:rsid w:val="00AF240F"/>
    <w:rsid w:val="00AF67A7"/>
    <w:rsid w:val="00AF7F27"/>
    <w:rsid w:val="00B01699"/>
    <w:rsid w:val="00B05D3F"/>
    <w:rsid w:val="00B06F07"/>
    <w:rsid w:val="00B11C64"/>
    <w:rsid w:val="00B31771"/>
    <w:rsid w:val="00B347CA"/>
    <w:rsid w:val="00B402A9"/>
    <w:rsid w:val="00B41BD7"/>
    <w:rsid w:val="00B473D8"/>
    <w:rsid w:val="00B61C64"/>
    <w:rsid w:val="00B62045"/>
    <w:rsid w:val="00B63D7B"/>
    <w:rsid w:val="00B6589B"/>
    <w:rsid w:val="00B74886"/>
    <w:rsid w:val="00B80E73"/>
    <w:rsid w:val="00B82638"/>
    <w:rsid w:val="00B84274"/>
    <w:rsid w:val="00B96A23"/>
    <w:rsid w:val="00BA3B52"/>
    <w:rsid w:val="00BA7A3A"/>
    <w:rsid w:val="00BB28BA"/>
    <w:rsid w:val="00BE2AF4"/>
    <w:rsid w:val="00BE5AFD"/>
    <w:rsid w:val="00BE7BAF"/>
    <w:rsid w:val="00C01FB6"/>
    <w:rsid w:val="00C03BA3"/>
    <w:rsid w:val="00C043D0"/>
    <w:rsid w:val="00C071B8"/>
    <w:rsid w:val="00C1075D"/>
    <w:rsid w:val="00C12528"/>
    <w:rsid w:val="00C12D62"/>
    <w:rsid w:val="00C14F85"/>
    <w:rsid w:val="00C232EF"/>
    <w:rsid w:val="00C27046"/>
    <w:rsid w:val="00C27DFF"/>
    <w:rsid w:val="00C34A4F"/>
    <w:rsid w:val="00C379C0"/>
    <w:rsid w:val="00C37DBE"/>
    <w:rsid w:val="00C4588B"/>
    <w:rsid w:val="00C52367"/>
    <w:rsid w:val="00C60ED0"/>
    <w:rsid w:val="00C62FCF"/>
    <w:rsid w:val="00C65450"/>
    <w:rsid w:val="00C65A96"/>
    <w:rsid w:val="00C65ABB"/>
    <w:rsid w:val="00C725BC"/>
    <w:rsid w:val="00C74A3F"/>
    <w:rsid w:val="00C80BCF"/>
    <w:rsid w:val="00C85BD4"/>
    <w:rsid w:val="00C931D8"/>
    <w:rsid w:val="00C94C32"/>
    <w:rsid w:val="00C9610F"/>
    <w:rsid w:val="00C97C29"/>
    <w:rsid w:val="00C97E5C"/>
    <w:rsid w:val="00CA0245"/>
    <w:rsid w:val="00CA142F"/>
    <w:rsid w:val="00CA20D3"/>
    <w:rsid w:val="00CA416F"/>
    <w:rsid w:val="00CA5116"/>
    <w:rsid w:val="00CB2CF6"/>
    <w:rsid w:val="00CB6CB3"/>
    <w:rsid w:val="00CB6EDA"/>
    <w:rsid w:val="00CB70FE"/>
    <w:rsid w:val="00CC3E51"/>
    <w:rsid w:val="00CC6ED8"/>
    <w:rsid w:val="00CD290D"/>
    <w:rsid w:val="00CE3B03"/>
    <w:rsid w:val="00CF2EDD"/>
    <w:rsid w:val="00CF5FE3"/>
    <w:rsid w:val="00CF7CDC"/>
    <w:rsid w:val="00D04A3E"/>
    <w:rsid w:val="00D22B4C"/>
    <w:rsid w:val="00D25C61"/>
    <w:rsid w:val="00D26F1D"/>
    <w:rsid w:val="00D27698"/>
    <w:rsid w:val="00D27B28"/>
    <w:rsid w:val="00D30791"/>
    <w:rsid w:val="00D30899"/>
    <w:rsid w:val="00D43CE1"/>
    <w:rsid w:val="00D45FE4"/>
    <w:rsid w:val="00D5029E"/>
    <w:rsid w:val="00D5074E"/>
    <w:rsid w:val="00D623F5"/>
    <w:rsid w:val="00D6353F"/>
    <w:rsid w:val="00D71466"/>
    <w:rsid w:val="00D8034A"/>
    <w:rsid w:val="00D9346D"/>
    <w:rsid w:val="00DA2F88"/>
    <w:rsid w:val="00DA4A3B"/>
    <w:rsid w:val="00DA69E6"/>
    <w:rsid w:val="00DA6D43"/>
    <w:rsid w:val="00DB0908"/>
    <w:rsid w:val="00DC48C4"/>
    <w:rsid w:val="00DC6435"/>
    <w:rsid w:val="00DE331E"/>
    <w:rsid w:val="00DF68BA"/>
    <w:rsid w:val="00DF7D64"/>
    <w:rsid w:val="00E02F12"/>
    <w:rsid w:val="00E10C25"/>
    <w:rsid w:val="00E1382F"/>
    <w:rsid w:val="00E17070"/>
    <w:rsid w:val="00E23508"/>
    <w:rsid w:val="00E27F49"/>
    <w:rsid w:val="00E321A5"/>
    <w:rsid w:val="00E378E4"/>
    <w:rsid w:val="00E43659"/>
    <w:rsid w:val="00E47FAB"/>
    <w:rsid w:val="00E50AF2"/>
    <w:rsid w:val="00E55D5C"/>
    <w:rsid w:val="00E623A8"/>
    <w:rsid w:val="00E726D9"/>
    <w:rsid w:val="00E77404"/>
    <w:rsid w:val="00E77CF1"/>
    <w:rsid w:val="00E81E79"/>
    <w:rsid w:val="00E84741"/>
    <w:rsid w:val="00E900A8"/>
    <w:rsid w:val="00E9201F"/>
    <w:rsid w:val="00E9293B"/>
    <w:rsid w:val="00E957D5"/>
    <w:rsid w:val="00E979C5"/>
    <w:rsid w:val="00EA2A70"/>
    <w:rsid w:val="00EA5642"/>
    <w:rsid w:val="00EA7E30"/>
    <w:rsid w:val="00EB2B31"/>
    <w:rsid w:val="00EB2FEC"/>
    <w:rsid w:val="00EC2036"/>
    <w:rsid w:val="00EC3DD6"/>
    <w:rsid w:val="00EC6A4C"/>
    <w:rsid w:val="00ED5243"/>
    <w:rsid w:val="00ED71AF"/>
    <w:rsid w:val="00ED7C1A"/>
    <w:rsid w:val="00EE715F"/>
    <w:rsid w:val="00EE7387"/>
    <w:rsid w:val="00EF0FFF"/>
    <w:rsid w:val="00EF37D3"/>
    <w:rsid w:val="00EF4283"/>
    <w:rsid w:val="00F0311F"/>
    <w:rsid w:val="00F10187"/>
    <w:rsid w:val="00F11D68"/>
    <w:rsid w:val="00F20AE3"/>
    <w:rsid w:val="00F234AF"/>
    <w:rsid w:val="00F3524F"/>
    <w:rsid w:val="00F36414"/>
    <w:rsid w:val="00F4005F"/>
    <w:rsid w:val="00F40DF7"/>
    <w:rsid w:val="00F464B2"/>
    <w:rsid w:val="00F53550"/>
    <w:rsid w:val="00F539BA"/>
    <w:rsid w:val="00F62D10"/>
    <w:rsid w:val="00F715C8"/>
    <w:rsid w:val="00F71742"/>
    <w:rsid w:val="00F7591D"/>
    <w:rsid w:val="00F75E2C"/>
    <w:rsid w:val="00F86C23"/>
    <w:rsid w:val="00F9102B"/>
    <w:rsid w:val="00F91F68"/>
    <w:rsid w:val="00F97F2B"/>
    <w:rsid w:val="00FA1D8F"/>
    <w:rsid w:val="00FA1F05"/>
    <w:rsid w:val="00FA23A6"/>
    <w:rsid w:val="00FB653B"/>
    <w:rsid w:val="00FB73F3"/>
    <w:rsid w:val="00FC6A47"/>
    <w:rsid w:val="00FC7CB2"/>
    <w:rsid w:val="00FD0806"/>
    <w:rsid w:val="00FD2834"/>
    <w:rsid w:val="00FD29CB"/>
    <w:rsid w:val="00FE4392"/>
    <w:rsid w:val="00FE4DA2"/>
    <w:rsid w:val="00FF031C"/>
    <w:rsid w:val="00FF2237"/>
    <w:rsid w:val="00FF4FFE"/>
    <w:rsid w:val="1B9D9F5D"/>
    <w:rsid w:val="24A7B96B"/>
    <w:rsid w:val="2E3504C4"/>
    <w:rsid w:val="2E375433"/>
    <w:rsid w:val="3433A647"/>
    <w:rsid w:val="34701A87"/>
    <w:rsid w:val="60E6A317"/>
    <w:rsid w:val="695C029F"/>
    <w:rsid w:val="6D61E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571"/>
  <w15:chartTrackingRefBased/>
  <w15:docId w15:val="{77C34D73-DD8E-4A5D-98AC-6974566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C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09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D8"/>
  </w:style>
  <w:style w:type="paragraph" w:styleId="Footer">
    <w:name w:val="footer"/>
    <w:basedOn w:val="Normal"/>
    <w:link w:val="FooterChar"/>
    <w:uiPriority w:val="99"/>
    <w:unhideWhenUsed/>
    <w:rsid w:val="00B4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O-BSBP-CustomerAssistance@michiga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powerdms.com/Bur5362/documents/20098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lic.powerdms.com/Bur5362/documents/2009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8285</CharactersWithSpaces>
  <SharedDoc>false</SharedDoc>
  <HLinks>
    <vt:vector size="18" baseType="variant"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https://public.powerdms.com/Bur5362/documents/2009835</vt:lpwstr>
      </vt:variant>
      <vt:variant>
        <vt:lpwstr/>
      </vt:variant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LEO-BSBP-CustomerAssistance@michigan.gov</vt:lpwstr>
      </vt:variant>
      <vt:variant>
        <vt:lpwstr/>
      </vt:variant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https://public.powerdms.com/Bur5362/documents/2009835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Luzenski, Sue (LEO)</dc:creator>
  <cp:keywords/>
  <dc:description/>
  <cp:lastModifiedBy>Luzenski, Sue (LEO)</cp:lastModifiedBy>
  <cp:revision>360</cp:revision>
  <dcterms:created xsi:type="dcterms:W3CDTF">2025-09-05T21:43:00Z</dcterms:created>
  <dcterms:modified xsi:type="dcterms:W3CDTF">2025-09-09T20:09:00Z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2025-09-05T21:03:06Z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83999e5c-f774-4cab-9b96-b03ec0bec44b</vt:lpwstr>
  </property>
  <property fmtid="{D5CDD505-2E9C-101B-9397-08002B2CF9AE}" pid="8" name="MSIP_Label_2f46dfe0-534f-4c95-815c-5b1af86b9823_ContentBits">
    <vt:lpwstr>0</vt:lpwstr>
  </property>
  <property fmtid="{D5CDD505-2E9C-101B-9397-08002B2CF9AE}" pid="9" name="MSIP_Label_2f46dfe0-534f-4c95-815c-5b1af86b9823_Tag">
    <vt:lpwstr>10, 0, 1, 1</vt:lpwstr>
  </property>
</Properties>
</file>