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9F1E" w14:textId="2FE48188" w:rsidR="00761196" w:rsidRDefault="00CA02AF" w:rsidP="0093455B">
      <w:pPr>
        <w:pStyle w:val="Header"/>
        <w:ind w:left="1440" w:hanging="1440"/>
        <w:jc w:val="center"/>
        <w:rPr>
          <w:b/>
          <w:bCs/>
        </w:rPr>
      </w:pPr>
      <w:r>
        <w:rPr>
          <w:b/>
          <w:bCs/>
        </w:rPr>
        <w:t>FLYER – TEXT ONLY</w:t>
      </w:r>
    </w:p>
    <w:p w14:paraId="6F54F44B" w14:textId="77777777" w:rsidR="00CA02AF" w:rsidRPr="0082503D" w:rsidRDefault="00CA02AF" w:rsidP="00CA02AF">
      <w:pPr>
        <w:pStyle w:val="Header"/>
        <w:ind w:left="1440" w:hanging="1440"/>
        <w:rPr>
          <w:b/>
          <w:bCs/>
        </w:rPr>
      </w:pPr>
    </w:p>
    <w:p w14:paraId="66B1A94B" w14:textId="40A38C69" w:rsidR="00761196" w:rsidRPr="0082503D" w:rsidRDefault="00761196" w:rsidP="00761196">
      <w:pPr>
        <w:tabs>
          <w:tab w:val="center" w:pos="4680"/>
          <w:tab w:val="right" w:pos="9360"/>
        </w:tabs>
        <w:spacing w:line="20" w:lineRule="atLeast"/>
        <w:ind w:left="1440" w:hanging="1440"/>
        <w:jc w:val="center"/>
        <w:rPr>
          <w:b/>
          <w:bCs/>
          <w:sz w:val="28"/>
          <w:szCs w:val="28"/>
        </w:rPr>
      </w:pPr>
      <w:r w:rsidRPr="0082503D">
        <w:rPr>
          <w:b/>
          <w:bCs/>
          <w:sz w:val="28"/>
          <w:szCs w:val="28"/>
        </w:rPr>
        <w:t>Blindish Latina Self-Advocacy</w:t>
      </w:r>
      <w:r w:rsidR="00323284" w:rsidRPr="0082503D">
        <w:rPr>
          <w:b/>
          <w:bCs/>
          <w:sz w:val="28"/>
          <w:szCs w:val="28"/>
        </w:rPr>
        <w:t xml:space="preserve"> Workshop</w:t>
      </w:r>
    </w:p>
    <w:p w14:paraId="40DA221B" w14:textId="18755EB4" w:rsidR="00761196" w:rsidRPr="0023623E" w:rsidRDefault="0082503D" w:rsidP="00761196">
      <w:pPr>
        <w:tabs>
          <w:tab w:val="center" w:pos="4680"/>
          <w:tab w:val="right" w:pos="9360"/>
        </w:tabs>
        <w:spacing w:line="20" w:lineRule="atLeast"/>
        <w:ind w:left="1440" w:hanging="1440"/>
        <w:jc w:val="center"/>
        <w:rPr>
          <w:sz w:val="28"/>
          <w:szCs w:val="28"/>
        </w:rPr>
      </w:pPr>
      <w:r>
        <w:rPr>
          <w:sz w:val="28"/>
          <w:szCs w:val="28"/>
        </w:rPr>
        <w:t>Regist</w:t>
      </w:r>
      <w:r w:rsidR="00831D3D">
        <w:rPr>
          <w:sz w:val="28"/>
          <w:szCs w:val="28"/>
        </w:rPr>
        <w:t>er by</w:t>
      </w:r>
      <w:r>
        <w:rPr>
          <w:sz w:val="28"/>
          <w:szCs w:val="28"/>
        </w:rPr>
        <w:t xml:space="preserve"> January 9</w:t>
      </w:r>
    </w:p>
    <w:p w14:paraId="47F305F9" w14:textId="6E72C081" w:rsidR="00761196" w:rsidRPr="00173FF2" w:rsidRDefault="00761196" w:rsidP="00761196">
      <w:pPr>
        <w:rPr>
          <w:rStyle w:val="ui-provider"/>
          <w:rFonts w:eastAsiaTheme="minorEastAsia"/>
          <w:i/>
          <w:iCs/>
        </w:rPr>
      </w:pPr>
      <w:r w:rsidRPr="00323284">
        <w:rPr>
          <w:bCs/>
        </w:rPr>
        <w:t xml:space="preserve">Join </w:t>
      </w:r>
      <w:r w:rsidR="00323284" w:rsidRPr="00323284">
        <w:rPr>
          <w:bCs/>
        </w:rPr>
        <w:t>BSBP for a</w:t>
      </w:r>
      <w:r w:rsidR="00323284">
        <w:rPr>
          <w:b/>
        </w:rPr>
        <w:t xml:space="preserve"> </w:t>
      </w:r>
      <w:r w:rsidR="00323284">
        <w:rPr>
          <w:rStyle w:val="ui-provider"/>
          <w:rFonts w:eastAsiaTheme="minorEastAsia"/>
        </w:rPr>
        <w:t>c</w:t>
      </w:r>
      <w:r w:rsidRPr="00173FF2">
        <w:rPr>
          <w:rStyle w:val="ui-provider"/>
          <w:rFonts w:eastAsiaTheme="minorEastAsia"/>
        </w:rPr>
        <w:t xml:space="preserve">ustomized workshop series for </w:t>
      </w:r>
      <w:r w:rsidR="0023623E" w:rsidRPr="00173FF2">
        <w:rPr>
          <w:rStyle w:val="ui-provider"/>
          <w:rFonts w:eastAsiaTheme="minorEastAsia"/>
        </w:rPr>
        <w:t>students</w:t>
      </w:r>
      <w:r w:rsidRPr="00173FF2">
        <w:rPr>
          <w:rStyle w:val="ui-provider"/>
          <w:rFonts w:eastAsiaTheme="minorEastAsia"/>
        </w:rPr>
        <w:t xml:space="preserve"> aged 14-18, focused on self-advocacy to </w:t>
      </w:r>
      <w:r w:rsidR="00323284">
        <w:rPr>
          <w:rStyle w:val="ui-provider"/>
          <w:rFonts w:eastAsiaTheme="minorEastAsia"/>
        </w:rPr>
        <w:t>help prepare for</w:t>
      </w:r>
      <w:r w:rsidR="00F7026C">
        <w:rPr>
          <w:rStyle w:val="ui-provider"/>
          <w:rFonts w:eastAsiaTheme="minorEastAsia"/>
        </w:rPr>
        <w:t xml:space="preserve"> a future independent</w:t>
      </w:r>
      <w:r w:rsidR="00323284">
        <w:rPr>
          <w:rStyle w:val="ui-provider"/>
          <w:rFonts w:eastAsiaTheme="minorEastAsia"/>
        </w:rPr>
        <w:t xml:space="preserve"> </w:t>
      </w:r>
      <w:r w:rsidRPr="00173FF2">
        <w:rPr>
          <w:rStyle w:val="ui-provider"/>
          <w:rFonts w:eastAsiaTheme="minorEastAsia"/>
        </w:rPr>
        <w:t>life</w:t>
      </w:r>
      <w:r w:rsidR="00F7026C">
        <w:rPr>
          <w:rStyle w:val="ui-provider"/>
          <w:rFonts w:eastAsiaTheme="minorEastAsia"/>
        </w:rPr>
        <w:t>. This workshop is being</w:t>
      </w:r>
      <w:r w:rsidRPr="00173FF2">
        <w:rPr>
          <w:rStyle w:val="ui-provider"/>
          <w:rFonts w:eastAsiaTheme="minorEastAsia"/>
        </w:rPr>
        <w:t xml:space="preserve"> facilitated by Catarina Rivera, founder/owner of Blindish Latina. </w:t>
      </w:r>
    </w:p>
    <w:p w14:paraId="1515815E" w14:textId="77777777" w:rsidR="00761196" w:rsidRPr="00173FF2" w:rsidRDefault="00761196" w:rsidP="00761196">
      <w:pPr>
        <w:spacing w:after="0"/>
      </w:pPr>
      <w:r w:rsidRPr="0082503D">
        <w:rPr>
          <w:b/>
          <w:bCs/>
        </w:rPr>
        <w:t>Dates:</w:t>
      </w:r>
      <w:r w:rsidRPr="00173FF2">
        <w:t xml:space="preserve"> Tuesdays starting 1/27, 2/3, 2/10, 2/24, 3/3, ending 3/10 </w:t>
      </w:r>
    </w:p>
    <w:p w14:paraId="7510A606" w14:textId="77777777" w:rsidR="00761196" w:rsidRDefault="00761196" w:rsidP="00761196">
      <w:pPr>
        <w:spacing w:after="0"/>
      </w:pPr>
      <w:r w:rsidRPr="0082503D">
        <w:rPr>
          <w:b/>
          <w:bCs/>
        </w:rPr>
        <w:t>Time:</w:t>
      </w:r>
      <w:r>
        <w:t xml:space="preserve"> 5:30pm – 7pm (EST) </w:t>
      </w:r>
    </w:p>
    <w:p w14:paraId="6F709F83" w14:textId="4E2FE5E2" w:rsidR="0082503D" w:rsidRDefault="0082503D" w:rsidP="00761196">
      <w:pPr>
        <w:spacing w:after="0"/>
        <w:rPr>
          <w:i/>
          <w:iCs/>
        </w:rPr>
      </w:pPr>
      <w:r w:rsidRPr="00AD1F25">
        <w:rPr>
          <w:i/>
          <w:iCs/>
        </w:rPr>
        <w:t xml:space="preserve">Workshop sessions are virtual. Meeting links to be sent out upon program enrollment. </w:t>
      </w:r>
    </w:p>
    <w:p w14:paraId="5900AF7E" w14:textId="77777777" w:rsidR="004F4663" w:rsidRDefault="004F4663" w:rsidP="00761196">
      <w:pPr>
        <w:spacing w:after="0"/>
        <w:rPr>
          <w:i/>
          <w:iCs/>
        </w:rPr>
      </w:pPr>
    </w:p>
    <w:p w14:paraId="2A2D2D06" w14:textId="77777777" w:rsidR="004F4663" w:rsidRPr="00FF42B0" w:rsidRDefault="004F4663" w:rsidP="004F4663">
      <w:pPr>
        <w:spacing w:after="0"/>
        <w:rPr>
          <w:b/>
          <w:bCs/>
        </w:rPr>
      </w:pPr>
      <w:r w:rsidRPr="00FF42B0">
        <w:rPr>
          <w:b/>
          <w:bCs/>
        </w:rPr>
        <w:t xml:space="preserve">Session 1 - </w:t>
      </w:r>
      <w:r w:rsidRPr="00831D3D">
        <w:t>Introduction to self-advocacy and internalized ableism</w:t>
      </w:r>
      <w:r w:rsidRPr="00FF42B0">
        <w:rPr>
          <w:b/>
          <w:bCs/>
        </w:rPr>
        <w:t xml:space="preserve"> </w:t>
      </w:r>
    </w:p>
    <w:p w14:paraId="222514AD" w14:textId="77777777" w:rsidR="004F4663" w:rsidRPr="00831D3D" w:rsidRDefault="004F4663" w:rsidP="004F4663">
      <w:pPr>
        <w:spacing w:after="0"/>
      </w:pPr>
      <w:r w:rsidRPr="00FF42B0">
        <w:rPr>
          <w:b/>
          <w:bCs/>
        </w:rPr>
        <w:t xml:space="preserve">Session 2 - </w:t>
      </w:r>
      <w:r w:rsidRPr="00831D3D">
        <w:t xml:space="preserve">Addressing internalized ableism and exploring Disability Pride </w:t>
      </w:r>
    </w:p>
    <w:p w14:paraId="0396EDFE" w14:textId="77777777" w:rsidR="004F4663" w:rsidRPr="00FF42B0" w:rsidRDefault="004F4663" w:rsidP="004F4663">
      <w:pPr>
        <w:spacing w:after="0"/>
        <w:rPr>
          <w:b/>
          <w:bCs/>
        </w:rPr>
      </w:pPr>
      <w:r w:rsidRPr="00FF42B0">
        <w:rPr>
          <w:b/>
          <w:bCs/>
        </w:rPr>
        <w:t xml:space="preserve">Session 3 &amp; 4 - </w:t>
      </w:r>
      <w:r w:rsidRPr="00831D3D">
        <w:t>Using scripts for self-advocacy</w:t>
      </w:r>
    </w:p>
    <w:p w14:paraId="5034E524" w14:textId="77777777" w:rsidR="004F4663" w:rsidRPr="00FF42B0" w:rsidRDefault="004F4663" w:rsidP="004F4663">
      <w:pPr>
        <w:spacing w:after="0"/>
        <w:rPr>
          <w:b/>
          <w:bCs/>
        </w:rPr>
      </w:pPr>
      <w:r w:rsidRPr="00FF42B0">
        <w:rPr>
          <w:b/>
          <w:bCs/>
        </w:rPr>
        <w:t xml:space="preserve">Session 5 - </w:t>
      </w:r>
      <w:r w:rsidRPr="00831D3D">
        <w:t>Preparing for self-advocacy in the workplace</w:t>
      </w:r>
      <w:r w:rsidRPr="00FF42B0">
        <w:rPr>
          <w:b/>
          <w:bCs/>
        </w:rPr>
        <w:t xml:space="preserve"> </w:t>
      </w:r>
    </w:p>
    <w:p w14:paraId="1E3570B4" w14:textId="7CC1D561" w:rsidR="004F4663" w:rsidRPr="004F4663" w:rsidRDefault="004F4663" w:rsidP="00761196">
      <w:pPr>
        <w:spacing w:after="0"/>
        <w:rPr>
          <w:b/>
          <w:bCs/>
        </w:rPr>
      </w:pPr>
      <w:r w:rsidRPr="00FF42B0">
        <w:rPr>
          <w:b/>
          <w:bCs/>
        </w:rPr>
        <w:t xml:space="preserve">Session 6 - </w:t>
      </w:r>
      <w:r w:rsidRPr="00831D3D">
        <w:t>Extending the Learning Journey</w:t>
      </w:r>
      <w:r w:rsidRPr="00FF42B0">
        <w:rPr>
          <w:b/>
          <w:bCs/>
        </w:rPr>
        <w:t xml:space="preserve"> </w:t>
      </w:r>
    </w:p>
    <w:p w14:paraId="1ABE1AD6" w14:textId="77777777" w:rsidR="00761196" w:rsidRDefault="00761196" w:rsidP="00761196">
      <w:pPr>
        <w:spacing w:after="0"/>
      </w:pPr>
    </w:p>
    <w:p w14:paraId="0A183187" w14:textId="19158965" w:rsidR="00761196" w:rsidRDefault="0082503D" w:rsidP="00761196">
      <w:pPr>
        <w:spacing w:after="0"/>
      </w:pPr>
      <w:r>
        <w:t>Register Here:</w:t>
      </w:r>
      <w:r w:rsidR="00B65625">
        <w:t xml:space="preserve"> </w:t>
      </w:r>
      <w:hyperlink r:id="rId4" w:history="1">
        <w:r w:rsidR="00B65625" w:rsidRPr="003D0142">
          <w:rPr>
            <w:rStyle w:val="Hyperlink"/>
            <w:bCs/>
          </w:rPr>
          <w:t>https://bit.ly/BLSAW</w:t>
        </w:r>
      </w:hyperlink>
    </w:p>
    <w:p w14:paraId="5D30BAD8" w14:textId="77777777" w:rsidR="00761196" w:rsidRDefault="00761196" w:rsidP="00761196">
      <w:pPr>
        <w:spacing w:after="0"/>
      </w:pPr>
    </w:p>
    <w:p w14:paraId="317CD027" w14:textId="77777777" w:rsidR="00761196" w:rsidRPr="009F2F26" w:rsidRDefault="00761196" w:rsidP="00761196">
      <w:pPr>
        <w:spacing w:after="0"/>
      </w:pPr>
      <w:r>
        <w:rPr>
          <w:b/>
          <w:bCs/>
          <w:sz w:val="28"/>
          <w:szCs w:val="28"/>
        </w:rPr>
        <w:t xml:space="preserve">About Catarina Rivera, Blindish Latina: </w:t>
      </w:r>
    </w:p>
    <w:p w14:paraId="1AFCE0FA" w14:textId="08AEEF0D" w:rsidR="00761196" w:rsidRDefault="0023623E" w:rsidP="00761196">
      <w:pPr>
        <w:spacing w:after="0"/>
        <w:rPr>
          <w:b/>
          <w:bCs/>
          <w:sz w:val="28"/>
          <w:szCs w:val="28"/>
        </w:rPr>
      </w:pPr>
      <w:r w:rsidRPr="0023623E">
        <w:rPr>
          <w:b/>
          <w:bCs/>
        </w:rPr>
        <w:t>Ca</w:t>
      </w:r>
      <w:r w:rsidR="00761196" w:rsidRPr="0023623E">
        <w:rPr>
          <w:b/>
          <w:bCs/>
        </w:rPr>
        <w:t>tarina</w:t>
      </w:r>
      <w:r w:rsidR="00761196" w:rsidRPr="0033483C">
        <w:rPr>
          <w:b/>
          <w:bCs/>
        </w:rPr>
        <w:t xml:space="preserve"> Rivera, </w:t>
      </w:r>
      <w:proofErr w:type="spellStart"/>
      <w:r w:rsidR="00761196" w:rsidRPr="0033483C">
        <w:rPr>
          <w:b/>
          <w:bCs/>
        </w:rPr>
        <w:t>MSEd</w:t>
      </w:r>
      <w:proofErr w:type="spellEnd"/>
      <w:r w:rsidR="00761196" w:rsidRPr="0033483C">
        <w:rPr>
          <w:b/>
          <w:bCs/>
        </w:rPr>
        <w:t>, MPH, CPACC</w:t>
      </w:r>
      <w:r w:rsidR="00761196">
        <w:t xml:space="preserve">, is a disability public speaker, content creator, and diversity, equity, inclusion, and accessibility (DEIA) consultant with over 14 years of experience in the public sector. Catarina works with companies to improve disability awareness, inclusion, and accessibility. She is the founder of Blindish Latina, a platform smashing disability stigmas through storytelling and advocacy. Catarina has worn hearing aids from a young age and was diagnosed with a progressive vision disability at 17 years old. She is a member of the global </w:t>
      </w:r>
      <w:proofErr w:type="spellStart"/>
      <w:r w:rsidR="00761196">
        <w:t>KeyNote</w:t>
      </w:r>
      <w:proofErr w:type="spellEnd"/>
      <w:r w:rsidR="00761196">
        <w:t xml:space="preserve"> Women Speakers Directory. She has been featured on Nasdaq.com, ABC News Live, POPSUGAR, and Telemundo. She was named one of LinkedIn's Top Voices in Disability Advocacy and is a 2024 Webby Awards Nominee. Catarina is a TEDx speaker and her talk "Creating Inclusive Workplaces for All" has over 75,000 views to date. </w:t>
      </w:r>
    </w:p>
    <w:p w14:paraId="724FA6D7" w14:textId="77777777" w:rsidR="00761196" w:rsidRDefault="00761196" w:rsidP="00761196">
      <w:pPr>
        <w:spacing w:after="0"/>
        <w:rPr>
          <w:b/>
          <w:bCs/>
          <w:sz w:val="28"/>
          <w:szCs w:val="28"/>
        </w:rPr>
      </w:pPr>
    </w:p>
    <w:p w14:paraId="41026C5E" w14:textId="77777777" w:rsidR="0061168D" w:rsidRDefault="0061168D"/>
    <w:sectPr w:rsidR="00611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32"/>
    <w:rsid w:val="0011201B"/>
    <w:rsid w:val="00113751"/>
    <w:rsid w:val="0023623E"/>
    <w:rsid w:val="00323284"/>
    <w:rsid w:val="004F4663"/>
    <w:rsid w:val="00521F32"/>
    <w:rsid w:val="0061168D"/>
    <w:rsid w:val="00761196"/>
    <w:rsid w:val="007C21B6"/>
    <w:rsid w:val="0082503D"/>
    <w:rsid w:val="00831D3D"/>
    <w:rsid w:val="0093455B"/>
    <w:rsid w:val="00984F73"/>
    <w:rsid w:val="00AD1F25"/>
    <w:rsid w:val="00B65625"/>
    <w:rsid w:val="00CA02AF"/>
    <w:rsid w:val="00F7026C"/>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34F1"/>
  <w15:chartTrackingRefBased/>
  <w15:docId w15:val="{8FF16402-917C-4B49-BAB8-82E4CA5D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96"/>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521F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1F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1F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1F3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1F3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1F32"/>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1F32"/>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1F32"/>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1F32"/>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F32"/>
    <w:rPr>
      <w:rFonts w:eastAsiaTheme="majorEastAsia" w:cstheme="majorBidi"/>
      <w:color w:val="272727" w:themeColor="text1" w:themeTint="D8"/>
    </w:rPr>
  </w:style>
  <w:style w:type="paragraph" w:styleId="Title">
    <w:name w:val="Title"/>
    <w:basedOn w:val="Normal"/>
    <w:next w:val="Normal"/>
    <w:link w:val="TitleChar"/>
    <w:uiPriority w:val="10"/>
    <w:qFormat/>
    <w:rsid w:val="00521F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F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F32"/>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1F32"/>
    <w:rPr>
      <w:i/>
      <w:iCs/>
      <w:color w:val="404040" w:themeColor="text1" w:themeTint="BF"/>
    </w:rPr>
  </w:style>
  <w:style w:type="paragraph" w:styleId="ListParagraph">
    <w:name w:val="List Paragraph"/>
    <w:basedOn w:val="Normal"/>
    <w:uiPriority w:val="34"/>
    <w:qFormat/>
    <w:rsid w:val="00521F32"/>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21F32"/>
    <w:rPr>
      <w:i/>
      <w:iCs/>
      <w:color w:val="0F4761" w:themeColor="accent1" w:themeShade="BF"/>
    </w:rPr>
  </w:style>
  <w:style w:type="paragraph" w:styleId="IntenseQuote">
    <w:name w:val="Intense Quote"/>
    <w:basedOn w:val="Normal"/>
    <w:next w:val="Normal"/>
    <w:link w:val="IntenseQuoteChar"/>
    <w:uiPriority w:val="30"/>
    <w:qFormat/>
    <w:rsid w:val="00521F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1F32"/>
    <w:rPr>
      <w:i/>
      <w:iCs/>
      <w:color w:val="0F4761" w:themeColor="accent1" w:themeShade="BF"/>
    </w:rPr>
  </w:style>
  <w:style w:type="character" w:styleId="IntenseReference">
    <w:name w:val="Intense Reference"/>
    <w:basedOn w:val="DefaultParagraphFont"/>
    <w:uiPriority w:val="32"/>
    <w:qFormat/>
    <w:rsid w:val="00521F32"/>
    <w:rPr>
      <w:b/>
      <w:bCs/>
      <w:smallCaps/>
      <w:color w:val="0F4761" w:themeColor="accent1" w:themeShade="BF"/>
      <w:spacing w:val="5"/>
    </w:rPr>
  </w:style>
  <w:style w:type="paragraph" w:styleId="Header">
    <w:name w:val="header"/>
    <w:basedOn w:val="Normal"/>
    <w:link w:val="HeaderChar"/>
    <w:unhideWhenUsed/>
    <w:rsid w:val="00761196"/>
    <w:pPr>
      <w:tabs>
        <w:tab w:val="center" w:pos="4680"/>
        <w:tab w:val="right" w:pos="9360"/>
      </w:tabs>
      <w:spacing w:after="0" w:line="240" w:lineRule="auto"/>
    </w:pPr>
  </w:style>
  <w:style w:type="character" w:customStyle="1" w:styleId="HeaderChar">
    <w:name w:val="Header Char"/>
    <w:basedOn w:val="DefaultParagraphFont"/>
    <w:link w:val="Header"/>
    <w:rsid w:val="00761196"/>
    <w:rPr>
      <w:rFonts w:ascii="Arial" w:hAnsi="Arial" w:cs="Arial"/>
      <w:kern w:val="0"/>
      <w14:ligatures w14:val="none"/>
    </w:rPr>
  </w:style>
  <w:style w:type="character" w:customStyle="1" w:styleId="ui-provider">
    <w:name w:val="ui-provider"/>
    <w:basedOn w:val="DefaultParagraphFont"/>
    <w:rsid w:val="00761196"/>
  </w:style>
  <w:style w:type="character" w:styleId="Hyperlink">
    <w:name w:val="Hyperlink"/>
    <w:basedOn w:val="DefaultParagraphFont"/>
    <w:uiPriority w:val="99"/>
    <w:unhideWhenUsed/>
    <w:rsid w:val="00B65625"/>
    <w:rPr>
      <w:color w:val="467886" w:themeColor="hyperlink"/>
      <w:u w:val="single"/>
    </w:rPr>
  </w:style>
  <w:style w:type="character" w:styleId="FollowedHyperlink">
    <w:name w:val="FollowedHyperlink"/>
    <w:basedOn w:val="DefaultParagraphFont"/>
    <w:uiPriority w:val="99"/>
    <w:semiHidden/>
    <w:unhideWhenUsed/>
    <w:rsid w:val="00B656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BL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267</Words>
  <Characters>1523</Characters>
  <Application>Microsoft Office Word</Application>
  <DocSecurity>0</DocSecurity>
  <Lines>12</Lines>
  <Paragraphs>3</Paragraphs>
  <ScaleCrop>false</ScaleCrop>
  <Company>State Of Michigan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Flatt, Rebecca (LEO)</dc:creator>
  <cp:keywords/>
  <dc:description/>
  <cp:lastModifiedBy>Flatt, Rebecca (LEO)</cp:lastModifiedBy>
  <cp:revision>15</cp:revision>
  <dcterms:created xsi:type="dcterms:W3CDTF">2025-12-09T17:57:00Z</dcterms:created>
  <dcterms:modified xsi:type="dcterms:W3CDTF">2025-12-09T20:11:00Z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2025-12-09T17:58:49Z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7dac490b-771f-4b01-9ac0-f652dfe304c5</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