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2899C" w14:textId="62FDAF7E" w:rsidR="005B0B03" w:rsidRDefault="005B0B03" w:rsidP="005B0B03">
      <w:pPr>
        <w:pStyle w:val="P68B1DB1-Heading31"/>
        <w:shd w:val="clear" w:color="auto" w:fill="D9D9D9" w:themeFill="background1" w:themeFillShade="D9"/>
        <w:bidi w:val="0"/>
        <w:rPr>
          <w:rtl w:val="0"/>
        </w:rPr>
      </w:pPr>
      <w:r w:rsidRPr="005B0B03">
        <w:rPr>
          <w:noProof/>
        </w:rPr>
        <w:drawing>
          <wp:inline distT="0" distB="0" distL="0" distR="0" wp14:anchorId="1A6C64B4" wp14:editId="2E06901A">
            <wp:extent cx="5943600" cy="1016000"/>
            <wp:effectExtent l="0" t="0" r="0" b="0"/>
            <wp:docPr id="1" name="Picture 1" descr="Instructions for documen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tructions for document templ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16000"/>
                    </a:xfrm>
                    <a:prstGeom prst="rect">
                      <a:avLst/>
                    </a:prstGeom>
                    <a:noFill/>
                    <a:ln>
                      <a:noFill/>
                    </a:ln>
                  </pic:spPr>
                </pic:pic>
              </a:graphicData>
            </a:graphic>
          </wp:inline>
        </w:drawing>
      </w:r>
    </w:p>
    <w:p w14:paraId="7CA76C3B" w14:textId="6EF1F184" w:rsidR="00BE5547" w:rsidRDefault="00D63031">
      <w:pPr>
        <w:pStyle w:val="P68B1DB1-Normal3"/>
        <w:jc w:val="center"/>
      </w:pPr>
      <w:r>
        <w:t>&lt;District Letterhead&gt;</w:t>
      </w:r>
    </w:p>
    <w:p w14:paraId="3DF01D87" w14:textId="77777777" w:rsidR="00BE5547" w:rsidRDefault="00D63031">
      <w:pPr>
        <w:pStyle w:val="P68B1DB1-Normal4"/>
      </w:pPr>
      <w:r>
        <w:rPr>
          <w:highlight w:val="yellow"/>
        </w:rPr>
        <w:t>&lt;Date&gt;</w:t>
      </w:r>
      <w:r>
        <w:tab/>
      </w:r>
    </w:p>
    <w:p w14:paraId="3FA994E4" w14:textId="77777777" w:rsidR="00BE5547" w:rsidRDefault="00D63031">
      <w:pPr>
        <w:pStyle w:val="P68B1DB1-Normal4"/>
      </w:pPr>
      <w:r>
        <w:t>حضرات أولياء الأمور وأعضاء المجتمع:</w:t>
      </w:r>
    </w:p>
    <w:p w14:paraId="10C1C0E2" w14:textId="37F4C379" w:rsidR="00BE5547" w:rsidRDefault="00D63031">
      <w:pPr>
        <w:pStyle w:val="P68B1DB1-Normal4"/>
      </w:pPr>
      <w:r>
        <w:t>يسرنا أن نقدم إليكم تقرير التعليم السنوي (AER) الذي يزودكم بالمعلومات الأساسية عن التقدم التعليمي المُحرز في العام الدراسي 25-2024 لـ</w:t>
      </w:r>
      <w:r>
        <w:rPr>
          <w:highlight w:val="yellow"/>
        </w:rPr>
        <w:t>&lt;School Name&gt;.</w:t>
      </w:r>
      <w:r>
        <w:t xml:space="preserve"> يعالج تقرير التعليم السنوي (AER) معلومات إعداد التقارير المعقدة المطلوبة من السلطات الفيدرالية وقوانين الولاية. ويحتوي تقرير المدرسة على معلومات عن المساءلة وتقييم الطلاب وجودة المدرّسين. إذا كانت لديكم أي أسئلة حول تقرير التعليم السنوي (AER)، الرجاء التواصل مع</w:t>
      </w:r>
      <w:r>
        <w:rPr>
          <w:highlight w:val="yellow"/>
        </w:rPr>
        <w:t xml:space="preserve">&lt;School Staff Name&gt; </w:t>
      </w:r>
      <w:r>
        <w:t>للمساعدة.</w:t>
      </w:r>
    </w:p>
    <w:p w14:paraId="4686A5BE" w14:textId="4474DC9B" w:rsidR="00BE5547" w:rsidRDefault="00D63031">
      <w:pPr>
        <w:pStyle w:val="P68B1DB1-Normal4"/>
      </w:pPr>
      <w:r>
        <w:t>يتوفر تقرير التعليم السنوي (AER) لمراجعته إلكترونياً من خلال زيارة الموقع التالي</w:t>
      </w:r>
      <w:r>
        <w:rPr>
          <w:highlight w:val="yellow"/>
        </w:rPr>
        <w:t xml:space="preserve">&lt;Insert link to </w:t>
      </w:r>
      <w:r w:rsidR="0072741B">
        <w:rPr>
          <w:highlight w:val="yellow"/>
        </w:rPr>
        <w:t>school’s</w:t>
      </w:r>
      <w:r>
        <w:rPr>
          <w:highlight w:val="yellow"/>
        </w:rPr>
        <w:t xml:space="preserve"> Annual</w:t>
      </w:r>
      <w:r w:rsidR="0072741B">
        <w:rPr>
          <w:highlight w:val="yellow"/>
          <w:rtl w:val="0"/>
        </w:rPr>
        <w:t>&lt;</w:t>
      </w:r>
      <w:r>
        <w:rPr>
          <w:highlight w:val="yellow"/>
        </w:rPr>
        <w:t xml:space="preserve"> Education Report (see Q.7 and Q.8 of the 2025-26 AER FAQ document for directions)&gt;</w:t>
      </w:r>
      <w:r>
        <w:t>، أو يمكنك مراجعة نسخة عنه في المكتب الرئيسي في مدرسة طفلكم.</w:t>
      </w:r>
    </w:p>
    <w:p w14:paraId="389796DF" w14:textId="692C9320" w:rsidR="00BE5547" w:rsidRDefault="00D63031">
      <w:pPr>
        <w:pStyle w:val="P68B1DB1-Normal4"/>
      </w:pPr>
      <w:r>
        <w:t>للعام الدراسي 26-2025، تم تحديد المدارس بالاستناد إلى أدائها في السنوات السابقة باستخدام تعاريف وعناوين كما هو مطلوب في قانون نجاح كل طالب (ESSA). إن مدرسة التحسين والدعم المُستهدفين (TSI) هي المدرسة التي كان لديها على الأقل مجموعة فرعية من التلاميذ قدمت أداءً أقل مما يجب في العام الدراسي 25-2024. إن المدرسة ذات دعم إضافي مُستهدف (ATS) هي مدرسة لديها على الأقل مجموعة طلابية واحدة قدّمت أداءً بالمستوى نفسه للمدارس الأدنى ذات نسبة 5% في الولاية في العام الدراسي 22-2021. إن مدرسة التحسين والدعم الشاملين (CSI) هي مدرسة قدّمت أداءً في المستوى نفسه للمدارس الأدنى ذات نسبة 5% في الولاية، ولديها نسبة تخرّج تبلغ 67% أو أقل أو فشلت في الخروج من حالة التحسين والدعم الشاملين (CSI) في العام الدراسي 25-2024، أو فشلت في الخروج من حالة الدعم الإضافي المُستهدف (ATS) في العام الدراسي 22-2021. لم يتم تحديد بعض المدارس بأي من هذه العناوين. في هذه الحالات، لم يُعطَ لها أي عنوان.</w:t>
      </w:r>
    </w:p>
    <w:p w14:paraId="1EC6D073" w14:textId="2147AAA5" w:rsidR="00BE5547" w:rsidRDefault="00D63031">
      <w:pPr>
        <w:pStyle w:val="P68B1DB1-Normal4"/>
      </w:pPr>
      <w:r>
        <w:t>تم تحديد مدرستنا من أجل:</w:t>
      </w:r>
      <w:r>
        <w:rPr>
          <w:highlight w:val="yellow"/>
        </w:rPr>
        <w:t>&lt;Select the appropriate label: ‘Targeted Support and Improvement’</w:t>
      </w:r>
      <w:r w:rsidR="0072741B">
        <w:rPr>
          <w:highlight w:val="yellow"/>
          <w:rtl w:val="0"/>
        </w:rPr>
        <w:t>&lt;</w:t>
      </w:r>
      <w:r>
        <w:rPr>
          <w:highlight w:val="yellow"/>
        </w:rPr>
        <w:t xml:space="preserve"> ‘Additional Targeted Support’, ‘Comprehensive Support and Improvement’ school, or state ‘Has Not Been Given One of These Labels’&gt;</w:t>
      </w:r>
    </w:p>
    <w:p w14:paraId="5E2BF23F" w14:textId="4E7821E6" w:rsidR="00BE5547" w:rsidRDefault="00D63031">
      <w:pPr>
        <w:pStyle w:val="P68B1DB1-Normal4"/>
      </w:pPr>
      <w:r>
        <w:rPr>
          <w:highlight w:val="yellow"/>
        </w:rPr>
        <w:t>&lt;Insert a paragraph describing the key challenges for the school, referring to data in the ‘Annual Education Report’ and describing the key initiatives being undertaken in the school to accelerate student achievement and close persistent gaps in achievement.&gt;</w:t>
      </w:r>
      <w:r>
        <w:t xml:space="preserve">   </w:t>
      </w:r>
    </w:p>
    <w:p w14:paraId="3A0ADDF1" w14:textId="579D7610" w:rsidR="00BE5547" w:rsidRDefault="00D63031">
      <w:pPr>
        <w:pStyle w:val="P68B1DB1-Normal4"/>
        <w:rPr>
          <w:highlight w:val="yellow"/>
        </w:rPr>
      </w:pPr>
      <w:r>
        <w:t>يتطلّب قانون الولاية أيضاً أن نبلّغ عن معلومات إضافية.</w:t>
      </w:r>
      <w:r>
        <w:rPr>
          <w:highlight w:val="yellow"/>
        </w:rPr>
        <w:t>&lt;To have this letter meet the state requirements, each school should provide a report for the two most recent years on the following:&gt;</w:t>
      </w:r>
    </w:p>
    <w:p w14:paraId="4DF143B0" w14:textId="2F91D526" w:rsidR="00BE5547" w:rsidRDefault="00D63031">
      <w:pPr>
        <w:pStyle w:val="P68B1DB1-ListParagraph5"/>
        <w:numPr>
          <w:ilvl w:val="0"/>
          <w:numId w:val="5"/>
        </w:numPr>
      </w:pPr>
      <w:r>
        <w:t>&lt;Process for Assigning Pupils to the School&gt;</w:t>
      </w:r>
    </w:p>
    <w:p w14:paraId="3BBE884F" w14:textId="06777360" w:rsidR="00BE5547" w:rsidRDefault="00D63031">
      <w:pPr>
        <w:pStyle w:val="P68B1DB1-ListParagraph5"/>
        <w:numPr>
          <w:ilvl w:val="0"/>
          <w:numId w:val="5"/>
        </w:numPr>
      </w:pPr>
      <w:r>
        <w:t>&lt;The Status of the 3-5 Year School Improvement Plan&gt;</w:t>
      </w:r>
    </w:p>
    <w:p w14:paraId="17802295" w14:textId="34DC6766" w:rsidR="00BE5547" w:rsidRDefault="00D63031">
      <w:pPr>
        <w:pStyle w:val="P68B1DB1-ListParagraph5"/>
        <w:numPr>
          <w:ilvl w:val="0"/>
          <w:numId w:val="5"/>
        </w:numPr>
      </w:pPr>
      <w:r>
        <w:t>&lt;A Brief Description of Each Specialized School&gt;</w:t>
      </w:r>
    </w:p>
    <w:p w14:paraId="29BB667A" w14:textId="01625826" w:rsidR="00BE5547" w:rsidRDefault="00D63031">
      <w:pPr>
        <w:pStyle w:val="P68B1DB1-ListParagraph5"/>
        <w:numPr>
          <w:ilvl w:val="0"/>
          <w:numId w:val="5"/>
        </w:numPr>
      </w:pPr>
      <w:r>
        <w:t>&lt;Identify How to Access a Copy of the Core Curriculum, a Description of Its Implementation, and an Explanation of the Variances from the State’s Model&gt;</w:t>
      </w:r>
    </w:p>
    <w:p w14:paraId="15572094" w14:textId="0E62DA6E" w:rsidR="00BE5547" w:rsidRDefault="00D63031">
      <w:pPr>
        <w:pStyle w:val="P68B1DB1-ListParagraph5"/>
        <w:numPr>
          <w:ilvl w:val="0"/>
          <w:numId w:val="5"/>
        </w:numPr>
      </w:pPr>
      <w:r>
        <w:lastRenderedPageBreak/>
        <w:t>&lt;The Aggregate Student Achievement Results for Any Local Competency Tests or Nationally Normed Achievement Tests&gt;</w:t>
      </w:r>
    </w:p>
    <w:p w14:paraId="6086A411" w14:textId="3630EF8E" w:rsidR="00BE5547" w:rsidRDefault="00D63031">
      <w:pPr>
        <w:pStyle w:val="P68B1DB1-ListParagraph5"/>
        <w:numPr>
          <w:ilvl w:val="0"/>
          <w:numId w:val="5"/>
        </w:numPr>
      </w:pPr>
      <w:r>
        <w:t>&lt;Identify the Number and Percent of Students Represented by Parents at Parent-Teacher Conferences&gt;</w:t>
      </w:r>
    </w:p>
    <w:p w14:paraId="16454D19" w14:textId="5A20C4F6" w:rsidR="00BE5547" w:rsidRDefault="00D63031">
      <w:pPr>
        <w:pStyle w:val="P68B1DB1-ListParagraph5"/>
        <w:numPr>
          <w:ilvl w:val="0"/>
          <w:numId w:val="5"/>
        </w:numPr>
      </w:pPr>
      <w:r>
        <w:t>&lt;For high schools, only, also report on the following:&gt;</w:t>
      </w:r>
    </w:p>
    <w:p w14:paraId="7F014E87" w14:textId="33A4F391" w:rsidR="00BE5547" w:rsidRDefault="00D63031">
      <w:pPr>
        <w:pStyle w:val="P68B1DB1-ListParagraph5"/>
        <w:numPr>
          <w:ilvl w:val="1"/>
          <w:numId w:val="5"/>
        </w:numPr>
      </w:pPr>
      <w:r>
        <w:t>&lt;The Number and Percent of Postsecondary Enrollments (Dual Enrollment)&gt;</w:t>
      </w:r>
    </w:p>
    <w:p w14:paraId="4BEB6147" w14:textId="62CB7DC6" w:rsidR="00BE5547" w:rsidRDefault="00D63031">
      <w:pPr>
        <w:pStyle w:val="P68B1DB1-ListParagraph5"/>
        <w:numPr>
          <w:ilvl w:val="1"/>
          <w:numId w:val="5"/>
        </w:numPr>
      </w:pPr>
      <w:r>
        <w:t>&lt;The Number of College Equivalent Courses Offered (AP/IB)&gt;</w:t>
      </w:r>
    </w:p>
    <w:p w14:paraId="796767FA" w14:textId="4CEE5B65" w:rsidR="00BE5547" w:rsidRDefault="00D63031">
      <w:pPr>
        <w:pStyle w:val="P68B1DB1-ListParagraph5"/>
        <w:numPr>
          <w:ilvl w:val="1"/>
          <w:numId w:val="5"/>
        </w:numPr>
      </w:pPr>
      <w:r>
        <w:t>The Number and Percentage of Students Enrolled in College Equivalent Courses (AP/IB)&gt;</w:t>
      </w:r>
    </w:p>
    <w:p w14:paraId="48E8EC1F" w14:textId="70864F49" w:rsidR="00BE5547" w:rsidRDefault="00D63031">
      <w:pPr>
        <w:pStyle w:val="P68B1DB1-ListParagraph5"/>
        <w:numPr>
          <w:ilvl w:val="1"/>
          <w:numId w:val="5"/>
        </w:numPr>
      </w:pPr>
      <w:r>
        <w:t>&lt;The Number and Percentage of Students Receiving a Score Leading to College Credit&gt;</w:t>
      </w:r>
    </w:p>
    <w:p w14:paraId="4AFFB81A" w14:textId="77777777" w:rsidR="00BE5547" w:rsidRDefault="00D63031">
      <w:pPr>
        <w:pStyle w:val="P68B1DB1-Normal4"/>
      </w:pPr>
      <w:r>
        <w:t xml:space="preserve">  </w:t>
      </w:r>
      <w:r>
        <w:rPr>
          <w:highlight w:val="yellow"/>
        </w:rPr>
        <w:t>&lt;School official should write a closing paragraph of congratulations and/or encouragement.&gt;</w:t>
      </w:r>
      <w:r>
        <w:t xml:space="preserve">   </w:t>
      </w:r>
    </w:p>
    <w:p w14:paraId="634BD000" w14:textId="77777777" w:rsidR="00BE5547" w:rsidRDefault="00D63031">
      <w:pPr>
        <w:pStyle w:val="P68B1DB1-Normal4"/>
      </w:pPr>
      <w:r>
        <w:t xml:space="preserve">مع التقدير،   </w:t>
      </w:r>
    </w:p>
    <w:p w14:paraId="2AB747D7" w14:textId="378AB9E1" w:rsidR="00BE5547" w:rsidRDefault="00D63031">
      <w:pPr>
        <w:pStyle w:val="P68B1DB1-Normal3"/>
      </w:pPr>
      <w:r>
        <w:t>&lt;School Official Signature&gt;</w:t>
      </w:r>
    </w:p>
    <w:p w14:paraId="7FE08C0D" w14:textId="77777777" w:rsidR="00BE5547" w:rsidRDefault="00BE5547">
      <w:pPr>
        <w:rPr>
          <w:rFonts w:ascii="Verdana" w:hAnsi="Verdana"/>
          <w:sz w:val="22"/>
          <w:szCs w:val="22"/>
        </w:rPr>
      </w:pPr>
    </w:p>
    <w:sectPr w:rsidR="00BE55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A600" w14:textId="77777777" w:rsidR="00086305" w:rsidRDefault="00086305">
      <w:pPr>
        <w:spacing w:after="0" w:line="240" w:lineRule="auto"/>
      </w:pPr>
      <w:r>
        <w:separator/>
      </w:r>
    </w:p>
  </w:endnote>
  <w:endnote w:type="continuationSeparator" w:id="0">
    <w:p w14:paraId="3144C8F4" w14:textId="77777777" w:rsidR="00086305" w:rsidRDefault="0008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BF86" w14:textId="77777777" w:rsidR="00086305" w:rsidRDefault="00086305">
      <w:pPr>
        <w:spacing w:after="0" w:line="240" w:lineRule="auto"/>
      </w:pPr>
      <w:r>
        <w:separator/>
      </w:r>
    </w:p>
  </w:footnote>
  <w:footnote w:type="continuationSeparator" w:id="0">
    <w:p w14:paraId="234DB7BE" w14:textId="77777777" w:rsidR="00086305" w:rsidRDefault="00086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400"/>
    <w:multiLevelType w:val="hybridMultilevel"/>
    <w:tmpl w:val="3088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E15C4"/>
    <w:multiLevelType w:val="hybridMultilevel"/>
    <w:tmpl w:val="67968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DD7703"/>
    <w:multiLevelType w:val="hybridMultilevel"/>
    <w:tmpl w:val="FD569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61541"/>
    <w:multiLevelType w:val="multilevel"/>
    <w:tmpl w:val="0D80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BB2996"/>
    <w:multiLevelType w:val="multilevel"/>
    <w:tmpl w:val="BFF0CD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9426C6"/>
    <w:multiLevelType w:val="multilevel"/>
    <w:tmpl w:val="BFF0CD7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615715">
    <w:abstractNumId w:val="0"/>
  </w:num>
  <w:num w:numId="2" w16cid:durableId="1171683498">
    <w:abstractNumId w:val="3"/>
  </w:num>
  <w:num w:numId="3" w16cid:durableId="2090812655">
    <w:abstractNumId w:val="4"/>
  </w:num>
  <w:num w:numId="4" w16cid:durableId="1178619883">
    <w:abstractNumId w:val="1"/>
  </w:num>
  <w:num w:numId="5" w16cid:durableId="1190217417">
    <w:abstractNumId w:val="2"/>
  </w:num>
  <w:num w:numId="6" w16cid:durableId="964701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0B"/>
    <w:rsid w:val="00015D65"/>
    <w:rsid w:val="000235FA"/>
    <w:rsid w:val="000625F9"/>
    <w:rsid w:val="00086305"/>
    <w:rsid w:val="000A1C1C"/>
    <w:rsid w:val="000C14E8"/>
    <w:rsid w:val="0023143C"/>
    <w:rsid w:val="00235ADA"/>
    <w:rsid w:val="00332D96"/>
    <w:rsid w:val="0047703E"/>
    <w:rsid w:val="00493E0B"/>
    <w:rsid w:val="004F786E"/>
    <w:rsid w:val="00517E19"/>
    <w:rsid w:val="00590F93"/>
    <w:rsid w:val="005A2312"/>
    <w:rsid w:val="005B0B03"/>
    <w:rsid w:val="0063480A"/>
    <w:rsid w:val="00666A2F"/>
    <w:rsid w:val="006A5A55"/>
    <w:rsid w:val="0072741B"/>
    <w:rsid w:val="0076474E"/>
    <w:rsid w:val="00833CDA"/>
    <w:rsid w:val="00993AD9"/>
    <w:rsid w:val="00A55946"/>
    <w:rsid w:val="00AA2C22"/>
    <w:rsid w:val="00AD449F"/>
    <w:rsid w:val="00AF6F5C"/>
    <w:rsid w:val="00BE5547"/>
    <w:rsid w:val="00CD22F0"/>
    <w:rsid w:val="00D63031"/>
    <w:rsid w:val="00E224FE"/>
    <w:rsid w:val="00F07843"/>
    <w:rsid w:val="00F61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BE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rtl/>
        <w:lang w:val="en-US" w:eastAsia="en-US" w:bidi="ar-SA"/>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0B"/>
  </w:style>
  <w:style w:type="paragraph" w:styleId="Heading1">
    <w:name w:val="heading 1"/>
    <w:basedOn w:val="Normal"/>
    <w:next w:val="Normal"/>
    <w:link w:val="Heading1Char"/>
    <w:uiPriority w:val="9"/>
    <w:qFormat/>
    <w:rsid w:val="000625F9"/>
    <w:pPr>
      <w:keepNext/>
      <w:keepLines/>
      <w:widowControl w:val="0"/>
      <w:spacing w:before="360" w:after="80" w:line="240" w:lineRule="auto"/>
      <w:outlineLvl w:val="0"/>
    </w:pPr>
    <w:rPr>
      <w:rFonts w:asciiTheme="majorHAnsi" w:eastAsiaTheme="majorEastAsia" w:hAnsiTheme="majorHAnsi" w:cstheme="majorBidi"/>
      <w:color w:val="0070C0"/>
      <w:kern w:val="0"/>
      <w:sz w:val="40"/>
      <w:szCs w:val="40"/>
      <w14:ligatures w14:val="none"/>
    </w:rPr>
  </w:style>
  <w:style w:type="paragraph" w:styleId="Heading2">
    <w:name w:val="heading 2"/>
    <w:basedOn w:val="Normal"/>
    <w:next w:val="Normal"/>
    <w:link w:val="Heading2Char"/>
    <w:uiPriority w:val="9"/>
    <w:unhideWhenUsed/>
    <w:qFormat/>
    <w:rsid w:val="000625F9"/>
    <w:pPr>
      <w:keepNext/>
      <w:keepLines/>
      <w:widowControl w:val="0"/>
      <w:spacing w:before="160" w:after="80" w:line="240" w:lineRule="auto"/>
      <w:outlineLvl w:val="1"/>
    </w:pPr>
    <w:rPr>
      <w:rFonts w:asciiTheme="majorHAnsi" w:eastAsiaTheme="majorEastAsia" w:hAnsiTheme="majorHAnsi" w:cstheme="majorBidi"/>
      <w:color w:val="0070C0"/>
      <w:kern w:val="0"/>
      <w:sz w:val="32"/>
      <w:szCs w:val="32"/>
      <w14:ligatures w14:val="none"/>
    </w:rPr>
  </w:style>
  <w:style w:type="paragraph" w:styleId="Heading3">
    <w:name w:val="heading 3"/>
    <w:basedOn w:val="Normal"/>
    <w:next w:val="Normal"/>
    <w:link w:val="Heading3Char"/>
    <w:uiPriority w:val="9"/>
    <w:unhideWhenUsed/>
    <w:qFormat/>
    <w:rsid w:val="000625F9"/>
    <w:pPr>
      <w:keepNext/>
      <w:keepLines/>
      <w:widowControl w:val="0"/>
      <w:spacing w:before="160" w:after="80" w:line="240" w:lineRule="auto"/>
      <w:outlineLvl w:val="2"/>
    </w:pPr>
    <w:rPr>
      <w:rFonts w:asciiTheme="majorHAnsi" w:eastAsiaTheme="majorEastAsia" w:hAnsiTheme="majorHAnsi" w:cstheme="majorBidi"/>
      <w:color w:val="0070C0"/>
      <w:kern w:val="0"/>
      <w:sz w:val="28"/>
      <w:szCs w:val="28"/>
      <w14:ligatures w14:val="none"/>
    </w:rPr>
  </w:style>
  <w:style w:type="paragraph" w:styleId="Heading4">
    <w:name w:val="heading 4"/>
    <w:basedOn w:val="Normal"/>
    <w:next w:val="Normal"/>
    <w:link w:val="Heading4Char"/>
    <w:uiPriority w:val="9"/>
    <w:unhideWhenUsed/>
    <w:qFormat/>
    <w:rsid w:val="000625F9"/>
    <w:pPr>
      <w:keepNext/>
      <w:keepLines/>
      <w:widowControl w:val="0"/>
      <w:spacing w:before="80" w:after="40" w:line="240" w:lineRule="auto"/>
      <w:outlineLvl w:val="3"/>
    </w:pPr>
    <w:rPr>
      <w:rFonts w:asciiTheme="majorHAnsi" w:eastAsiaTheme="majorEastAsia" w:hAnsiTheme="majorHAnsi" w:cstheme="majorBidi"/>
      <w:i/>
      <w:iCs/>
      <w:color w:val="0070C0"/>
      <w:kern w:val="0"/>
      <w:sz w:val="22"/>
      <w:szCs w:val="22"/>
      <w14:ligatures w14:val="none"/>
    </w:rPr>
  </w:style>
  <w:style w:type="paragraph" w:styleId="Heading5">
    <w:name w:val="heading 5"/>
    <w:basedOn w:val="Normal"/>
    <w:next w:val="Normal"/>
    <w:link w:val="Heading5Char"/>
    <w:uiPriority w:val="9"/>
    <w:unhideWhenUsed/>
    <w:qFormat/>
    <w:rsid w:val="000625F9"/>
    <w:pPr>
      <w:keepNext/>
      <w:keepLines/>
      <w:widowControl w:val="0"/>
      <w:spacing w:before="80" w:after="40" w:line="240" w:lineRule="auto"/>
      <w:outlineLvl w:val="4"/>
    </w:pPr>
    <w:rPr>
      <w:rFonts w:asciiTheme="majorHAnsi" w:eastAsiaTheme="majorEastAsia" w:hAnsiTheme="majorHAnsi" w:cstheme="majorBidi"/>
      <w:color w:val="0070C0"/>
      <w:kern w:val="0"/>
      <w:sz w:val="22"/>
      <w:szCs w:val="22"/>
      <w14:ligatures w14:val="none"/>
    </w:rPr>
  </w:style>
  <w:style w:type="paragraph" w:styleId="Heading6">
    <w:name w:val="heading 6"/>
    <w:basedOn w:val="Normal"/>
    <w:next w:val="Normal"/>
    <w:link w:val="Heading6Char"/>
    <w:uiPriority w:val="9"/>
    <w:semiHidden/>
    <w:unhideWhenUsed/>
    <w:qFormat/>
    <w:rsid w:val="00493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25F9"/>
    <w:rPr>
      <w:rFonts w:asciiTheme="majorHAnsi" w:eastAsiaTheme="majorEastAsia" w:hAnsiTheme="majorHAnsi" w:cstheme="majorBidi"/>
      <w:color w:val="0070C0"/>
      <w:kern w:val="0"/>
      <w:sz w:val="32"/>
      <w:szCs w:val="32"/>
      <w14:ligatures w14:val="none"/>
    </w:rPr>
  </w:style>
  <w:style w:type="character" w:customStyle="1" w:styleId="Heading1Char">
    <w:name w:val="Heading 1 Char"/>
    <w:basedOn w:val="DefaultParagraphFont"/>
    <w:link w:val="Heading1"/>
    <w:uiPriority w:val="9"/>
    <w:rsid w:val="000625F9"/>
    <w:rPr>
      <w:rFonts w:asciiTheme="majorHAnsi" w:eastAsiaTheme="majorEastAsia" w:hAnsiTheme="majorHAnsi" w:cstheme="majorBidi"/>
      <w:color w:val="0070C0"/>
      <w:kern w:val="0"/>
      <w:sz w:val="40"/>
      <w:szCs w:val="40"/>
      <w14:ligatures w14:val="none"/>
    </w:rPr>
  </w:style>
  <w:style w:type="character" w:customStyle="1" w:styleId="Heading3Char">
    <w:name w:val="Heading 3 Char"/>
    <w:basedOn w:val="DefaultParagraphFont"/>
    <w:link w:val="Heading3"/>
    <w:uiPriority w:val="9"/>
    <w:rsid w:val="000625F9"/>
    <w:rPr>
      <w:rFonts w:asciiTheme="majorHAnsi" w:eastAsiaTheme="majorEastAsia" w:hAnsiTheme="majorHAnsi" w:cstheme="majorBidi"/>
      <w:color w:val="0070C0"/>
      <w:kern w:val="0"/>
      <w:sz w:val="28"/>
      <w:szCs w:val="28"/>
      <w14:ligatures w14:val="none"/>
    </w:rPr>
  </w:style>
  <w:style w:type="character" w:customStyle="1" w:styleId="Heading4Char">
    <w:name w:val="Heading 4 Char"/>
    <w:basedOn w:val="DefaultParagraphFont"/>
    <w:link w:val="Heading4"/>
    <w:uiPriority w:val="9"/>
    <w:rsid w:val="000625F9"/>
    <w:rPr>
      <w:rFonts w:asciiTheme="majorHAnsi" w:eastAsiaTheme="majorEastAsia" w:hAnsiTheme="majorHAnsi" w:cstheme="majorBidi"/>
      <w:i/>
      <w:iCs/>
      <w:color w:val="0070C0"/>
      <w:kern w:val="0"/>
      <w:sz w:val="22"/>
      <w:szCs w:val="22"/>
      <w14:ligatures w14:val="none"/>
    </w:rPr>
  </w:style>
  <w:style w:type="character" w:customStyle="1" w:styleId="Heading5Char">
    <w:name w:val="Heading 5 Char"/>
    <w:basedOn w:val="DefaultParagraphFont"/>
    <w:link w:val="Heading5"/>
    <w:uiPriority w:val="9"/>
    <w:rsid w:val="000625F9"/>
    <w:rPr>
      <w:rFonts w:asciiTheme="majorHAnsi" w:eastAsiaTheme="majorEastAsia" w:hAnsiTheme="majorHAnsi" w:cstheme="majorBidi"/>
      <w:color w:val="0070C0"/>
      <w:kern w:val="0"/>
      <w:sz w:val="22"/>
      <w:szCs w:val="22"/>
      <w14:ligatures w14:val="none"/>
    </w:rPr>
  </w:style>
  <w:style w:type="character" w:customStyle="1" w:styleId="Heading6Char">
    <w:name w:val="Heading 6 Char"/>
    <w:basedOn w:val="DefaultParagraphFont"/>
    <w:link w:val="Heading6"/>
    <w:uiPriority w:val="9"/>
    <w:semiHidden/>
    <w:rsid w:val="00493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E0B"/>
    <w:rPr>
      <w:rFonts w:eastAsiaTheme="majorEastAsia" w:cstheme="majorBidi"/>
      <w:color w:val="272727" w:themeColor="text1" w:themeTint="D8"/>
    </w:rPr>
  </w:style>
  <w:style w:type="paragraph" w:styleId="Title">
    <w:name w:val="Title"/>
    <w:basedOn w:val="Normal"/>
    <w:next w:val="Normal"/>
    <w:link w:val="TitleChar"/>
    <w:uiPriority w:val="10"/>
    <w:qFormat/>
    <w:rsid w:val="00493E0B"/>
    <w:pPr>
      <w:spacing w:after="8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rsid w:val="00493E0B"/>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qFormat/>
    <w:rsid w:val="00493E0B"/>
    <w:pPr>
      <w:numPr>
        <w:ilvl w:val="1"/>
      </w:numPr>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493E0B"/>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493E0B"/>
    <w:pPr>
      <w:spacing w:before="160"/>
      <w:jc w:val="center"/>
    </w:pPr>
    <w:rPr>
      <w:i/>
      <w:iCs/>
      <w:color w:val="404040" w:themeColor="text1" w:themeTint="BF"/>
    </w:rPr>
  </w:style>
  <w:style w:type="character" w:customStyle="1" w:styleId="QuoteChar">
    <w:name w:val="Quote Char"/>
    <w:basedOn w:val="DefaultParagraphFont"/>
    <w:link w:val="Quote"/>
    <w:uiPriority w:val="29"/>
    <w:rsid w:val="00493E0B"/>
    <w:rPr>
      <w:i/>
      <w:iCs/>
      <w:color w:val="404040" w:themeColor="text1" w:themeTint="BF"/>
    </w:rPr>
  </w:style>
  <w:style w:type="paragraph" w:styleId="ListParagraph">
    <w:name w:val="List Paragraph"/>
    <w:basedOn w:val="Normal"/>
    <w:uiPriority w:val="34"/>
    <w:qFormat/>
    <w:rsid w:val="00493E0B"/>
    <w:pPr>
      <w:ind w:left="720"/>
      <w:contextualSpacing/>
    </w:pPr>
  </w:style>
  <w:style w:type="character" w:styleId="IntenseEmphasis">
    <w:name w:val="Intense Emphasis"/>
    <w:basedOn w:val="DefaultParagraphFont"/>
    <w:uiPriority w:val="21"/>
    <w:qFormat/>
    <w:rsid w:val="00493E0B"/>
    <w:rPr>
      <w:i/>
      <w:iCs/>
      <w:color w:val="0F4761" w:themeColor="accent1" w:themeShade="BF"/>
    </w:rPr>
  </w:style>
  <w:style w:type="paragraph" w:styleId="IntenseQuote">
    <w:name w:val="Intense Quote"/>
    <w:basedOn w:val="Normal"/>
    <w:next w:val="Normal"/>
    <w:link w:val="IntenseQuoteChar"/>
    <w:uiPriority w:val="30"/>
    <w:qFormat/>
    <w:rsid w:val="00493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E0B"/>
    <w:rPr>
      <w:i/>
      <w:iCs/>
      <w:color w:val="0F4761" w:themeColor="accent1" w:themeShade="BF"/>
    </w:rPr>
  </w:style>
  <w:style w:type="character" w:styleId="IntenseReference">
    <w:name w:val="Intense Reference"/>
    <w:basedOn w:val="DefaultParagraphFont"/>
    <w:uiPriority w:val="32"/>
    <w:qFormat/>
    <w:rsid w:val="00493E0B"/>
    <w:rPr>
      <w:b/>
      <w:bCs/>
      <w:smallCaps/>
      <w:color w:val="0F4761" w:themeColor="accent1" w:themeShade="BF"/>
    </w:rPr>
  </w:style>
  <w:style w:type="paragraph" w:styleId="Header">
    <w:name w:val="header"/>
    <w:basedOn w:val="Normal"/>
    <w:link w:val="HeaderChar"/>
    <w:uiPriority w:val="99"/>
    <w:unhideWhenUsed/>
    <w:rsid w:val="0023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43C"/>
  </w:style>
  <w:style w:type="paragraph" w:styleId="Footer">
    <w:name w:val="footer"/>
    <w:basedOn w:val="Normal"/>
    <w:link w:val="FooterChar"/>
    <w:uiPriority w:val="99"/>
    <w:unhideWhenUsed/>
    <w:rsid w:val="0023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43C"/>
  </w:style>
  <w:style w:type="paragraph" w:customStyle="1" w:styleId="P68B1DB1-Heading31">
    <w:name w:val="P68B1DB1-Heading31"/>
    <w:basedOn w:val="Heading3"/>
    <w:rPr>
      <w:rFonts w:ascii="Verdana" w:hAnsi="Verdana"/>
      <w:b/>
      <w:sz w:val="22"/>
      <w:szCs w:val="22"/>
    </w:rPr>
  </w:style>
  <w:style w:type="paragraph" w:customStyle="1" w:styleId="P68B1DB1-Normal2">
    <w:name w:val="P68B1DB1-Normal2"/>
    <w:basedOn w:val="Normal"/>
    <w:rPr>
      <w:rFonts w:ascii="Verdana" w:hAnsi="Verdana"/>
      <w:i/>
      <w:color w:val="0070C0"/>
      <w:sz w:val="22"/>
      <w:szCs w:val="22"/>
    </w:rPr>
  </w:style>
  <w:style w:type="paragraph" w:customStyle="1" w:styleId="P68B1DB1-Normal3">
    <w:name w:val="P68B1DB1-Normal3"/>
    <w:basedOn w:val="Normal"/>
    <w:rPr>
      <w:rFonts w:ascii="Verdana" w:hAnsi="Verdana"/>
      <w:sz w:val="22"/>
      <w:szCs w:val="22"/>
      <w:highlight w:val="yellow"/>
    </w:rPr>
  </w:style>
  <w:style w:type="paragraph" w:customStyle="1" w:styleId="P68B1DB1-Normal4">
    <w:name w:val="P68B1DB1-Normal4"/>
    <w:basedOn w:val="Normal"/>
    <w:rPr>
      <w:rFonts w:ascii="Verdana" w:hAnsi="Verdana"/>
      <w:sz w:val="22"/>
      <w:szCs w:val="22"/>
    </w:rPr>
  </w:style>
  <w:style w:type="paragraph" w:customStyle="1" w:styleId="P68B1DB1-ListParagraph5">
    <w:name w:val="P68B1DB1-ListParagraph5"/>
    <w:basedOn w:val="ListParagraph"/>
    <w:rPr>
      <w:rFonts w:ascii="Verdana" w:hAnsi="Verdana"/>
      <w:sz w:val="22"/>
      <w:szCs w:val="22"/>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284319">
      <w:bodyDiv w:val="1"/>
      <w:marLeft w:val="0"/>
      <w:marRight w:val="0"/>
      <w:marTop w:val="0"/>
      <w:marBottom w:val="0"/>
      <w:divBdr>
        <w:top w:val="none" w:sz="0" w:space="0" w:color="auto"/>
        <w:left w:val="none" w:sz="0" w:space="0" w:color="auto"/>
        <w:bottom w:val="none" w:sz="0" w:space="0" w:color="auto"/>
        <w:right w:val="none" w:sz="0" w:space="0" w:color="auto"/>
      </w:divBdr>
    </w:div>
    <w:div w:id="131375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42aa1eb-50eb-42f4-a6ac-5d9ca3df03a4">
      <Terms xmlns="http://schemas.microsoft.com/office/infopath/2007/PartnerControls"/>
    </lcf76f155ced4ddcb4097134ff3c332f>
    <Status xmlns="342aa1eb-50eb-42f4-a6ac-5d9ca3df03a4">Draft</Status>
    <TaxCatchAll xmlns="e4664c3e-f049-4574-bd7d-7499d2032c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602C377C708540A61539DE70A42C3C" ma:contentTypeVersion="22" ma:contentTypeDescription="Create a new document." ma:contentTypeScope="" ma:versionID="a7540bbf24638bfee2cf4257e151fb89">
  <xsd:schema xmlns:xsd="http://www.w3.org/2001/XMLSchema" xmlns:xs="http://www.w3.org/2001/XMLSchema" xmlns:p="http://schemas.microsoft.com/office/2006/metadata/properties" xmlns:ns1="http://schemas.microsoft.com/sharepoint/v3" xmlns:ns2="342aa1eb-50eb-42f4-a6ac-5d9ca3df03a4" xmlns:ns3="b46d5140-0062-43f9-8820-2f409c0c06c3" xmlns:ns4="e4664c3e-f049-4574-bd7d-7499d2032cca" targetNamespace="http://schemas.microsoft.com/office/2006/metadata/properties" ma:root="true" ma:fieldsID="f437e87188076937261313a4c94698c1" ns1:_="" ns2:_="" ns3:_="" ns4:_="">
    <xsd:import namespace="http://schemas.microsoft.com/sharepoint/v3"/>
    <xsd:import namespace="342aa1eb-50eb-42f4-a6ac-5d9ca3df03a4"/>
    <xsd:import namespace="b46d5140-0062-43f9-8820-2f409c0c06c3"/>
    <xsd:import namespace="e4664c3e-f049-4574-bd7d-7499d2032cca"/>
    <xsd:element name="properties">
      <xsd:complexType>
        <xsd:sequence>
          <xsd:element name="documentManagement">
            <xsd:complexType>
              <xsd:all>
                <xsd:element ref="ns2:Statu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aa1eb-50eb-42f4-a6ac-5d9ca3df03a4" elementFormDefault="qualified">
    <xsd:import namespace="http://schemas.microsoft.com/office/2006/documentManagement/types"/>
    <xsd:import namespace="http://schemas.microsoft.com/office/infopath/2007/PartnerControls"/>
    <xsd:element name="Status" ma:index="4" nillable="true" ma:displayName="Status" ma:default="Draft" ma:format="Dropdown" ma:internalName="Status" ma:readOnly="false">
      <xsd:simpleType>
        <xsd:restriction base="dms:Choice">
          <xsd:enumeration value="Draft"/>
          <xsd:enumeration value="Review"/>
          <xsd:enumeration value="Approved"/>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d5140-0062-43f9-8820-2f409c0c06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dd636ca-ce9a-43f5-b302-3ffdf28b5211}" ma:internalName="TaxCatchAll" ma:showField="CatchAllData" ma:web="f36b4f32-ad3a-49c4-a387-595e63305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10E53-9622-443C-9614-77E2F1C176F9}">
  <ds:schemaRefs>
    <ds:schemaRef ds:uri="http://schemas.microsoft.com/office/2006/metadata/properties"/>
    <ds:schemaRef ds:uri="http://schemas.microsoft.com/office/infopath/2007/PartnerControls"/>
    <ds:schemaRef ds:uri="http://schemas.microsoft.com/sharepoint/v3"/>
    <ds:schemaRef ds:uri="342aa1eb-50eb-42f4-a6ac-5d9ca3df03a4"/>
    <ds:schemaRef ds:uri="e4664c3e-f049-4574-bd7d-7499d2032cca"/>
  </ds:schemaRefs>
</ds:datastoreItem>
</file>

<file path=customXml/itemProps2.xml><?xml version="1.0" encoding="utf-8"?>
<ds:datastoreItem xmlns:ds="http://schemas.openxmlformats.org/officeDocument/2006/customXml" ds:itemID="{6357F997-9C9B-4173-A699-19432CB79FB8}">
  <ds:schemaRefs>
    <ds:schemaRef ds:uri="http://schemas.microsoft.com/sharepoint/v3/contenttype/forms"/>
  </ds:schemaRefs>
</ds:datastoreItem>
</file>

<file path=customXml/itemProps3.xml><?xml version="1.0" encoding="utf-8"?>
<ds:datastoreItem xmlns:ds="http://schemas.openxmlformats.org/officeDocument/2006/customXml" ds:itemID="{522036CA-D8D6-485C-9047-3CBB13F66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2aa1eb-50eb-42f4-a6ac-5d9ca3df03a4"/>
    <ds:schemaRef ds:uri="b46d5140-0062-43f9-8820-2f409c0c06c3"/>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2802</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 School Letter Arabic</dc:title>
  <dc:subject/>
  <dc:creator/>
  <cp:keywords/>
  <dc:description/>
  <cp:lastModifiedBy/>
  <cp:revision>1</cp:revision>
  <dcterms:created xsi:type="dcterms:W3CDTF">2025-12-04T18:46:00Z</dcterms:created>
  <dcterms:modified xsi:type="dcterms:W3CDTF">2026-01-07T15:16:00Z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2025-12-04T18:46:38Z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b3d6e374-5f48-4ab5-8cd7-3c63e32caa31</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y fmtid="{D5CDD505-2E9C-101B-9397-08002B2CF9AE}" pid="10" name="MediaServiceImageTags">
    <vt:lpwstr/>
  </property>
  <property fmtid="{D5CDD505-2E9C-101B-9397-08002B2CF9AE}" pid="11" name="ContentTypeId">
    <vt:lpwstr>0x01010051602C377C708540A61539DE70A42C3C</vt:lpwstr>
  </property>
</Properties>
</file>