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1596F" w14:textId="43F71AC3" w:rsidR="00827CDF" w:rsidRDefault="00291F18" w:rsidP="00A97ACB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A813B" wp14:editId="3DFB437C">
                <wp:simplePos x="0" y="0"/>
                <wp:positionH relativeFrom="column">
                  <wp:posOffset>6271260</wp:posOffset>
                </wp:positionH>
                <wp:positionV relativeFrom="paragraph">
                  <wp:posOffset>-342900</wp:posOffset>
                </wp:positionV>
                <wp:extent cx="853440" cy="342900"/>
                <wp:effectExtent l="0" t="0" r="3810" b="0"/>
                <wp:wrapNone/>
                <wp:docPr id="6608453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E5EFC8" w14:textId="473C126C" w:rsidR="00291F18" w:rsidRPr="00291F18" w:rsidRDefault="00291F1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91F1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July 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A81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3.8pt;margin-top:-27pt;width:6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" fillcolor="white [3201]" stroked="f" strokeweight=".5pt">
                <v:textbox>
                  <w:txbxContent>
                    <w:p w14:paraId="15E5EFC8" w14:textId="473C126C" w:rsidR="00291F18" w:rsidRPr="00291F18" w:rsidRDefault="00291F1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91F18">
                        <w:rPr>
                          <w:rFonts w:ascii="Arial" w:hAnsi="Arial" w:cs="Arial"/>
                          <w:sz w:val="24"/>
                          <w:szCs w:val="24"/>
                        </w:rPr>
                        <w:t>July 2024</w:t>
                      </w:r>
                    </w:p>
                  </w:txbxContent>
                </v:textbox>
              </v:shape>
            </w:pict>
          </mc:Fallback>
        </mc:AlternateContent>
      </w:r>
      <w:r w:rsidR="00827CDF" w:rsidRPr="00A97ACB">
        <w:rPr>
          <w:rFonts w:ascii="Verdana" w:hAnsi="Verdana"/>
          <w:sz w:val="24"/>
          <w:szCs w:val="24"/>
          <w:highlight w:val="cyan"/>
        </w:rPr>
        <w:t>TEMPLAT</w:t>
      </w:r>
      <w:r w:rsidR="00A97ACB" w:rsidRPr="00A97ACB">
        <w:rPr>
          <w:rFonts w:ascii="Verdana" w:hAnsi="Verdana"/>
          <w:sz w:val="24"/>
          <w:szCs w:val="24"/>
          <w:highlight w:val="cyan"/>
        </w:rPr>
        <w:t>E</w:t>
      </w:r>
    </w:p>
    <w:p w14:paraId="43EC9510" w14:textId="4433A3D7" w:rsidR="00712577" w:rsidRPr="00772C4D" w:rsidRDefault="00712577" w:rsidP="00772C4D">
      <w:pPr>
        <w:pStyle w:val="Title"/>
      </w:pPr>
      <w:r w:rsidRPr="00772C4D">
        <w:t>Sexual Harassment and Sexual Assault</w:t>
      </w:r>
      <w:r w:rsidR="00050803" w:rsidRPr="00772C4D">
        <w:t xml:space="preserve"> Information Guide</w:t>
      </w:r>
    </w:p>
    <w:p w14:paraId="35EC5232" w14:textId="49C9114A" w:rsidR="00915277" w:rsidRPr="005856C7" w:rsidRDefault="00B7252F" w:rsidP="005856C7">
      <w:pPr>
        <w:pStyle w:val="Subtitle"/>
        <w:rPr>
          <w:highlight w:val="yellow"/>
        </w:rPr>
      </w:pPr>
      <w:r w:rsidRPr="005856C7">
        <w:rPr>
          <w:highlight w:val="yellow"/>
        </w:rPr>
        <w:t>Great Lakes School District</w:t>
      </w:r>
      <w:r w:rsidR="00827CDF" w:rsidRPr="005856C7">
        <w:rPr>
          <w:highlight w:val="yellow"/>
        </w:rPr>
        <w:t xml:space="preserve"> </w:t>
      </w:r>
    </w:p>
    <w:p w14:paraId="7D547513" w14:textId="0F094F4B" w:rsidR="00672539" w:rsidRPr="0017521D" w:rsidRDefault="00092B16" w:rsidP="005856C7">
      <w:pPr>
        <w:pStyle w:val="Heading1"/>
        <w:rPr>
          <w:highlight w:val="cyan"/>
        </w:rPr>
      </w:pPr>
      <w:r w:rsidRPr="0017521D">
        <w:rPr>
          <w:highlight w:val="cyan"/>
        </w:rPr>
        <w:t xml:space="preserve">Insert </w:t>
      </w:r>
      <w:r w:rsidR="00B7252F" w:rsidRPr="0017521D">
        <w:rPr>
          <w:highlight w:val="cyan"/>
        </w:rPr>
        <w:t xml:space="preserve">Logo for </w:t>
      </w:r>
      <w:r w:rsidR="00827CDF" w:rsidRPr="0017521D">
        <w:rPr>
          <w:highlight w:val="cyan"/>
        </w:rPr>
        <w:t>Great Lakes School District</w:t>
      </w:r>
    </w:p>
    <w:p w14:paraId="719D68CB" w14:textId="77777777" w:rsidR="00915277" w:rsidRPr="00915277" w:rsidRDefault="00915277" w:rsidP="00915277">
      <w:pPr>
        <w:rPr>
          <w:highlight w:val="yellow"/>
        </w:rPr>
      </w:pPr>
    </w:p>
    <w:p w14:paraId="749CE35C" w14:textId="77777777" w:rsidR="00915277" w:rsidRPr="005856C7" w:rsidRDefault="00915277" w:rsidP="005856C7">
      <w:pPr>
        <w:pStyle w:val="Heading1"/>
        <w:rPr>
          <w:rStyle w:val="Heading2Char"/>
          <w:rFonts w:ascii="Verdana" w:eastAsiaTheme="minorHAnsi" w:hAnsi="Verdana" w:cstheme="minorBidi"/>
          <w:color w:val="auto"/>
          <w:sz w:val="22"/>
          <w:szCs w:val="22"/>
        </w:rPr>
      </w:pPr>
      <w:r w:rsidRPr="005856C7">
        <w:rPr>
          <w:rStyle w:val="Heading2Char"/>
          <w:rFonts w:ascii="Verdana" w:eastAsiaTheme="minorHAnsi" w:hAnsi="Verdana" w:cstheme="minorBidi"/>
          <w:color w:val="auto"/>
          <w:sz w:val="22"/>
          <w:szCs w:val="22"/>
        </w:rPr>
        <w:t>District Title IX Coordinator</w:t>
      </w:r>
    </w:p>
    <w:p w14:paraId="2A0B7372" w14:textId="77777777" w:rsidR="00915277" w:rsidRPr="009B1B4D" w:rsidRDefault="00915277" w:rsidP="00915277">
      <w:pPr>
        <w:spacing w:after="0"/>
        <w:rPr>
          <w:rFonts w:ascii="Verdana" w:hAnsi="Verdana"/>
          <w:b/>
          <w:bCs/>
        </w:rPr>
      </w:pPr>
      <w:r w:rsidRPr="009B1B4D">
        <w:rPr>
          <w:rFonts w:ascii="Verdana" w:hAnsi="Verdana"/>
          <w:highlight w:val="yellow"/>
        </w:rPr>
        <w:t>Jane Smith</w:t>
      </w:r>
    </w:p>
    <w:p w14:paraId="1458B7D4" w14:textId="77777777" w:rsidR="00915277" w:rsidRPr="009B1B4D" w:rsidRDefault="00915277" w:rsidP="00915277">
      <w:pPr>
        <w:spacing w:after="0"/>
        <w:rPr>
          <w:rFonts w:ascii="Verdana" w:hAnsi="Verdana"/>
          <w:b/>
          <w:bCs/>
        </w:rPr>
      </w:pPr>
      <w:r w:rsidRPr="009B1B4D">
        <w:rPr>
          <w:rFonts w:ascii="Verdana" w:hAnsi="Verdana"/>
          <w:highlight w:val="yellow"/>
        </w:rPr>
        <w:t>100 Lake Street</w:t>
      </w:r>
    </w:p>
    <w:p w14:paraId="2A910A92" w14:textId="77777777" w:rsidR="00915277" w:rsidRPr="009B1B4D" w:rsidRDefault="00915277" w:rsidP="00915277">
      <w:pPr>
        <w:spacing w:after="0"/>
        <w:rPr>
          <w:rFonts w:ascii="Verdana" w:hAnsi="Verdana"/>
          <w:b/>
          <w:bCs/>
        </w:rPr>
      </w:pPr>
      <w:r w:rsidRPr="009B1B4D">
        <w:rPr>
          <w:rFonts w:ascii="Verdana" w:hAnsi="Verdana"/>
          <w:highlight w:val="yellow"/>
        </w:rPr>
        <w:t>517-123-4567</w:t>
      </w:r>
    </w:p>
    <w:p w14:paraId="194F529E" w14:textId="77777777" w:rsidR="00915277" w:rsidRPr="009B1B4D" w:rsidRDefault="008701F6" w:rsidP="00915277">
      <w:pPr>
        <w:spacing w:after="0"/>
        <w:rPr>
          <w:rFonts w:ascii="Verdana" w:hAnsi="Verdana"/>
          <w:b/>
          <w:bCs/>
        </w:rPr>
      </w:pPr>
      <w:hyperlink r:id="rId8" w:history="1">
        <w:r w:rsidR="00915277" w:rsidRPr="009B1B4D">
          <w:rPr>
            <w:rStyle w:val="Hyperlink"/>
            <w:rFonts w:ascii="Verdana" w:hAnsi="Verdana"/>
            <w:b/>
            <w:bCs/>
            <w:highlight w:val="yellow"/>
          </w:rPr>
          <w:t>SmithJ4@glsd.k12.mi.us</w:t>
        </w:r>
      </w:hyperlink>
    </w:p>
    <w:p w14:paraId="628DD0D7" w14:textId="77777777" w:rsidR="00915277" w:rsidRDefault="00915277">
      <w:pPr>
        <w:rPr>
          <w:rFonts w:ascii="Verdana" w:hAnsi="Verdana"/>
          <w:b/>
          <w:bCs/>
        </w:rPr>
      </w:pPr>
    </w:p>
    <w:p w14:paraId="6D9C8A01" w14:textId="00A0920A" w:rsidR="00915277" w:rsidRDefault="00201A1E" w:rsidP="005856C7">
      <w:pPr>
        <w:pStyle w:val="Heading1"/>
      </w:pPr>
      <w:r w:rsidRPr="00915277">
        <w:t>District</w:t>
      </w:r>
      <w:r w:rsidR="003561E7" w:rsidRPr="00915277">
        <w:t xml:space="preserve"> </w:t>
      </w:r>
      <w:r w:rsidR="00A818E0" w:rsidRPr="00915277">
        <w:t>P</w:t>
      </w:r>
      <w:r w:rsidR="003561E7" w:rsidRPr="00915277">
        <w:t xml:space="preserve">olicies </w:t>
      </w:r>
      <w:r w:rsidR="00A818E0" w:rsidRPr="00915277">
        <w:t>R</w:t>
      </w:r>
      <w:r w:rsidR="00857040" w:rsidRPr="00915277">
        <w:t>elated</w:t>
      </w:r>
      <w:r w:rsidR="00C03E2C" w:rsidRPr="00915277">
        <w:t xml:space="preserve"> to </w:t>
      </w:r>
      <w:r w:rsidR="00A818E0" w:rsidRPr="003A673A">
        <w:t>S</w:t>
      </w:r>
      <w:r w:rsidR="003561E7" w:rsidRPr="003A673A">
        <w:t xml:space="preserve">exual </w:t>
      </w:r>
      <w:r w:rsidR="00A818E0" w:rsidRPr="003A673A">
        <w:t>H</w:t>
      </w:r>
      <w:r w:rsidR="003561E7" w:rsidRPr="003A673A">
        <w:t xml:space="preserve">arassment and </w:t>
      </w:r>
      <w:r w:rsidR="00A818E0" w:rsidRPr="003A673A">
        <w:t>S</w:t>
      </w:r>
      <w:r w:rsidR="003561E7" w:rsidRPr="003A673A">
        <w:t xml:space="preserve">exual </w:t>
      </w:r>
      <w:r w:rsidR="00A818E0" w:rsidRPr="003A673A">
        <w:t>A</w:t>
      </w:r>
      <w:r w:rsidR="003561E7" w:rsidRPr="003A673A">
        <w:t>ssault</w:t>
      </w:r>
    </w:p>
    <w:p w14:paraId="6BF5174D" w14:textId="3ECA2FE7" w:rsidR="003561E7" w:rsidRDefault="003561E7" w:rsidP="00723A00">
      <w:pPr>
        <w:spacing w:before="120"/>
        <w:rPr>
          <w:rFonts w:ascii="Verdana" w:hAnsi="Verdana"/>
          <w:b/>
          <w:bCs/>
        </w:rPr>
      </w:pPr>
      <w:r w:rsidRPr="005856C7">
        <w:rPr>
          <w:rStyle w:val="Heading1Char"/>
          <w:highlight w:val="yellow"/>
        </w:rPr>
        <w:t xml:space="preserve">Policy </w:t>
      </w:r>
      <w:r w:rsidR="001E3F53" w:rsidRPr="005856C7">
        <w:rPr>
          <w:rStyle w:val="Heading1Char"/>
          <w:highlight w:val="yellow"/>
        </w:rPr>
        <w:t>on XXX</w:t>
      </w:r>
      <w:r w:rsidR="001E3F53">
        <w:rPr>
          <w:rFonts w:ascii="Verdana" w:hAnsi="Verdana"/>
          <w:b/>
          <w:bCs/>
        </w:rPr>
        <w:t xml:space="preserve">. </w:t>
      </w:r>
      <w:r w:rsidR="001E3F53" w:rsidRPr="00DC1310">
        <w:rPr>
          <w:rFonts w:ascii="Verdana" w:hAnsi="Verdana"/>
          <w:highlight w:val="yellow"/>
        </w:rPr>
        <w:t>Summary.</w:t>
      </w:r>
      <w:r w:rsidR="001E3F53" w:rsidRPr="001E3F53">
        <w:rPr>
          <w:rFonts w:ascii="Verdana" w:hAnsi="Verdana"/>
        </w:rPr>
        <w:t xml:space="preserve"> </w:t>
      </w:r>
    </w:p>
    <w:p w14:paraId="296B12E1" w14:textId="77777777" w:rsidR="00A818E0" w:rsidRDefault="00A818E0">
      <w:pPr>
        <w:rPr>
          <w:rFonts w:ascii="Verdana" w:hAnsi="Verdana"/>
          <w:b/>
          <w:bCs/>
        </w:rPr>
      </w:pPr>
    </w:p>
    <w:p w14:paraId="40DA02D9" w14:textId="77777777" w:rsidR="0048783F" w:rsidRDefault="001E3F53" w:rsidP="0048783F">
      <w:pPr>
        <w:rPr>
          <w:rFonts w:ascii="Verdana" w:hAnsi="Verdana"/>
        </w:rPr>
      </w:pPr>
      <w:r w:rsidRPr="005856C7">
        <w:rPr>
          <w:rStyle w:val="Heading1Char"/>
          <w:highlight w:val="yellow"/>
        </w:rPr>
        <w:t>Policy on YYY</w:t>
      </w:r>
      <w:r>
        <w:rPr>
          <w:rFonts w:ascii="Verdana" w:hAnsi="Verdana"/>
          <w:b/>
          <w:bCs/>
        </w:rPr>
        <w:t xml:space="preserve">. </w:t>
      </w:r>
      <w:r w:rsidRPr="00DC1310">
        <w:rPr>
          <w:rFonts w:ascii="Verdana" w:hAnsi="Verdana"/>
          <w:highlight w:val="yellow"/>
        </w:rPr>
        <w:t>Summary</w:t>
      </w:r>
      <w:r w:rsidRPr="001E3F53">
        <w:rPr>
          <w:rFonts w:ascii="Verdana" w:hAnsi="Verdana"/>
        </w:rPr>
        <w:t xml:space="preserve">. </w:t>
      </w:r>
    </w:p>
    <w:p w14:paraId="272AAA5C" w14:textId="77777777" w:rsidR="00A66419" w:rsidRDefault="00A66419" w:rsidP="0048783F">
      <w:pPr>
        <w:rPr>
          <w:rFonts w:ascii="Verdana" w:hAnsi="Verdana"/>
        </w:rPr>
      </w:pPr>
    </w:p>
    <w:p w14:paraId="43AA53B9" w14:textId="0EED396A" w:rsidR="00C84846" w:rsidRDefault="00EE3E3A">
      <w:pPr>
        <w:rPr>
          <w:rFonts w:ascii="Verdana" w:hAnsi="Verdana"/>
        </w:rPr>
      </w:pPr>
      <w:r>
        <w:rPr>
          <w:rFonts w:ascii="Verdana" w:hAnsi="Verdana"/>
        </w:rPr>
        <w:t xml:space="preserve">For </w:t>
      </w:r>
      <w:r w:rsidR="0048783F">
        <w:rPr>
          <w:rFonts w:ascii="Verdana" w:hAnsi="Verdana"/>
        </w:rPr>
        <w:t xml:space="preserve">the complete policies on </w:t>
      </w:r>
      <w:r w:rsidR="0048783F" w:rsidRPr="00694D2C">
        <w:rPr>
          <w:rFonts w:ascii="Verdana" w:hAnsi="Verdana"/>
          <w:highlight w:val="yellow"/>
        </w:rPr>
        <w:t>XXX</w:t>
      </w:r>
      <w:r w:rsidR="0048783F">
        <w:rPr>
          <w:rFonts w:ascii="Verdana" w:hAnsi="Verdana"/>
        </w:rPr>
        <w:t xml:space="preserve"> and </w:t>
      </w:r>
      <w:r w:rsidR="0048783F" w:rsidRPr="00694D2C">
        <w:rPr>
          <w:rFonts w:ascii="Verdana" w:hAnsi="Verdana"/>
          <w:highlight w:val="yellow"/>
        </w:rPr>
        <w:t>YYY</w:t>
      </w:r>
      <w:r w:rsidR="0048783F">
        <w:rPr>
          <w:rFonts w:ascii="Verdana" w:hAnsi="Verdana"/>
        </w:rPr>
        <w:t xml:space="preserve">, </w:t>
      </w:r>
      <w:r w:rsidR="007F50A9">
        <w:rPr>
          <w:rFonts w:ascii="Verdana" w:hAnsi="Verdana"/>
        </w:rPr>
        <w:t xml:space="preserve">visit the </w:t>
      </w:r>
      <w:r w:rsidR="007F50A9" w:rsidRPr="0083465F">
        <w:rPr>
          <w:rFonts w:ascii="Verdana" w:hAnsi="Verdana"/>
          <w:color w:val="000000" w:themeColor="text1"/>
        </w:rPr>
        <w:t>district’s</w:t>
      </w:r>
      <w:r w:rsidR="007F50A9" w:rsidRPr="0017521D">
        <w:rPr>
          <w:rFonts w:ascii="Verdana" w:hAnsi="Verdana"/>
          <w:color w:val="0070C0"/>
        </w:rPr>
        <w:t xml:space="preserve"> nondiscrimination/Title IX webpage</w:t>
      </w:r>
      <w:r w:rsidR="00765275" w:rsidRPr="0017521D">
        <w:rPr>
          <w:rFonts w:ascii="Verdana" w:hAnsi="Verdana"/>
        </w:rPr>
        <w:t xml:space="preserve"> </w:t>
      </w:r>
      <w:r w:rsidR="00765275">
        <w:rPr>
          <w:rFonts w:ascii="Verdana" w:hAnsi="Verdana"/>
        </w:rPr>
        <w:t xml:space="preserve">at </w:t>
      </w:r>
      <w:hyperlink r:id="rId9" w:history="1">
        <w:r w:rsidR="0083465F" w:rsidRPr="00C43D53">
          <w:rPr>
            <w:rStyle w:val="Hyperlink"/>
            <w:rFonts w:ascii="Verdana" w:hAnsi="Verdana"/>
            <w:highlight w:val="yellow"/>
          </w:rPr>
          <w:t>http://glsd.us/our-district/title-IX</w:t>
        </w:r>
      </w:hyperlink>
      <w:r w:rsidR="0083465F">
        <w:rPr>
          <w:rFonts w:ascii="Verdana" w:hAnsi="Verdana"/>
        </w:rPr>
        <w:t xml:space="preserve"> </w:t>
      </w:r>
      <w:r w:rsidR="00835A89">
        <w:rPr>
          <w:rFonts w:ascii="Verdana" w:hAnsi="Verdana"/>
        </w:rPr>
        <w:t>or scan the following.</w:t>
      </w:r>
    </w:p>
    <w:p w14:paraId="12DA4B51" w14:textId="4C867FBD" w:rsidR="006720E2" w:rsidRDefault="006720E2" w:rsidP="006720E2">
      <w:pPr>
        <w:jc w:val="center"/>
        <w:rPr>
          <w:rFonts w:ascii="Verdana" w:hAnsi="Verdana"/>
          <w:highlight w:val="yellow"/>
        </w:rPr>
      </w:pPr>
    </w:p>
    <w:p w14:paraId="11A5E513" w14:textId="6F7046A2" w:rsidR="0083465F" w:rsidRPr="002D5B65" w:rsidRDefault="0083465F" w:rsidP="006720E2">
      <w:pPr>
        <w:jc w:val="center"/>
        <w:rPr>
          <w:rFonts w:ascii="Verdana" w:hAnsi="Verdana"/>
        </w:rPr>
      </w:pPr>
      <w:r w:rsidRPr="0017521D">
        <w:rPr>
          <w:rFonts w:ascii="Verdana" w:hAnsi="Verdana"/>
          <w:highlight w:val="cyan"/>
        </w:rPr>
        <w:t xml:space="preserve">Insert Scan Code for </w:t>
      </w:r>
      <w:r w:rsidR="00835A89" w:rsidRPr="0017521D">
        <w:rPr>
          <w:rFonts w:ascii="Verdana" w:hAnsi="Verdana"/>
          <w:highlight w:val="cyan"/>
        </w:rPr>
        <w:t>nondiscrimination/Title IX web</w:t>
      </w:r>
      <w:r w:rsidR="00E7169E">
        <w:rPr>
          <w:rFonts w:ascii="Verdana" w:hAnsi="Verdana"/>
          <w:highlight w:val="cyan"/>
        </w:rPr>
        <w:t xml:space="preserve"> </w:t>
      </w:r>
      <w:r w:rsidR="00835A89" w:rsidRPr="0017521D">
        <w:rPr>
          <w:rFonts w:ascii="Verdana" w:hAnsi="Verdana"/>
          <w:highlight w:val="cyan"/>
        </w:rPr>
        <w:t>page</w:t>
      </w:r>
      <w:r w:rsidR="00E7169E">
        <w:rPr>
          <w:rFonts w:ascii="Verdana" w:hAnsi="Verdana"/>
        </w:rPr>
        <w:t>.</w:t>
      </w:r>
    </w:p>
    <w:p w14:paraId="51CC6D80" w14:textId="0BD5B701" w:rsidR="00AC5738" w:rsidRDefault="0074721A" w:rsidP="00D46AAA">
      <w:pPr>
        <w:spacing w:before="240"/>
        <w:rPr>
          <w:rFonts w:ascii="Verdana" w:hAnsi="Verdana"/>
        </w:rPr>
      </w:pPr>
      <w:r w:rsidRPr="00C03BB8">
        <w:rPr>
          <w:rFonts w:ascii="Verdana" w:hAnsi="Verdana"/>
          <w:i/>
          <w:iCs/>
        </w:rPr>
        <w:t xml:space="preserve">The </w:t>
      </w:r>
      <w:r w:rsidR="00C03BB8" w:rsidRPr="00C03BB8">
        <w:rPr>
          <w:rFonts w:ascii="Verdana" w:hAnsi="Verdana"/>
          <w:i/>
          <w:iCs/>
        </w:rPr>
        <w:t>policies prohibit adverse action against a person for reporting sexual harassment and sexual assault</w:t>
      </w:r>
      <w:r w:rsidR="00B6722B">
        <w:rPr>
          <w:rFonts w:ascii="Verdana" w:hAnsi="Verdana"/>
          <w:i/>
          <w:iCs/>
        </w:rPr>
        <w:t>.</w:t>
      </w:r>
      <w:r w:rsidR="00D46AAA">
        <w:rPr>
          <w:rFonts w:ascii="Verdana" w:hAnsi="Verdana"/>
        </w:rPr>
        <w:t xml:space="preserve"> </w:t>
      </w:r>
    </w:p>
    <w:p w14:paraId="696A71CC" w14:textId="2281A674" w:rsidR="00AC5738" w:rsidRDefault="00AC5738" w:rsidP="00D46AAA">
      <w:pPr>
        <w:spacing w:before="120" w:after="0"/>
        <w:rPr>
          <w:rFonts w:ascii="Verdana" w:hAnsi="Verdana"/>
        </w:rPr>
      </w:pPr>
      <w:r w:rsidRPr="00AC5738">
        <w:rPr>
          <w:rFonts w:ascii="Verdana" w:hAnsi="Verdana"/>
          <w:u w:val="single"/>
        </w:rPr>
        <w:t>Note</w:t>
      </w:r>
      <w:r>
        <w:rPr>
          <w:rFonts w:ascii="Verdana" w:hAnsi="Verdana"/>
        </w:rPr>
        <w:t>:</w:t>
      </w:r>
    </w:p>
    <w:p w14:paraId="6100BB98" w14:textId="1E818224" w:rsidR="00AC5738" w:rsidRPr="00AC5738" w:rsidRDefault="00AC5738" w:rsidP="00AC5738">
      <w:pPr>
        <w:spacing w:after="0"/>
        <w:rPr>
          <w:rFonts w:ascii="Verdana" w:hAnsi="Verdana"/>
        </w:rPr>
      </w:pPr>
      <w:r w:rsidRPr="00AC5738">
        <w:rPr>
          <w:rFonts w:ascii="Verdana" w:hAnsi="Verdana"/>
        </w:rPr>
        <w:t xml:space="preserve">All text highlighted in </w:t>
      </w:r>
      <w:r w:rsidRPr="00AC5738">
        <w:rPr>
          <w:rFonts w:ascii="Verdana" w:hAnsi="Verdana"/>
          <w:highlight w:val="yellow"/>
        </w:rPr>
        <w:t>yellow</w:t>
      </w:r>
      <w:r w:rsidRPr="00AC5738">
        <w:rPr>
          <w:rFonts w:ascii="Verdana" w:hAnsi="Verdana"/>
        </w:rPr>
        <w:t xml:space="preserve"> must be revised with district-specific information.</w:t>
      </w:r>
    </w:p>
    <w:p w14:paraId="3A2265CE" w14:textId="74298D6F" w:rsidR="00AC5738" w:rsidRPr="00AC5738" w:rsidRDefault="00AC5738" w:rsidP="00AC5738">
      <w:pPr>
        <w:spacing w:after="0"/>
        <w:rPr>
          <w:rFonts w:ascii="Verdana" w:hAnsi="Verdana"/>
          <w:highlight w:val="cyan"/>
        </w:rPr>
      </w:pPr>
      <w:r w:rsidRPr="00AC5738">
        <w:rPr>
          <w:rFonts w:ascii="Verdana" w:hAnsi="Verdana"/>
        </w:rPr>
        <w:t xml:space="preserve">All text highlighted in </w:t>
      </w:r>
      <w:r w:rsidRPr="00AC5738">
        <w:rPr>
          <w:rFonts w:ascii="Verdana" w:hAnsi="Verdana"/>
          <w:highlight w:val="cyan"/>
        </w:rPr>
        <w:t>blue</w:t>
      </w:r>
      <w:r w:rsidRPr="00AC5738">
        <w:rPr>
          <w:rFonts w:ascii="Verdana" w:hAnsi="Verdana"/>
        </w:rPr>
        <w:t xml:space="preserve"> are directions or information for the district’s reference and should be removed in the final version.</w:t>
      </w:r>
    </w:p>
    <w:p w14:paraId="5BC86512" w14:textId="77777777" w:rsidR="00AC5738" w:rsidRDefault="00AC5738" w:rsidP="00AC5738">
      <w:pPr>
        <w:rPr>
          <w:rFonts w:ascii="Verdana" w:hAnsi="Verdana"/>
          <w:i/>
          <w:iCs/>
          <w:highlight w:val="cyan"/>
        </w:rPr>
      </w:pPr>
    </w:p>
    <w:p w14:paraId="2618E838" w14:textId="54A868C6" w:rsidR="00915277" w:rsidRDefault="002D5B65" w:rsidP="0076233C">
      <w:pPr>
        <w:spacing w:before="240"/>
        <w:rPr>
          <w:rFonts w:ascii="Verdana" w:hAnsi="Verdana"/>
          <w:i/>
          <w:iCs/>
          <w:highlight w:val="cyan"/>
        </w:rPr>
      </w:pPr>
      <w:r w:rsidRPr="002D5B65">
        <w:rPr>
          <w:rFonts w:ascii="Verdana" w:hAnsi="Verdana"/>
          <w:i/>
          <w:iCs/>
          <w:highlight w:val="cyan"/>
        </w:rPr>
        <w:t>Districts should review their anti-harassment and nondiscrimination policies that prohibit sex discrimination, including sexual harassment. Policies should include sexual orientation and gender identity as protected classes to comply with the Elliott-Larsen Civil Rights Act’s (ELCRA) amendment (</w:t>
      </w:r>
      <w:hyperlink r:id="rId10" w:history="1">
        <w:r w:rsidRPr="002D5B65">
          <w:rPr>
            <w:rStyle w:val="Hyperlink"/>
            <w:rFonts w:ascii="Verdana" w:hAnsi="Verdana"/>
            <w:i/>
            <w:iCs/>
            <w:highlight w:val="cyan"/>
          </w:rPr>
          <w:t>Public Act 6 of 2023</w:t>
        </w:r>
      </w:hyperlink>
      <w:r w:rsidRPr="002D5B65">
        <w:rPr>
          <w:rFonts w:ascii="Verdana" w:hAnsi="Verdana"/>
          <w:i/>
          <w:iCs/>
          <w:highlight w:val="cyan"/>
        </w:rPr>
        <w:t>) that went into effect on February 13, 2024.</w:t>
      </w:r>
    </w:p>
    <w:p w14:paraId="02DE36BC" w14:textId="5D632063" w:rsidR="007C593A" w:rsidRPr="007C593A" w:rsidRDefault="002D5B65" w:rsidP="00D46AAA">
      <w:pPr>
        <w:spacing w:before="240"/>
        <w:rPr>
          <w:rFonts w:ascii="Verdana" w:hAnsi="Verdana"/>
        </w:rPr>
      </w:pPr>
      <w:r w:rsidRPr="002D5B65">
        <w:rPr>
          <w:rFonts w:ascii="Verdana" w:hAnsi="Verdana"/>
          <w:i/>
          <w:iCs/>
          <w:highlight w:val="cyan"/>
        </w:rPr>
        <w:t>To keep the district policies to one page, use brief synopses and hyperlinks to the district’s nondiscrimination/Title IX webpage. The nondiscrimination/Title IX page, or link to it, should be prominently displayed on the district’s homepage. Best practice is to place a link in the footer of the district’s homepage. This will make the information available regardless of the webpage the student or parent is on when they are seeking the information.</w:t>
      </w:r>
      <w:r w:rsidR="00F331FC">
        <w:rPr>
          <w:rFonts w:ascii="Verdana" w:hAnsi="Verdana"/>
        </w:rPr>
        <w:tab/>
      </w:r>
      <w:r w:rsidR="007C593A">
        <w:rPr>
          <w:rFonts w:ascii="Verdana" w:hAnsi="Verdana"/>
        </w:rPr>
        <w:tab/>
      </w:r>
    </w:p>
    <w:sectPr w:rsidR="007C593A" w:rsidRPr="007C593A" w:rsidSect="008B5592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C9E90" w14:textId="77777777" w:rsidR="00AA6A6D" w:rsidRDefault="00AA6A6D" w:rsidP="00B13C94">
      <w:pPr>
        <w:spacing w:after="0" w:line="240" w:lineRule="auto"/>
      </w:pPr>
      <w:r>
        <w:separator/>
      </w:r>
    </w:p>
  </w:endnote>
  <w:endnote w:type="continuationSeparator" w:id="0">
    <w:p w14:paraId="314F23D8" w14:textId="77777777" w:rsidR="00AA6A6D" w:rsidRDefault="00AA6A6D" w:rsidP="00B1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977FF" w14:textId="202736A2" w:rsidR="00B13C94" w:rsidRDefault="00B13C94">
    <w:pPr>
      <w:pStyle w:val="Footer"/>
    </w:pPr>
  </w:p>
  <w:p w14:paraId="43903F1E" w14:textId="2AAB544E" w:rsidR="00B13C94" w:rsidRDefault="00B13C94">
    <w:pPr>
      <w:pStyle w:val="Footer"/>
    </w:pPr>
    <w:r>
      <w:tab/>
    </w:r>
    <w:r>
      <w:tab/>
    </w:r>
    <w:r w:rsidR="00F331FC">
      <w:tab/>
    </w:r>
    <w:r w:rsidR="007C593A">
      <w:t xml:space="preserve">            </w:t>
    </w:r>
    <w: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1F94D" w14:textId="77777777" w:rsidR="00AA6A6D" w:rsidRDefault="00AA6A6D" w:rsidP="00B13C94">
      <w:pPr>
        <w:spacing w:after="0" w:line="240" w:lineRule="auto"/>
      </w:pPr>
      <w:r>
        <w:separator/>
      </w:r>
    </w:p>
  </w:footnote>
  <w:footnote w:type="continuationSeparator" w:id="0">
    <w:p w14:paraId="7F80D9B3" w14:textId="77777777" w:rsidR="00AA6A6D" w:rsidRDefault="00AA6A6D" w:rsidP="00B13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E3058"/>
    <w:multiLevelType w:val="hybridMultilevel"/>
    <w:tmpl w:val="2514BE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4C59"/>
    <w:multiLevelType w:val="hybridMultilevel"/>
    <w:tmpl w:val="31C01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913049">
    <w:abstractNumId w:val="0"/>
  </w:num>
  <w:num w:numId="2" w16cid:durableId="522284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A2"/>
    <w:rsid w:val="000121F1"/>
    <w:rsid w:val="000317BB"/>
    <w:rsid w:val="00050803"/>
    <w:rsid w:val="00092B16"/>
    <w:rsid w:val="001017A5"/>
    <w:rsid w:val="00133883"/>
    <w:rsid w:val="00137145"/>
    <w:rsid w:val="0017521D"/>
    <w:rsid w:val="001777F4"/>
    <w:rsid w:val="001902B0"/>
    <w:rsid w:val="001E3F53"/>
    <w:rsid w:val="00201A1E"/>
    <w:rsid w:val="00240F8F"/>
    <w:rsid w:val="00263623"/>
    <w:rsid w:val="00264FA2"/>
    <w:rsid w:val="00274965"/>
    <w:rsid w:val="00291F18"/>
    <w:rsid w:val="00297C82"/>
    <w:rsid w:val="002D1403"/>
    <w:rsid w:val="002D5B65"/>
    <w:rsid w:val="002F7797"/>
    <w:rsid w:val="00302A3C"/>
    <w:rsid w:val="00331028"/>
    <w:rsid w:val="003561E7"/>
    <w:rsid w:val="003A673A"/>
    <w:rsid w:val="003D7E16"/>
    <w:rsid w:val="004478C1"/>
    <w:rsid w:val="0048783F"/>
    <w:rsid w:val="00511636"/>
    <w:rsid w:val="005200A2"/>
    <w:rsid w:val="005472C3"/>
    <w:rsid w:val="005856C7"/>
    <w:rsid w:val="005C72B8"/>
    <w:rsid w:val="005F0F42"/>
    <w:rsid w:val="006720E2"/>
    <w:rsid w:val="00672539"/>
    <w:rsid w:val="006806D4"/>
    <w:rsid w:val="00694D2C"/>
    <w:rsid w:val="006D4BE4"/>
    <w:rsid w:val="006F0F58"/>
    <w:rsid w:val="00711A17"/>
    <w:rsid w:val="00712577"/>
    <w:rsid w:val="00717918"/>
    <w:rsid w:val="00723A00"/>
    <w:rsid w:val="0074721A"/>
    <w:rsid w:val="0076233C"/>
    <w:rsid w:val="00765275"/>
    <w:rsid w:val="00772C4D"/>
    <w:rsid w:val="007B2DBD"/>
    <w:rsid w:val="007C593A"/>
    <w:rsid w:val="007F50A9"/>
    <w:rsid w:val="00827C50"/>
    <w:rsid w:val="00827CDF"/>
    <w:rsid w:val="0083465F"/>
    <w:rsid w:val="00835A89"/>
    <w:rsid w:val="00854F58"/>
    <w:rsid w:val="00857040"/>
    <w:rsid w:val="008701F6"/>
    <w:rsid w:val="008A73D3"/>
    <w:rsid w:val="008B5592"/>
    <w:rsid w:val="008F0A42"/>
    <w:rsid w:val="009113E1"/>
    <w:rsid w:val="00915277"/>
    <w:rsid w:val="00956709"/>
    <w:rsid w:val="0098374F"/>
    <w:rsid w:val="009B1B4D"/>
    <w:rsid w:val="009C7ED5"/>
    <w:rsid w:val="009D6FA6"/>
    <w:rsid w:val="009F15B6"/>
    <w:rsid w:val="00A2114F"/>
    <w:rsid w:val="00A66419"/>
    <w:rsid w:val="00A72C42"/>
    <w:rsid w:val="00A818E0"/>
    <w:rsid w:val="00A97ACB"/>
    <w:rsid w:val="00AA6A6D"/>
    <w:rsid w:val="00AC5738"/>
    <w:rsid w:val="00AD3D75"/>
    <w:rsid w:val="00AE0220"/>
    <w:rsid w:val="00AE5D60"/>
    <w:rsid w:val="00B13C94"/>
    <w:rsid w:val="00B60C0F"/>
    <w:rsid w:val="00B6722B"/>
    <w:rsid w:val="00B7252F"/>
    <w:rsid w:val="00B97785"/>
    <w:rsid w:val="00C03BB8"/>
    <w:rsid w:val="00C03E2C"/>
    <w:rsid w:val="00C3580D"/>
    <w:rsid w:val="00C41EAC"/>
    <w:rsid w:val="00C84846"/>
    <w:rsid w:val="00C85BE6"/>
    <w:rsid w:val="00CB6097"/>
    <w:rsid w:val="00CC1A6A"/>
    <w:rsid w:val="00D0447E"/>
    <w:rsid w:val="00D415DA"/>
    <w:rsid w:val="00D46AAA"/>
    <w:rsid w:val="00D744B3"/>
    <w:rsid w:val="00D7732A"/>
    <w:rsid w:val="00D86B92"/>
    <w:rsid w:val="00DC1310"/>
    <w:rsid w:val="00DF0AAE"/>
    <w:rsid w:val="00E07CEB"/>
    <w:rsid w:val="00E23D56"/>
    <w:rsid w:val="00E26D6D"/>
    <w:rsid w:val="00E7169E"/>
    <w:rsid w:val="00E901F3"/>
    <w:rsid w:val="00EE3E3A"/>
    <w:rsid w:val="00F331FC"/>
    <w:rsid w:val="00F4314B"/>
    <w:rsid w:val="00F64873"/>
    <w:rsid w:val="00F80A22"/>
    <w:rsid w:val="00F8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2DF7"/>
  <w15:chartTrackingRefBased/>
  <w15:docId w15:val="{ABA4D7DF-EFF2-4892-8AB4-C3EEA736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6C7"/>
    <w:pPr>
      <w:outlineLvl w:val="0"/>
    </w:pPr>
    <w:rPr>
      <w:rFonts w:ascii="Verdana" w:hAnsi="Verdana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B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0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6F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6F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3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C94"/>
  </w:style>
  <w:style w:type="paragraph" w:styleId="Footer">
    <w:name w:val="footer"/>
    <w:basedOn w:val="Normal"/>
    <w:link w:val="FooterChar"/>
    <w:uiPriority w:val="99"/>
    <w:unhideWhenUsed/>
    <w:rsid w:val="00B13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C94"/>
  </w:style>
  <w:style w:type="character" w:styleId="PlaceholderText">
    <w:name w:val="Placeholder Text"/>
    <w:basedOn w:val="DefaultParagraphFont"/>
    <w:uiPriority w:val="99"/>
    <w:semiHidden/>
    <w:rsid w:val="00264FA2"/>
    <w:rPr>
      <w:color w:val="666666"/>
    </w:rPr>
  </w:style>
  <w:style w:type="table" w:styleId="TableGrid">
    <w:name w:val="Table Grid"/>
    <w:basedOn w:val="TableNormal"/>
    <w:uiPriority w:val="39"/>
    <w:rsid w:val="007F5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856C7"/>
    <w:rPr>
      <w:rFonts w:ascii="Verdana" w:hAnsi="Verdana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B1B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72C4D"/>
    <w:pPr>
      <w:jc w:val="center"/>
    </w:pPr>
    <w:rPr>
      <w:rFonts w:ascii="Verdana" w:hAnsi="Verdana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772C4D"/>
    <w:rPr>
      <w:rFonts w:ascii="Verdana" w:hAnsi="Verdana"/>
      <w:sz w:val="24"/>
      <w:szCs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5856C7"/>
    <w:pPr>
      <w:jc w:val="center"/>
    </w:pPr>
    <w:rPr>
      <w:b w:val="0"/>
      <w:bCs w:val="0"/>
      <w:color w:val="000000" w:themeColor="text1"/>
    </w:rPr>
  </w:style>
  <w:style w:type="character" w:customStyle="1" w:styleId="SubtitleChar">
    <w:name w:val="Subtitle Char"/>
    <w:basedOn w:val="DefaultParagraphFont"/>
    <w:link w:val="Subtitle"/>
    <w:uiPriority w:val="11"/>
    <w:rsid w:val="005856C7"/>
    <w:rPr>
      <w:rFonts w:ascii="Verdana" w:eastAsiaTheme="majorEastAsia" w:hAnsi="Verdana" w:cstheme="majorBidi"/>
      <w:b/>
      <w:bCs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ithJ4@glsd.k12.mi.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egislature.mi.gov/documents/2023-2024/publicact/htm/2023-PA-0006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lsd.us/our-district/title-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F279D-4238-40CA-9029-EFA22CC4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1650</Characters>
  <Application>Microsoft Office Word</Application>
  <DocSecurity>4</DocSecurity>
  <Lines>71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Bechhofer, Laurie (MDE)</dc:creator>
  <cp:keywords/>
  <dc:description/>
  <cp:lastModifiedBy>Susan Winter</cp:lastModifiedBy>
  <cp:revision>2</cp:revision>
  <dcterms:created xsi:type="dcterms:W3CDTF">2024-08-08T12:41:00Z</dcterms:created>
  <dcterms:modified xsi:type="dcterms:W3CDTF">2024-08-08T12:41:00Z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2024-04-19T20:50:28Z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3d22a119-1e8b-4778-b921-3623e8e0eea1</vt:lpwstr>
  </property>
  <property fmtid="{D5CDD505-2E9C-101B-9397-08002B2CF9AE}" pid="8" name="MSIP_Label_3a2fed65-62e7-46ea-af74-187e0c17143a_ContentBits">
    <vt:lpwstr>0</vt:lpwstr>
  </property>
</Properties>
</file>