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2A7" w:rsidRDefault="00D5728B" w:rsidP="00D84987">
      <w:pPr>
        <w:spacing w:line="240" w:lineRule="auto"/>
        <w:contextualSpacing/>
        <w:jc w:val="center"/>
        <w:rPr>
          <w:b/>
          <w:sz w:val="28"/>
          <w:szCs w:val="28"/>
        </w:rPr>
      </w:pPr>
      <w:r w:rsidRPr="00D5728B">
        <w:rPr>
          <w:b/>
          <w:sz w:val="28"/>
          <w:szCs w:val="28"/>
        </w:rPr>
        <w:t>FINANCIAL STATUS REPORT</w:t>
      </w:r>
      <w:r w:rsidR="00D84987">
        <w:rPr>
          <w:b/>
          <w:sz w:val="28"/>
          <w:szCs w:val="28"/>
        </w:rPr>
        <w:t xml:space="preserve"> (FSR)</w:t>
      </w:r>
      <w:r w:rsidRPr="00D5728B">
        <w:rPr>
          <w:b/>
          <w:sz w:val="28"/>
          <w:szCs w:val="28"/>
        </w:rPr>
        <w:t xml:space="preserve"> INSTRUCTIONS</w:t>
      </w:r>
    </w:p>
    <w:p w:rsidR="00D84987" w:rsidRDefault="00D84987" w:rsidP="00D84987">
      <w:pPr>
        <w:spacing w:line="240" w:lineRule="auto"/>
        <w:contextualSpacing/>
        <w:jc w:val="center"/>
        <w:rPr>
          <w:sz w:val="24"/>
          <w:szCs w:val="24"/>
        </w:rPr>
      </w:pPr>
      <w:r w:rsidRPr="00D84987">
        <w:rPr>
          <w:sz w:val="24"/>
          <w:szCs w:val="24"/>
        </w:rPr>
        <w:t>Michigan Department of Community Health</w:t>
      </w:r>
    </w:p>
    <w:p w:rsidR="00D84987" w:rsidRDefault="00D84987" w:rsidP="00D84987">
      <w:pPr>
        <w:spacing w:line="240" w:lineRule="auto"/>
        <w:contextualSpacing/>
        <w:jc w:val="center"/>
        <w:rPr>
          <w:sz w:val="24"/>
          <w:szCs w:val="24"/>
        </w:rPr>
      </w:pPr>
    </w:p>
    <w:p w:rsidR="00D84987" w:rsidRDefault="00D84987" w:rsidP="00D84987">
      <w:pPr>
        <w:spacing w:line="240" w:lineRule="auto"/>
        <w:contextualSpacing/>
        <w:jc w:val="center"/>
        <w:rPr>
          <w:sz w:val="24"/>
          <w:szCs w:val="24"/>
        </w:rPr>
      </w:pPr>
    </w:p>
    <w:p w:rsidR="00D84987" w:rsidRDefault="00132883" w:rsidP="00132883">
      <w:pPr>
        <w:spacing w:line="240" w:lineRule="auto"/>
        <w:contextualSpacing/>
        <w:rPr>
          <w:sz w:val="24"/>
          <w:szCs w:val="24"/>
        </w:rPr>
      </w:pPr>
      <w:r>
        <w:rPr>
          <w:sz w:val="24"/>
          <w:szCs w:val="24"/>
        </w:rPr>
        <w:t>Complete top portion of report with agency contact information:</w:t>
      </w:r>
    </w:p>
    <w:p w:rsidR="00132883" w:rsidRDefault="00132883" w:rsidP="00132883">
      <w:pPr>
        <w:pStyle w:val="ListParagraph"/>
        <w:numPr>
          <w:ilvl w:val="0"/>
          <w:numId w:val="1"/>
        </w:numPr>
        <w:spacing w:line="240" w:lineRule="auto"/>
        <w:rPr>
          <w:sz w:val="24"/>
          <w:szCs w:val="24"/>
        </w:rPr>
      </w:pPr>
      <w:r>
        <w:rPr>
          <w:sz w:val="24"/>
          <w:szCs w:val="24"/>
        </w:rPr>
        <w:t>FE</w:t>
      </w:r>
      <w:r w:rsidRPr="00132883">
        <w:rPr>
          <w:sz w:val="24"/>
          <w:szCs w:val="24"/>
        </w:rPr>
        <w:t xml:space="preserve"> ID Number</w:t>
      </w:r>
    </w:p>
    <w:p w:rsidR="00132883" w:rsidRDefault="00132883" w:rsidP="00132883">
      <w:pPr>
        <w:pStyle w:val="ListParagraph"/>
        <w:numPr>
          <w:ilvl w:val="0"/>
          <w:numId w:val="1"/>
        </w:numPr>
        <w:spacing w:line="240" w:lineRule="auto"/>
        <w:rPr>
          <w:sz w:val="24"/>
          <w:szCs w:val="24"/>
        </w:rPr>
      </w:pPr>
      <w:r>
        <w:rPr>
          <w:sz w:val="24"/>
          <w:szCs w:val="24"/>
        </w:rPr>
        <w:t>Contract Number</w:t>
      </w:r>
    </w:p>
    <w:p w:rsidR="00132883" w:rsidRDefault="00132883" w:rsidP="00132883">
      <w:pPr>
        <w:pStyle w:val="ListParagraph"/>
        <w:numPr>
          <w:ilvl w:val="0"/>
          <w:numId w:val="1"/>
        </w:numPr>
        <w:spacing w:line="240" w:lineRule="auto"/>
        <w:rPr>
          <w:sz w:val="24"/>
          <w:szCs w:val="24"/>
        </w:rPr>
      </w:pPr>
      <w:r>
        <w:rPr>
          <w:sz w:val="24"/>
          <w:szCs w:val="24"/>
        </w:rPr>
        <w:t>Date Prepared</w:t>
      </w:r>
    </w:p>
    <w:p w:rsidR="00132883" w:rsidRDefault="00132883" w:rsidP="00132883">
      <w:pPr>
        <w:pStyle w:val="ListParagraph"/>
        <w:numPr>
          <w:ilvl w:val="0"/>
          <w:numId w:val="1"/>
        </w:numPr>
        <w:spacing w:line="240" w:lineRule="auto"/>
        <w:rPr>
          <w:sz w:val="24"/>
          <w:szCs w:val="24"/>
        </w:rPr>
      </w:pPr>
      <w:r>
        <w:rPr>
          <w:sz w:val="24"/>
          <w:szCs w:val="24"/>
        </w:rPr>
        <w:t>Program (protected cell)</w:t>
      </w:r>
    </w:p>
    <w:p w:rsidR="00132883" w:rsidRDefault="00132883" w:rsidP="00132883">
      <w:pPr>
        <w:pStyle w:val="ListParagraph"/>
        <w:numPr>
          <w:ilvl w:val="0"/>
          <w:numId w:val="1"/>
        </w:numPr>
        <w:spacing w:line="240" w:lineRule="auto"/>
        <w:rPr>
          <w:sz w:val="24"/>
          <w:szCs w:val="24"/>
        </w:rPr>
      </w:pPr>
      <w:r>
        <w:rPr>
          <w:sz w:val="24"/>
          <w:szCs w:val="24"/>
        </w:rPr>
        <w:t>Agency Name</w:t>
      </w:r>
    </w:p>
    <w:p w:rsidR="00132883" w:rsidRDefault="00132883" w:rsidP="00132883">
      <w:pPr>
        <w:pStyle w:val="ListParagraph"/>
        <w:numPr>
          <w:ilvl w:val="0"/>
          <w:numId w:val="1"/>
        </w:numPr>
        <w:spacing w:line="240" w:lineRule="auto"/>
        <w:rPr>
          <w:sz w:val="24"/>
          <w:szCs w:val="24"/>
        </w:rPr>
      </w:pPr>
      <w:r>
        <w:rPr>
          <w:sz w:val="24"/>
          <w:szCs w:val="24"/>
        </w:rPr>
        <w:t>Address</w:t>
      </w:r>
    </w:p>
    <w:p w:rsidR="00132883" w:rsidRDefault="00132883" w:rsidP="00132883">
      <w:pPr>
        <w:pStyle w:val="ListParagraph"/>
        <w:numPr>
          <w:ilvl w:val="0"/>
          <w:numId w:val="1"/>
        </w:numPr>
        <w:spacing w:line="240" w:lineRule="auto"/>
        <w:rPr>
          <w:sz w:val="24"/>
          <w:szCs w:val="24"/>
        </w:rPr>
      </w:pPr>
      <w:r>
        <w:rPr>
          <w:sz w:val="24"/>
          <w:szCs w:val="24"/>
        </w:rPr>
        <w:t>City, State, Zip Code</w:t>
      </w:r>
    </w:p>
    <w:p w:rsidR="00132883" w:rsidRDefault="00132883" w:rsidP="00132883">
      <w:pPr>
        <w:pStyle w:val="ListParagraph"/>
        <w:numPr>
          <w:ilvl w:val="0"/>
          <w:numId w:val="1"/>
        </w:numPr>
        <w:spacing w:line="240" w:lineRule="auto"/>
        <w:rPr>
          <w:sz w:val="24"/>
          <w:szCs w:val="24"/>
        </w:rPr>
      </w:pPr>
      <w:r>
        <w:rPr>
          <w:sz w:val="24"/>
          <w:szCs w:val="24"/>
        </w:rPr>
        <w:t>Report Period (identify quarter of which you are reporting)</w:t>
      </w:r>
    </w:p>
    <w:p w:rsidR="00132883" w:rsidRPr="00132883" w:rsidRDefault="00132883" w:rsidP="00132883">
      <w:pPr>
        <w:pStyle w:val="ListParagraph"/>
        <w:numPr>
          <w:ilvl w:val="0"/>
          <w:numId w:val="1"/>
        </w:numPr>
        <w:spacing w:line="240" w:lineRule="auto"/>
        <w:rPr>
          <w:sz w:val="24"/>
          <w:szCs w:val="24"/>
        </w:rPr>
      </w:pPr>
      <w:r>
        <w:rPr>
          <w:sz w:val="24"/>
          <w:szCs w:val="24"/>
        </w:rPr>
        <w:t>Agreement Period (protected cells)</w:t>
      </w:r>
    </w:p>
    <w:p w:rsidR="00973F76" w:rsidRDefault="00996188" w:rsidP="006124CD">
      <w:pPr>
        <w:spacing w:line="240" w:lineRule="auto"/>
        <w:contextualSpacing/>
        <w:jc w:val="both"/>
        <w:rPr>
          <w:sz w:val="24"/>
          <w:szCs w:val="24"/>
        </w:rPr>
      </w:pPr>
      <w:r>
        <w:rPr>
          <w:sz w:val="24"/>
          <w:szCs w:val="24"/>
        </w:rPr>
        <w:t>The bo</w:t>
      </w:r>
      <w:r w:rsidR="00132883">
        <w:rPr>
          <w:sz w:val="24"/>
          <w:szCs w:val="24"/>
        </w:rPr>
        <w:t>ttom portion of the report</w:t>
      </w:r>
      <w:r w:rsidR="00321AD1">
        <w:rPr>
          <w:sz w:val="24"/>
          <w:szCs w:val="24"/>
        </w:rPr>
        <w:t xml:space="preserve"> </w:t>
      </w:r>
      <w:r w:rsidR="00973F76">
        <w:rPr>
          <w:sz w:val="24"/>
          <w:szCs w:val="24"/>
        </w:rPr>
        <w:t>identifies quart</w:t>
      </w:r>
      <w:r w:rsidR="00132883">
        <w:rPr>
          <w:sz w:val="24"/>
          <w:szCs w:val="24"/>
        </w:rPr>
        <w:t xml:space="preserve">erly expenditures, budget, and current balance.  This section is </w:t>
      </w:r>
      <w:r>
        <w:rPr>
          <w:sz w:val="24"/>
          <w:szCs w:val="24"/>
        </w:rPr>
        <w:t xml:space="preserve">broken into </w:t>
      </w:r>
      <w:r w:rsidR="006124CD">
        <w:rPr>
          <w:sz w:val="24"/>
          <w:szCs w:val="24"/>
        </w:rPr>
        <w:t xml:space="preserve">categories within </w:t>
      </w:r>
      <w:r w:rsidR="00132883">
        <w:rPr>
          <w:sz w:val="24"/>
          <w:szCs w:val="24"/>
        </w:rPr>
        <w:t xml:space="preserve">funding </w:t>
      </w:r>
      <w:r>
        <w:rPr>
          <w:sz w:val="24"/>
          <w:szCs w:val="24"/>
        </w:rPr>
        <w:t xml:space="preserve">sources (i.e. Community Grant, Prevention, SDA, PFS II, </w:t>
      </w:r>
      <w:proofErr w:type="spellStart"/>
      <w:r>
        <w:rPr>
          <w:sz w:val="24"/>
          <w:szCs w:val="24"/>
        </w:rPr>
        <w:t>etc</w:t>
      </w:r>
      <w:proofErr w:type="spellEnd"/>
      <w:r>
        <w:rPr>
          <w:sz w:val="24"/>
          <w:szCs w:val="24"/>
        </w:rPr>
        <w:t>).</w:t>
      </w:r>
      <w:r w:rsidR="006124CD">
        <w:rPr>
          <w:sz w:val="24"/>
          <w:szCs w:val="24"/>
        </w:rPr>
        <w:t xml:space="preserve">  Prev</w:t>
      </w:r>
      <w:r w:rsidR="00973F76">
        <w:rPr>
          <w:sz w:val="24"/>
          <w:szCs w:val="24"/>
        </w:rPr>
        <w:t xml:space="preserve">iously reported quarterly expenditures and budget amounts must reflect the amount that was submitted and approved.  If previous quarterly expenditures or budget amounts do not match approved amounts, FSR will be rejected back to agency to make appropriate corrections.  </w:t>
      </w:r>
    </w:p>
    <w:p w:rsidR="006124CD" w:rsidRDefault="006124CD" w:rsidP="006124CD">
      <w:pPr>
        <w:spacing w:line="240" w:lineRule="auto"/>
        <w:contextualSpacing/>
        <w:jc w:val="both"/>
        <w:rPr>
          <w:sz w:val="24"/>
          <w:szCs w:val="24"/>
        </w:rPr>
      </w:pPr>
    </w:p>
    <w:p w:rsidR="006124CD" w:rsidRDefault="006124CD" w:rsidP="006124CD">
      <w:pPr>
        <w:spacing w:line="240" w:lineRule="auto"/>
        <w:contextualSpacing/>
        <w:jc w:val="both"/>
        <w:rPr>
          <w:sz w:val="24"/>
          <w:szCs w:val="24"/>
        </w:rPr>
      </w:pPr>
      <w:r>
        <w:rPr>
          <w:sz w:val="24"/>
          <w:szCs w:val="24"/>
        </w:rPr>
        <w:t>Example:  When reporting 2</w:t>
      </w:r>
      <w:r w:rsidRPr="006124CD">
        <w:rPr>
          <w:sz w:val="24"/>
          <w:szCs w:val="24"/>
          <w:vertAlign w:val="superscript"/>
        </w:rPr>
        <w:t>nd</w:t>
      </w:r>
      <w:r>
        <w:rPr>
          <w:sz w:val="24"/>
          <w:szCs w:val="24"/>
        </w:rPr>
        <w:t xml:space="preserve"> quarter expenditures, the first quarter expenditure column should be populated with expenditures that were </w:t>
      </w:r>
      <w:r w:rsidR="00751A13">
        <w:rPr>
          <w:sz w:val="24"/>
          <w:szCs w:val="24"/>
        </w:rPr>
        <w:t>previously a</w:t>
      </w:r>
      <w:r>
        <w:rPr>
          <w:sz w:val="24"/>
          <w:szCs w:val="24"/>
        </w:rPr>
        <w:t xml:space="preserve">pproved by </w:t>
      </w:r>
      <w:r w:rsidR="00751A13">
        <w:rPr>
          <w:sz w:val="24"/>
          <w:szCs w:val="24"/>
        </w:rPr>
        <w:t xml:space="preserve">the </w:t>
      </w:r>
      <w:bookmarkStart w:id="0" w:name="_GoBack"/>
      <w:bookmarkEnd w:id="0"/>
      <w:r>
        <w:rPr>
          <w:sz w:val="24"/>
          <w:szCs w:val="24"/>
        </w:rPr>
        <w:t>Contract Manager and 2</w:t>
      </w:r>
      <w:r w:rsidRPr="006124CD">
        <w:rPr>
          <w:sz w:val="24"/>
          <w:szCs w:val="24"/>
          <w:vertAlign w:val="superscript"/>
        </w:rPr>
        <w:t>nd</w:t>
      </w:r>
      <w:r>
        <w:rPr>
          <w:sz w:val="24"/>
          <w:szCs w:val="24"/>
        </w:rPr>
        <w:t xml:space="preserve"> quarter column should be populated with expenditures you are reporting for 2</w:t>
      </w:r>
      <w:r w:rsidRPr="006124CD">
        <w:rPr>
          <w:sz w:val="24"/>
          <w:szCs w:val="24"/>
          <w:vertAlign w:val="superscript"/>
        </w:rPr>
        <w:t>nd</w:t>
      </w:r>
      <w:r>
        <w:rPr>
          <w:sz w:val="24"/>
          <w:szCs w:val="24"/>
        </w:rPr>
        <w:t xml:space="preserve"> quarter.  The report is set up with formulas to total all quarters for Year-to-Date Expenditures.</w:t>
      </w:r>
    </w:p>
    <w:p w:rsidR="00973F76" w:rsidRDefault="00973F76" w:rsidP="006124CD">
      <w:pPr>
        <w:spacing w:line="240" w:lineRule="auto"/>
        <w:contextualSpacing/>
        <w:jc w:val="both"/>
        <w:rPr>
          <w:sz w:val="24"/>
          <w:szCs w:val="24"/>
        </w:rPr>
      </w:pPr>
    </w:p>
    <w:p w:rsidR="00132883" w:rsidRPr="00996188" w:rsidRDefault="00996188" w:rsidP="006124CD">
      <w:pPr>
        <w:spacing w:line="240" w:lineRule="auto"/>
        <w:contextualSpacing/>
        <w:jc w:val="both"/>
        <w:rPr>
          <w:b/>
          <w:sz w:val="24"/>
          <w:szCs w:val="24"/>
        </w:rPr>
      </w:pPr>
      <w:r>
        <w:rPr>
          <w:b/>
          <w:sz w:val="24"/>
          <w:szCs w:val="24"/>
        </w:rPr>
        <w:t xml:space="preserve">Completing </w:t>
      </w:r>
      <w:r w:rsidRPr="00996188">
        <w:rPr>
          <w:b/>
          <w:sz w:val="24"/>
          <w:szCs w:val="24"/>
        </w:rPr>
        <w:t xml:space="preserve">columns on the “Expenditure” side of the report:  </w:t>
      </w:r>
    </w:p>
    <w:p w:rsidR="00132883" w:rsidRDefault="00132883" w:rsidP="006124CD">
      <w:pPr>
        <w:spacing w:line="240" w:lineRule="auto"/>
        <w:contextualSpacing/>
        <w:jc w:val="both"/>
        <w:rPr>
          <w:sz w:val="24"/>
          <w:szCs w:val="24"/>
        </w:rPr>
      </w:pPr>
      <w:r>
        <w:rPr>
          <w:sz w:val="24"/>
          <w:szCs w:val="24"/>
        </w:rPr>
        <w:t>1</w:t>
      </w:r>
      <w:r w:rsidRPr="00132883">
        <w:rPr>
          <w:sz w:val="24"/>
          <w:szCs w:val="24"/>
          <w:vertAlign w:val="superscript"/>
        </w:rPr>
        <w:t>st</w:t>
      </w:r>
      <w:r>
        <w:rPr>
          <w:sz w:val="24"/>
          <w:szCs w:val="24"/>
        </w:rPr>
        <w:t xml:space="preserve"> Quarter – Expenditures by category for period of October – December</w:t>
      </w:r>
    </w:p>
    <w:p w:rsidR="00132883" w:rsidRDefault="00132883" w:rsidP="006124CD">
      <w:pPr>
        <w:spacing w:line="240" w:lineRule="auto"/>
        <w:contextualSpacing/>
        <w:jc w:val="both"/>
        <w:rPr>
          <w:sz w:val="24"/>
          <w:szCs w:val="24"/>
        </w:rPr>
      </w:pPr>
      <w:r>
        <w:rPr>
          <w:sz w:val="24"/>
          <w:szCs w:val="24"/>
        </w:rPr>
        <w:t>2</w:t>
      </w:r>
      <w:r w:rsidRPr="00132883">
        <w:rPr>
          <w:sz w:val="24"/>
          <w:szCs w:val="24"/>
          <w:vertAlign w:val="superscript"/>
        </w:rPr>
        <w:t>nd</w:t>
      </w:r>
      <w:r>
        <w:rPr>
          <w:sz w:val="24"/>
          <w:szCs w:val="24"/>
        </w:rPr>
        <w:t xml:space="preserve"> Quarter</w:t>
      </w:r>
      <w:r w:rsidR="00996188">
        <w:rPr>
          <w:sz w:val="24"/>
          <w:szCs w:val="24"/>
        </w:rPr>
        <w:t xml:space="preserve"> </w:t>
      </w:r>
      <w:r>
        <w:rPr>
          <w:sz w:val="24"/>
          <w:szCs w:val="24"/>
        </w:rPr>
        <w:t xml:space="preserve">– Expenditures by category for period of January - March  </w:t>
      </w:r>
    </w:p>
    <w:p w:rsidR="00132883" w:rsidRDefault="00132883" w:rsidP="006124CD">
      <w:pPr>
        <w:spacing w:line="240" w:lineRule="auto"/>
        <w:contextualSpacing/>
        <w:jc w:val="both"/>
        <w:rPr>
          <w:sz w:val="24"/>
          <w:szCs w:val="24"/>
        </w:rPr>
      </w:pPr>
      <w:r>
        <w:rPr>
          <w:sz w:val="24"/>
          <w:szCs w:val="24"/>
        </w:rPr>
        <w:t>3</w:t>
      </w:r>
      <w:r w:rsidRPr="00132883">
        <w:rPr>
          <w:sz w:val="24"/>
          <w:szCs w:val="24"/>
          <w:vertAlign w:val="superscript"/>
        </w:rPr>
        <w:t>rd</w:t>
      </w:r>
      <w:r>
        <w:rPr>
          <w:sz w:val="24"/>
          <w:szCs w:val="24"/>
        </w:rPr>
        <w:t xml:space="preserve"> Quarter</w:t>
      </w:r>
      <w:r w:rsidR="00996188">
        <w:rPr>
          <w:sz w:val="24"/>
          <w:szCs w:val="24"/>
        </w:rPr>
        <w:t xml:space="preserve"> </w:t>
      </w:r>
      <w:r>
        <w:rPr>
          <w:sz w:val="24"/>
          <w:szCs w:val="24"/>
        </w:rPr>
        <w:t>– Expenditures by category for period of April – June</w:t>
      </w:r>
    </w:p>
    <w:p w:rsidR="00132883" w:rsidRDefault="00132883" w:rsidP="006124CD">
      <w:pPr>
        <w:spacing w:line="240" w:lineRule="auto"/>
        <w:contextualSpacing/>
        <w:jc w:val="both"/>
        <w:rPr>
          <w:sz w:val="24"/>
          <w:szCs w:val="24"/>
        </w:rPr>
      </w:pPr>
      <w:r>
        <w:rPr>
          <w:sz w:val="24"/>
          <w:szCs w:val="24"/>
        </w:rPr>
        <w:t>4</w:t>
      </w:r>
      <w:r w:rsidRPr="00132883">
        <w:rPr>
          <w:sz w:val="24"/>
          <w:szCs w:val="24"/>
          <w:vertAlign w:val="superscript"/>
        </w:rPr>
        <w:t>th</w:t>
      </w:r>
      <w:r>
        <w:rPr>
          <w:sz w:val="24"/>
          <w:szCs w:val="24"/>
        </w:rPr>
        <w:t xml:space="preserve"> Quarter</w:t>
      </w:r>
      <w:r w:rsidR="00996188">
        <w:rPr>
          <w:sz w:val="24"/>
          <w:szCs w:val="24"/>
        </w:rPr>
        <w:t xml:space="preserve"> </w:t>
      </w:r>
      <w:r>
        <w:rPr>
          <w:sz w:val="24"/>
          <w:szCs w:val="24"/>
        </w:rPr>
        <w:t>– Expenditures by category for period of July – September</w:t>
      </w:r>
    </w:p>
    <w:p w:rsidR="00132883" w:rsidRDefault="00996188" w:rsidP="006124CD">
      <w:pPr>
        <w:spacing w:line="240" w:lineRule="auto"/>
        <w:contextualSpacing/>
        <w:jc w:val="both"/>
        <w:rPr>
          <w:sz w:val="24"/>
          <w:szCs w:val="24"/>
        </w:rPr>
      </w:pPr>
      <w:r>
        <w:rPr>
          <w:sz w:val="24"/>
          <w:szCs w:val="24"/>
        </w:rPr>
        <w:t>YTD Expenditures – Total expenditures of all quarters reported (formula - protected cell)</w:t>
      </w:r>
    </w:p>
    <w:p w:rsidR="00996188" w:rsidRDefault="00996188" w:rsidP="006124CD">
      <w:pPr>
        <w:spacing w:line="240" w:lineRule="auto"/>
        <w:contextualSpacing/>
        <w:jc w:val="both"/>
        <w:rPr>
          <w:sz w:val="24"/>
          <w:szCs w:val="24"/>
        </w:rPr>
      </w:pPr>
    </w:p>
    <w:p w:rsidR="00996188" w:rsidRDefault="00996188" w:rsidP="006124CD">
      <w:pPr>
        <w:spacing w:line="240" w:lineRule="auto"/>
        <w:contextualSpacing/>
        <w:jc w:val="both"/>
        <w:rPr>
          <w:b/>
          <w:sz w:val="24"/>
          <w:szCs w:val="24"/>
        </w:rPr>
      </w:pPr>
      <w:r>
        <w:rPr>
          <w:b/>
          <w:sz w:val="24"/>
          <w:szCs w:val="24"/>
        </w:rPr>
        <w:t xml:space="preserve">Completing </w:t>
      </w:r>
      <w:r w:rsidRPr="00996188">
        <w:rPr>
          <w:b/>
          <w:sz w:val="24"/>
          <w:szCs w:val="24"/>
        </w:rPr>
        <w:t>columns on the “Agreement” side of the report:</w:t>
      </w:r>
    </w:p>
    <w:p w:rsidR="00996188" w:rsidRDefault="00996188" w:rsidP="006124CD">
      <w:pPr>
        <w:spacing w:line="240" w:lineRule="auto"/>
        <w:contextualSpacing/>
        <w:jc w:val="both"/>
        <w:rPr>
          <w:sz w:val="24"/>
          <w:szCs w:val="24"/>
        </w:rPr>
      </w:pPr>
      <w:r>
        <w:rPr>
          <w:sz w:val="24"/>
          <w:szCs w:val="24"/>
        </w:rPr>
        <w:t>Budget – Complete current budget amount (must match latest approved RER)</w:t>
      </w:r>
    </w:p>
    <w:p w:rsidR="00996188" w:rsidRDefault="00996188" w:rsidP="006124CD">
      <w:pPr>
        <w:spacing w:line="240" w:lineRule="auto"/>
        <w:contextualSpacing/>
        <w:jc w:val="both"/>
        <w:rPr>
          <w:sz w:val="24"/>
          <w:szCs w:val="24"/>
        </w:rPr>
      </w:pPr>
      <w:r>
        <w:rPr>
          <w:sz w:val="24"/>
          <w:szCs w:val="24"/>
        </w:rPr>
        <w:t>Balance – Subtracts budget from YTD Expenditures (formula -protected cell)</w:t>
      </w:r>
    </w:p>
    <w:p w:rsidR="00996188" w:rsidRDefault="00996188" w:rsidP="006124CD">
      <w:pPr>
        <w:spacing w:line="240" w:lineRule="auto"/>
        <w:contextualSpacing/>
        <w:jc w:val="both"/>
        <w:rPr>
          <w:sz w:val="24"/>
          <w:szCs w:val="24"/>
        </w:rPr>
      </w:pPr>
      <w:r>
        <w:rPr>
          <w:sz w:val="24"/>
          <w:szCs w:val="24"/>
        </w:rPr>
        <w:t>Expend % - Calculates current percentage of budget spent (formula – protected cell)</w:t>
      </w:r>
    </w:p>
    <w:p w:rsidR="00996188" w:rsidRDefault="00996188" w:rsidP="006124CD">
      <w:pPr>
        <w:spacing w:line="240" w:lineRule="auto"/>
        <w:contextualSpacing/>
        <w:jc w:val="both"/>
        <w:rPr>
          <w:sz w:val="24"/>
          <w:szCs w:val="24"/>
        </w:rPr>
      </w:pPr>
    </w:p>
    <w:p w:rsidR="00996188" w:rsidRDefault="00996188" w:rsidP="006124CD">
      <w:pPr>
        <w:spacing w:line="240" w:lineRule="auto"/>
        <w:contextualSpacing/>
        <w:jc w:val="both"/>
        <w:rPr>
          <w:sz w:val="24"/>
          <w:szCs w:val="24"/>
        </w:rPr>
      </w:pPr>
    </w:p>
    <w:p w:rsidR="00D5728B" w:rsidRPr="00D5728B" w:rsidRDefault="00996188" w:rsidP="006124CD">
      <w:pPr>
        <w:spacing w:line="240" w:lineRule="auto"/>
        <w:contextualSpacing/>
        <w:jc w:val="both"/>
        <w:rPr>
          <w:sz w:val="24"/>
          <w:szCs w:val="24"/>
        </w:rPr>
      </w:pPr>
      <w:r>
        <w:rPr>
          <w:sz w:val="24"/>
          <w:szCs w:val="24"/>
        </w:rPr>
        <w:t xml:space="preserve">Report must be completed quarterly and electronically submitted to:  </w:t>
      </w:r>
      <w:hyperlink r:id="rId6" w:history="1">
        <w:r w:rsidRPr="001E498C">
          <w:rPr>
            <w:rStyle w:val="Hyperlink"/>
            <w:sz w:val="24"/>
            <w:szCs w:val="24"/>
          </w:rPr>
          <w:t>MDCH-MHSA-Contracts-MGMT@michigan.gov</w:t>
        </w:r>
      </w:hyperlink>
      <w:r>
        <w:rPr>
          <w:sz w:val="24"/>
          <w:szCs w:val="24"/>
        </w:rPr>
        <w:t xml:space="preserve"> </w:t>
      </w:r>
    </w:p>
    <w:sectPr w:rsidR="00D5728B" w:rsidRPr="00D572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90977"/>
    <w:multiLevelType w:val="hybridMultilevel"/>
    <w:tmpl w:val="400A4F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28B"/>
    <w:rsid w:val="00132883"/>
    <w:rsid w:val="00321AD1"/>
    <w:rsid w:val="006124CD"/>
    <w:rsid w:val="00751A13"/>
    <w:rsid w:val="00973F76"/>
    <w:rsid w:val="00996188"/>
    <w:rsid w:val="00C322A7"/>
    <w:rsid w:val="00D5728B"/>
    <w:rsid w:val="00D849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2883"/>
    <w:pPr>
      <w:ind w:left="720"/>
      <w:contextualSpacing/>
    </w:pPr>
  </w:style>
  <w:style w:type="character" w:styleId="Hyperlink">
    <w:name w:val="Hyperlink"/>
    <w:basedOn w:val="DefaultParagraphFont"/>
    <w:uiPriority w:val="99"/>
    <w:unhideWhenUsed/>
    <w:rsid w:val="0099618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2883"/>
    <w:pPr>
      <w:ind w:left="720"/>
      <w:contextualSpacing/>
    </w:pPr>
  </w:style>
  <w:style w:type="character" w:styleId="Hyperlink">
    <w:name w:val="Hyperlink"/>
    <w:basedOn w:val="DefaultParagraphFont"/>
    <w:uiPriority w:val="99"/>
    <w:unhideWhenUsed/>
    <w:rsid w:val="009961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DCH-MHSA-Contracts-MGMT@michigan.go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314</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State of Michigan</Company>
  <LinksUpToDate>false</LinksUpToDate>
  <CharactersWithSpaces>2100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Hedin, Michelle (DCH)</dc:creator>
  <cp:lastModifiedBy>Hedin, Michelle (DCH)</cp:lastModifiedBy>
  <cp:revision>2</cp:revision>
  <cp:lastPrinted>2015-01-22T18:04:00Z</cp:lastPrinted>
  <dcterms:created xsi:type="dcterms:W3CDTF">2015-01-22T18:34:00Z</dcterms:created>
  <dcterms:modified xsi:type="dcterms:W3CDTF">2015-01-22T18:34:00Z</dcterms:modified>
</cp:coreProperties>
</file>