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4BC4FB" w14:textId="065DB6D9" w:rsidR="00CD5186" w:rsidRDefault="00CD5186" w:rsidP="00451E34">
      <w:pPr>
        <w:jc w:val="center"/>
        <w:rPr>
          <w:b/>
        </w:rPr>
      </w:pPr>
    </w:p>
    <w:p w14:paraId="7B359DD5" w14:textId="243C96C7" w:rsidR="009053BD" w:rsidRDefault="00B308F6" w:rsidP="00451E34">
      <w:pPr>
        <w:jc w:val="center"/>
        <w:rPr>
          <w:b/>
        </w:rPr>
      </w:pPr>
      <w:r>
        <w:rPr>
          <w:b/>
          <w:noProof/>
        </w:rPr>
        <w:drawing>
          <wp:inline distT="0" distB="0" distL="0" distR="0" wp14:anchorId="5D2E5FF0" wp14:editId="5F33F190">
            <wp:extent cx="6337300" cy="1625600"/>
            <wp:effectExtent l="0" t="0" r="6350" b="0"/>
            <wp:docPr id="679345698" name="Picture 2"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9345698" name="Picture 2" descr="A picture containing logo&#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337300" cy="1625600"/>
                    </a:xfrm>
                    <a:prstGeom prst="rect">
                      <a:avLst/>
                    </a:prstGeom>
                  </pic:spPr>
                </pic:pic>
              </a:graphicData>
            </a:graphic>
          </wp:inline>
        </w:drawing>
      </w:r>
    </w:p>
    <w:p w14:paraId="270F80AA" w14:textId="281D03DB" w:rsidR="003F7420" w:rsidRDefault="00A91E2D" w:rsidP="00451E34">
      <w:pPr>
        <w:jc w:val="center"/>
        <w:rPr>
          <w:b/>
        </w:rPr>
      </w:pPr>
      <w:r>
        <w:rPr>
          <w:b/>
          <w:noProof/>
        </w:rPr>
        <w:drawing>
          <wp:anchor distT="0" distB="0" distL="114300" distR="114300" simplePos="0" relativeHeight="251680768" behindDoc="0" locked="0" layoutInCell="1" allowOverlap="1" wp14:anchorId="0630A0C2" wp14:editId="5D7121F8">
            <wp:simplePos x="0" y="0"/>
            <wp:positionH relativeFrom="margin">
              <wp:align>center</wp:align>
            </wp:positionH>
            <wp:positionV relativeFrom="paragraph">
              <wp:posOffset>183515</wp:posOffset>
            </wp:positionV>
            <wp:extent cx="1371600" cy="1383665"/>
            <wp:effectExtent l="0" t="0" r="0" b="6985"/>
            <wp:wrapThrough wrapText="bothSides">
              <wp:wrapPolygon edited="0">
                <wp:start x="0" y="0"/>
                <wp:lineTo x="0" y="21412"/>
                <wp:lineTo x="21300" y="21412"/>
                <wp:lineTo x="21300" y="0"/>
                <wp:lineTo x="0" y="0"/>
              </wp:wrapPolygon>
            </wp:wrapThrough>
            <wp:docPr id="2058489657" name="Picture 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489657" name="Picture 4" descr="Icon&#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1371600" cy="1383665"/>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79744" behindDoc="0" locked="0" layoutInCell="1" allowOverlap="1" wp14:anchorId="7F349701" wp14:editId="75F54551">
            <wp:simplePos x="0" y="0"/>
            <wp:positionH relativeFrom="column">
              <wp:posOffset>4373880</wp:posOffset>
            </wp:positionH>
            <wp:positionV relativeFrom="paragraph">
              <wp:posOffset>191135</wp:posOffset>
            </wp:positionV>
            <wp:extent cx="1386840" cy="1386840"/>
            <wp:effectExtent l="0" t="0" r="3810" b="3810"/>
            <wp:wrapThrough wrapText="bothSides">
              <wp:wrapPolygon edited="0">
                <wp:start x="0" y="0"/>
                <wp:lineTo x="0" y="21363"/>
                <wp:lineTo x="21363" y="21363"/>
                <wp:lineTo x="21363" y="0"/>
                <wp:lineTo x="0" y="0"/>
              </wp:wrapPolygon>
            </wp:wrapThrough>
            <wp:docPr id="1551399704" name="Picture 5"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399704" name="Picture 5" descr="Icon&#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386840" cy="1386840"/>
                    </a:xfrm>
                    <a:prstGeom prst="rect">
                      <a:avLst/>
                    </a:prstGeom>
                  </pic:spPr>
                </pic:pic>
              </a:graphicData>
            </a:graphic>
            <wp14:sizeRelH relativeFrom="page">
              <wp14:pctWidth>0</wp14:pctWidth>
            </wp14:sizeRelH>
            <wp14:sizeRelV relativeFrom="page">
              <wp14:pctHeight>0</wp14:pctHeight>
            </wp14:sizeRelV>
          </wp:anchor>
        </w:drawing>
      </w:r>
      <w:r>
        <w:rPr>
          <w:b/>
          <w:noProof/>
        </w:rPr>
        <w:drawing>
          <wp:anchor distT="0" distB="0" distL="114300" distR="114300" simplePos="0" relativeHeight="251681792" behindDoc="0" locked="0" layoutInCell="1" allowOverlap="1" wp14:anchorId="061BECF3" wp14:editId="42634906">
            <wp:simplePos x="0" y="0"/>
            <wp:positionH relativeFrom="column">
              <wp:posOffset>762000</wp:posOffset>
            </wp:positionH>
            <wp:positionV relativeFrom="paragraph">
              <wp:posOffset>194310</wp:posOffset>
            </wp:positionV>
            <wp:extent cx="1386840" cy="1383665"/>
            <wp:effectExtent l="0" t="0" r="3810" b="6985"/>
            <wp:wrapThrough wrapText="bothSides">
              <wp:wrapPolygon edited="0">
                <wp:start x="0" y="0"/>
                <wp:lineTo x="0" y="21412"/>
                <wp:lineTo x="21363" y="21412"/>
                <wp:lineTo x="21363" y="0"/>
                <wp:lineTo x="0" y="0"/>
              </wp:wrapPolygon>
            </wp:wrapThrough>
            <wp:docPr id="494472481" name="Picture 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472481" name="Picture 3" descr="Icon&#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86840" cy="1383665"/>
                    </a:xfrm>
                    <a:prstGeom prst="rect">
                      <a:avLst/>
                    </a:prstGeom>
                  </pic:spPr>
                </pic:pic>
              </a:graphicData>
            </a:graphic>
            <wp14:sizeRelH relativeFrom="page">
              <wp14:pctWidth>0</wp14:pctWidth>
            </wp14:sizeRelH>
            <wp14:sizeRelV relativeFrom="page">
              <wp14:pctHeight>0</wp14:pctHeight>
            </wp14:sizeRelV>
          </wp:anchor>
        </w:drawing>
      </w:r>
    </w:p>
    <w:p w14:paraId="52F50165" w14:textId="6A92643A" w:rsidR="009053BD" w:rsidRDefault="009053BD">
      <w:pPr>
        <w:rPr>
          <w:b/>
        </w:rPr>
      </w:pPr>
    </w:p>
    <w:p w14:paraId="01F89CF6" w14:textId="77777777" w:rsidR="00A91E2D" w:rsidRDefault="00A91E2D">
      <w:pPr>
        <w:rPr>
          <w:b/>
        </w:rPr>
      </w:pPr>
    </w:p>
    <w:p w14:paraId="50ED532A" w14:textId="77777777" w:rsidR="00A91E2D" w:rsidRDefault="00A91E2D">
      <w:pPr>
        <w:rPr>
          <w:b/>
        </w:rPr>
      </w:pPr>
    </w:p>
    <w:p w14:paraId="7473E005" w14:textId="77777777" w:rsidR="00A91E2D" w:rsidRDefault="00A91E2D">
      <w:pPr>
        <w:rPr>
          <w:b/>
        </w:rPr>
      </w:pPr>
    </w:p>
    <w:p w14:paraId="14DE91E1" w14:textId="77777777" w:rsidR="00A91E2D" w:rsidRDefault="00A91E2D">
      <w:pPr>
        <w:rPr>
          <w:b/>
        </w:rPr>
      </w:pPr>
    </w:p>
    <w:p w14:paraId="4369D317" w14:textId="77777777" w:rsidR="00A91E2D" w:rsidRDefault="00A91E2D">
      <w:pPr>
        <w:rPr>
          <w:b/>
        </w:rPr>
      </w:pPr>
    </w:p>
    <w:p w14:paraId="1C4353D7" w14:textId="0D1BE701" w:rsidR="009053BD" w:rsidRDefault="00451E34">
      <w:pPr>
        <w:rPr>
          <w:b/>
        </w:rPr>
      </w:pPr>
      <w:r w:rsidRPr="00597531">
        <w:rPr>
          <w:b/>
          <w:noProof/>
        </w:rPr>
        <mc:AlternateContent>
          <mc:Choice Requires="wps">
            <w:drawing>
              <wp:anchor distT="45720" distB="45720" distL="114300" distR="114300" simplePos="0" relativeHeight="251659264" behindDoc="0" locked="0" layoutInCell="1" allowOverlap="1" wp14:anchorId="2F288F7F" wp14:editId="11523B62">
                <wp:simplePos x="0" y="0"/>
                <wp:positionH relativeFrom="margin">
                  <wp:align>center</wp:align>
                </wp:positionH>
                <wp:positionV relativeFrom="paragraph">
                  <wp:posOffset>9119</wp:posOffset>
                </wp:positionV>
                <wp:extent cx="4666615" cy="361950"/>
                <wp:effectExtent l="0" t="0" r="635"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6615" cy="361950"/>
                        </a:xfrm>
                        <a:prstGeom prst="rect">
                          <a:avLst/>
                        </a:prstGeom>
                        <a:solidFill>
                          <a:srgbClr val="FFFFFF"/>
                        </a:solidFill>
                        <a:ln w="9525">
                          <a:noFill/>
                          <a:miter lim="800000"/>
                          <a:headEnd/>
                          <a:tailEnd/>
                        </a:ln>
                      </wps:spPr>
                      <wps:txbx>
                        <w:txbxContent>
                          <w:p w14:paraId="0FDBF5E6" w14:textId="6DF08DD8" w:rsidR="00597531" w:rsidRPr="00597531" w:rsidRDefault="00451E34" w:rsidP="00597531">
                            <w:pPr>
                              <w:rPr>
                                <w:b/>
                                <w:sz w:val="32"/>
                              </w:rPr>
                            </w:pPr>
                            <w:r>
                              <w:rPr>
                                <w:b/>
                                <w:sz w:val="32"/>
                              </w:rPr>
                              <w:t>Michigan Department of Health and Human Services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88F7F" id="_x0000_t202" coordsize="21600,21600" o:spt="202" path="m,l,21600r21600,l21600,xe">
                <v:stroke joinstyle="miter"/>
                <v:path gradientshapeok="t" o:connecttype="rect"/>
              </v:shapetype>
              <v:shape id="Text Box 2" o:spid="_x0000_s1026" type="#_x0000_t202" style="position:absolute;margin-left:0;margin-top:.7pt;width:367.45pt;height:28.5pt;z-index:2516592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" stroked="f">
                <v:textbox>
                  <w:txbxContent>
                    <w:p w14:paraId="0FDBF5E6" w14:textId="6DF08DD8" w:rsidR="00597531" w:rsidRPr="00597531" w:rsidRDefault="00451E34" w:rsidP="00597531">
                      <w:pPr>
                        <w:rPr>
                          <w:b/>
                          <w:sz w:val="32"/>
                        </w:rPr>
                      </w:pPr>
                      <w:r>
                        <w:rPr>
                          <w:b/>
                          <w:sz w:val="32"/>
                        </w:rPr>
                        <w:t>Michigan Department of Health and Human Services</w:t>
                      </w:r>
                    </w:p>
                  </w:txbxContent>
                </v:textbox>
                <w10:wrap type="square" anchorx="margin"/>
              </v:shape>
            </w:pict>
          </mc:Fallback>
        </mc:AlternateContent>
      </w:r>
    </w:p>
    <w:p w14:paraId="5DF411E8" w14:textId="47F0A20F" w:rsidR="00597531" w:rsidRDefault="00597531">
      <w:pPr>
        <w:rPr>
          <w:b/>
        </w:rPr>
      </w:pPr>
    </w:p>
    <w:p w14:paraId="59E68137" w14:textId="2841ADB4" w:rsidR="00451E34" w:rsidRDefault="00451E34">
      <w:pPr>
        <w:rPr>
          <w:b/>
        </w:rPr>
      </w:pPr>
    </w:p>
    <w:p w14:paraId="58BE4C91" w14:textId="77777777" w:rsidR="006F3385" w:rsidRDefault="006F3385">
      <w:pPr>
        <w:rPr>
          <w:b/>
        </w:rPr>
      </w:pPr>
    </w:p>
    <w:p w14:paraId="79B7D7E7" w14:textId="4225BAC0" w:rsidR="006F3385" w:rsidRDefault="006F3385">
      <w:pPr>
        <w:rPr>
          <w:b/>
        </w:rPr>
      </w:pPr>
      <w:r w:rsidRPr="00597531">
        <w:rPr>
          <w:b/>
          <w:noProof/>
        </w:rPr>
        <mc:AlternateContent>
          <mc:Choice Requires="wps">
            <w:drawing>
              <wp:anchor distT="45720" distB="45720" distL="114300" distR="114300" simplePos="0" relativeHeight="251657216" behindDoc="0" locked="0" layoutInCell="1" allowOverlap="1" wp14:anchorId="75DFB4A8" wp14:editId="3C7A2693">
                <wp:simplePos x="0" y="0"/>
                <wp:positionH relativeFrom="margin">
                  <wp:align>left</wp:align>
                </wp:positionH>
                <wp:positionV relativeFrom="paragraph">
                  <wp:posOffset>9525</wp:posOffset>
                </wp:positionV>
                <wp:extent cx="5917565" cy="1784350"/>
                <wp:effectExtent l="0" t="0" r="6985"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784350"/>
                        </a:xfrm>
                        <a:prstGeom prst="rect">
                          <a:avLst/>
                        </a:prstGeom>
                        <a:solidFill>
                          <a:srgbClr val="FFFFFF"/>
                        </a:solidFill>
                        <a:ln w="9525">
                          <a:noFill/>
                          <a:miter lim="800000"/>
                          <a:headEnd/>
                          <a:tailEnd/>
                        </a:ln>
                      </wps:spPr>
                      <wps:txbx>
                        <w:txbxContent>
                          <w:p w14:paraId="6B4C37C6" w14:textId="77777777" w:rsidR="00FD73C0" w:rsidRDefault="00451E34" w:rsidP="00451E34">
                            <w:pPr>
                              <w:jc w:val="center"/>
                              <w:rPr>
                                <w:b/>
                                <w:sz w:val="48"/>
                              </w:rPr>
                            </w:pPr>
                            <w:r>
                              <w:rPr>
                                <w:b/>
                                <w:sz w:val="48"/>
                              </w:rPr>
                              <w:t>Critical Congenital Heart Disease</w:t>
                            </w:r>
                            <w:r w:rsidR="00FD73C0">
                              <w:rPr>
                                <w:b/>
                                <w:sz w:val="48"/>
                              </w:rPr>
                              <w:t xml:space="preserve"> Screening</w:t>
                            </w:r>
                          </w:p>
                          <w:p w14:paraId="6E9A3EE9" w14:textId="43067F3E" w:rsidR="00597531" w:rsidRDefault="00451E34" w:rsidP="00451E34">
                            <w:pPr>
                              <w:jc w:val="center"/>
                              <w:rPr>
                                <w:b/>
                                <w:sz w:val="48"/>
                              </w:rPr>
                            </w:pPr>
                            <w:r>
                              <w:rPr>
                                <w:b/>
                                <w:sz w:val="48"/>
                              </w:rPr>
                              <w:t xml:space="preserve"> Guide for Hospitals</w:t>
                            </w:r>
                          </w:p>
                          <w:p w14:paraId="707FEC59" w14:textId="5F4DC2BF" w:rsidR="00451E34" w:rsidRDefault="009A4BBC" w:rsidP="00451E34">
                            <w:pPr>
                              <w:jc w:val="center"/>
                              <w:rPr>
                                <w:b/>
                                <w:sz w:val="48"/>
                              </w:rPr>
                            </w:pPr>
                            <w:r>
                              <w:rPr>
                                <w:b/>
                                <w:sz w:val="48"/>
                              </w:rPr>
                              <w:t>December 2023</w:t>
                            </w:r>
                          </w:p>
                          <w:p w14:paraId="26D9EB8E" w14:textId="112E7138" w:rsidR="006F3385" w:rsidRDefault="006F3385" w:rsidP="00451E34">
                            <w:pPr>
                              <w:jc w:val="center"/>
                              <w:rPr>
                                <w:b/>
                                <w:sz w:val="48"/>
                              </w:rPr>
                            </w:pPr>
                          </w:p>
                          <w:p w14:paraId="3DBA2186" w14:textId="77777777" w:rsidR="006F3385" w:rsidRPr="00C35F05" w:rsidRDefault="006F3385" w:rsidP="00451E34">
                            <w:pPr>
                              <w:jc w:val="center"/>
                              <w:rPr>
                                <w:b/>
                                <w:sz w:val="4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DFB4A8" id="_x0000_s1027" type="#_x0000_t202" style="position:absolute;margin-left:0;margin-top:.75pt;width:465.95pt;height:140.5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" stroked="f">
                <v:textbox>
                  <w:txbxContent>
                    <w:p w14:paraId="6B4C37C6" w14:textId="77777777" w:rsidR="00FD73C0" w:rsidRDefault="00451E34" w:rsidP="00451E34">
                      <w:pPr>
                        <w:jc w:val="center"/>
                        <w:rPr>
                          <w:b/>
                          <w:sz w:val="48"/>
                        </w:rPr>
                      </w:pPr>
                      <w:r>
                        <w:rPr>
                          <w:b/>
                          <w:sz w:val="48"/>
                        </w:rPr>
                        <w:t>Critical Congenital Heart Disease</w:t>
                      </w:r>
                      <w:r w:rsidR="00FD73C0">
                        <w:rPr>
                          <w:b/>
                          <w:sz w:val="48"/>
                        </w:rPr>
                        <w:t xml:space="preserve"> Screening</w:t>
                      </w:r>
                    </w:p>
                    <w:p w14:paraId="6E9A3EE9" w14:textId="43067F3E" w:rsidR="00597531" w:rsidRDefault="00451E34" w:rsidP="00451E34">
                      <w:pPr>
                        <w:jc w:val="center"/>
                        <w:rPr>
                          <w:b/>
                          <w:sz w:val="48"/>
                        </w:rPr>
                      </w:pPr>
                      <w:r>
                        <w:rPr>
                          <w:b/>
                          <w:sz w:val="48"/>
                        </w:rPr>
                        <w:t xml:space="preserve"> Guide for Hospitals</w:t>
                      </w:r>
                    </w:p>
                    <w:p w14:paraId="707FEC59" w14:textId="5F4DC2BF" w:rsidR="00451E34" w:rsidRDefault="009A4BBC" w:rsidP="00451E34">
                      <w:pPr>
                        <w:jc w:val="center"/>
                        <w:rPr>
                          <w:b/>
                          <w:sz w:val="48"/>
                        </w:rPr>
                      </w:pPr>
                      <w:r>
                        <w:rPr>
                          <w:b/>
                          <w:sz w:val="48"/>
                        </w:rPr>
                        <w:t>December 2023</w:t>
                      </w:r>
                    </w:p>
                    <w:p w14:paraId="26D9EB8E" w14:textId="112E7138" w:rsidR="006F3385" w:rsidRDefault="006F3385" w:rsidP="00451E34">
                      <w:pPr>
                        <w:jc w:val="center"/>
                        <w:rPr>
                          <w:b/>
                          <w:sz w:val="48"/>
                        </w:rPr>
                      </w:pPr>
                    </w:p>
                    <w:p w14:paraId="3DBA2186" w14:textId="77777777" w:rsidR="006F3385" w:rsidRPr="00C35F05" w:rsidRDefault="006F3385" w:rsidP="00451E34">
                      <w:pPr>
                        <w:jc w:val="center"/>
                        <w:rPr>
                          <w:b/>
                          <w:sz w:val="48"/>
                        </w:rPr>
                      </w:pPr>
                    </w:p>
                  </w:txbxContent>
                </v:textbox>
                <w10:wrap type="square" anchorx="margin"/>
              </v:shape>
            </w:pict>
          </mc:Fallback>
        </mc:AlternateContent>
      </w:r>
    </w:p>
    <w:p w14:paraId="0166E1BC" w14:textId="6487A083" w:rsidR="00451E34" w:rsidRDefault="00451E34">
      <w:pPr>
        <w:rPr>
          <w:b/>
        </w:rPr>
      </w:pPr>
    </w:p>
    <w:p w14:paraId="73C82EB7" w14:textId="4209A13F" w:rsidR="00451E34" w:rsidRDefault="00451E34">
      <w:pPr>
        <w:rPr>
          <w:b/>
        </w:rPr>
      </w:pPr>
    </w:p>
    <w:p w14:paraId="7DACDD8F" w14:textId="07CF4A89" w:rsidR="00451E34" w:rsidRDefault="00451E34">
      <w:pPr>
        <w:rPr>
          <w:b/>
        </w:rPr>
      </w:pPr>
    </w:p>
    <w:p w14:paraId="4035D73A" w14:textId="6EC1EEA9" w:rsidR="00451E34" w:rsidRDefault="00451E34">
      <w:pPr>
        <w:rPr>
          <w:b/>
        </w:rPr>
      </w:pPr>
    </w:p>
    <w:p w14:paraId="349FCE6D" w14:textId="5F8EAE81" w:rsidR="00451E34" w:rsidRDefault="00451E34">
      <w:pPr>
        <w:rPr>
          <w:b/>
        </w:rPr>
      </w:pPr>
    </w:p>
    <w:p w14:paraId="45550CFC" w14:textId="41FAAF6C" w:rsidR="00451E34" w:rsidRDefault="00451E34">
      <w:pPr>
        <w:rPr>
          <w:b/>
        </w:rPr>
      </w:pPr>
    </w:p>
    <w:p w14:paraId="2CFC21D0" w14:textId="3526B28A" w:rsidR="00451E34" w:rsidRDefault="00451E34">
      <w:pPr>
        <w:rPr>
          <w:b/>
        </w:rPr>
      </w:pPr>
    </w:p>
    <w:p w14:paraId="289C2982" w14:textId="4695394A" w:rsidR="006F3385" w:rsidRDefault="006F3385">
      <w:pPr>
        <w:rPr>
          <w:b/>
        </w:rPr>
      </w:pPr>
    </w:p>
    <w:p w14:paraId="65C3A319" w14:textId="1D54E068" w:rsidR="006F3385" w:rsidRDefault="006F3385">
      <w:pPr>
        <w:rPr>
          <w:b/>
        </w:rPr>
      </w:pPr>
    </w:p>
    <w:p w14:paraId="5C31C5F4" w14:textId="7C84091D" w:rsidR="006F3385" w:rsidRDefault="006F3385">
      <w:pPr>
        <w:rPr>
          <w:b/>
        </w:rPr>
      </w:pPr>
    </w:p>
    <w:p w14:paraId="705E97D1" w14:textId="77F3178C" w:rsidR="006F3385" w:rsidRDefault="006F3385">
      <w:pPr>
        <w:rPr>
          <w:b/>
        </w:rPr>
      </w:pPr>
    </w:p>
    <w:p w14:paraId="5EFB0F4A" w14:textId="77777777" w:rsidR="00FD73C0" w:rsidRDefault="00FD73C0">
      <w:pPr>
        <w:rPr>
          <w:b/>
        </w:rPr>
      </w:pPr>
    </w:p>
    <w:p w14:paraId="6C58E327" w14:textId="0D4303F2" w:rsidR="00451E34" w:rsidRDefault="007D1B5D" w:rsidP="00FD73C0">
      <w:pPr>
        <w:pStyle w:val="Heading1"/>
      </w:pPr>
      <w:r>
        <w:lastRenderedPageBreak/>
        <w:t>TABLE OF CONTENTS</w:t>
      </w:r>
    </w:p>
    <w:p w14:paraId="6859FEE3" w14:textId="5F943191" w:rsidR="007D1B5D" w:rsidRDefault="007D1B5D">
      <w:pPr>
        <w:rPr>
          <w:b/>
        </w:rPr>
      </w:pPr>
    </w:p>
    <w:p w14:paraId="533E5F1E" w14:textId="1B2E96D8" w:rsidR="007D1B5D" w:rsidRPr="0041673B" w:rsidRDefault="0041673B">
      <w:pPr>
        <w:rPr>
          <w:bCs/>
        </w:rPr>
      </w:pPr>
      <w:r w:rsidRPr="0041673B">
        <w:rPr>
          <w:bCs/>
        </w:rPr>
        <w:t>Introduction</w:t>
      </w:r>
    </w:p>
    <w:p w14:paraId="4C7C5503" w14:textId="1609F57C" w:rsidR="007D1B5D" w:rsidRPr="0041673B" w:rsidRDefault="0041673B">
      <w:pPr>
        <w:rPr>
          <w:bCs/>
        </w:rPr>
      </w:pPr>
      <w:r w:rsidRPr="0041673B">
        <w:rPr>
          <w:bCs/>
        </w:rPr>
        <w:t>Overvi</w:t>
      </w:r>
      <w:r>
        <w:rPr>
          <w:bCs/>
        </w:rPr>
        <w:t>ew of Screening for Critical Congenital Heart Disease in Michigan</w:t>
      </w:r>
    </w:p>
    <w:p w14:paraId="2DE31BA8" w14:textId="54D8DAF2" w:rsidR="007D1B5D" w:rsidRDefault="0041673B">
      <w:pPr>
        <w:rPr>
          <w:bCs/>
        </w:rPr>
      </w:pPr>
      <w:r w:rsidRPr="0041673B">
        <w:rPr>
          <w:bCs/>
        </w:rPr>
        <w:t>Conducting the Screen</w:t>
      </w:r>
    </w:p>
    <w:p w14:paraId="1E5449FC" w14:textId="323D69E6" w:rsidR="005D0F34" w:rsidRPr="0041673B" w:rsidRDefault="005D0F34" w:rsidP="005D0F34">
      <w:pPr>
        <w:ind w:left="360"/>
        <w:rPr>
          <w:bCs/>
        </w:rPr>
      </w:pPr>
      <w:r>
        <w:rPr>
          <w:bCs/>
        </w:rPr>
        <w:t>Guidance for Screeners</w:t>
      </w:r>
    </w:p>
    <w:p w14:paraId="7321C931" w14:textId="6CB07344" w:rsidR="007D1B5D" w:rsidRDefault="005D0F34">
      <w:pPr>
        <w:rPr>
          <w:bCs/>
        </w:rPr>
      </w:pPr>
      <w:r>
        <w:rPr>
          <w:bCs/>
        </w:rPr>
        <w:t>NICU Protocol</w:t>
      </w:r>
    </w:p>
    <w:p w14:paraId="4842DA29" w14:textId="79146F33" w:rsidR="005D0F34" w:rsidRDefault="005D0F34">
      <w:pPr>
        <w:rPr>
          <w:bCs/>
        </w:rPr>
      </w:pPr>
      <w:r>
        <w:rPr>
          <w:bCs/>
        </w:rPr>
        <w:t>Common Algorithm Errors</w:t>
      </w:r>
    </w:p>
    <w:p w14:paraId="1FFADEC8" w14:textId="51488414" w:rsidR="005D0F34" w:rsidRDefault="005D0F34">
      <w:pPr>
        <w:rPr>
          <w:bCs/>
        </w:rPr>
      </w:pPr>
      <w:r>
        <w:rPr>
          <w:bCs/>
        </w:rPr>
        <w:t>Submitting Results to the Newborn Screening Program</w:t>
      </w:r>
    </w:p>
    <w:p w14:paraId="65FFD75E" w14:textId="77D8EF0E" w:rsidR="005D0F34" w:rsidRDefault="005D0F34" w:rsidP="005D0F34">
      <w:pPr>
        <w:ind w:left="360"/>
        <w:rPr>
          <w:bCs/>
        </w:rPr>
      </w:pPr>
      <w:r>
        <w:rPr>
          <w:bCs/>
        </w:rPr>
        <w:t>CCHD Follow-up Procedure (Data elements collected, failed, no information and missed screen faxes)</w:t>
      </w:r>
    </w:p>
    <w:p w14:paraId="5857DC1A" w14:textId="49BE5EE6" w:rsidR="005D0F34" w:rsidRDefault="005D0F34" w:rsidP="005D0F34">
      <w:pPr>
        <w:ind w:left="360"/>
        <w:rPr>
          <w:bCs/>
        </w:rPr>
      </w:pPr>
      <w:r>
        <w:rPr>
          <w:bCs/>
        </w:rPr>
        <w:t>Pulse Oximetry Reporting Rate</w:t>
      </w:r>
    </w:p>
    <w:p w14:paraId="274B7A65" w14:textId="57DE6502" w:rsidR="005D0F34" w:rsidRDefault="005D0F34" w:rsidP="005D0F34">
      <w:pPr>
        <w:ind w:left="360"/>
        <w:rPr>
          <w:bCs/>
        </w:rPr>
      </w:pPr>
      <w:r>
        <w:rPr>
          <w:bCs/>
        </w:rPr>
        <w:t>Reporting Pulse Oximetry Results to the Newborn Screening Program</w:t>
      </w:r>
    </w:p>
    <w:p w14:paraId="09D5D52C" w14:textId="6243268B" w:rsidR="00353B80" w:rsidRDefault="00353B80" w:rsidP="005D0F34">
      <w:pPr>
        <w:ind w:left="360"/>
        <w:rPr>
          <w:bCs/>
        </w:rPr>
      </w:pPr>
      <w:r w:rsidRPr="00353B80">
        <w:rPr>
          <w:bCs/>
        </w:rPr>
        <w:t>Parent Refusal of the Blood Spot Screen</w:t>
      </w:r>
    </w:p>
    <w:p w14:paraId="452A84A7" w14:textId="364CEE29" w:rsidR="00353B80" w:rsidRDefault="00353B80" w:rsidP="00353B80">
      <w:pPr>
        <w:rPr>
          <w:bCs/>
        </w:rPr>
      </w:pPr>
      <w:r>
        <w:rPr>
          <w:bCs/>
        </w:rPr>
        <w:t>Quality Assurance</w:t>
      </w:r>
    </w:p>
    <w:p w14:paraId="4FF5F051" w14:textId="2A4533D0" w:rsidR="005D0F34" w:rsidRDefault="00353B80" w:rsidP="00353B80">
      <w:pPr>
        <w:rPr>
          <w:bCs/>
        </w:rPr>
      </w:pPr>
      <w:r>
        <w:rPr>
          <w:bCs/>
        </w:rPr>
        <w:t>Best Practices</w:t>
      </w:r>
    </w:p>
    <w:p w14:paraId="3BE18AAE" w14:textId="3EFB09D1" w:rsidR="00353B80" w:rsidRDefault="00353B80" w:rsidP="00353B80">
      <w:pPr>
        <w:rPr>
          <w:bCs/>
        </w:rPr>
      </w:pPr>
      <w:r>
        <w:rPr>
          <w:bCs/>
        </w:rPr>
        <w:t>Resources</w:t>
      </w:r>
    </w:p>
    <w:p w14:paraId="3FB470FD" w14:textId="64A1FA36" w:rsidR="00353B80" w:rsidRDefault="00353B80" w:rsidP="00353B80">
      <w:pPr>
        <w:rPr>
          <w:bCs/>
        </w:rPr>
      </w:pPr>
      <w:r>
        <w:rPr>
          <w:bCs/>
        </w:rPr>
        <w:t>Contact Information</w:t>
      </w:r>
    </w:p>
    <w:p w14:paraId="3508E939" w14:textId="243A6189" w:rsidR="00353B80" w:rsidRDefault="00353B80" w:rsidP="00353B80">
      <w:pPr>
        <w:rPr>
          <w:bCs/>
        </w:rPr>
      </w:pPr>
      <w:r>
        <w:rPr>
          <w:bCs/>
        </w:rPr>
        <w:t>Appendix A</w:t>
      </w:r>
    </w:p>
    <w:p w14:paraId="6EBC8A4D" w14:textId="1C3019F5" w:rsidR="00353B80" w:rsidRDefault="00353B80" w:rsidP="00353B80">
      <w:pPr>
        <w:rPr>
          <w:bCs/>
        </w:rPr>
      </w:pPr>
      <w:r>
        <w:rPr>
          <w:bCs/>
        </w:rPr>
        <w:t>Appendix B</w:t>
      </w:r>
    </w:p>
    <w:p w14:paraId="0C2A7BB7" w14:textId="77777777" w:rsidR="005D0F34" w:rsidRPr="0041673B" w:rsidRDefault="005D0F34">
      <w:pPr>
        <w:rPr>
          <w:bCs/>
        </w:rPr>
      </w:pPr>
    </w:p>
    <w:p w14:paraId="41D79EDB" w14:textId="07F60CC1" w:rsidR="007D1B5D" w:rsidRPr="0041673B" w:rsidRDefault="007D1B5D">
      <w:pPr>
        <w:rPr>
          <w:bCs/>
        </w:rPr>
      </w:pPr>
    </w:p>
    <w:p w14:paraId="05540FC0" w14:textId="04ECDEBE" w:rsidR="007D1B5D" w:rsidRPr="0041673B" w:rsidRDefault="007D1B5D">
      <w:pPr>
        <w:rPr>
          <w:bCs/>
        </w:rPr>
      </w:pPr>
    </w:p>
    <w:p w14:paraId="0E29D606" w14:textId="76046417" w:rsidR="007D1B5D" w:rsidRPr="0041673B" w:rsidRDefault="007D1B5D">
      <w:pPr>
        <w:rPr>
          <w:bCs/>
        </w:rPr>
      </w:pPr>
    </w:p>
    <w:p w14:paraId="2180C43D" w14:textId="63F511A1" w:rsidR="007D1B5D" w:rsidRPr="0041673B" w:rsidRDefault="007D1B5D">
      <w:pPr>
        <w:rPr>
          <w:bCs/>
        </w:rPr>
      </w:pPr>
    </w:p>
    <w:p w14:paraId="4BB2338A" w14:textId="0E701E1C" w:rsidR="007D1B5D" w:rsidRPr="0041673B" w:rsidRDefault="007D1B5D">
      <w:pPr>
        <w:rPr>
          <w:bCs/>
        </w:rPr>
      </w:pPr>
    </w:p>
    <w:p w14:paraId="7E3FDE00" w14:textId="7334B14A" w:rsidR="007D1B5D" w:rsidRPr="0041673B" w:rsidRDefault="007D1B5D">
      <w:pPr>
        <w:rPr>
          <w:bCs/>
        </w:rPr>
      </w:pPr>
    </w:p>
    <w:p w14:paraId="4782577F" w14:textId="6843B0E0" w:rsidR="007D1B5D" w:rsidRDefault="007D1B5D">
      <w:pPr>
        <w:rPr>
          <w:bCs/>
        </w:rPr>
      </w:pPr>
    </w:p>
    <w:p w14:paraId="4EB83DD5" w14:textId="7B5099DC" w:rsidR="007D1B5D" w:rsidRDefault="007D1B5D">
      <w:pPr>
        <w:rPr>
          <w:b/>
        </w:rPr>
      </w:pPr>
    </w:p>
    <w:p w14:paraId="5E2B8CF9" w14:textId="47CC16A1" w:rsidR="007F4065" w:rsidRDefault="007F4065">
      <w:pPr>
        <w:rPr>
          <w:b/>
        </w:rPr>
      </w:pPr>
    </w:p>
    <w:p w14:paraId="7B8D0716" w14:textId="77777777" w:rsidR="007F4065" w:rsidRDefault="007F4065">
      <w:pPr>
        <w:rPr>
          <w:b/>
        </w:rPr>
      </w:pPr>
    </w:p>
    <w:p w14:paraId="4FD8954D" w14:textId="15F4F6DD" w:rsidR="00C47425" w:rsidRDefault="00C47425" w:rsidP="00FD73C0">
      <w:pPr>
        <w:pStyle w:val="Heading1"/>
      </w:pPr>
      <w:r>
        <w:lastRenderedPageBreak/>
        <w:t>PROGRAM CONTACTS</w:t>
      </w:r>
    </w:p>
    <w:p w14:paraId="5779A6AF" w14:textId="2022E565" w:rsidR="00C47425" w:rsidRDefault="00C47425" w:rsidP="00C47425"/>
    <w:p w14:paraId="4EE602E8" w14:textId="77777777" w:rsidR="00C42722" w:rsidRPr="00CA5D50" w:rsidRDefault="00C42722" w:rsidP="00C42722">
      <w:pPr>
        <w:spacing w:before="240" w:after="240"/>
        <w:outlineLvl w:val="1"/>
        <w:rPr>
          <w:rFonts w:eastAsia="Calibri" w:cstheme="minorHAnsi"/>
          <w:b/>
          <w:sz w:val="24"/>
          <w:szCs w:val="24"/>
        </w:rPr>
      </w:pPr>
      <w:bookmarkStart w:id="0" w:name="_Toc26341629"/>
      <w:r w:rsidRPr="00CA5D50">
        <w:rPr>
          <w:rFonts w:eastAsia="Calibri" w:cstheme="minorHAnsi"/>
          <w:b/>
          <w:sz w:val="24"/>
          <w:szCs w:val="24"/>
        </w:rPr>
        <w:t>NBS Follow-up Program</w:t>
      </w:r>
      <w:bookmarkEnd w:id="0"/>
    </w:p>
    <w:p w14:paraId="690A5EA3" w14:textId="77777777" w:rsidR="00C42722" w:rsidRPr="00CA5D50" w:rsidRDefault="00C42722" w:rsidP="00C42722">
      <w:pPr>
        <w:spacing w:after="0"/>
        <w:rPr>
          <w:rFonts w:eastAsia="Calibri" w:cstheme="minorHAnsi"/>
          <w:b/>
          <w:sz w:val="23"/>
          <w:szCs w:val="23"/>
        </w:rPr>
      </w:pPr>
      <w:r w:rsidRPr="00CA5D50">
        <w:rPr>
          <w:rFonts w:eastAsia="Calibri" w:cstheme="minorHAnsi"/>
          <w:b/>
          <w:sz w:val="23"/>
          <w:szCs w:val="23"/>
        </w:rPr>
        <w:t xml:space="preserve">Michigan Department of Health and Human Services </w:t>
      </w:r>
    </w:p>
    <w:p w14:paraId="4DDD83AF" w14:textId="77777777" w:rsidR="00C42722" w:rsidRPr="00CA5D50" w:rsidRDefault="00C42722" w:rsidP="00C42722">
      <w:pPr>
        <w:spacing w:after="0"/>
        <w:rPr>
          <w:rFonts w:eastAsia="Calibri" w:cstheme="minorHAnsi"/>
          <w:b/>
          <w:sz w:val="23"/>
          <w:szCs w:val="23"/>
        </w:rPr>
      </w:pPr>
      <w:r w:rsidRPr="00CA5D50">
        <w:rPr>
          <w:rFonts w:eastAsia="Calibri" w:cstheme="minorHAnsi"/>
          <w:b/>
          <w:sz w:val="23"/>
          <w:szCs w:val="23"/>
        </w:rPr>
        <w:t>Newborn Screening Follow-up</w:t>
      </w:r>
    </w:p>
    <w:p w14:paraId="46119CB4" w14:textId="77777777" w:rsidR="00C42722" w:rsidRPr="00CA5D50" w:rsidRDefault="00C42722" w:rsidP="00C42722">
      <w:pPr>
        <w:spacing w:after="0"/>
        <w:rPr>
          <w:rFonts w:eastAsia="Calibri" w:cstheme="minorHAnsi"/>
          <w:sz w:val="23"/>
          <w:szCs w:val="23"/>
        </w:rPr>
      </w:pPr>
      <w:r w:rsidRPr="00CA5D50">
        <w:rPr>
          <w:rFonts w:eastAsia="Calibri" w:cstheme="minorHAnsi"/>
          <w:sz w:val="23"/>
          <w:szCs w:val="23"/>
        </w:rPr>
        <w:t>333. S. Grand Ave., 2</w:t>
      </w:r>
      <w:r w:rsidRPr="00CA5D50">
        <w:rPr>
          <w:rFonts w:eastAsia="Calibri" w:cstheme="minorHAnsi"/>
          <w:sz w:val="23"/>
          <w:szCs w:val="23"/>
          <w:vertAlign w:val="superscript"/>
        </w:rPr>
        <w:t>nd</w:t>
      </w:r>
      <w:r w:rsidRPr="00CA5D50">
        <w:rPr>
          <w:rFonts w:eastAsia="Calibri" w:cstheme="minorHAnsi"/>
          <w:sz w:val="23"/>
          <w:szCs w:val="23"/>
        </w:rPr>
        <w:t xml:space="preserve"> floor</w:t>
      </w:r>
    </w:p>
    <w:p w14:paraId="2CB56DD9" w14:textId="77777777" w:rsidR="00C42722" w:rsidRPr="00CA5D50" w:rsidRDefault="00C42722" w:rsidP="00C42722">
      <w:pPr>
        <w:spacing w:after="0"/>
        <w:rPr>
          <w:rFonts w:eastAsia="Calibri" w:cstheme="minorHAnsi"/>
          <w:sz w:val="23"/>
          <w:szCs w:val="23"/>
        </w:rPr>
      </w:pPr>
      <w:r w:rsidRPr="00CA5D50">
        <w:rPr>
          <w:rFonts w:eastAsia="Calibri" w:cstheme="minorHAnsi"/>
          <w:sz w:val="23"/>
          <w:szCs w:val="23"/>
        </w:rPr>
        <w:t>PO Box 30195</w:t>
      </w:r>
    </w:p>
    <w:p w14:paraId="4743EA1C" w14:textId="77777777" w:rsidR="00C42722" w:rsidRPr="00CA5D50" w:rsidRDefault="00C42722" w:rsidP="00C42722">
      <w:pPr>
        <w:spacing w:after="240"/>
        <w:rPr>
          <w:rFonts w:eastAsia="Calibri" w:cstheme="minorHAnsi"/>
          <w:sz w:val="23"/>
          <w:szCs w:val="23"/>
        </w:rPr>
      </w:pPr>
      <w:r w:rsidRPr="00CA5D50">
        <w:rPr>
          <w:rFonts w:eastAsia="Calibri" w:cstheme="minorHAnsi"/>
          <w:sz w:val="23"/>
          <w:szCs w:val="23"/>
        </w:rPr>
        <w:t>Lansing, MI  48909</w:t>
      </w:r>
    </w:p>
    <w:p w14:paraId="13790A91" w14:textId="77777777" w:rsidR="00C42722" w:rsidRPr="00CA5D50" w:rsidRDefault="00C42722" w:rsidP="00C42722">
      <w:pPr>
        <w:spacing w:after="0"/>
        <w:rPr>
          <w:rFonts w:eastAsia="Calibri" w:cstheme="minorHAnsi"/>
          <w:sz w:val="23"/>
          <w:szCs w:val="23"/>
        </w:rPr>
      </w:pPr>
      <w:r w:rsidRPr="00CA5D50">
        <w:rPr>
          <w:rFonts w:eastAsia="Calibri" w:cstheme="minorHAnsi"/>
          <w:b/>
          <w:sz w:val="23"/>
          <w:szCs w:val="23"/>
        </w:rPr>
        <w:t>Toll-free:</w:t>
      </w:r>
      <w:r w:rsidRPr="00CA5D50">
        <w:rPr>
          <w:rFonts w:eastAsia="Calibri" w:cstheme="minorHAnsi"/>
          <w:sz w:val="23"/>
          <w:szCs w:val="23"/>
        </w:rPr>
        <w:t xml:space="preserve"> 866-673-9939</w:t>
      </w:r>
    </w:p>
    <w:p w14:paraId="259720B6" w14:textId="77777777" w:rsidR="00C42722" w:rsidRPr="00CA5D50" w:rsidRDefault="00C42722" w:rsidP="00C42722">
      <w:pPr>
        <w:spacing w:after="0"/>
        <w:rPr>
          <w:rFonts w:eastAsia="Calibri" w:cstheme="minorHAnsi"/>
          <w:sz w:val="23"/>
          <w:szCs w:val="23"/>
        </w:rPr>
      </w:pPr>
      <w:r w:rsidRPr="00CA5D50">
        <w:rPr>
          <w:rFonts w:eastAsia="Calibri" w:cstheme="minorHAnsi"/>
          <w:b/>
          <w:sz w:val="23"/>
          <w:szCs w:val="23"/>
        </w:rPr>
        <w:t>Telephone:</w:t>
      </w:r>
      <w:r w:rsidRPr="00CA5D50">
        <w:rPr>
          <w:rFonts w:eastAsia="Calibri" w:cstheme="minorHAnsi"/>
          <w:sz w:val="23"/>
          <w:szCs w:val="23"/>
        </w:rPr>
        <w:t xml:space="preserve">  517-335-4181</w:t>
      </w:r>
    </w:p>
    <w:p w14:paraId="31CEBD43" w14:textId="77777777" w:rsidR="00C42722" w:rsidRPr="00CA5D50" w:rsidRDefault="00C42722" w:rsidP="00C42722">
      <w:pPr>
        <w:spacing w:after="0"/>
        <w:rPr>
          <w:rFonts w:eastAsia="Calibri" w:cstheme="minorHAnsi"/>
          <w:sz w:val="23"/>
          <w:szCs w:val="23"/>
        </w:rPr>
      </w:pPr>
      <w:r w:rsidRPr="00CA5D50">
        <w:rPr>
          <w:rFonts w:eastAsia="Calibri" w:cstheme="minorHAnsi"/>
          <w:b/>
          <w:sz w:val="23"/>
          <w:szCs w:val="23"/>
        </w:rPr>
        <w:t>Fax:</w:t>
      </w:r>
      <w:r w:rsidRPr="00CA5D50">
        <w:rPr>
          <w:rFonts w:eastAsia="Calibri" w:cstheme="minorHAnsi"/>
          <w:sz w:val="23"/>
          <w:szCs w:val="23"/>
        </w:rPr>
        <w:t xml:space="preserve">  517-335-9419 or 517-335-9739</w:t>
      </w:r>
    </w:p>
    <w:p w14:paraId="633F7054" w14:textId="77777777" w:rsidR="00C42722" w:rsidRPr="00CA5D50" w:rsidRDefault="00C42722" w:rsidP="00C42722">
      <w:pPr>
        <w:spacing w:after="0"/>
        <w:rPr>
          <w:rFonts w:eastAsia="Calibri" w:cstheme="minorHAnsi"/>
          <w:sz w:val="23"/>
          <w:szCs w:val="23"/>
        </w:rPr>
      </w:pPr>
      <w:r w:rsidRPr="00CA5D50">
        <w:rPr>
          <w:rFonts w:eastAsia="Calibri" w:cstheme="minorHAnsi"/>
          <w:b/>
          <w:sz w:val="23"/>
          <w:szCs w:val="23"/>
        </w:rPr>
        <w:t>Email:</w:t>
      </w:r>
      <w:r w:rsidRPr="00CA5D50">
        <w:rPr>
          <w:rFonts w:eastAsia="Calibri" w:cstheme="minorHAnsi"/>
          <w:sz w:val="23"/>
          <w:szCs w:val="23"/>
        </w:rPr>
        <w:t xml:space="preserve">  </w:t>
      </w:r>
      <w:hyperlink r:id="rId12" w:history="1">
        <w:r w:rsidRPr="00CA5D50">
          <w:rPr>
            <w:rFonts w:eastAsia="Calibri" w:cstheme="minorHAnsi"/>
            <w:color w:val="0563C1"/>
            <w:sz w:val="23"/>
            <w:szCs w:val="23"/>
            <w:u w:val="single"/>
          </w:rPr>
          <w:t>newbornscreening@michigan.gov</w:t>
        </w:r>
      </w:hyperlink>
    </w:p>
    <w:p w14:paraId="13C5412D" w14:textId="52F35DE2" w:rsidR="00C42722" w:rsidRPr="00CA5D50" w:rsidRDefault="00C42722" w:rsidP="00C42722">
      <w:pPr>
        <w:spacing w:after="360"/>
        <w:rPr>
          <w:rFonts w:eastAsia="Calibri" w:cstheme="minorHAnsi"/>
          <w:sz w:val="23"/>
          <w:szCs w:val="23"/>
        </w:rPr>
      </w:pPr>
      <w:r w:rsidRPr="00CA5D50">
        <w:rPr>
          <w:rFonts w:eastAsia="Calibri" w:cstheme="minorHAnsi"/>
          <w:b/>
          <w:sz w:val="23"/>
          <w:szCs w:val="23"/>
        </w:rPr>
        <w:t>Website:</w:t>
      </w:r>
      <w:r w:rsidRPr="00CA5D50">
        <w:rPr>
          <w:rFonts w:eastAsia="Calibri" w:cstheme="minorHAnsi"/>
          <w:sz w:val="23"/>
          <w:szCs w:val="23"/>
        </w:rPr>
        <w:t xml:space="preserve">  </w:t>
      </w:r>
      <w:r>
        <w:rPr>
          <w:rFonts w:eastAsia="Calibri" w:cstheme="minorHAnsi"/>
          <w:color w:val="0563C1"/>
          <w:sz w:val="23"/>
          <w:szCs w:val="23"/>
          <w:u w:val="single"/>
        </w:rPr>
        <w:t>www.michigan.gov/newbornscreening</w:t>
      </w:r>
    </w:p>
    <w:p w14:paraId="75C71733" w14:textId="77777777" w:rsidR="00C42722" w:rsidRDefault="00C42722" w:rsidP="00C47425"/>
    <w:p w14:paraId="69635687" w14:textId="0182AE25" w:rsidR="00C47425" w:rsidRPr="00C47425" w:rsidRDefault="00C47425" w:rsidP="00C47425">
      <w:pPr>
        <w:spacing w:line="240" w:lineRule="auto"/>
        <w:contextualSpacing/>
        <w:rPr>
          <w:b/>
          <w:bCs/>
        </w:rPr>
      </w:pPr>
      <w:r w:rsidRPr="00C47425">
        <w:rPr>
          <w:b/>
          <w:bCs/>
        </w:rPr>
        <w:t>Kristen Thompson, MPH</w:t>
      </w:r>
    </w:p>
    <w:p w14:paraId="03E4664B" w14:textId="4798ECEE" w:rsidR="00C47425" w:rsidRDefault="00C47425" w:rsidP="00C47425">
      <w:pPr>
        <w:spacing w:line="240" w:lineRule="auto"/>
        <w:contextualSpacing/>
      </w:pPr>
      <w:r>
        <w:t>Newborn Screening Program Coordinator</w:t>
      </w:r>
    </w:p>
    <w:p w14:paraId="50C6404D" w14:textId="133F4A83" w:rsidR="00C47425" w:rsidRDefault="00C47425" w:rsidP="00C47425">
      <w:pPr>
        <w:spacing w:line="240" w:lineRule="auto"/>
        <w:contextualSpacing/>
      </w:pPr>
      <w:r>
        <w:t>517-284-4992</w:t>
      </w:r>
    </w:p>
    <w:p w14:paraId="7E1A36B0" w14:textId="7F7B1727" w:rsidR="00C47425" w:rsidRDefault="005511D2" w:rsidP="00C47425">
      <w:pPr>
        <w:spacing w:line="240" w:lineRule="auto"/>
        <w:contextualSpacing/>
      </w:pPr>
      <w:hyperlink r:id="rId13" w:history="1">
        <w:r w:rsidR="00C42722" w:rsidRPr="000D0967">
          <w:rPr>
            <w:rStyle w:val="Hyperlink"/>
          </w:rPr>
          <w:t>Thompsonk23@michigan.gov</w:t>
        </w:r>
      </w:hyperlink>
    </w:p>
    <w:p w14:paraId="1AF43F0E" w14:textId="77777777" w:rsidR="00F06464" w:rsidRDefault="00F06464" w:rsidP="00F06464">
      <w:pPr>
        <w:spacing w:line="240" w:lineRule="auto"/>
        <w:contextualSpacing/>
      </w:pPr>
    </w:p>
    <w:p w14:paraId="2723C225" w14:textId="5F349E8F" w:rsidR="00F06464" w:rsidRPr="00F06464" w:rsidRDefault="009A4BBC" w:rsidP="00F06464">
      <w:pPr>
        <w:spacing w:line="240" w:lineRule="auto"/>
        <w:contextualSpacing/>
        <w:rPr>
          <w:b/>
          <w:bCs/>
        </w:rPr>
      </w:pPr>
      <w:r>
        <w:rPr>
          <w:b/>
          <w:bCs/>
        </w:rPr>
        <w:t>Amy Rakowski</w:t>
      </w:r>
      <w:r w:rsidR="00334EE3">
        <w:rPr>
          <w:b/>
          <w:bCs/>
        </w:rPr>
        <w:t xml:space="preserve">, </w:t>
      </w:r>
      <w:r w:rsidR="001A3C88">
        <w:rPr>
          <w:b/>
          <w:bCs/>
        </w:rPr>
        <w:t>M.S.</w:t>
      </w:r>
    </w:p>
    <w:p w14:paraId="21DBD8EA" w14:textId="77777777" w:rsidR="00F06464" w:rsidRDefault="00F06464" w:rsidP="00F06464">
      <w:pPr>
        <w:spacing w:line="240" w:lineRule="auto"/>
        <w:contextualSpacing/>
      </w:pPr>
      <w:r>
        <w:t>Pediatric Genomics Epidemiologist</w:t>
      </w:r>
    </w:p>
    <w:p w14:paraId="0A1D49D3" w14:textId="77777777" w:rsidR="00F06464" w:rsidRDefault="00F06464" w:rsidP="00F06464">
      <w:pPr>
        <w:spacing w:line="240" w:lineRule="auto"/>
        <w:contextualSpacing/>
      </w:pPr>
      <w:r>
        <w:t>517-284-4233</w:t>
      </w:r>
    </w:p>
    <w:p w14:paraId="20A5DBB3" w14:textId="748D2846" w:rsidR="00F06464" w:rsidRDefault="005511D2" w:rsidP="00F06464">
      <w:pPr>
        <w:spacing w:line="240" w:lineRule="auto"/>
        <w:contextualSpacing/>
      </w:pPr>
      <w:hyperlink r:id="rId14" w:history="1">
        <w:r w:rsidR="00F647D1" w:rsidRPr="00F647D1">
          <w:rPr>
            <w:rStyle w:val="Hyperlink"/>
          </w:rPr>
          <w:t>Rakowski</w:t>
        </w:r>
        <w:r w:rsidR="00F647D1" w:rsidRPr="003B03DD">
          <w:rPr>
            <w:rStyle w:val="Hyperlink"/>
          </w:rPr>
          <w:t>a</w:t>
        </w:r>
        <w:r w:rsidR="00F647D1" w:rsidRPr="00F647D1">
          <w:rPr>
            <w:rStyle w:val="Hyperlink"/>
          </w:rPr>
          <w:t>@michigan.gov</w:t>
        </w:r>
      </w:hyperlink>
      <w:r w:rsidR="00C42722">
        <w:t xml:space="preserve"> </w:t>
      </w:r>
      <w:r w:rsidR="00F06464">
        <w:t xml:space="preserve">  </w:t>
      </w:r>
    </w:p>
    <w:p w14:paraId="15EA36C6" w14:textId="77777777" w:rsidR="00F06464" w:rsidRDefault="00F06464" w:rsidP="00F06464">
      <w:pPr>
        <w:spacing w:line="240" w:lineRule="auto"/>
        <w:contextualSpacing/>
      </w:pPr>
    </w:p>
    <w:p w14:paraId="55440E1D" w14:textId="664EFB41" w:rsidR="00F06464" w:rsidRPr="00F06464" w:rsidRDefault="00334EE3" w:rsidP="00F06464">
      <w:pPr>
        <w:spacing w:line="240" w:lineRule="auto"/>
        <w:contextualSpacing/>
        <w:rPr>
          <w:b/>
          <w:bCs/>
        </w:rPr>
      </w:pPr>
      <w:r>
        <w:rPr>
          <w:b/>
          <w:bCs/>
        </w:rPr>
        <w:t>Shelby Heppe, MPH</w:t>
      </w:r>
    </w:p>
    <w:p w14:paraId="2EDE539D" w14:textId="77777777" w:rsidR="00F06464" w:rsidRDefault="00F06464" w:rsidP="00F06464">
      <w:pPr>
        <w:spacing w:line="240" w:lineRule="auto"/>
        <w:contextualSpacing/>
      </w:pPr>
      <w:r>
        <w:t>Newborn Screening Follow-up Section Manager</w:t>
      </w:r>
    </w:p>
    <w:p w14:paraId="223A8926" w14:textId="76FD6E8E" w:rsidR="00F06464" w:rsidRDefault="00F06464" w:rsidP="00F06464">
      <w:pPr>
        <w:spacing w:line="240" w:lineRule="auto"/>
        <w:contextualSpacing/>
      </w:pPr>
      <w:r>
        <w:t>517-</w:t>
      </w:r>
      <w:r w:rsidR="007541D1">
        <w:t>285-0382</w:t>
      </w:r>
    </w:p>
    <w:p w14:paraId="3AAC4BD9" w14:textId="7F09CB8B" w:rsidR="00F06464" w:rsidRDefault="005511D2" w:rsidP="00F06464">
      <w:pPr>
        <w:spacing w:line="240" w:lineRule="auto"/>
        <w:contextualSpacing/>
      </w:pPr>
      <w:hyperlink r:id="rId15" w:history="1">
        <w:r w:rsidR="000C17F1" w:rsidRPr="000C17F1">
          <w:rPr>
            <w:rStyle w:val="Hyperlink"/>
          </w:rPr>
          <w:t>Heppes@michigan.gov</w:t>
        </w:r>
      </w:hyperlink>
      <w:r w:rsidR="00C42722">
        <w:t xml:space="preserve"> </w:t>
      </w:r>
      <w:r w:rsidR="00F06464">
        <w:t xml:space="preserve"> </w:t>
      </w:r>
    </w:p>
    <w:p w14:paraId="7EE6A3E3" w14:textId="77777777" w:rsidR="00F06464" w:rsidRDefault="00F06464" w:rsidP="00F06464">
      <w:pPr>
        <w:spacing w:line="240" w:lineRule="auto"/>
        <w:contextualSpacing/>
      </w:pPr>
    </w:p>
    <w:p w14:paraId="20E96660" w14:textId="77777777" w:rsidR="00C47425" w:rsidRDefault="00C47425" w:rsidP="00FD73C0">
      <w:pPr>
        <w:pStyle w:val="Heading1"/>
      </w:pPr>
    </w:p>
    <w:p w14:paraId="3D4285A8" w14:textId="77777777" w:rsidR="00C47425" w:rsidRDefault="00C47425" w:rsidP="00FD73C0">
      <w:pPr>
        <w:pStyle w:val="Heading1"/>
      </w:pPr>
    </w:p>
    <w:p w14:paraId="0244EE5C" w14:textId="778ABE27" w:rsidR="002502CF" w:rsidRDefault="002502CF" w:rsidP="002502CF"/>
    <w:p w14:paraId="20ADE1AB" w14:textId="49B72E91" w:rsidR="00C42722" w:rsidRDefault="00C42722" w:rsidP="002502CF"/>
    <w:p w14:paraId="13825B87" w14:textId="0AFDFE46" w:rsidR="00C42722" w:rsidRDefault="00C42722" w:rsidP="002502CF"/>
    <w:p w14:paraId="4D1067B2" w14:textId="6C55C6B5" w:rsidR="00C42722" w:rsidRDefault="00C42722" w:rsidP="002502CF"/>
    <w:p w14:paraId="52E3DCBB" w14:textId="77777777" w:rsidR="007F4065" w:rsidRPr="002502CF" w:rsidRDefault="007F4065" w:rsidP="002502CF"/>
    <w:p w14:paraId="7994D92A" w14:textId="279814C5" w:rsidR="007D1B5D" w:rsidRDefault="007D1B5D" w:rsidP="00FD73C0">
      <w:pPr>
        <w:pStyle w:val="Heading1"/>
      </w:pPr>
      <w:r>
        <w:lastRenderedPageBreak/>
        <w:t>INTRODUCTION</w:t>
      </w:r>
    </w:p>
    <w:p w14:paraId="5619DE9A" w14:textId="77777777" w:rsidR="00FD73C0" w:rsidRPr="00FD73C0" w:rsidRDefault="00FD73C0" w:rsidP="00FD73C0"/>
    <w:p w14:paraId="0412322B" w14:textId="1E31C245" w:rsidR="00037DA9" w:rsidRDefault="00037DA9">
      <w:pPr>
        <w:rPr>
          <w:bCs/>
        </w:rPr>
      </w:pPr>
      <w:r w:rsidRPr="00037DA9">
        <w:rPr>
          <w:bCs/>
        </w:rPr>
        <w:t xml:space="preserve">Every Michigan newborn is screened shortly after birth for </w:t>
      </w:r>
      <w:r>
        <w:rPr>
          <w:bCs/>
        </w:rPr>
        <w:t>over 50</w:t>
      </w:r>
      <w:r w:rsidRPr="00037DA9">
        <w:rPr>
          <w:bCs/>
        </w:rPr>
        <w:t xml:space="preserve"> different disorders. </w:t>
      </w:r>
      <w:r>
        <w:rPr>
          <w:bCs/>
        </w:rPr>
        <w:t>In addition to the blood</w:t>
      </w:r>
      <w:r w:rsidR="00145D04">
        <w:rPr>
          <w:bCs/>
        </w:rPr>
        <w:t xml:space="preserve"> </w:t>
      </w:r>
      <w:r>
        <w:rPr>
          <w:bCs/>
        </w:rPr>
        <w:t>spot screen</w:t>
      </w:r>
      <w:r w:rsidR="00145D04">
        <w:rPr>
          <w:bCs/>
        </w:rPr>
        <w:t xml:space="preserve">, </w:t>
      </w:r>
      <w:r>
        <w:rPr>
          <w:bCs/>
        </w:rPr>
        <w:t>two point of care screen</w:t>
      </w:r>
      <w:r w:rsidR="00145D04">
        <w:rPr>
          <w:bCs/>
        </w:rPr>
        <w:t xml:space="preserve">s are completed </w:t>
      </w:r>
      <w:r>
        <w:rPr>
          <w:bCs/>
        </w:rPr>
        <w:t>at the hospital before the baby is discharged</w:t>
      </w:r>
      <w:r w:rsidR="00145D04">
        <w:rPr>
          <w:bCs/>
        </w:rPr>
        <w:t xml:space="preserve">: the </w:t>
      </w:r>
      <w:r>
        <w:rPr>
          <w:bCs/>
        </w:rPr>
        <w:t xml:space="preserve">critical congenital heart disease (CCHD) screen and the hearing screen. This hospital guide will focus on the CCHD screening. The guide is intended for hospital staff conducting the screen, the </w:t>
      </w:r>
      <w:r w:rsidR="00CF4E23">
        <w:rPr>
          <w:bCs/>
        </w:rPr>
        <w:t xml:space="preserve">newborn screening </w:t>
      </w:r>
      <w:r>
        <w:rPr>
          <w:bCs/>
        </w:rPr>
        <w:t xml:space="preserve">coordinator, and the </w:t>
      </w:r>
      <w:r w:rsidR="00145D04">
        <w:rPr>
          <w:bCs/>
        </w:rPr>
        <w:t xml:space="preserve">information technology </w:t>
      </w:r>
      <w:r>
        <w:rPr>
          <w:bCs/>
        </w:rPr>
        <w:t>staff involved in reporting these results to M</w:t>
      </w:r>
      <w:r w:rsidR="00145D04">
        <w:rPr>
          <w:bCs/>
        </w:rPr>
        <w:t xml:space="preserve">ichigan </w:t>
      </w:r>
      <w:r>
        <w:rPr>
          <w:bCs/>
        </w:rPr>
        <w:t>D</w:t>
      </w:r>
      <w:r w:rsidR="00145D04">
        <w:rPr>
          <w:bCs/>
        </w:rPr>
        <w:t xml:space="preserve">epartment of </w:t>
      </w:r>
      <w:r>
        <w:rPr>
          <w:bCs/>
        </w:rPr>
        <w:t>H</w:t>
      </w:r>
      <w:r w:rsidR="00145D04">
        <w:rPr>
          <w:bCs/>
        </w:rPr>
        <w:t xml:space="preserve">ealth and </w:t>
      </w:r>
      <w:r>
        <w:rPr>
          <w:bCs/>
        </w:rPr>
        <w:t>H</w:t>
      </w:r>
      <w:r w:rsidR="00145D04">
        <w:rPr>
          <w:bCs/>
        </w:rPr>
        <w:t xml:space="preserve">uman </w:t>
      </w:r>
      <w:r>
        <w:rPr>
          <w:bCs/>
        </w:rPr>
        <w:t>S</w:t>
      </w:r>
      <w:r w:rsidR="00145D04">
        <w:rPr>
          <w:bCs/>
        </w:rPr>
        <w:t>ervices</w:t>
      </w:r>
      <w:r w:rsidR="00CF4E23">
        <w:rPr>
          <w:bCs/>
        </w:rPr>
        <w:t xml:space="preserve"> (MDHHS)</w:t>
      </w:r>
      <w:r>
        <w:rPr>
          <w:bCs/>
        </w:rPr>
        <w:t>.</w:t>
      </w:r>
    </w:p>
    <w:p w14:paraId="31A865E4" w14:textId="349991F4" w:rsidR="009D6ABE" w:rsidRDefault="009D6ABE">
      <w:pPr>
        <w:rPr>
          <w:bCs/>
        </w:rPr>
      </w:pPr>
      <w:r w:rsidRPr="009D6ABE">
        <w:rPr>
          <w:bCs/>
        </w:rPr>
        <w:t>Congenital heart defects</w:t>
      </w:r>
      <w:r w:rsidR="00120929">
        <w:rPr>
          <w:bCs/>
        </w:rPr>
        <w:t xml:space="preserve"> (CHDs)</w:t>
      </w:r>
      <w:r w:rsidRPr="009D6ABE">
        <w:rPr>
          <w:bCs/>
        </w:rPr>
        <w:t xml:space="preserve"> are the most common group of birth defects, </w:t>
      </w:r>
      <w:r w:rsidR="00365AB2" w:rsidRPr="00365AB2">
        <w:rPr>
          <w:bCs/>
        </w:rPr>
        <w:t xml:space="preserve">nearly 1% </w:t>
      </w:r>
      <w:r w:rsidR="00365AB2">
        <w:rPr>
          <w:bCs/>
        </w:rPr>
        <w:t>of</w:t>
      </w:r>
      <w:r w:rsidR="00365AB2" w:rsidRPr="00365AB2">
        <w:rPr>
          <w:bCs/>
        </w:rPr>
        <w:t xml:space="preserve"> births per year in the United States. About 1 in 4 babies with a CHD have a critical CHD</w:t>
      </w:r>
      <w:commentRangeStart w:id="1"/>
      <w:commentRangeStart w:id="2"/>
      <w:r w:rsidRPr="009D6ABE">
        <w:rPr>
          <w:bCs/>
        </w:rPr>
        <w:t>.</w:t>
      </w:r>
      <w:commentRangeEnd w:id="1"/>
      <w:r w:rsidR="003B03DD" w:rsidRPr="00365AB2">
        <w:rPr>
          <w:bCs/>
        </w:rPr>
        <w:commentReference w:id="1"/>
      </w:r>
      <w:commentRangeEnd w:id="2"/>
      <w:r w:rsidR="005F6D67" w:rsidRPr="00365AB2">
        <w:rPr>
          <w:bCs/>
        </w:rPr>
        <w:commentReference w:id="2"/>
      </w:r>
      <w:r w:rsidRPr="009D6ABE">
        <w:rPr>
          <w:bCs/>
        </w:rPr>
        <w:t xml:space="preserve"> C</w:t>
      </w:r>
      <w:r w:rsidR="00037DA9">
        <w:rPr>
          <w:bCs/>
        </w:rPr>
        <w:t>CHDs</w:t>
      </w:r>
      <w:r w:rsidRPr="009D6ABE">
        <w:rPr>
          <w:bCs/>
        </w:rPr>
        <w:t xml:space="preserve"> requi</w:t>
      </w:r>
      <w:r w:rsidR="00742751">
        <w:rPr>
          <w:bCs/>
        </w:rPr>
        <w:t>re</w:t>
      </w:r>
      <w:r w:rsidRPr="009D6ABE">
        <w:rPr>
          <w:bCs/>
        </w:rPr>
        <w:t xml:space="preserve"> surgery or catheter intervention in the first year of life. CCHDs remain one of the most significant causes of infant death in the United States</w:t>
      </w:r>
      <w:r w:rsidR="00B22B65">
        <w:rPr>
          <w:bCs/>
        </w:rPr>
        <w:t xml:space="preserve"> </w:t>
      </w:r>
      <w:r w:rsidR="00B22B65" w:rsidRPr="00B22B65">
        <w:rPr>
          <w:bCs/>
        </w:rPr>
        <w:t>(Newborn Screening: Critical Congenital Heart Defects, 2020)</w:t>
      </w:r>
      <w:r w:rsidRPr="009D6ABE">
        <w:rPr>
          <w:bCs/>
        </w:rPr>
        <w:t>.</w:t>
      </w:r>
    </w:p>
    <w:p w14:paraId="0EBC1D2D" w14:textId="6611FD39" w:rsidR="007D1B5D" w:rsidRDefault="007D1B5D">
      <w:pPr>
        <w:rPr>
          <w:bCs/>
        </w:rPr>
      </w:pPr>
      <w:r w:rsidRPr="007D1B5D">
        <w:rPr>
          <w:bCs/>
        </w:rPr>
        <w:t xml:space="preserve">Effective April 1, 2014, MDHHS implemented statewide </w:t>
      </w:r>
      <w:r w:rsidR="00742751">
        <w:rPr>
          <w:bCs/>
        </w:rPr>
        <w:t xml:space="preserve">pulse oximetry </w:t>
      </w:r>
      <w:r w:rsidRPr="007D1B5D">
        <w:rPr>
          <w:bCs/>
        </w:rPr>
        <w:t>screening of all Michigan newborns</w:t>
      </w:r>
      <w:r w:rsidR="00742751">
        <w:rPr>
          <w:bCs/>
        </w:rPr>
        <w:t xml:space="preserve"> </w:t>
      </w:r>
      <w:r w:rsidRPr="007D1B5D">
        <w:rPr>
          <w:bCs/>
        </w:rPr>
        <w:t>prior to hospital discharge</w:t>
      </w:r>
      <w:r w:rsidR="00F25056">
        <w:rPr>
          <w:bCs/>
        </w:rPr>
        <w:t xml:space="preserve"> (enabling legislation available in Appendix A)</w:t>
      </w:r>
      <w:r w:rsidRPr="007D1B5D">
        <w:rPr>
          <w:bCs/>
        </w:rPr>
        <w:t>. The Newborn Screening Program recomm</w:t>
      </w:r>
      <w:r w:rsidR="00CA2DBF">
        <w:rPr>
          <w:bCs/>
        </w:rPr>
        <w:t xml:space="preserve">ends </w:t>
      </w:r>
      <w:r w:rsidRPr="007D1B5D">
        <w:rPr>
          <w:bCs/>
        </w:rPr>
        <w:t>that newborns be screened prior to hospital discharge, as close to 24 hours of age as possible, using the approved MDHHS CCHD Screening Algorithm.</w:t>
      </w:r>
    </w:p>
    <w:p w14:paraId="47C58D82" w14:textId="20DA5A01" w:rsidR="006036BF" w:rsidRDefault="006036BF">
      <w:pPr>
        <w:rPr>
          <w:bCs/>
        </w:rPr>
      </w:pPr>
      <w:r w:rsidRPr="006036BF">
        <w:rPr>
          <w:bCs/>
        </w:rPr>
        <w:t xml:space="preserve">It is vital that every newborn receives a pulse oximetry screen for </w:t>
      </w:r>
      <w:proofErr w:type="gramStart"/>
      <w:r w:rsidRPr="006036BF">
        <w:rPr>
          <w:bCs/>
        </w:rPr>
        <w:t>CCHD</w:t>
      </w:r>
      <w:proofErr w:type="gramEnd"/>
      <w:r w:rsidRPr="006036BF">
        <w:rPr>
          <w:bCs/>
        </w:rPr>
        <w:t xml:space="preserve"> and those results are sent to the Newborn Screening Program. </w:t>
      </w:r>
      <w:commentRangeStart w:id="3"/>
      <w:commentRangeStart w:id="4"/>
      <w:r w:rsidRPr="006036BF">
        <w:rPr>
          <w:bCs/>
        </w:rPr>
        <w:t xml:space="preserve">Each year in Michigan </w:t>
      </w:r>
      <w:r w:rsidR="00953EBE">
        <w:rPr>
          <w:bCs/>
        </w:rPr>
        <w:t>over 90,000</w:t>
      </w:r>
      <w:r w:rsidRPr="006036BF">
        <w:rPr>
          <w:bCs/>
        </w:rPr>
        <w:t xml:space="preserve"> babies are screened, </w:t>
      </w:r>
      <w:r w:rsidR="00365AB2">
        <w:rPr>
          <w:bCs/>
        </w:rPr>
        <w:t>an average of 4</w:t>
      </w:r>
      <w:r w:rsidRPr="006036BF">
        <w:rPr>
          <w:bCs/>
        </w:rPr>
        <w:t xml:space="preserve"> babies are diagnosed with a CCH</w:t>
      </w:r>
      <w:r w:rsidR="00871E2E">
        <w:rPr>
          <w:bCs/>
        </w:rPr>
        <w:t>D</w:t>
      </w:r>
      <w:r w:rsidRPr="006036BF">
        <w:rPr>
          <w:bCs/>
        </w:rPr>
        <w:t xml:space="preserve">, and </w:t>
      </w:r>
      <w:r w:rsidR="00365AB2">
        <w:rPr>
          <w:bCs/>
        </w:rPr>
        <w:t>an average of 7</w:t>
      </w:r>
      <w:r w:rsidR="00953EBE">
        <w:rPr>
          <w:bCs/>
        </w:rPr>
        <w:t xml:space="preserve"> </w:t>
      </w:r>
      <w:r w:rsidRPr="006036BF">
        <w:rPr>
          <w:bCs/>
        </w:rPr>
        <w:t xml:space="preserve">babies are diagnosed with a secondary condition through screening. We appreciate your staff and </w:t>
      </w:r>
      <w:proofErr w:type="gramStart"/>
      <w:r w:rsidRPr="006036BF">
        <w:rPr>
          <w:bCs/>
        </w:rPr>
        <w:t>all of</w:t>
      </w:r>
      <w:proofErr w:type="gramEnd"/>
      <w:r w:rsidRPr="006036BF">
        <w:rPr>
          <w:bCs/>
        </w:rPr>
        <w:t xml:space="preserve"> your efforts in ensuring this program is a success.</w:t>
      </w:r>
      <w:commentRangeEnd w:id="3"/>
      <w:r w:rsidR="00823742">
        <w:rPr>
          <w:rStyle w:val="CommentReference"/>
        </w:rPr>
        <w:commentReference w:id="3"/>
      </w:r>
      <w:commentRangeEnd w:id="4"/>
      <w:r w:rsidR="005F6D67">
        <w:rPr>
          <w:rStyle w:val="CommentReference"/>
        </w:rPr>
        <w:commentReference w:id="4"/>
      </w:r>
    </w:p>
    <w:p w14:paraId="7A85526F" w14:textId="67B868C7" w:rsidR="006036BF" w:rsidRDefault="006036BF">
      <w:pPr>
        <w:rPr>
          <w:bCs/>
        </w:rPr>
      </w:pPr>
    </w:p>
    <w:p w14:paraId="28988F42" w14:textId="77777777" w:rsidR="006036BF" w:rsidRDefault="006036BF">
      <w:pPr>
        <w:rPr>
          <w:bCs/>
        </w:rPr>
      </w:pPr>
    </w:p>
    <w:p w14:paraId="16E160ED" w14:textId="77777777" w:rsidR="00FA79FC" w:rsidRPr="007D1B5D" w:rsidRDefault="00FA79FC">
      <w:pPr>
        <w:rPr>
          <w:bCs/>
        </w:rPr>
      </w:pPr>
    </w:p>
    <w:p w14:paraId="473D311C" w14:textId="72B0E00C" w:rsidR="00451E34" w:rsidRDefault="00451E34">
      <w:pPr>
        <w:rPr>
          <w:b/>
        </w:rPr>
      </w:pPr>
    </w:p>
    <w:p w14:paraId="06901843" w14:textId="16B5B377" w:rsidR="00463041" w:rsidRDefault="00463041">
      <w:pPr>
        <w:rPr>
          <w:b/>
        </w:rPr>
      </w:pPr>
    </w:p>
    <w:p w14:paraId="53B2A343" w14:textId="072E22AD" w:rsidR="00463041" w:rsidRDefault="00463041">
      <w:pPr>
        <w:rPr>
          <w:b/>
        </w:rPr>
      </w:pPr>
    </w:p>
    <w:p w14:paraId="0FF4F874" w14:textId="43EC370F" w:rsidR="00463041" w:rsidRDefault="00463041">
      <w:pPr>
        <w:rPr>
          <w:b/>
        </w:rPr>
      </w:pPr>
    </w:p>
    <w:p w14:paraId="580907C6" w14:textId="6D7C2226" w:rsidR="00463041" w:rsidRDefault="00463041">
      <w:pPr>
        <w:rPr>
          <w:b/>
        </w:rPr>
      </w:pPr>
    </w:p>
    <w:p w14:paraId="4E37093C" w14:textId="306A1F56" w:rsidR="00463041" w:rsidRDefault="00463041">
      <w:pPr>
        <w:rPr>
          <w:b/>
        </w:rPr>
      </w:pPr>
    </w:p>
    <w:p w14:paraId="7240E63A" w14:textId="3ECD43EB" w:rsidR="00463041" w:rsidRDefault="00463041">
      <w:pPr>
        <w:rPr>
          <w:b/>
        </w:rPr>
      </w:pPr>
    </w:p>
    <w:p w14:paraId="63B36A28" w14:textId="74FC6DEC" w:rsidR="00463041" w:rsidRDefault="00463041">
      <w:pPr>
        <w:rPr>
          <w:b/>
        </w:rPr>
      </w:pPr>
    </w:p>
    <w:p w14:paraId="1311FE6F" w14:textId="6FB0DAE5" w:rsidR="00463041" w:rsidRDefault="00463041">
      <w:pPr>
        <w:rPr>
          <w:b/>
        </w:rPr>
      </w:pPr>
    </w:p>
    <w:p w14:paraId="6ECA6AAA" w14:textId="666AF61D" w:rsidR="006F3385" w:rsidRDefault="006F3385">
      <w:pPr>
        <w:rPr>
          <w:b/>
        </w:rPr>
      </w:pPr>
    </w:p>
    <w:p w14:paraId="3070A834" w14:textId="6CF19B6B" w:rsidR="006F3385" w:rsidRDefault="006F3385">
      <w:pPr>
        <w:rPr>
          <w:b/>
        </w:rPr>
      </w:pPr>
    </w:p>
    <w:p w14:paraId="0BE4517C" w14:textId="5116AE07" w:rsidR="006F3385" w:rsidRDefault="006F3385">
      <w:pPr>
        <w:rPr>
          <w:b/>
        </w:rPr>
      </w:pPr>
    </w:p>
    <w:p w14:paraId="12D2DC40" w14:textId="3E584C75" w:rsidR="00463041" w:rsidRDefault="00463041">
      <w:pPr>
        <w:rPr>
          <w:b/>
        </w:rPr>
      </w:pPr>
    </w:p>
    <w:p w14:paraId="18F10AE7" w14:textId="08E9C953" w:rsidR="00451E34" w:rsidRDefault="00463041" w:rsidP="00FD73C0">
      <w:pPr>
        <w:pStyle w:val="Heading1"/>
      </w:pPr>
      <w:r>
        <w:lastRenderedPageBreak/>
        <w:t>OVERVIEW OF SCREENING FOR CRITICAL CONGENITAL HEART DISEASE IN MICHIGAN</w:t>
      </w:r>
    </w:p>
    <w:p w14:paraId="528FC185" w14:textId="6FFFF32A" w:rsidR="00463041" w:rsidRDefault="00463041">
      <w:pPr>
        <w:rPr>
          <w:b/>
        </w:rPr>
      </w:pPr>
    </w:p>
    <w:p w14:paraId="602EA986" w14:textId="08C2B45F" w:rsidR="00B12AD8" w:rsidRPr="00B12AD8" w:rsidRDefault="00B12AD8" w:rsidP="00B12AD8">
      <w:pPr>
        <w:rPr>
          <w:bCs/>
        </w:rPr>
      </w:pPr>
      <w:r w:rsidRPr="00B12AD8">
        <w:rPr>
          <w:bCs/>
        </w:rPr>
        <w:t>Pulse oximetry has been shown to detect some forms of CHDs in the newborn based on low oxygen levels in the blood. This screening targets twelve specific anomalies classified as CCHD</w:t>
      </w:r>
      <w:r w:rsidR="00CA2DBF">
        <w:rPr>
          <w:bCs/>
        </w:rPr>
        <w:t xml:space="preserve"> </w:t>
      </w:r>
      <w:r w:rsidR="00CF4E23">
        <w:rPr>
          <w:bCs/>
        </w:rPr>
        <w:t>(T</w:t>
      </w:r>
      <w:r w:rsidR="00CA2DBF">
        <w:rPr>
          <w:bCs/>
        </w:rPr>
        <w:t>able 1</w:t>
      </w:r>
      <w:r w:rsidR="00CF4E23">
        <w:rPr>
          <w:bCs/>
        </w:rPr>
        <w:t>)</w:t>
      </w:r>
      <w:r w:rsidRPr="00B12AD8">
        <w:rPr>
          <w:bCs/>
        </w:rPr>
        <w:t>. Failure to detect such heart defects while in the hospital puts the baby at risk for serious complications within the first few days or weeks of life. Frequent emergency room care, potential permanent disability and even death may be the result of delayed treatment.</w:t>
      </w:r>
    </w:p>
    <w:p w14:paraId="792A5ED4" w14:textId="3BE9063C" w:rsidR="00B12AD8" w:rsidRPr="00B12AD8" w:rsidRDefault="00B12AD8" w:rsidP="00B12AD8">
      <w:pPr>
        <w:rPr>
          <w:bCs/>
        </w:rPr>
      </w:pPr>
      <w:r w:rsidRPr="00B12AD8">
        <w:rPr>
          <w:bCs/>
        </w:rPr>
        <w:t>In 2011, pulse oximetry was recommended by the U.S. Department of Health and Human Services Secretary's Advisory Committee on Heritable Disorders in Newborns and Children as an important screening tool for detection of CCHD in asymptomatic newborns</w:t>
      </w:r>
      <w:r w:rsidR="00E64E81">
        <w:rPr>
          <w:bCs/>
        </w:rPr>
        <w:t xml:space="preserve"> (</w:t>
      </w:r>
      <w:r w:rsidR="00E64E81" w:rsidRPr="00A45A17">
        <w:rPr>
          <w:bCs/>
        </w:rPr>
        <w:t>Beekman</w:t>
      </w:r>
      <w:r w:rsidR="00E64E81">
        <w:rPr>
          <w:bCs/>
        </w:rPr>
        <w:t>, 2012)</w:t>
      </w:r>
      <w:r w:rsidRPr="00B12AD8">
        <w:rPr>
          <w:bCs/>
        </w:rPr>
        <w:t>. This recommendation was subsequently endorsed by the American Academy of Pediatrics</w:t>
      </w:r>
      <w:r w:rsidR="00CF4E23">
        <w:rPr>
          <w:bCs/>
        </w:rPr>
        <w:t xml:space="preserve"> (AAP)</w:t>
      </w:r>
      <w:r w:rsidRPr="00B12AD8">
        <w:rPr>
          <w:bCs/>
        </w:rPr>
        <w:t xml:space="preserve"> as a standard of care.</w:t>
      </w:r>
    </w:p>
    <w:p w14:paraId="49208905" w14:textId="0923673D" w:rsidR="00463041" w:rsidRPr="00B12AD8" w:rsidRDefault="00B12AD8" w:rsidP="00B12AD8">
      <w:pPr>
        <w:rPr>
          <w:bCs/>
        </w:rPr>
      </w:pPr>
      <w:r w:rsidRPr="00B12AD8">
        <w:rPr>
          <w:bCs/>
        </w:rPr>
        <w:t xml:space="preserve">Effective April 1, 2014, screening for CCHD using pulse oximetry </w:t>
      </w:r>
      <w:r w:rsidR="00CA2DBF">
        <w:rPr>
          <w:bCs/>
        </w:rPr>
        <w:t>was</w:t>
      </w:r>
      <w:r w:rsidRPr="00B12AD8">
        <w:rPr>
          <w:bCs/>
        </w:rPr>
        <w:t xml:space="preserve"> mandated for all Michigan newborns prior to hospital discharge.</w:t>
      </w:r>
    </w:p>
    <w:p w14:paraId="2A18B14F" w14:textId="77777777" w:rsidR="006F3385" w:rsidRDefault="006F3385" w:rsidP="00CA2DBF">
      <w:pPr>
        <w:rPr>
          <w:b/>
        </w:rPr>
      </w:pPr>
    </w:p>
    <w:p w14:paraId="7052B674" w14:textId="15C9FBDB" w:rsidR="006F3385" w:rsidRDefault="006F3385" w:rsidP="00871E2E">
      <w:pPr>
        <w:jc w:val="center"/>
        <w:rPr>
          <w:b/>
        </w:rPr>
      </w:pPr>
      <w:r>
        <w:rPr>
          <w:b/>
          <w:noProof/>
        </w:rPr>
        <w:drawing>
          <wp:inline distT="0" distB="0" distL="0" distR="0" wp14:anchorId="00CFAC19" wp14:editId="3A09DCA7">
            <wp:extent cx="5438140" cy="393129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39846" cy="3932529"/>
                    </a:xfrm>
                    <a:prstGeom prst="rect">
                      <a:avLst/>
                    </a:prstGeom>
                    <a:noFill/>
                  </pic:spPr>
                </pic:pic>
              </a:graphicData>
            </a:graphic>
          </wp:inline>
        </w:drawing>
      </w:r>
    </w:p>
    <w:p w14:paraId="48BBB91C" w14:textId="18960F8E" w:rsidR="00463041" w:rsidRDefault="00463041" w:rsidP="00871E2E">
      <w:pPr>
        <w:jc w:val="center"/>
        <w:rPr>
          <w:b/>
        </w:rPr>
      </w:pPr>
    </w:p>
    <w:p w14:paraId="4FDF82AB" w14:textId="4CA4A9EB" w:rsidR="00CA2DBF" w:rsidRDefault="00CA2DBF" w:rsidP="00871E2E">
      <w:pPr>
        <w:jc w:val="center"/>
        <w:rPr>
          <w:b/>
        </w:rPr>
      </w:pPr>
    </w:p>
    <w:p w14:paraId="27B1F207" w14:textId="77777777" w:rsidR="00CA2DBF" w:rsidRDefault="00CA2DBF" w:rsidP="00871E2E">
      <w:pPr>
        <w:jc w:val="center"/>
        <w:rPr>
          <w:b/>
        </w:rPr>
      </w:pPr>
    </w:p>
    <w:p w14:paraId="045F140D" w14:textId="0BDD35F8" w:rsidR="00451E34" w:rsidRDefault="00463041" w:rsidP="00FD73C0">
      <w:pPr>
        <w:pStyle w:val="Heading1"/>
      </w:pPr>
      <w:r>
        <w:lastRenderedPageBreak/>
        <w:t>CONDUCTING THE SCREEN</w:t>
      </w:r>
    </w:p>
    <w:p w14:paraId="65DEB58D" w14:textId="2BE7CF52" w:rsidR="00463041" w:rsidRDefault="00463041">
      <w:pPr>
        <w:rPr>
          <w:b/>
        </w:rPr>
      </w:pPr>
    </w:p>
    <w:p w14:paraId="4D6CEC2C" w14:textId="449753B7" w:rsidR="00463041" w:rsidRDefault="00B12AD8">
      <w:pPr>
        <w:rPr>
          <w:bCs/>
        </w:rPr>
      </w:pPr>
      <w:r w:rsidRPr="00B12AD8">
        <w:rPr>
          <w:bCs/>
        </w:rPr>
        <w:t>The</w:t>
      </w:r>
      <w:hyperlink r:id="rId21" w:history="1">
        <w:r w:rsidRPr="009B0DFC">
          <w:rPr>
            <w:rStyle w:val="Hyperlink"/>
            <w:bCs/>
          </w:rPr>
          <w:t xml:space="preserve"> Michigan algorithms for CCHD screening</w:t>
        </w:r>
      </w:hyperlink>
      <w:r w:rsidRPr="00B12AD8">
        <w:rPr>
          <w:bCs/>
        </w:rPr>
        <w:t xml:space="preserve"> using pulse oximetry were developed by the Michigan CCHD Advisory Committee based on AAP recommendations.</w:t>
      </w:r>
    </w:p>
    <w:p w14:paraId="23C39BE0" w14:textId="714A9EF4" w:rsidR="00B12AD8" w:rsidRDefault="00B12AD8">
      <w:pPr>
        <w:rPr>
          <w:bCs/>
        </w:rPr>
      </w:pPr>
      <w:r>
        <w:rPr>
          <w:bCs/>
        </w:rPr>
        <w:t xml:space="preserve">Screening should be done </w:t>
      </w:r>
      <w:r w:rsidR="0041673B">
        <w:rPr>
          <w:bCs/>
        </w:rPr>
        <w:t xml:space="preserve">at or as close to 24 hours of life when the infant is </w:t>
      </w:r>
      <w:r w:rsidR="005D0F34">
        <w:rPr>
          <w:bCs/>
        </w:rPr>
        <w:t>comfortable and quiet.</w:t>
      </w:r>
    </w:p>
    <w:p w14:paraId="1F16CE8E" w14:textId="48FEEDE9" w:rsidR="00463041" w:rsidRDefault="00463041">
      <w:pPr>
        <w:rPr>
          <w:b/>
        </w:rPr>
      </w:pPr>
    </w:p>
    <w:p w14:paraId="76F9D2B1" w14:textId="1D680A99" w:rsidR="00463041" w:rsidRDefault="00B702C7">
      <w:pPr>
        <w:rPr>
          <w:b/>
        </w:rPr>
      </w:pPr>
      <w:r>
        <w:rPr>
          <w:b/>
          <w:noProof/>
        </w:rPr>
        <w:drawing>
          <wp:inline distT="0" distB="0" distL="0" distR="0" wp14:anchorId="3B6B4CCD" wp14:editId="77E49E77">
            <wp:extent cx="5943600" cy="4398645"/>
            <wp:effectExtent l="0" t="0" r="0" b="1905"/>
            <wp:docPr id="10" name="Picture 1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lgorithm thumbnail 4-10-13.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4398645"/>
                    </a:xfrm>
                    <a:prstGeom prst="rect">
                      <a:avLst/>
                    </a:prstGeom>
                  </pic:spPr>
                </pic:pic>
              </a:graphicData>
            </a:graphic>
          </wp:inline>
        </w:drawing>
      </w:r>
    </w:p>
    <w:p w14:paraId="5C706F20" w14:textId="7BA0D616" w:rsidR="00463041" w:rsidRDefault="00463041">
      <w:pPr>
        <w:rPr>
          <w:b/>
        </w:rPr>
      </w:pPr>
    </w:p>
    <w:p w14:paraId="64421282" w14:textId="56C0E9F4" w:rsidR="00135AAE" w:rsidRDefault="00135AAE">
      <w:pPr>
        <w:rPr>
          <w:b/>
        </w:rPr>
      </w:pPr>
    </w:p>
    <w:p w14:paraId="41DC2476" w14:textId="356F8F25" w:rsidR="001953DC" w:rsidRDefault="001953DC">
      <w:pPr>
        <w:rPr>
          <w:b/>
        </w:rPr>
      </w:pPr>
    </w:p>
    <w:p w14:paraId="13D354D6" w14:textId="2D6A59C7" w:rsidR="001953DC" w:rsidRDefault="001953DC">
      <w:pPr>
        <w:rPr>
          <w:b/>
        </w:rPr>
      </w:pPr>
    </w:p>
    <w:p w14:paraId="6402FE6F" w14:textId="61E7CBAD" w:rsidR="001953DC" w:rsidRDefault="001953DC">
      <w:pPr>
        <w:rPr>
          <w:b/>
        </w:rPr>
      </w:pPr>
    </w:p>
    <w:p w14:paraId="147DA682" w14:textId="336989F7" w:rsidR="001953DC" w:rsidRDefault="001953DC">
      <w:pPr>
        <w:rPr>
          <w:b/>
        </w:rPr>
      </w:pPr>
    </w:p>
    <w:p w14:paraId="72DEA02B" w14:textId="0A97C170" w:rsidR="001953DC" w:rsidRDefault="001953DC">
      <w:pPr>
        <w:rPr>
          <w:b/>
        </w:rPr>
      </w:pPr>
    </w:p>
    <w:p w14:paraId="7AE48E72" w14:textId="77777777" w:rsidR="007F4065" w:rsidRDefault="007F4065">
      <w:pPr>
        <w:rPr>
          <w:b/>
        </w:rPr>
      </w:pPr>
    </w:p>
    <w:p w14:paraId="402E122B" w14:textId="6FEA135E" w:rsidR="001953DC" w:rsidRDefault="001953DC">
      <w:pPr>
        <w:rPr>
          <w:b/>
        </w:rPr>
      </w:pPr>
    </w:p>
    <w:p w14:paraId="2CD9B12B" w14:textId="4DAB1523" w:rsidR="00802D87" w:rsidRDefault="000D3EDE">
      <w:pPr>
        <w:rPr>
          <w:b/>
        </w:rPr>
      </w:pPr>
      <w:r>
        <w:rPr>
          <w:b/>
        </w:rPr>
        <w:lastRenderedPageBreak/>
        <w:t>Guidance for Screeners</w:t>
      </w:r>
    </w:p>
    <w:p w14:paraId="0FF18990" w14:textId="3756BD27" w:rsidR="000D3EDE" w:rsidRPr="000D3EDE" w:rsidRDefault="003F6523" w:rsidP="000D3EDE">
      <w:pPr>
        <w:pStyle w:val="ListParagraph"/>
        <w:numPr>
          <w:ilvl w:val="0"/>
          <w:numId w:val="1"/>
        </w:numPr>
        <w:rPr>
          <w:bCs/>
        </w:rPr>
      </w:pPr>
      <w:r>
        <w:rPr>
          <w:bCs/>
          <w:noProof/>
        </w:rPr>
        <w:drawing>
          <wp:anchor distT="0" distB="0" distL="114300" distR="114300" simplePos="0" relativeHeight="251664384" behindDoc="0" locked="0" layoutInCell="1" allowOverlap="1" wp14:anchorId="5ED847B0" wp14:editId="570123F0">
            <wp:simplePos x="0" y="0"/>
            <wp:positionH relativeFrom="margin">
              <wp:posOffset>4137660</wp:posOffset>
            </wp:positionH>
            <wp:positionV relativeFrom="paragraph">
              <wp:posOffset>64770</wp:posOffset>
            </wp:positionV>
            <wp:extent cx="2400300" cy="2400300"/>
            <wp:effectExtent l="0" t="0" r="0" b="0"/>
            <wp:wrapThrough wrapText="bothSides">
              <wp:wrapPolygon edited="0">
                <wp:start x="0" y="0"/>
                <wp:lineTo x="0" y="21429"/>
                <wp:lineTo x="21429" y="21429"/>
                <wp:lineTo x="21429"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00300" cy="2400300"/>
                    </a:xfrm>
                    <a:prstGeom prst="rect">
                      <a:avLst/>
                    </a:prstGeom>
                    <a:noFill/>
                  </pic:spPr>
                </pic:pic>
              </a:graphicData>
            </a:graphic>
            <wp14:sizeRelH relativeFrom="page">
              <wp14:pctWidth>0</wp14:pctWidth>
            </wp14:sizeRelH>
            <wp14:sizeRelV relativeFrom="page">
              <wp14:pctHeight>0</wp14:pctHeight>
            </wp14:sizeRelV>
          </wp:anchor>
        </w:drawing>
      </w:r>
      <w:r w:rsidR="00D90075">
        <w:rPr>
          <w:bCs/>
        </w:rPr>
        <w:t>The screen is for</w:t>
      </w:r>
      <w:r w:rsidR="000D3EDE" w:rsidRPr="000D3EDE">
        <w:rPr>
          <w:bCs/>
        </w:rPr>
        <w:t xml:space="preserve"> asymptomatic infants.</w:t>
      </w:r>
      <w:r w:rsidR="004506D9">
        <w:rPr>
          <w:bCs/>
        </w:rPr>
        <w:t xml:space="preserve"> </w:t>
      </w:r>
      <w:r w:rsidR="00D90075">
        <w:rPr>
          <w:bCs/>
        </w:rPr>
        <w:t>I</w:t>
      </w:r>
      <w:r w:rsidR="004506D9">
        <w:rPr>
          <w:bCs/>
        </w:rPr>
        <w:t xml:space="preserve">nfants showing signs of </w:t>
      </w:r>
      <w:r w:rsidR="004506D9" w:rsidRPr="004506D9">
        <w:rPr>
          <w:bCs/>
        </w:rPr>
        <w:t>cyanosis, tachypnea, increased work of breathing, swelling, tir</w:t>
      </w:r>
      <w:r w:rsidR="00D90075">
        <w:rPr>
          <w:bCs/>
        </w:rPr>
        <w:t xml:space="preserve">ing </w:t>
      </w:r>
      <w:r w:rsidR="004506D9" w:rsidRPr="004506D9">
        <w:rPr>
          <w:bCs/>
        </w:rPr>
        <w:t>easily during feeds, sweating, or poor weight gain</w:t>
      </w:r>
      <w:r w:rsidR="004506D9">
        <w:rPr>
          <w:bCs/>
        </w:rPr>
        <w:t xml:space="preserve"> prior to the screen at 24 hours should be evaluated as soon as possible.</w:t>
      </w:r>
    </w:p>
    <w:p w14:paraId="40370E4A" w14:textId="77777777" w:rsidR="000D3EDE" w:rsidRPr="000D3EDE" w:rsidRDefault="000D3EDE" w:rsidP="000D3EDE">
      <w:pPr>
        <w:pStyle w:val="ListParagraph"/>
        <w:numPr>
          <w:ilvl w:val="0"/>
          <w:numId w:val="1"/>
        </w:numPr>
        <w:rPr>
          <w:bCs/>
        </w:rPr>
      </w:pPr>
      <w:r w:rsidRPr="000D3EDE">
        <w:rPr>
          <w:bCs/>
        </w:rPr>
        <w:t>Select site: right hand; either foot.</w:t>
      </w:r>
    </w:p>
    <w:p w14:paraId="1B2BF079" w14:textId="00688CFD" w:rsidR="000D3EDE" w:rsidRPr="000D3EDE" w:rsidRDefault="000D3EDE" w:rsidP="000D3EDE">
      <w:pPr>
        <w:pStyle w:val="ListParagraph"/>
        <w:numPr>
          <w:ilvl w:val="0"/>
          <w:numId w:val="1"/>
        </w:numPr>
        <w:rPr>
          <w:bCs/>
        </w:rPr>
      </w:pPr>
      <w:r w:rsidRPr="000D3EDE">
        <w:rPr>
          <w:bCs/>
        </w:rPr>
        <w:t>Place photodetector on outer aspect of hand/foot (under 4th-5th finger/toe).</w:t>
      </w:r>
    </w:p>
    <w:p w14:paraId="7FB4FF49" w14:textId="3C9D0D89" w:rsidR="000D3EDE" w:rsidRPr="000D3EDE" w:rsidRDefault="000D3EDE" w:rsidP="000D3EDE">
      <w:pPr>
        <w:pStyle w:val="ListParagraph"/>
        <w:numPr>
          <w:ilvl w:val="0"/>
          <w:numId w:val="1"/>
        </w:numPr>
        <w:rPr>
          <w:bCs/>
        </w:rPr>
      </w:pPr>
      <w:r w:rsidRPr="000D3EDE">
        <w:rPr>
          <w:bCs/>
        </w:rPr>
        <w:t>Wrap sensor tape around extremity.</w:t>
      </w:r>
    </w:p>
    <w:p w14:paraId="5DB28F99" w14:textId="7E7DBBFC" w:rsidR="000D3EDE" w:rsidRPr="000D3EDE" w:rsidRDefault="000D3EDE" w:rsidP="000D3EDE">
      <w:pPr>
        <w:pStyle w:val="ListParagraph"/>
        <w:numPr>
          <w:ilvl w:val="0"/>
          <w:numId w:val="1"/>
        </w:numPr>
        <w:rPr>
          <w:bCs/>
        </w:rPr>
      </w:pPr>
      <w:r w:rsidRPr="000D3EDE">
        <w:rPr>
          <w:bCs/>
        </w:rPr>
        <w:t>Ensure light emitter is directly opposite the photodetector.</w:t>
      </w:r>
    </w:p>
    <w:p w14:paraId="65684F45" w14:textId="06EDB2A1" w:rsidR="000D3EDE" w:rsidRDefault="000D3EDE" w:rsidP="000D3EDE">
      <w:pPr>
        <w:pStyle w:val="ListParagraph"/>
        <w:numPr>
          <w:ilvl w:val="0"/>
          <w:numId w:val="1"/>
        </w:numPr>
        <w:rPr>
          <w:bCs/>
        </w:rPr>
      </w:pPr>
      <w:r w:rsidRPr="000D3EDE">
        <w:rPr>
          <w:bCs/>
        </w:rPr>
        <w:t>If using a reusable sensor, secure the sensor using wrap recommended by vendor; do not use tape or use hand to secure sensor to site.</w:t>
      </w:r>
    </w:p>
    <w:p w14:paraId="3073E0D6" w14:textId="5D33ABA4" w:rsidR="000D3EDE" w:rsidRPr="000D3EDE" w:rsidRDefault="000D3EDE" w:rsidP="000D3EDE">
      <w:pPr>
        <w:pStyle w:val="ListParagraph"/>
        <w:numPr>
          <w:ilvl w:val="0"/>
          <w:numId w:val="1"/>
        </w:numPr>
        <w:rPr>
          <w:bCs/>
        </w:rPr>
      </w:pPr>
      <w:r w:rsidRPr="000D3EDE">
        <w:rPr>
          <w:bCs/>
        </w:rPr>
        <w:t xml:space="preserve">For the best results, conduct a pulse oximetry screening as close to 24 hours of life as possible prior to discharge. </w:t>
      </w:r>
    </w:p>
    <w:p w14:paraId="655A5775" w14:textId="59B94F51" w:rsidR="00135AAE" w:rsidRPr="001953DC" w:rsidRDefault="003F6523" w:rsidP="00135AAE">
      <w:pPr>
        <w:pStyle w:val="ListParagraph"/>
        <w:numPr>
          <w:ilvl w:val="0"/>
          <w:numId w:val="1"/>
        </w:numPr>
        <w:rPr>
          <w:bCs/>
        </w:rPr>
      </w:pPr>
      <w:r>
        <w:rPr>
          <w:noProof/>
        </w:rPr>
        <w:drawing>
          <wp:anchor distT="0" distB="0" distL="114300" distR="114300" simplePos="0" relativeHeight="251663360" behindDoc="0" locked="0" layoutInCell="1" allowOverlap="1" wp14:anchorId="6C8331A9" wp14:editId="7F35A7F8">
            <wp:simplePos x="0" y="0"/>
            <wp:positionH relativeFrom="column">
              <wp:posOffset>3648075</wp:posOffset>
            </wp:positionH>
            <wp:positionV relativeFrom="paragraph">
              <wp:posOffset>55245</wp:posOffset>
            </wp:positionV>
            <wp:extent cx="2649220" cy="2044700"/>
            <wp:effectExtent l="0" t="0" r="0" b="0"/>
            <wp:wrapThrough wrapText="bothSides">
              <wp:wrapPolygon edited="0">
                <wp:start x="155" y="0"/>
                <wp:lineTo x="155" y="18112"/>
                <wp:lineTo x="10717" y="18112"/>
                <wp:lineTo x="20347" y="17709"/>
                <wp:lineTo x="21434" y="17508"/>
                <wp:lineTo x="21434" y="2616"/>
                <wp:lineTo x="10717" y="0"/>
                <wp:lineTo x="155"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49220" cy="2044700"/>
                    </a:xfrm>
                    <a:prstGeom prst="rect">
                      <a:avLst/>
                    </a:prstGeom>
                    <a:noFill/>
                  </pic:spPr>
                </pic:pic>
              </a:graphicData>
            </a:graphic>
            <wp14:sizeRelH relativeFrom="page">
              <wp14:pctWidth>0</wp14:pctWidth>
            </wp14:sizeRelH>
            <wp14:sizeRelV relativeFrom="page">
              <wp14:pctHeight>0</wp14:pctHeight>
            </wp14:sizeRelV>
          </wp:anchor>
        </w:drawing>
      </w:r>
      <w:r w:rsidR="000D3EDE" w:rsidRPr="000D3EDE">
        <w:rPr>
          <w:bCs/>
        </w:rPr>
        <w:t>The infant should not be distressed or be in cardiovascular distress.</w:t>
      </w:r>
    </w:p>
    <w:p w14:paraId="59B1E754" w14:textId="59736AB3" w:rsidR="000D3EDE" w:rsidRPr="000D3EDE" w:rsidRDefault="000D3EDE" w:rsidP="000D3EDE">
      <w:pPr>
        <w:pStyle w:val="ListParagraph"/>
        <w:numPr>
          <w:ilvl w:val="0"/>
          <w:numId w:val="1"/>
        </w:numPr>
        <w:rPr>
          <w:bCs/>
        </w:rPr>
      </w:pPr>
      <w:r w:rsidRPr="000D3EDE">
        <w:rPr>
          <w:bCs/>
        </w:rPr>
        <w:t>Make sure that the infant is awake, comfortable, and quiet. The parent may hold the baby and infants can also be swaddled if it helps them stay calm. Any movement, shivering, or crying can affect the accuracy of reading.</w:t>
      </w:r>
      <w:r w:rsidRPr="000D3EDE">
        <w:rPr>
          <w:bCs/>
          <w:noProof/>
        </w:rPr>
        <w:t xml:space="preserve"> </w:t>
      </w:r>
    </w:p>
    <w:p w14:paraId="2FD05120" w14:textId="5152D742" w:rsidR="000D3EDE" w:rsidRPr="000D3EDE" w:rsidRDefault="000D3EDE" w:rsidP="000D3EDE">
      <w:pPr>
        <w:pStyle w:val="ListParagraph"/>
        <w:numPr>
          <w:ilvl w:val="0"/>
          <w:numId w:val="1"/>
        </w:numPr>
        <w:rPr>
          <w:bCs/>
        </w:rPr>
      </w:pPr>
      <w:r w:rsidRPr="000D3EDE">
        <w:rPr>
          <w:bCs/>
        </w:rPr>
        <w:t>Use a pulse oximeter that has been approved by the Food and Drug Administration for use in neonates.</w:t>
      </w:r>
    </w:p>
    <w:p w14:paraId="511AD6AA" w14:textId="14255BA7" w:rsidR="000D3EDE" w:rsidRDefault="000D3EDE" w:rsidP="000D3EDE">
      <w:pPr>
        <w:rPr>
          <w:bCs/>
        </w:rPr>
      </w:pPr>
    </w:p>
    <w:p w14:paraId="6AA623F8" w14:textId="17266966" w:rsidR="00135AAE" w:rsidRDefault="00135AAE" w:rsidP="000D3EDE">
      <w:pPr>
        <w:rPr>
          <w:bCs/>
        </w:rPr>
      </w:pPr>
    </w:p>
    <w:p w14:paraId="71240B7B" w14:textId="5D13DB48" w:rsidR="003F6523" w:rsidRDefault="003F6523" w:rsidP="003F6523">
      <w:pPr>
        <w:rPr>
          <w:bCs/>
        </w:rPr>
      </w:pPr>
      <w:r>
        <w:rPr>
          <w:bCs/>
          <w:noProof/>
        </w:rPr>
        <w:drawing>
          <wp:anchor distT="0" distB="0" distL="114300" distR="114300" simplePos="0" relativeHeight="251678720" behindDoc="0" locked="0" layoutInCell="1" allowOverlap="1" wp14:anchorId="5E6EB916" wp14:editId="3FD7E95D">
            <wp:simplePos x="0" y="0"/>
            <wp:positionH relativeFrom="margin">
              <wp:align>left</wp:align>
            </wp:positionH>
            <wp:positionV relativeFrom="paragraph">
              <wp:posOffset>8890</wp:posOffset>
            </wp:positionV>
            <wp:extent cx="1554480" cy="2737485"/>
            <wp:effectExtent l="0" t="0" r="7620" b="5715"/>
            <wp:wrapThrough wrapText="bothSides">
              <wp:wrapPolygon edited="0">
                <wp:start x="0" y="0"/>
                <wp:lineTo x="0" y="7215"/>
                <wp:lineTo x="3441" y="7215"/>
                <wp:lineTo x="0" y="7816"/>
                <wp:lineTo x="0" y="11273"/>
                <wp:lineTo x="9794" y="12025"/>
                <wp:lineTo x="0" y="12025"/>
                <wp:lineTo x="0" y="21495"/>
                <wp:lineTo x="21441" y="21495"/>
                <wp:lineTo x="21441" y="17737"/>
                <wp:lineTo x="11118" y="16835"/>
                <wp:lineTo x="21441" y="16384"/>
                <wp:lineTo x="21441" y="12025"/>
                <wp:lineTo x="11118" y="12025"/>
                <wp:lineTo x="21441" y="11273"/>
                <wp:lineTo x="21441" y="7816"/>
                <wp:lineTo x="11118" y="7215"/>
                <wp:lineTo x="21441" y="6914"/>
                <wp:lineTo x="21441"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54480" cy="2737485"/>
                    </a:xfrm>
                    <a:prstGeom prst="rect">
                      <a:avLst/>
                    </a:prstGeom>
                    <a:noFill/>
                  </pic:spPr>
                </pic:pic>
              </a:graphicData>
            </a:graphic>
            <wp14:sizeRelH relativeFrom="page">
              <wp14:pctWidth>0</wp14:pctWidth>
            </wp14:sizeRelH>
            <wp14:sizeRelV relativeFrom="page">
              <wp14:pctHeight>0</wp14:pctHeight>
            </wp14:sizeRelV>
          </wp:anchor>
        </w:drawing>
      </w:r>
      <w:r w:rsidR="000D3EDE" w:rsidRPr="000D3EDE">
        <w:rPr>
          <w:bCs/>
        </w:rPr>
        <w:t xml:space="preserve">Unlike other </w:t>
      </w:r>
      <w:r w:rsidR="000D3EDE">
        <w:rPr>
          <w:bCs/>
        </w:rPr>
        <w:t>conditions on the newborn screening panel</w:t>
      </w:r>
      <w:r w:rsidR="000D3EDE" w:rsidRPr="000D3EDE">
        <w:rPr>
          <w:bCs/>
        </w:rPr>
        <w:t xml:space="preserve">, we expect that some babies with a CCHD will pass their screen, so clinical vigilance is extremely important. </w:t>
      </w:r>
      <w:r>
        <w:rPr>
          <w:bCs/>
        </w:rPr>
        <w:t xml:space="preserve">The table on the left identifies which core conditions most likely and least likely to </w:t>
      </w:r>
      <w:r w:rsidR="00CF4E23">
        <w:rPr>
          <w:bCs/>
        </w:rPr>
        <w:t xml:space="preserve">be </w:t>
      </w:r>
      <w:r>
        <w:rPr>
          <w:bCs/>
        </w:rPr>
        <w:t>detect</w:t>
      </w:r>
      <w:r w:rsidR="00CF4E23">
        <w:rPr>
          <w:bCs/>
        </w:rPr>
        <w:t>ed</w:t>
      </w:r>
      <w:r>
        <w:rPr>
          <w:bCs/>
        </w:rPr>
        <w:t xml:space="preserve"> through screening. </w:t>
      </w:r>
    </w:p>
    <w:p w14:paraId="7F9F9695" w14:textId="621F9856" w:rsidR="000D3EDE" w:rsidRDefault="000D3EDE" w:rsidP="000D3EDE">
      <w:pPr>
        <w:rPr>
          <w:bCs/>
        </w:rPr>
      </w:pPr>
      <w:r w:rsidRPr="000D3EDE">
        <w:rPr>
          <w:bCs/>
        </w:rPr>
        <w:t xml:space="preserve">Even prior to or after a pulse oximetry screen is taken, it is important to monitor the infant for these signs and symptoms to identify a potential CCHD: </w:t>
      </w:r>
      <w:r w:rsidRPr="000D3EDE">
        <w:rPr>
          <w:b/>
        </w:rPr>
        <w:t>cyanosis, tachypnea, increased work of breathing, swelling, tires easily during feeds, sweating, or poor weight gain</w:t>
      </w:r>
      <w:r w:rsidRPr="000D3EDE">
        <w:rPr>
          <w:bCs/>
        </w:rPr>
        <w:t>.</w:t>
      </w:r>
    </w:p>
    <w:p w14:paraId="6CD3EC84" w14:textId="6AFAC023" w:rsidR="000D3EDE" w:rsidRDefault="000D3EDE" w:rsidP="001953DC">
      <w:pPr>
        <w:jc w:val="center"/>
        <w:rPr>
          <w:bCs/>
        </w:rPr>
      </w:pPr>
    </w:p>
    <w:p w14:paraId="03F38436" w14:textId="592068A1" w:rsidR="000D3EDE" w:rsidRDefault="00050ED3" w:rsidP="000D3EDE">
      <w:pPr>
        <w:rPr>
          <w:bCs/>
        </w:rPr>
      </w:pPr>
      <w:r>
        <w:rPr>
          <w:bCs/>
        </w:rPr>
        <w:t xml:space="preserve">  </w:t>
      </w:r>
    </w:p>
    <w:p w14:paraId="4B5ACC24" w14:textId="77777777" w:rsidR="003F6523" w:rsidRDefault="003F6523" w:rsidP="000D3EDE">
      <w:pPr>
        <w:rPr>
          <w:bCs/>
        </w:rPr>
      </w:pPr>
    </w:p>
    <w:p w14:paraId="489693A8" w14:textId="77777777" w:rsidR="001953DC" w:rsidRDefault="001953DC" w:rsidP="000D3EDE">
      <w:pPr>
        <w:rPr>
          <w:bCs/>
        </w:rPr>
      </w:pPr>
    </w:p>
    <w:p w14:paraId="6C156AFC" w14:textId="77777777" w:rsidR="009254CE" w:rsidRPr="000D3EDE" w:rsidRDefault="009254CE" w:rsidP="000D3EDE">
      <w:pPr>
        <w:rPr>
          <w:bCs/>
        </w:rPr>
      </w:pPr>
    </w:p>
    <w:p w14:paraId="3345C3ED" w14:textId="783E220F" w:rsidR="000D3EDE" w:rsidRDefault="001953DC" w:rsidP="000D3EDE">
      <w:pPr>
        <w:pStyle w:val="Heading1"/>
      </w:pPr>
      <w:r>
        <w:lastRenderedPageBreak/>
        <w:t>NEONATAL INTENSIVE CARE (NICU) UNIT</w:t>
      </w:r>
      <w:r w:rsidR="00001E8D">
        <w:t xml:space="preserve"> PROTOCOL</w:t>
      </w:r>
    </w:p>
    <w:p w14:paraId="1516F5BF" w14:textId="77777777" w:rsidR="009254CE" w:rsidRDefault="009254CE" w:rsidP="001953DC"/>
    <w:p w14:paraId="03AAC01D" w14:textId="1D59B239" w:rsidR="00F86D74" w:rsidRDefault="000D3EDE" w:rsidP="001953DC">
      <w:r w:rsidRPr="000D3EDE">
        <w:t>NICU infants should be screened when medically appropriate following the MDHHS NICU algorithm.</w:t>
      </w:r>
      <w:r>
        <w:t xml:space="preserve"> The NICU algorithm for CCHD screening is below.</w:t>
      </w:r>
    </w:p>
    <w:p w14:paraId="2803A160" w14:textId="612C691F" w:rsidR="00463041" w:rsidRDefault="00463041" w:rsidP="00F86D74">
      <w:pPr>
        <w:jc w:val="center"/>
      </w:pPr>
    </w:p>
    <w:p w14:paraId="11E78EDB" w14:textId="7FC9BCE6" w:rsidR="00135AAE" w:rsidRDefault="004D6D3D" w:rsidP="00F86D74">
      <w:pPr>
        <w:jc w:val="center"/>
      </w:pPr>
      <w:r>
        <w:rPr>
          <w:b/>
          <w:noProof/>
        </w:rPr>
        <w:drawing>
          <wp:anchor distT="0" distB="0" distL="114300" distR="114300" simplePos="0" relativeHeight="251682816" behindDoc="0" locked="0" layoutInCell="1" allowOverlap="1" wp14:anchorId="5E8290AA" wp14:editId="7960C04F">
            <wp:simplePos x="0" y="0"/>
            <wp:positionH relativeFrom="page">
              <wp:align>center</wp:align>
            </wp:positionH>
            <wp:positionV relativeFrom="paragraph">
              <wp:posOffset>264795</wp:posOffset>
            </wp:positionV>
            <wp:extent cx="4984281" cy="6533515"/>
            <wp:effectExtent l="0" t="0" r="6985" b="635"/>
            <wp:wrapThrough wrapText="bothSides">
              <wp:wrapPolygon edited="0">
                <wp:start x="0" y="0"/>
                <wp:lineTo x="0" y="21539"/>
                <wp:lineTo x="21548" y="21539"/>
                <wp:lineTo x="21548"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84281" cy="6533515"/>
                    </a:xfrm>
                    <a:prstGeom prst="rect">
                      <a:avLst/>
                    </a:prstGeom>
                    <a:noFill/>
                  </pic:spPr>
                </pic:pic>
              </a:graphicData>
            </a:graphic>
            <wp14:sizeRelH relativeFrom="page">
              <wp14:pctWidth>0</wp14:pctWidth>
            </wp14:sizeRelH>
            <wp14:sizeRelV relativeFrom="page">
              <wp14:pctHeight>0</wp14:pctHeight>
            </wp14:sizeRelV>
          </wp:anchor>
        </w:drawing>
      </w:r>
    </w:p>
    <w:p w14:paraId="30C63C45" w14:textId="4002F9E9" w:rsidR="00135AAE" w:rsidRDefault="00135AAE" w:rsidP="00F86D74">
      <w:pPr>
        <w:jc w:val="center"/>
      </w:pPr>
    </w:p>
    <w:p w14:paraId="3B1CE405" w14:textId="77777777" w:rsidR="00135AAE" w:rsidRDefault="00135AAE" w:rsidP="00F86D74">
      <w:pPr>
        <w:jc w:val="center"/>
      </w:pPr>
    </w:p>
    <w:p w14:paraId="3EECEF21" w14:textId="77777777" w:rsidR="004D6D3D" w:rsidRDefault="004D6D3D" w:rsidP="00F86D74">
      <w:pPr>
        <w:jc w:val="center"/>
      </w:pPr>
    </w:p>
    <w:p w14:paraId="3A261DDA" w14:textId="77777777" w:rsidR="004D6D3D" w:rsidRDefault="004D6D3D" w:rsidP="00F86D74">
      <w:pPr>
        <w:jc w:val="center"/>
      </w:pPr>
    </w:p>
    <w:p w14:paraId="2A6923EB" w14:textId="77777777" w:rsidR="004D6D3D" w:rsidRDefault="004D6D3D" w:rsidP="00F86D74">
      <w:pPr>
        <w:jc w:val="center"/>
      </w:pPr>
    </w:p>
    <w:p w14:paraId="2358551D" w14:textId="77777777" w:rsidR="004D6D3D" w:rsidRDefault="004D6D3D" w:rsidP="00F86D74">
      <w:pPr>
        <w:jc w:val="center"/>
      </w:pPr>
    </w:p>
    <w:p w14:paraId="5E698C7D" w14:textId="77777777" w:rsidR="004D6D3D" w:rsidRDefault="004D6D3D" w:rsidP="00F86D74">
      <w:pPr>
        <w:jc w:val="center"/>
      </w:pPr>
    </w:p>
    <w:p w14:paraId="274191EA" w14:textId="77777777" w:rsidR="004D6D3D" w:rsidRDefault="004D6D3D" w:rsidP="00F86D74">
      <w:pPr>
        <w:jc w:val="center"/>
      </w:pPr>
    </w:p>
    <w:p w14:paraId="7FE22822" w14:textId="77777777" w:rsidR="004D6D3D" w:rsidRDefault="004D6D3D" w:rsidP="00F86D74">
      <w:pPr>
        <w:jc w:val="center"/>
      </w:pPr>
    </w:p>
    <w:p w14:paraId="5724E781" w14:textId="77777777" w:rsidR="004D6D3D" w:rsidRDefault="004D6D3D" w:rsidP="00F86D74">
      <w:pPr>
        <w:jc w:val="center"/>
      </w:pPr>
    </w:p>
    <w:p w14:paraId="4089FC0E" w14:textId="77777777" w:rsidR="004D6D3D" w:rsidRDefault="004D6D3D" w:rsidP="00F86D74">
      <w:pPr>
        <w:jc w:val="center"/>
      </w:pPr>
    </w:p>
    <w:p w14:paraId="34F61267" w14:textId="77777777" w:rsidR="004D6D3D" w:rsidRDefault="004D6D3D" w:rsidP="00F86D74">
      <w:pPr>
        <w:jc w:val="center"/>
      </w:pPr>
    </w:p>
    <w:p w14:paraId="54780ABE" w14:textId="77777777" w:rsidR="004D6D3D" w:rsidRDefault="004D6D3D" w:rsidP="00F86D74">
      <w:pPr>
        <w:jc w:val="center"/>
      </w:pPr>
    </w:p>
    <w:p w14:paraId="0700C5CB" w14:textId="77777777" w:rsidR="004D6D3D" w:rsidRDefault="004D6D3D" w:rsidP="00F86D74">
      <w:pPr>
        <w:jc w:val="center"/>
      </w:pPr>
    </w:p>
    <w:p w14:paraId="6A51844D" w14:textId="77777777" w:rsidR="004D6D3D" w:rsidRDefault="004D6D3D" w:rsidP="00F86D74">
      <w:pPr>
        <w:jc w:val="center"/>
      </w:pPr>
    </w:p>
    <w:p w14:paraId="3B223F34" w14:textId="77777777" w:rsidR="004D6D3D" w:rsidRDefault="004D6D3D" w:rsidP="00F86D74">
      <w:pPr>
        <w:jc w:val="center"/>
      </w:pPr>
    </w:p>
    <w:p w14:paraId="37309C15" w14:textId="77777777" w:rsidR="004D6D3D" w:rsidRDefault="004D6D3D" w:rsidP="00F86D74">
      <w:pPr>
        <w:jc w:val="center"/>
      </w:pPr>
    </w:p>
    <w:p w14:paraId="6CFC424E" w14:textId="77777777" w:rsidR="004D6D3D" w:rsidRDefault="004D6D3D" w:rsidP="00F86D74">
      <w:pPr>
        <w:jc w:val="center"/>
      </w:pPr>
    </w:p>
    <w:p w14:paraId="286274B5" w14:textId="77777777" w:rsidR="004D6D3D" w:rsidRDefault="004D6D3D" w:rsidP="00F86D74">
      <w:pPr>
        <w:jc w:val="center"/>
      </w:pPr>
    </w:p>
    <w:p w14:paraId="5825C6AD" w14:textId="77777777" w:rsidR="004D6D3D" w:rsidRDefault="004D6D3D" w:rsidP="00F86D74">
      <w:pPr>
        <w:jc w:val="center"/>
      </w:pPr>
    </w:p>
    <w:p w14:paraId="0C40F812" w14:textId="77777777" w:rsidR="004D6D3D" w:rsidRDefault="004D6D3D" w:rsidP="00F86D74">
      <w:pPr>
        <w:jc w:val="center"/>
      </w:pPr>
    </w:p>
    <w:p w14:paraId="570F4F2F" w14:textId="77777777" w:rsidR="004D6D3D" w:rsidRDefault="004D6D3D" w:rsidP="00F86D74">
      <w:pPr>
        <w:jc w:val="center"/>
      </w:pPr>
    </w:p>
    <w:p w14:paraId="00C484B9" w14:textId="77777777" w:rsidR="004D6D3D" w:rsidRDefault="004D6D3D" w:rsidP="00F86D74">
      <w:pPr>
        <w:jc w:val="center"/>
      </w:pPr>
    </w:p>
    <w:p w14:paraId="261685CE" w14:textId="77777777" w:rsidR="004D6D3D" w:rsidRDefault="004D6D3D" w:rsidP="00F86D74">
      <w:pPr>
        <w:jc w:val="center"/>
      </w:pPr>
    </w:p>
    <w:p w14:paraId="387BE780" w14:textId="77777777" w:rsidR="004D6D3D" w:rsidRPr="00F86D74" w:rsidRDefault="004D6D3D" w:rsidP="00F86D74">
      <w:pPr>
        <w:jc w:val="center"/>
      </w:pPr>
    </w:p>
    <w:p w14:paraId="36387854" w14:textId="5FC0F27E" w:rsidR="00463041" w:rsidRDefault="00797A23" w:rsidP="00797A23">
      <w:pPr>
        <w:pStyle w:val="Heading1"/>
      </w:pPr>
      <w:r>
        <w:lastRenderedPageBreak/>
        <w:t>COMMON ALGORITHM ERRORS</w:t>
      </w:r>
    </w:p>
    <w:p w14:paraId="0823B354" w14:textId="5CA3520A" w:rsidR="00001E8D" w:rsidRDefault="00001E8D" w:rsidP="00001E8D"/>
    <w:p w14:paraId="25F57136" w14:textId="7B041DC9" w:rsidR="00463041" w:rsidRDefault="00F86D74">
      <w:r w:rsidRPr="00F86D74">
        <w:t xml:space="preserve">The most common reason for improperly following the pulse oximetry screening algorithm </w:t>
      </w:r>
      <w:r w:rsidR="00090B74">
        <w:t>is</w:t>
      </w:r>
      <w:r w:rsidRPr="00F86D74">
        <w:t xml:space="preserve"> giving an unnecessary rescreen after passing or failing the first screen</w:t>
      </w:r>
      <w:r w:rsidR="00623C5D">
        <w:t xml:space="preserve">. Rescreening after an initial passed screen </w:t>
      </w:r>
      <w:r w:rsidRPr="00F86D74">
        <w:t>caus</w:t>
      </w:r>
      <w:r w:rsidR="00090B74">
        <w:t>es</w:t>
      </w:r>
      <w:r w:rsidRPr="00F86D74">
        <w:t xml:space="preserve"> more work</w:t>
      </w:r>
      <w:r w:rsidR="00090B74">
        <w:t xml:space="preserve"> for hospital staff</w:t>
      </w:r>
      <w:r w:rsidRPr="00F86D74">
        <w:t>.</w:t>
      </w:r>
      <w:r>
        <w:t xml:space="preserve"> </w:t>
      </w:r>
    </w:p>
    <w:p w14:paraId="48ACAEE0" w14:textId="5DD04666" w:rsidR="00F86D74" w:rsidRDefault="00090B74" w:rsidP="00F86D74">
      <w:r>
        <w:t>Of most</w:t>
      </w:r>
      <w:r w:rsidR="00F86D74">
        <w:t xml:space="preserve"> </w:t>
      </w:r>
      <w:r>
        <w:t>concern</w:t>
      </w:r>
      <w:r w:rsidR="00F86D74">
        <w:t xml:space="preserve"> are errors where</w:t>
      </w:r>
      <w:r w:rsidR="00F86D74" w:rsidRPr="00F86D74">
        <w:t xml:space="preserve"> babies receive a rescreen after failing their initial screen</w:t>
      </w:r>
      <w:r w:rsidR="00623C5D">
        <w:t xml:space="preserve"> and </w:t>
      </w:r>
      <w:r w:rsidR="00F86D74" w:rsidRPr="00F86D74">
        <w:t xml:space="preserve">babies who </w:t>
      </w:r>
      <w:r w:rsidR="00CF4E23">
        <w:t>do</w:t>
      </w:r>
      <w:r w:rsidR="00CF4E23" w:rsidRPr="00F86D74">
        <w:t xml:space="preserve"> </w:t>
      </w:r>
      <w:r w:rsidR="00F86D74" w:rsidRPr="00F86D74">
        <w:t xml:space="preserve">not receive a needed rescreen. </w:t>
      </w:r>
      <w:r w:rsidR="00F86D74">
        <w:t>These</w:t>
      </w:r>
      <w:r w:rsidR="00F86D74" w:rsidRPr="00F86D74">
        <w:t xml:space="preserve"> babies </w:t>
      </w:r>
      <w:r w:rsidR="00F86D74">
        <w:t>are</w:t>
      </w:r>
      <w:r w:rsidR="00F86D74" w:rsidRPr="00F86D74">
        <w:t xml:space="preserve"> discharged from the hospital before a </w:t>
      </w:r>
      <w:r w:rsidR="00006D0C">
        <w:t>CCHD</w:t>
      </w:r>
      <w:r w:rsidR="00F86D74" w:rsidRPr="00F86D74">
        <w:t xml:space="preserve"> could be ruled out</w:t>
      </w:r>
      <w:r w:rsidR="00F86D74">
        <w:t>.</w:t>
      </w:r>
    </w:p>
    <w:p w14:paraId="3AB69580" w14:textId="2991390A" w:rsidR="00302260" w:rsidRDefault="00623C5D" w:rsidP="00F86D74">
      <w:r>
        <w:t>Please follow</w:t>
      </w:r>
      <w:r w:rsidR="00F86D74" w:rsidRPr="00F86D74">
        <w:t xml:space="preserve"> the key points of the algorithm</w:t>
      </w:r>
      <w:r w:rsidR="00302260">
        <w:t>:</w:t>
      </w:r>
    </w:p>
    <w:p w14:paraId="38C9CA74" w14:textId="0992351B" w:rsidR="00F86D74" w:rsidRPr="00F86D74" w:rsidRDefault="00F86D74" w:rsidP="00302260">
      <w:pPr>
        <w:pStyle w:val="ListParagraph"/>
        <w:numPr>
          <w:ilvl w:val="0"/>
          <w:numId w:val="2"/>
        </w:numPr>
      </w:pPr>
      <w:r w:rsidRPr="00F86D74">
        <w:t>95% or higher in the RH or F AND a difference of less than 3% is a pass.</w:t>
      </w:r>
    </w:p>
    <w:p w14:paraId="62D63222" w14:textId="4FB9195B" w:rsidR="00302260" w:rsidRDefault="00F86D74" w:rsidP="00302260">
      <w:pPr>
        <w:pStyle w:val="ListParagraph"/>
        <w:numPr>
          <w:ilvl w:val="0"/>
          <w:numId w:val="2"/>
        </w:numPr>
      </w:pPr>
      <w:r w:rsidRPr="00F86D74">
        <w:t>Any result between 90-94</w:t>
      </w:r>
      <w:r w:rsidR="001A4B45">
        <w:t>%</w:t>
      </w:r>
      <w:r w:rsidRPr="00F86D74">
        <w:t xml:space="preserve"> OR a difference of greater than</w:t>
      </w:r>
      <w:r w:rsidR="001A4B45">
        <w:t xml:space="preserve"> or equal to</w:t>
      </w:r>
      <w:r w:rsidRPr="00F86D74">
        <w:t xml:space="preserve"> 4% is a repeat. Repeats require </w:t>
      </w:r>
      <w:r w:rsidR="001A4B45">
        <w:t>one</w:t>
      </w:r>
      <w:r w:rsidRPr="00F86D74">
        <w:t xml:space="preserve"> hour between screens.</w:t>
      </w:r>
    </w:p>
    <w:p w14:paraId="032D97CC" w14:textId="447B93CE" w:rsidR="00F86D74" w:rsidRDefault="00F86D74" w:rsidP="00302260">
      <w:pPr>
        <w:pStyle w:val="ListParagraph"/>
        <w:numPr>
          <w:ilvl w:val="0"/>
          <w:numId w:val="2"/>
        </w:numPr>
      </w:pPr>
      <w:r w:rsidRPr="00F86D74">
        <w:t xml:space="preserve">Anything </w:t>
      </w:r>
      <w:r w:rsidR="00302260" w:rsidRPr="00302260">
        <w:t xml:space="preserve">89% or lower is a </w:t>
      </w:r>
      <w:proofErr w:type="gramStart"/>
      <w:r w:rsidR="00302260" w:rsidRPr="00302260">
        <w:t>fail</w:t>
      </w:r>
      <w:proofErr w:type="gramEnd"/>
      <w:r w:rsidR="001A4B45">
        <w:t>. T</w:t>
      </w:r>
      <w:r w:rsidR="00302260" w:rsidRPr="00302260">
        <w:t xml:space="preserve">hese babies should be referred for clinical </w:t>
      </w:r>
      <w:r w:rsidR="001A4B45">
        <w:t>assessment</w:t>
      </w:r>
      <w:r w:rsidR="00302260" w:rsidRPr="00302260">
        <w:t xml:space="preserve">. </w:t>
      </w:r>
      <w:r w:rsidR="001A4B45" w:rsidRPr="00F94E3F">
        <w:rPr>
          <w:u w:val="single"/>
        </w:rPr>
        <w:t>Another pulse oximetry screen is not enough to rule out a CCHD.</w:t>
      </w:r>
    </w:p>
    <w:p w14:paraId="198FF1D4" w14:textId="3C0557A8" w:rsidR="00302260" w:rsidRDefault="00612A07" w:rsidP="00F86D74">
      <w:r>
        <w:t>Examples</w:t>
      </w:r>
      <w:r w:rsidR="00A45D76">
        <w:t>:</w:t>
      </w:r>
    </w:p>
    <w:p w14:paraId="08EAE9FB" w14:textId="657DE016" w:rsidR="00A45D76" w:rsidRDefault="00A45D76" w:rsidP="00EA100D">
      <w:pPr>
        <w:pStyle w:val="ListParagraph"/>
        <w:numPr>
          <w:ilvl w:val="0"/>
          <w:numId w:val="29"/>
        </w:numPr>
      </w:pPr>
      <w:r>
        <w:t>Right hand: 93 Foot: 95 is a pass. T</w:t>
      </w:r>
      <w:r w:rsidR="00E2672C">
        <w:t>here only needs to be a reading of 95% or higher in either the right hand or foot.</w:t>
      </w:r>
    </w:p>
    <w:p w14:paraId="6C24D462" w14:textId="43C6E68D" w:rsidR="00E2672C" w:rsidRDefault="004861C3" w:rsidP="00EA100D">
      <w:pPr>
        <w:pStyle w:val="ListParagraph"/>
        <w:numPr>
          <w:ilvl w:val="0"/>
          <w:numId w:val="29"/>
        </w:numPr>
      </w:pPr>
      <w:r>
        <w:t>Right hand: 100 Foot: 96 is a rescreen. Though these numbers look high, the difference of 4% requires that a rescreen be taken.</w:t>
      </w:r>
    </w:p>
    <w:p w14:paraId="217C3A11" w14:textId="66CF5812" w:rsidR="004861C3" w:rsidRDefault="004861C3" w:rsidP="00EA100D">
      <w:pPr>
        <w:pStyle w:val="ListParagraph"/>
        <w:numPr>
          <w:ilvl w:val="0"/>
          <w:numId w:val="29"/>
        </w:numPr>
      </w:pPr>
      <w:r>
        <w:t xml:space="preserve">Right hand: </w:t>
      </w:r>
      <w:r w:rsidR="00D71405">
        <w:t xml:space="preserve">89 Foot: 92 is a </w:t>
      </w:r>
      <w:proofErr w:type="gramStart"/>
      <w:r w:rsidR="00D71405">
        <w:t>fail</w:t>
      </w:r>
      <w:proofErr w:type="gramEnd"/>
      <w:r w:rsidR="00D71405">
        <w:t xml:space="preserve">. Anything 89% or lower is a failing result and this baby should not be rescreened. </w:t>
      </w:r>
    </w:p>
    <w:p w14:paraId="3A4AA179" w14:textId="77777777" w:rsidR="00302260" w:rsidRPr="00F86D74" w:rsidRDefault="00302260" w:rsidP="00F86D74"/>
    <w:p w14:paraId="6E559F54" w14:textId="22F624C4" w:rsidR="00F86D74" w:rsidRDefault="00F86D74">
      <w:pPr>
        <w:rPr>
          <w:b/>
        </w:rPr>
      </w:pPr>
    </w:p>
    <w:p w14:paraId="57ED3118" w14:textId="418140E8" w:rsidR="005D0F34" w:rsidRDefault="005D0F34">
      <w:pPr>
        <w:rPr>
          <w:b/>
        </w:rPr>
      </w:pPr>
    </w:p>
    <w:p w14:paraId="16A3E04C" w14:textId="27E0792F" w:rsidR="005D0F34" w:rsidRDefault="005D0F34">
      <w:pPr>
        <w:rPr>
          <w:b/>
        </w:rPr>
      </w:pPr>
    </w:p>
    <w:p w14:paraId="6995D50A" w14:textId="341AE016" w:rsidR="005D0F34" w:rsidRDefault="005D0F34">
      <w:pPr>
        <w:rPr>
          <w:b/>
        </w:rPr>
      </w:pPr>
    </w:p>
    <w:p w14:paraId="061384B6" w14:textId="35D6EFFE" w:rsidR="005D0F34" w:rsidRDefault="005D0F34">
      <w:pPr>
        <w:rPr>
          <w:b/>
        </w:rPr>
      </w:pPr>
    </w:p>
    <w:p w14:paraId="11C1ADC1" w14:textId="4E338DB8" w:rsidR="005D0F34" w:rsidRDefault="005D0F34">
      <w:pPr>
        <w:rPr>
          <w:b/>
        </w:rPr>
      </w:pPr>
    </w:p>
    <w:p w14:paraId="2AD0A60F" w14:textId="217F5B9A" w:rsidR="005D0F34" w:rsidRDefault="005D0F34">
      <w:pPr>
        <w:rPr>
          <w:b/>
        </w:rPr>
      </w:pPr>
    </w:p>
    <w:p w14:paraId="2DE9E7BB" w14:textId="016BC109" w:rsidR="005D0F34" w:rsidRDefault="005D0F34">
      <w:pPr>
        <w:rPr>
          <w:b/>
        </w:rPr>
      </w:pPr>
    </w:p>
    <w:p w14:paraId="1DD9306B" w14:textId="30232A8D" w:rsidR="005D0F34" w:rsidRDefault="005D0F34">
      <w:pPr>
        <w:rPr>
          <w:b/>
        </w:rPr>
      </w:pPr>
    </w:p>
    <w:p w14:paraId="5024329C" w14:textId="36C3544C" w:rsidR="005D0F34" w:rsidRDefault="005D0F34">
      <w:pPr>
        <w:rPr>
          <w:b/>
        </w:rPr>
      </w:pPr>
    </w:p>
    <w:p w14:paraId="7E85B60E" w14:textId="6AA63E1B" w:rsidR="006F3385" w:rsidRDefault="006F3385">
      <w:pPr>
        <w:rPr>
          <w:b/>
        </w:rPr>
      </w:pPr>
    </w:p>
    <w:p w14:paraId="06A977F1" w14:textId="2E6AFBC5" w:rsidR="006F3385" w:rsidRDefault="006F3385">
      <w:pPr>
        <w:rPr>
          <w:b/>
        </w:rPr>
      </w:pPr>
    </w:p>
    <w:p w14:paraId="59497647" w14:textId="724B6718" w:rsidR="006F3385" w:rsidRDefault="006F3385">
      <w:pPr>
        <w:rPr>
          <w:b/>
        </w:rPr>
      </w:pPr>
    </w:p>
    <w:p w14:paraId="5E6EE281" w14:textId="77777777" w:rsidR="00463041" w:rsidRDefault="00463041">
      <w:pPr>
        <w:rPr>
          <w:b/>
        </w:rPr>
      </w:pPr>
    </w:p>
    <w:p w14:paraId="2A63E1F5" w14:textId="36855EB4" w:rsidR="00451E34" w:rsidRDefault="00463041" w:rsidP="00FD73C0">
      <w:pPr>
        <w:pStyle w:val="Heading1"/>
      </w:pPr>
      <w:r>
        <w:lastRenderedPageBreak/>
        <w:t xml:space="preserve">SUBMITTING RESULTS TO THE </w:t>
      </w:r>
      <w:r w:rsidR="005D0F34">
        <w:t>NEWBORN SCREENING PROGRAM</w:t>
      </w:r>
    </w:p>
    <w:p w14:paraId="604FA138" w14:textId="69E8DAF3" w:rsidR="00BC0D06" w:rsidRDefault="00BC0D06">
      <w:pPr>
        <w:rPr>
          <w:b/>
        </w:rPr>
      </w:pPr>
    </w:p>
    <w:p w14:paraId="252494EA" w14:textId="48EBE653" w:rsidR="00BC0D06" w:rsidRDefault="005F7EF6">
      <w:pPr>
        <w:rPr>
          <w:bCs/>
        </w:rPr>
      </w:pPr>
      <w:r w:rsidRPr="005F7EF6">
        <w:rPr>
          <w:bCs/>
        </w:rPr>
        <w:t xml:space="preserve">As of April 1, </w:t>
      </w:r>
      <w:proofErr w:type="gramStart"/>
      <w:r w:rsidRPr="005F7EF6">
        <w:rPr>
          <w:bCs/>
        </w:rPr>
        <w:t>2014</w:t>
      </w:r>
      <w:proofErr w:type="gramEnd"/>
      <w:r w:rsidRPr="005F7EF6">
        <w:rPr>
          <w:bCs/>
        </w:rPr>
        <w:t xml:space="preserve"> hospitals are required to electronically submit CCHD screening data to the Michigan Newborn Screening Program.</w:t>
      </w:r>
      <w:r w:rsidR="005017E9">
        <w:rPr>
          <w:bCs/>
        </w:rPr>
        <w:t xml:space="preserve"> </w:t>
      </w:r>
    </w:p>
    <w:p w14:paraId="5FFA19FB" w14:textId="77777777" w:rsidR="00D621FE" w:rsidRDefault="00D621FE" w:rsidP="00D621FE">
      <w:pPr>
        <w:rPr>
          <w:b/>
        </w:rPr>
      </w:pPr>
      <w:r w:rsidRPr="003803CD">
        <w:rPr>
          <w:b/>
        </w:rPr>
        <w:t>Reporting Pulse Oximetry Results to the Newborn Screening Program</w:t>
      </w:r>
    </w:p>
    <w:p w14:paraId="18C3AB45" w14:textId="353B7218" w:rsidR="00D621FE" w:rsidRPr="006F2FAA" w:rsidRDefault="00D621FE" w:rsidP="00D621FE">
      <w:pPr>
        <w:spacing w:before="115" w:after="0" w:line="240" w:lineRule="auto"/>
        <w:textAlignment w:val="baseline"/>
        <w:rPr>
          <w:rFonts w:ascii="Times New Roman" w:eastAsia="Times New Roman" w:hAnsi="Times New Roman" w:cs="Times New Roman"/>
          <w:sz w:val="10"/>
          <w:szCs w:val="10"/>
        </w:rPr>
      </w:pPr>
      <w:r w:rsidRPr="006F2FAA">
        <w:rPr>
          <w:rFonts w:eastAsiaTheme="minorEastAsia" w:hAnsi="Calibri"/>
          <w:color w:val="000000" w:themeColor="text1"/>
          <w:kern w:val="24"/>
        </w:rPr>
        <w:t xml:space="preserve">Michigan has </w:t>
      </w:r>
      <w:r w:rsidR="00BC62DA">
        <w:rPr>
          <w:rFonts w:eastAsiaTheme="minorEastAsia" w:hAnsi="Calibri"/>
          <w:color w:val="000000" w:themeColor="text1"/>
          <w:kern w:val="24"/>
        </w:rPr>
        <w:t xml:space="preserve">three </w:t>
      </w:r>
      <w:r w:rsidRPr="006F2FAA">
        <w:rPr>
          <w:rFonts w:eastAsiaTheme="minorEastAsia" w:hAnsi="Calibri"/>
          <w:color w:val="000000" w:themeColor="text1"/>
          <w:kern w:val="24"/>
        </w:rPr>
        <w:t xml:space="preserve">options for hospitals to utilize to </w:t>
      </w:r>
      <w:r w:rsidR="00361F5A">
        <w:rPr>
          <w:rFonts w:eastAsiaTheme="minorEastAsia" w:hAnsi="Calibri"/>
          <w:color w:val="000000" w:themeColor="text1"/>
          <w:kern w:val="24"/>
        </w:rPr>
        <w:t xml:space="preserve">securely </w:t>
      </w:r>
      <w:r w:rsidRPr="006F2FAA">
        <w:rPr>
          <w:rFonts w:eastAsiaTheme="minorEastAsia" w:hAnsi="Calibri"/>
          <w:color w:val="000000" w:themeColor="text1"/>
          <w:kern w:val="24"/>
        </w:rPr>
        <w:t>report CCHD data</w:t>
      </w:r>
      <w:r w:rsidR="00361F5A">
        <w:rPr>
          <w:rFonts w:eastAsiaTheme="minorEastAsia" w:hAnsi="Calibri"/>
          <w:color w:val="000000" w:themeColor="text1"/>
          <w:kern w:val="24"/>
        </w:rPr>
        <w:t xml:space="preserve"> electronically</w:t>
      </w:r>
      <w:r w:rsidRPr="006F2FAA">
        <w:rPr>
          <w:rFonts w:eastAsiaTheme="minorEastAsia" w:hAnsi="Calibri"/>
          <w:color w:val="000000" w:themeColor="text1"/>
          <w:kern w:val="24"/>
        </w:rPr>
        <w:t xml:space="preserve"> to the state:</w:t>
      </w:r>
    </w:p>
    <w:p w14:paraId="258E3DED" w14:textId="77777777" w:rsidR="00D621FE" w:rsidRPr="006F2FAA" w:rsidRDefault="00D621FE" w:rsidP="00D621FE">
      <w:pPr>
        <w:pStyle w:val="ListParagraph"/>
        <w:numPr>
          <w:ilvl w:val="0"/>
          <w:numId w:val="11"/>
        </w:numPr>
        <w:spacing w:after="0" w:line="240" w:lineRule="auto"/>
        <w:textAlignment w:val="baseline"/>
        <w:rPr>
          <w:rFonts w:ascii="Times New Roman" w:eastAsia="Times New Roman" w:hAnsi="Times New Roman" w:cs="Times New Roman"/>
          <w:szCs w:val="10"/>
        </w:rPr>
      </w:pPr>
      <w:r w:rsidRPr="006F2FAA">
        <w:rPr>
          <w:rFonts w:eastAsiaTheme="minorEastAsia" w:hAnsi="Calibri"/>
          <w:color w:val="000000" w:themeColor="text1"/>
          <w:kern w:val="24"/>
        </w:rPr>
        <w:t>eReports</w:t>
      </w:r>
    </w:p>
    <w:p w14:paraId="5CEA67FD" w14:textId="1CEFD286" w:rsidR="00D621FE" w:rsidRPr="006F2FAA" w:rsidRDefault="00361F5A" w:rsidP="00D621FE">
      <w:pPr>
        <w:pStyle w:val="ListParagraph"/>
        <w:numPr>
          <w:ilvl w:val="0"/>
          <w:numId w:val="11"/>
        </w:numPr>
        <w:spacing w:after="0" w:line="240" w:lineRule="auto"/>
        <w:textAlignment w:val="baseline"/>
        <w:rPr>
          <w:rFonts w:ascii="Times New Roman" w:eastAsia="Times New Roman" w:hAnsi="Times New Roman" w:cs="Times New Roman"/>
          <w:szCs w:val="10"/>
        </w:rPr>
      </w:pPr>
      <w:r>
        <w:rPr>
          <w:rFonts w:eastAsiaTheme="minorEastAsia" w:hAnsi="Calibri"/>
          <w:color w:val="000000" w:themeColor="text1"/>
          <w:kern w:val="24"/>
        </w:rPr>
        <w:t xml:space="preserve">File </w:t>
      </w:r>
      <w:r w:rsidR="00D621FE" w:rsidRPr="006F2FAA">
        <w:rPr>
          <w:rFonts w:eastAsiaTheme="minorEastAsia" w:hAnsi="Calibri"/>
          <w:color w:val="000000" w:themeColor="text1"/>
          <w:kern w:val="24"/>
        </w:rPr>
        <w:t>Transfer</w:t>
      </w:r>
      <w:r>
        <w:rPr>
          <w:rFonts w:eastAsiaTheme="minorEastAsia" w:hAnsi="Calibri"/>
          <w:color w:val="000000" w:themeColor="text1"/>
          <w:kern w:val="24"/>
        </w:rPr>
        <w:t xml:space="preserve"> Protocol (FTP)</w:t>
      </w:r>
    </w:p>
    <w:p w14:paraId="27A44C46" w14:textId="193A2328" w:rsidR="00D621FE" w:rsidRPr="00EC33DA" w:rsidRDefault="00D621FE" w:rsidP="00D621FE">
      <w:pPr>
        <w:pStyle w:val="ListParagraph"/>
        <w:numPr>
          <w:ilvl w:val="0"/>
          <w:numId w:val="11"/>
        </w:numPr>
        <w:spacing w:after="0" w:line="240" w:lineRule="auto"/>
        <w:textAlignment w:val="baseline"/>
        <w:rPr>
          <w:rFonts w:ascii="Times New Roman" w:eastAsia="Times New Roman" w:hAnsi="Times New Roman" w:cs="Times New Roman"/>
          <w:szCs w:val="10"/>
        </w:rPr>
      </w:pPr>
      <w:r w:rsidRPr="006F2FAA">
        <w:rPr>
          <w:rFonts w:eastAsiaTheme="minorEastAsia" w:hAnsi="Calibri"/>
          <w:color w:val="000000" w:themeColor="text1"/>
          <w:kern w:val="24"/>
        </w:rPr>
        <w:t>H</w:t>
      </w:r>
      <w:r w:rsidR="00BC62DA">
        <w:rPr>
          <w:rFonts w:eastAsiaTheme="minorEastAsia" w:hAnsi="Calibri"/>
          <w:color w:val="000000" w:themeColor="text1"/>
          <w:kern w:val="24"/>
        </w:rPr>
        <w:t xml:space="preserve">ealth </w:t>
      </w:r>
      <w:r w:rsidRPr="006F2FAA">
        <w:rPr>
          <w:rFonts w:eastAsiaTheme="minorEastAsia" w:hAnsi="Calibri"/>
          <w:color w:val="000000" w:themeColor="text1"/>
          <w:kern w:val="24"/>
        </w:rPr>
        <w:t>L</w:t>
      </w:r>
      <w:r w:rsidR="00BC62DA">
        <w:rPr>
          <w:rFonts w:eastAsiaTheme="minorEastAsia" w:hAnsi="Calibri"/>
          <w:color w:val="000000" w:themeColor="text1"/>
          <w:kern w:val="24"/>
        </w:rPr>
        <w:t xml:space="preserve">evel </w:t>
      </w:r>
      <w:r w:rsidRPr="006F2FAA">
        <w:rPr>
          <w:rFonts w:eastAsiaTheme="minorEastAsia" w:hAnsi="Calibri"/>
          <w:color w:val="000000" w:themeColor="text1"/>
          <w:kern w:val="24"/>
        </w:rPr>
        <w:t>7</w:t>
      </w:r>
      <w:r w:rsidR="00BC62DA">
        <w:rPr>
          <w:rFonts w:eastAsiaTheme="minorEastAsia" w:hAnsi="Calibri"/>
          <w:color w:val="000000" w:themeColor="text1"/>
          <w:kern w:val="24"/>
        </w:rPr>
        <w:t xml:space="preserve"> (HL7)</w:t>
      </w:r>
      <w:r w:rsidR="00361F5A">
        <w:rPr>
          <w:rFonts w:eastAsiaTheme="minorEastAsia" w:hAnsi="Calibri"/>
          <w:color w:val="000000" w:themeColor="text1"/>
          <w:kern w:val="24"/>
        </w:rPr>
        <w:t xml:space="preserve"> messaging</w:t>
      </w:r>
    </w:p>
    <w:p w14:paraId="21B50EBA" w14:textId="6DF65352" w:rsidR="00D621FE" w:rsidRDefault="00D621FE">
      <w:pPr>
        <w:rPr>
          <w:bCs/>
        </w:rPr>
      </w:pPr>
    </w:p>
    <w:p w14:paraId="1DE75AE4" w14:textId="045777C8" w:rsidR="00C22988" w:rsidRDefault="00C22988">
      <w:pPr>
        <w:rPr>
          <w:bCs/>
        </w:rPr>
      </w:pPr>
      <w:r>
        <w:rPr>
          <w:bCs/>
        </w:rPr>
        <w:t>For more specific instructions on how to set up any of these reporting methods</w:t>
      </w:r>
      <w:r w:rsidR="00361F5A">
        <w:rPr>
          <w:bCs/>
        </w:rPr>
        <w:t>,</w:t>
      </w:r>
      <w:r>
        <w:rPr>
          <w:bCs/>
        </w:rPr>
        <w:t xml:space="preserve"> please contact Kristen Thompson at </w:t>
      </w:r>
      <w:hyperlink r:id="rId27" w:history="1">
        <w:r w:rsidRPr="00A706B7">
          <w:rPr>
            <w:rStyle w:val="Hyperlink"/>
            <w:bCs/>
          </w:rPr>
          <w:t>thompsonk23@michigan.gov</w:t>
        </w:r>
      </w:hyperlink>
      <w:r w:rsidR="00F25056">
        <w:rPr>
          <w:rStyle w:val="Hyperlink"/>
          <w:bCs/>
          <w:color w:val="auto"/>
          <w:u w:val="none"/>
        </w:rPr>
        <w:t>.</w:t>
      </w:r>
      <w:r>
        <w:rPr>
          <w:bCs/>
        </w:rPr>
        <w:t xml:space="preserve"> </w:t>
      </w:r>
    </w:p>
    <w:p w14:paraId="14E00893" w14:textId="2D39A46D" w:rsidR="00303DD9" w:rsidRPr="007F4065" w:rsidRDefault="00303DD9" w:rsidP="007F4065">
      <w:pPr>
        <w:jc w:val="center"/>
        <w:rPr>
          <w:bCs/>
        </w:rPr>
      </w:pPr>
      <w:r w:rsidRPr="00303DD9">
        <w:rPr>
          <w:noProof/>
        </w:rPr>
        <w:drawing>
          <wp:inline distT="0" distB="0" distL="0" distR="0" wp14:anchorId="6EF26587" wp14:editId="153E96A0">
            <wp:extent cx="5689775" cy="5734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2835"/>
                    <a:stretch/>
                  </pic:blipFill>
                  <pic:spPr bwMode="auto">
                    <a:xfrm>
                      <a:off x="0" y="0"/>
                      <a:ext cx="5691051" cy="5735336"/>
                    </a:xfrm>
                    <a:prstGeom prst="rect">
                      <a:avLst/>
                    </a:prstGeom>
                    <a:noFill/>
                    <a:ln>
                      <a:noFill/>
                    </a:ln>
                    <a:extLst>
                      <a:ext uri="{53640926-AAD7-44D8-BBD7-CCE9431645EC}">
                        <a14:shadowObscured xmlns:a14="http://schemas.microsoft.com/office/drawing/2010/main"/>
                      </a:ext>
                    </a:extLst>
                  </pic:spPr>
                </pic:pic>
              </a:graphicData>
            </a:graphic>
          </wp:inline>
        </w:drawing>
      </w:r>
    </w:p>
    <w:p w14:paraId="19ADB824" w14:textId="77777777" w:rsidR="004868A6" w:rsidRDefault="004868A6">
      <w:pPr>
        <w:rPr>
          <w:b/>
        </w:rPr>
      </w:pPr>
    </w:p>
    <w:p w14:paraId="6412E6CB" w14:textId="4CB3681B" w:rsidR="00373688" w:rsidRDefault="00230649">
      <w:pPr>
        <w:rPr>
          <w:b/>
        </w:rPr>
      </w:pPr>
      <w:r>
        <w:rPr>
          <w:b/>
        </w:rPr>
        <w:lastRenderedPageBreak/>
        <w:t xml:space="preserve">Flow of </w:t>
      </w:r>
      <w:r w:rsidR="004D4128">
        <w:rPr>
          <w:b/>
        </w:rPr>
        <w:t>Data for CCHD Screening</w:t>
      </w:r>
    </w:p>
    <w:p w14:paraId="494858CA" w14:textId="14F1A7EF" w:rsidR="004D4128" w:rsidRDefault="008F629E" w:rsidP="008F629E">
      <w:pPr>
        <w:pStyle w:val="ListParagraph"/>
        <w:numPr>
          <w:ilvl w:val="0"/>
          <w:numId w:val="21"/>
        </w:numPr>
        <w:rPr>
          <w:bCs/>
        </w:rPr>
      </w:pPr>
      <w:r>
        <w:rPr>
          <w:bCs/>
        </w:rPr>
        <w:t>The blood spot card demographic information is filled out.</w:t>
      </w:r>
    </w:p>
    <w:p w14:paraId="3CAE7E59" w14:textId="60C98F47" w:rsidR="008F629E" w:rsidRDefault="008F629E" w:rsidP="008F629E">
      <w:pPr>
        <w:pStyle w:val="ListParagraph"/>
        <w:numPr>
          <w:ilvl w:val="0"/>
          <w:numId w:val="21"/>
        </w:numPr>
        <w:rPr>
          <w:bCs/>
        </w:rPr>
      </w:pPr>
      <w:r>
        <w:rPr>
          <w:bCs/>
        </w:rPr>
        <w:t>The CCHD screen is conducted at the hospital.</w:t>
      </w:r>
    </w:p>
    <w:p w14:paraId="4F99EF85" w14:textId="399E80F6" w:rsidR="00D66909" w:rsidRDefault="00D66909" w:rsidP="008F629E">
      <w:pPr>
        <w:pStyle w:val="ListParagraph"/>
        <w:numPr>
          <w:ilvl w:val="0"/>
          <w:numId w:val="21"/>
        </w:numPr>
        <w:rPr>
          <w:bCs/>
        </w:rPr>
      </w:pPr>
      <w:r>
        <w:rPr>
          <w:bCs/>
        </w:rPr>
        <w:t xml:space="preserve">The CCHD screen is </w:t>
      </w:r>
      <w:r w:rsidR="00C4310A">
        <w:rPr>
          <w:bCs/>
        </w:rPr>
        <w:t>recorded in the patient’s electronic medical record</w:t>
      </w:r>
      <w:r w:rsidR="006C227A">
        <w:rPr>
          <w:bCs/>
        </w:rPr>
        <w:t xml:space="preserve"> (EMR)</w:t>
      </w:r>
      <w:r w:rsidR="00C4310A">
        <w:rPr>
          <w:bCs/>
        </w:rPr>
        <w:t>.</w:t>
      </w:r>
    </w:p>
    <w:p w14:paraId="2B98DB2E" w14:textId="3E695F17" w:rsidR="00C4310A" w:rsidRDefault="00C4310A" w:rsidP="008F629E">
      <w:pPr>
        <w:pStyle w:val="ListParagraph"/>
        <w:numPr>
          <w:ilvl w:val="0"/>
          <w:numId w:val="21"/>
        </w:numPr>
        <w:rPr>
          <w:bCs/>
        </w:rPr>
      </w:pPr>
      <w:r>
        <w:rPr>
          <w:bCs/>
        </w:rPr>
        <w:t>The CCHD screen is reported to the NBS Progra</w:t>
      </w:r>
      <w:r w:rsidR="00CB27E4">
        <w:rPr>
          <w:bCs/>
        </w:rPr>
        <w:t>m using one of the three reporting methods (FTP, HL7, or eReports.</w:t>
      </w:r>
      <w:r w:rsidR="009A5B6A">
        <w:rPr>
          <w:bCs/>
        </w:rPr>
        <w:t>)</w:t>
      </w:r>
    </w:p>
    <w:p w14:paraId="704861C1" w14:textId="783E4292" w:rsidR="00CB27E4" w:rsidRDefault="00CB27E4" w:rsidP="008F629E">
      <w:pPr>
        <w:pStyle w:val="ListParagraph"/>
        <w:numPr>
          <w:ilvl w:val="0"/>
          <w:numId w:val="21"/>
        </w:numPr>
        <w:rPr>
          <w:bCs/>
        </w:rPr>
      </w:pPr>
      <w:r>
        <w:rPr>
          <w:bCs/>
        </w:rPr>
        <w:t xml:space="preserve">The CCHD screen links with the </w:t>
      </w:r>
      <w:r w:rsidR="00405652">
        <w:rPr>
          <w:bCs/>
        </w:rPr>
        <w:t>MDHHS</w:t>
      </w:r>
      <w:r>
        <w:rPr>
          <w:bCs/>
        </w:rPr>
        <w:t xml:space="preserve"> NBS Laboratory Information Management System (LIMS).</w:t>
      </w:r>
    </w:p>
    <w:p w14:paraId="36A68639" w14:textId="11081B91" w:rsidR="00CB27E4" w:rsidRDefault="00CB27E4" w:rsidP="008F629E">
      <w:pPr>
        <w:pStyle w:val="ListParagraph"/>
        <w:numPr>
          <w:ilvl w:val="0"/>
          <w:numId w:val="21"/>
        </w:numPr>
        <w:rPr>
          <w:bCs/>
        </w:rPr>
      </w:pPr>
      <w:r>
        <w:rPr>
          <w:bCs/>
        </w:rPr>
        <w:t>The NBS Program conducts follow-up on failed screens, screen reported to the program as missed, and screens the program did not receive any information on.</w:t>
      </w:r>
    </w:p>
    <w:p w14:paraId="518B8E06" w14:textId="61D95896" w:rsidR="00A3294C" w:rsidRDefault="00A3294C" w:rsidP="00B308F6">
      <w:pPr>
        <w:rPr>
          <w:bCs/>
        </w:rPr>
      </w:pPr>
      <w:r>
        <w:rPr>
          <w:bCs/>
        </w:rPr>
        <w:t xml:space="preserve">A </w:t>
      </w:r>
      <w:r w:rsidRPr="00A3294C">
        <w:rPr>
          <w:bCs/>
        </w:rPr>
        <w:t>mistake at any step of this process can cause major downstream effects.</w:t>
      </w:r>
      <w:r w:rsidR="000A5FB5">
        <w:rPr>
          <w:bCs/>
        </w:rPr>
        <w:t xml:space="preserve"> </w:t>
      </w:r>
    </w:p>
    <w:p w14:paraId="23CF6F7C" w14:textId="455A933E" w:rsidR="00E6271B" w:rsidRDefault="00067575" w:rsidP="000001E6">
      <w:pPr>
        <w:rPr>
          <w:bCs/>
        </w:rPr>
      </w:pPr>
      <w:r>
        <w:rPr>
          <w:bCs/>
        </w:rPr>
        <w:t xml:space="preserve">The first step to success is accurately filling out the demographic information on the blood spot card. This is important because this information </w:t>
      </w:r>
      <w:r w:rsidR="003C6FDA">
        <w:rPr>
          <w:bCs/>
        </w:rPr>
        <w:t>is used by the</w:t>
      </w:r>
      <w:r>
        <w:rPr>
          <w:bCs/>
        </w:rPr>
        <w:t xml:space="preserve"> NBS Program to link the CCHD results being sent by your hospital </w:t>
      </w:r>
      <w:r w:rsidR="00644AA6">
        <w:rPr>
          <w:bCs/>
        </w:rPr>
        <w:t xml:space="preserve">with the correct patient. </w:t>
      </w:r>
      <w:r w:rsidR="00FE0FA8">
        <w:rPr>
          <w:bCs/>
        </w:rPr>
        <w:t>A mistake in filling out any of the demographic information will prevent the CCHD results from linking with the patient record in our system</w:t>
      </w:r>
      <w:r w:rsidR="008121BC">
        <w:rPr>
          <w:bCs/>
        </w:rPr>
        <w:t xml:space="preserve">. This </w:t>
      </w:r>
      <w:r w:rsidR="003F17C1">
        <w:rPr>
          <w:bCs/>
        </w:rPr>
        <w:t>makes it appear</w:t>
      </w:r>
      <w:r w:rsidR="008121BC">
        <w:rPr>
          <w:bCs/>
        </w:rPr>
        <w:t xml:space="preserve"> that your hospital never submitted any CCHD screening data for this patient.</w:t>
      </w:r>
    </w:p>
    <w:p w14:paraId="0E07598A" w14:textId="74F63155" w:rsidR="000001E6" w:rsidRDefault="000001E6" w:rsidP="000001E6">
      <w:pPr>
        <w:rPr>
          <w:bCs/>
        </w:rPr>
      </w:pPr>
      <w:r>
        <w:rPr>
          <w:bCs/>
        </w:rPr>
        <w:t>Things to keep in mind when filling out the demographic information on the blood spot card:</w:t>
      </w:r>
    </w:p>
    <w:p w14:paraId="608CE1A2" w14:textId="384248BC" w:rsidR="000001E6" w:rsidRDefault="00E6271B" w:rsidP="00E6271B">
      <w:pPr>
        <w:pStyle w:val="ListParagraph"/>
        <w:numPr>
          <w:ilvl w:val="0"/>
          <w:numId w:val="22"/>
        </w:numPr>
        <w:rPr>
          <w:bCs/>
        </w:rPr>
      </w:pPr>
      <w:r>
        <w:rPr>
          <w:bCs/>
        </w:rPr>
        <w:t>Leave out dashes, hyphens, and spaces.</w:t>
      </w:r>
    </w:p>
    <w:p w14:paraId="77FCCFE9" w14:textId="4C51462C" w:rsidR="00E6271B" w:rsidRDefault="00E6271B" w:rsidP="00E6271B">
      <w:pPr>
        <w:pStyle w:val="ListParagraph"/>
        <w:numPr>
          <w:ilvl w:val="0"/>
          <w:numId w:val="22"/>
        </w:numPr>
        <w:rPr>
          <w:bCs/>
        </w:rPr>
      </w:pPr>
      <w:r>
        <w:rPr>
          <w:bCs/>
        </w:rPr>
        <w:t xml:space="preserve">Spell </w:t>
      </w:r>
      <w:r w:rsidR="00B74D2A">
        <w:rPr>
          <w:bCs/>
        </w:rPr>
        <w:t xml:space="preserve">mother’s first and last </w:t>
      </w:r>
      <w:r>
        <w:rPr>
          <w:bCs/>
        </w:rPr>
        <w:t>names accurately.</w:t>
      </w:r>
    </w:p>
    <w:p w14:paraId="0DA66DBC" w14:textId="38AE8F44" w:rsidR="00E6271B" w:rsidRDefault="00B74D2A" w:rsidP="00E6271B">
      <w:pPr>
        <w:pStyle w:val="ListParagraph"/>
        <w:numPr>
          <w:ilvl w:val="0"/>
          <w:numId w:val="22"/>
        </w:numPr>
        <w:rPr>
          <w:bCs/>
        </w:rPr>
      </w:pPr>
      <w:r>
        <w:rPr>
          <w:bCs/>
        </w:rPr>
        <w:t>Birth date and medical record number must be accurate</w:t>
      </w:r>
      <w:r w:rsidR="0091118B">
        <w:rPr>
          <w:bCs/>
        </w:rPr>
        <w:t>.</w:t>
      </w:r>
    </w:p>
    <w:p w14:paraId="5CCF3520" w14:textId="5764B623" w:rsidR="0091118B" w:rsidRDefault="0091118B" w:rsidP="00E6271B">
      <w:pPr>
        <w:pStyle w:val="ListParagraph"/>
        <w:numPr>
          <w:ilvl w:val="0"/>
          <w:numId w:val="22"/>
        </w:numPr>
        <w:rPr>
          <w:bCs/>
        </w:rPr>
      </w:pPr>
      <w:r>
        <w:rPr>
          <w:bCs/>
        </w:rPr>
        <w:t>Use mother’s full legal name on the blood spot card.</w:t>
      </w:r>
    </w:p>
    <w:p w14:paraId="7B0AA1A8" w14:textId="11E18C43" w:rsidR="00C67706" w:rsidRDefault="006C227A" w:rsidP="00C67706">
      <w:pPr>
        <w:rPr>
          <w:bCs/>
        </w:rPr>
      </w:pPr>
      <w:r>
        <w:rPr>
          <w:bCs/>
        </w:rPr>
        <w:t>Things to keep in mind when recording CCHD screening results into a patient’s EMR:</w:t>
      </w:r>
    </w:p>
    <w:p w14:paraId="1A967762" w14:textId="14F7CD51" w:rsidR="006C227A" w:rsidRDefault="006C227A" w:rsidP="006C227A">
      <w:pPr>
        <w:pStyle w:val="ListParagraph"/>
        <w:numPr>
          <w:ilvl w:val="0"/>
          <w:numId w:val="23"/>
        </w:numPr>
        <w:rPr>
          <w:bCs/>
        </w:rPr>
      </w:pPr>
      <w:r>
        <w:rPr>
          <w:bCs/>
        </w:rPr>
        <w:t>Enter the results into the patient’s EMR as soon as possible. Any delays in entering this data can lead to forgetting entirely,</w:t>
      </w:r>
      <w:r w:rsidR="007E5170">
        <w:rPr>
          <w:bCs/>
        </w:rPr>
        <w:t xml:space="preserve"> </w:t>
      </w:r>
      <w:r w:rsidR="003851D8">
        <w:rPr>
          <w:bCs/>
        </w:rPr>
        <w:t xml:space="preserve">forgetting the observed pulse ox values for the right hand and foot, </w:t>
      </w:r>
      <w:r w:rsidR="007E5170">
        <w:rPr>
          <w:bCs/>
        </w:rPr>
        <w:t>or entering the wrong time that the screen was taken.</w:t>
      </w:r>
    </w:p>
    <w:p w14:paraId="6CD6E078" w14:textId="0D6458E5" w:rsidR="007E5170" w:rsidRDefault="002C4710" w:rsidP="006C227A">
      <w:pPr>
        <w:pStyle w:val="ListParagraph"/>
        <w:numPr>
          <w:ilvl w:val="0"/>
          <w:numId w:val="23"/>
        </w:numPr>
        <w:rPr>
          <w:bCs/>
        </w:rPr>
      </w:pPr>
      <w:r w:rsidRPr="002C4710">
        <w:rPr>
          <w:bCs/>
        </w:rPr>
        <w:t>Make sure the time recorded is the time you took the screen and not the time you are entering the screen into the EMR</w:t>
      </w:r>
      <w:r>
        <w:rPr>
          <w:bCs/>
        </w:rPr>
        <w:t xml:space="preserve">. </w:t>
      </w:r>
    </w:p>
    <w:p w14:paraId="1A9C4F6A" w14:textId="5FB1E220" w:rsidR="00A857B0" w:rsidRDefault="002D05FE" w:rsidP="006C227A">
      <w:pPr>
        <w:pStyle w:val="ListParagraph"/>
        <w:numPr>
          <w:ilvl w:val="0"/>
          <w:numId w:val="23"/>
        </w:numPr>
        <w:rPr>
          <w:bCs/>
        </w:rPr>
      </w:pPr>
      <w:r>
        <w:rPr>
          <w:bCs/>
        </w:rPr>
        <w:t>Check for accuracy.</w:t>
      </w:r>
    </w:p>
    <w:p w14:paraId="7621A9A5" w14:textId="1A5744B7" w:rsidR="002D05FE" w:rsidRDefault="00965EEB" w:rsidP="006C227A">
      <w:pPr>
        <w:pStyle w:val="ListParagraph"/>
        <w:numPr>
          <w:ilvl w:val="0"/>
          <w:numId w:val="23"/>
        </w:numPr>
        <w:rPr>
          <w:bCs/>
        </w:rPr>
      </w:pPr>
      <w:r w:rsidRPr="00965EEB">
        <w:rPr>
          <w:bCs/>
        </w:rPr>
        <w:t>Make sure you enter both the foot and right-hand results</w:t>
      </w:r>
      <w:r w:rsidR="00AF2CDB">
        <w:rPr>
          <w:bCs/>
        </w:rPr>
        <w:t>. Results without values, or results with one value will not be accepted.</w:t>
      </w:r>
    </w:p>
    <w:p w14:paraId="5006B1D9" w14:textId="3A33DFCB" w:rsidR="00AF2CDB" w:rsidRDefault="00AF2CDB" w:rsidP="006C227A">
      <w:pPr>
        <w:pStyle w:val="ListParagraph"/>
        <w:numPr>
          <w:ilvl w:val="0"/>
          <w:numId w:val="23"/>
        </w:numPr>
        <w:rPr>
          <w:bCs/>
        </w:rPr>
      </w:pPr>
      <w:r w:rsidRPr="00AF2CDB">
        <w:rPr>
          <w:bCs/>
        </w:rPr>
        <w:t>Results with just pass/fail are not accepted</w:t>
      </w:r>
      <w:r>
        <w:rPr>
          <w:bCs/>
        </w:rPr>
        <w:t>.</w:t>
      </w:r>
    </w:p>
    <w:p w14:paraId="77C95B81" w14:textId="0CE779D4" w:rsidR="00AF2CDB" w:rsidRDefault="00463D4B" w:rsidP="006C227A">
      <w:pPr>
        <w:pStyle w:val="ListParagraph"/>
        <w:numPr>
          <w:ilvl w:val="0"/>
          <w:numId w:val="23"/>
        </w:numPr>
        <w:rPr>
          <w:bCs/>
        </w:rPr>
      </w:pPr>
      <w:r w:rsidRPr="00463D4B">
        <w:rPr>
          <w:bCs/>
        </w:rPr>
        <w:t>Don’t miss a value or leave it blank</w:t>
      </w:r>
      <w:r>
        <w:rPr>
          <w:bCs/>
        </w:rPr>
        <w:t>.</w:t>
      </w:r>
    </w:p>
    <w:p w14:paraId="30DE920C" w14:textId="3B28DBD4" w:rsidR="00463D4B" w:rsidRPr="00463D4B" w:rsidRDefault="00463D4B" w:rsidP="00463D4B">
      <w:pPr>
        <w:pStyle w:val="ListParagraph"/>
        <w:numPr>
          <w:ilvl w:val="0"/>
          <w:numId w:val="23"/>
        </w:numPr>
        <w:rPr>
          <w:bCs/>
        </w:rPr>
      </w:pPr>
      <w:r w:rsidRPr="00463D4B">
        <w:rPr>
          <w:bCs/>
        </w:rPr>
        <w:t>Check that you haven’t typed 0 versus 100 or 9 versus 96</w:t>
      </w:r>
      <w:r>
        <w:rPr>
          <w:bCs/>
        </w:rPr>
        <w:t>.</w:t>
      </w:r>
    </w:p>
    <w:p w14:paraId="50558D6A" w14:textId="77777777" w:rsidR="00463D4B" w:rsidRPr="00B308F6" w:rsidRDefault="00463D4B" w:rsidP="00734340">
      <w:pPr>
        <w:pStyle w:val="ListParagraph"/>
        <w:rPr>
          <w:bCs/>
        </w:rPr>
      </w:pPr>
    </w:p>
    <w:p w14:paraId="53C15AE7" w14:textId="77777777" w:rsidR="004868A6" w:rsidRDefault="004868A6">
      <w:pPr>
        <w:rPr>
          <w:b/>
        </w:rPr>
      </w:pPr>
    </w:p>
    <w:p w14:paraId="2FB2A4E2" w14:textId="77777777" w:rsidR="004868A6" w:rsidRDefault="004868A6">
      <w:pPr>
        <w:rPr>
          <w:b/>
        </w:rPr>
      </w:pPr>
    </w:p>
    <w:p w14:paraId="1976F315" w14:textId="77777777" w:rsidR="004868A6" w:rsidRDefault="004868A6">
      <w:pPr>
        <w:rPr>
          <w:b/>
        </w:rPr>
      </w:pPr>
    </w:p>
    <w:p w14:paraId="6A4F9563" w14:textId="77777777" w:rsidR="004868A6" w:rsidRDefault="004868A6">
      <w:pPr>
        <w:rPr>
          <w:b/>
        </w:rPr>
      </w:pPr>
    </w:p>
    <w:p w14:paraId="78A512FB" w14:textId="77777777" w:rsidR="004868A6" w:rsidRDefault="004868A6">
      <w:pPr>
        <w:rPr>
          <w:b/>
        </w:rPr>
      </w:pPr>
    </w:p>
    <w:p w14:paraId="06B48713" w14:textId="77777777" w:rsidR="004868A6" w:rsidRDefault="004868A6">
      <w:pPr>
        <w:rPr>
          <w:b/>
        </w:rPr>
      </w:pPr>
    </w:p>
    <w:p w14:paraId="05D7D48C" w14:textId="77777777" w:rsidR="004868A6" w:rsidRDefault="004868A6">
      <w:pPr>
        <w:rPr>
          <w:b/>
        </w:rPr>
      </w:pPr>
    </w:p>
    <w:p w14:paraId="4A23376B" w14:textId="56AEAAB5" w:rsidR="00AE6BC6" w:rsidRPr="00AE6BC6" w:rsidRDefault="00AE6BC6">
      <w:pPr>
        <w:rPr>
          <w:b/>
        </w:rPr>
      </w:pPr>
      <w:r w:rsidRPr="00AE6BC6">
        <w:rPr>
          <w:b/>
        </w:rPr>
        <w:lastRenderedPageBreak/>
        <w:t>CCHD</w:t>
      </w:r>
      <w:r w:rsidR="003803CD">
        <w:rPr>
          <w:b/>
        </w:rPr>
        <w:t xml:space="preserve"> </w:t>
      </w:r>
      <w:r w:rsidRPr="00AE6BC6">
        <w:rPr>
          <w:b/>
        </w:rPr>
        <w:t xml:space="preserve">Follow-up </w:t>
      </w:r>
      <w:r w:rsidR="003803CD">
        <w:rPr>
          <w:b/>
        </w:rPr>
        <w:t>Procedure</w:t>
      </w:r>
    </w:p>
    <w:p w14:paraId="1102BAA5" w14:textId="4E547F04" w:rsidR="00AE6BC6" w:rsidRPr="00AE6BC6" w:rsidRDefault="00AE6BC6" w:rsidP="00AE6BC6">
      <w:pPr>
        <w:rPr>
          <w:bCs/>
        </w:rPr>
      </w:pPr>
      <w:r w:rsidRPr="00AE6BC6">
        <w:rPr>
          <w:bCs/>
        </w:rPr>
        <w:t xml:space="preserve">The Newborn Screening Program uses a standardized process for follow-up.  </w:t>
      </w:r>
    </w:p>
    <w:p w14:paraId="30BEFEAB" w14:textId="2E1749FB" w:rsidR="00AE6BC6" w:rsidRPr="00AE6BC6" w:rsidRDefault="006C6D28" w:rsidP="00AE6BC6">
      <w:pPr>
        <w:rPr>
          <w:bCs/>
        </w:rPr>
      </w:pPr>
      <w:r>
        <w:rPr>
          <w:bCs/>
        </w:rPr>
        <w:t>Hospitals</w:t>
      </w:r>
      <w:r w:rsidRPr="00AE6BC6">
        <w:rPr>
          <w:bCs/>
        </w:rPr>
        <w:t xml:space="preserve"> </w:t>
      </w:r>
      <w:r w:rsidR="00AE6BC6" w:rsidRPr="00AE6BC6">
        <w:rPr>
          <w:bCs/>
        </w:rPr>
        <w:t>will receive a</w:t>
      </w:r>
      <w:r w:rsidR="00175177">
        <w:rPr>
          <w:bCs/>
        </w:rPr>
        <w:t>n email</w:t>
      </w:r>
      <w:r w:rsidR="00735FA9">
        <w:rPr>
          <w:bCs/>
        </w:rPr>
        <w:t xml:space="preserve"> </w:t>
      </w:r>
      <w:r w:rsidR="00AE6BC6" w:rsidRPr="00AE6BC6">
        <w:rPr>
          <w:bCs/>
        </w:rPr>
        <w:t xml:space="preserve">from the Newborn Screening Program office for the following reasons: </w:t>
      </w:r>
    </w:p>
    <w:p w14:paraId="2A3CBED6" w14:textId="77777777" w:rsidR="00AE6BC6" w:rsidRPr="00AE6BC6" w:rsidRDefault="00AE6BC6" w:rsidP="00B308F6">
      <w:pPr>
        <w:pStyle w:val="ListParagraph"/>
        <w:numPr>
          <w:ilvl w:val="0"/>
          <w:numId w:val="25"/>
        </w:numPr>
        <w:rPr>
          <w:bCs/>
        </w:rPr>
      </w:pPr>
      <w:r w:rsidRPr="00AE6BC6">
        <w:rPr>
          <w:bCs/>
        </w:rPr>
        <w:t xml:space="preserve">An infant failed the CCHD </w:t>
      </w:r>
      <w:proofErr w:type="gramStart"/>
      <w:r w:rsidRPr="00AE6BC6">
        <w:rPr>
          <w:bCs/>
        </w:rPr>
        <w:t>screening</w:t>
      </w:r>
      <w:proofErr w:type="gramEnd"/>
    </w:p>
    <w:p w14:paraId="7771F3FA" w14:textId="0545F771" w:rsidR="00AE6BC6" w:rsidRPr="00AE6BC6" w:rsidRDefault="00A5152C" w:rsidP="00B308F6">
      <w:pPr>
        <w:pStyle w:val="ListParagraph"/>
        <w:numPr>
          <w:ilvl w:val="0"/>
          <w:numId w:val="25"/>
        </w:numPr>
        <w:rPr>
          <w:bCs/>
        </w:rPr>
      </w:pPr>
      <w:r>
        <w:rPr>
          <w:bCs/>
        </w:rPr>
        <w:t>Birth hospital</w:t>
      </w:r>
      <w:r w:rsidR="00AE6BC6" w:rsidRPr="00AE6BC6">
        <w:rPr>
          <w:bCs/>
        </w:rPr>
        <w:t xml:space="preserve"> reported that CCHD screening was missed for an </w:t>
      </w:r>
      <w:proofErr w:type="gramStart"/>
      <w:r w:rsidR="00AE6BC6" w:rsidRPr="00AE6BC6">
        <w:rPr>
          <w:bCs/>
        </w:rPr>
        <w:t>infant</w:t>
      </w:r>
      <w:proofErr w:type="gramEnd"/>
    </w:p>
    <w:p w14:paraId="21BA9808" w14:textId="651DB181" w:rsidR="00AE6BC6" w:rsidRPr="00AE6BC6" w:rsidRDefault="00A5152C" w:rsidP="00B308F6">
      <w:pPr>
        <w:pStyle w:val="ListParagraph"/>
        <w:numPr>
          <w:ilvl w:val="0"/>
          <w:numId w:val="25"/>
        </w:numPr>
        <w:rPr>
          <w:bCs/>
        </w:rPr>
      </w:pPr>
      <w:r>
        <w:rPr>
          <w:bCs/>
        </w:rPr>
        <w:t xml:space="preserve">No </w:t>
      </w:r>
      <w:r w:rsidR="00AE6BC6" w:rsidRPr="00AE6BC6">
        <w:rPr>
          <w:bCs/>
        </w:rPr>
        <w:t>CCHD screening</w:t>
      </w:r>
      <w:r>
        <w:rPr>
          <w:bCs/>
        </w:rPr>
        <w:t xml:space="preserve"> information has been </w:t>
      </w:r>
      <w:r w:rsidR="00CF4BF3">
        <w:rPr>
          <w:bCs/>
        </w:rPr>
        <w:t>received</w:t>
      </w:r>
      <w:r w:rsidR="00AE6BC6" w:rsidRPr="00AE6BC6">
        <w:rPr>
          <w:bCs/>
        </w:rPr>
        <w:t xml:space="preserve"> for an </w:t>
      </w:r>
      <w:proofErr w:type="gramStart"/>
      <w:r w:rsidR="00AE6BC6" w:rsidRPr="00AE6BC6">
        <w:rPr>
          <w:bCs/>
        </w:rPr>
        <w:t>infant</w:t>
      </w:r>
      <w:proofErr w:type="gramEnd"/>
    </w:p>
    <w:p w14:paraId="65B075A9" w14:textId="46264E7B" w:rsidR="00AE6BC6" w:rsidRPr="00AE6BC6" w:rsidRDefault="00AE6BC6" w:rsidP="00AE6BC6">
      <w:pPr>
        <w:rPr>
          <w:bCs/>
        </w:rPr>
      </w:pPr>
      <w:r w:rsidRPr="00AE6BC6">
        <w:rPr>
          <w:bCs/>
        </w:rPr>
        <w:t>MDHHS collects CCHD screening data for follow-up and quality assurance purposes.</w:t>
      </w:r>
      <w:r w:rsidR="0083515F">
        <w:rPr>
          <w:bCs/>
        </w:rPr>
        <w:t xml:space="preserve"> </w:t>
      </w:r>
      <w:r w:rsidRPr="00AE6BC6">
        <w:rPr>
          <w:bCs/>
        </w:rPr>
        <w:t xml:space="preserve">MDHHS uses the collected CCHD data to: </w:t>
      </w:r>
    </w:p>
    <w:p w14:paraId="3D9EBABF" w14:textId="77777777" w:rsidR="00AE6BC6" w:rsidRPr="00AE6BC6" w:rsidRDefault="00AE6BC6" w:rsidP="00B308F6">
      <w:pPr>
        <w:pStyle w:val="ListParagraph"/>
        <w:numPr>
          <w:ilvl w:val="0"/>
          <w:numId w:val="26"/>
        </w:numPr>
        <w:rPr>
          <w:bCs/>
        </w:rPr>
      </w:pPr>
      <w:r w:rsidRPr="00AE6BC6">
        <w:rPr>
          <w:bCs/>
        </w:rPr>
        <w:t>Alert hospitals of potentially missed screens</w:t>
      </w:r>
    </w:p>
    <w:p w14:paraId="0D6F0FE0" w14:textId="54EF053A" w:rsidR="00AE6BC6" w:rsidRPr="00AE6BC6" w:rsidRDefault="00AE6BC6" w:rsidP="00B308F6">
      <w:pPr>
        <w:pStyle w:val="ListParagraph"/>
        <w:numPr>
          <w:ilvl w:val="0"/>
          <w:numId w:val="26"/>
        </w:numPr>
        <w:rPr>
          <w:bCs/>
        </w:rPr>
      </w:pPr>
      <w:r w:rsidRPr="00AE6BC6">
        <w:rPr>
          <w:bCs/>
        </w:rPr>
        <w:t xml:space="preserve">Determine the outcome of failed </w:t>
      </w:r>
      <w:proofErr w:type="gramStart"/>
      <w:r w:rsidRPr="00AE6BC6">
        <w:rPr>
          <w:bCs/>
        </w:rPr>
        <w:t>screens</w:t>
      </w:r>
      <w:proofErr w:type="gramEnd"/>
    </w:p>
    <w:p w14:paraId="78C0B9B9" w14:textId="77777777" w:rsidR="00AE6BC6" w:rsidRPr="00AE6BC6" w:rsidRDefault="00AE6BC6" w:rsidP="00B308F6">
      <w:pPr>
        <w:pStyle w:val="ListParagraph"/>
        <w:numPr>
          <w:ilvl w:val="0"/>
          <w:numId w:val="26"/>
        </w:numPr>
        <w:rPr>
          <w:bCs/>
        </w:rPr>
      </w:pPr>
      <w:r w:rsidRPr="00AE6BC6">
        <w:rPr>
          <w:bCs/>
        </w:rPr>
        <w:t xml:space="preserve">Evaluate the CCHD screening </w:t>
      </w:r>
      <w:proofErr w:type="gramStart"/>
      <w:r w:rsidRPr="00AE6BC6">
        <w:rPr>
          <w:bCs/>
        </w:rPr>
        <w:t>algorithm</w:t>
      </w:r>
      <w:proofErr w:type="gramEnd"/>
      <w:r w:rsidRPr="00AE6BC6">
        <w:rPr>
          <w:bCs/>
        </w:rPr>
        <w:t xml:space="preserve"> </w:t>
      </w:r>
    </w:p>
    <w:p w14:paraId="7C4562DB" w14:textId="3DB177D5" w:rsidR="00AE6BC6" w:rsidRPr="00AE6BC6" w:rsidRDefault="00AE6BC6" w:rsidP="00B308F6">
      <w:pPr>
        <w:pStyle w:val="ListParagraph"/>
        <w:numPr>
          <w:ilvl w:val="0"/>
          <w:numId w:val="26"/>
        </w:numPr>
        <w:rPr>
          <w:bCs/>
        </w:rPr>
      </w:pPr>
      <w:r w:rsidRPr="00AE6BC6">
        <w:rPr>
          <w:bCs/>
        </w:rPr>
        <w:t xml:space="preserve">Link to the birth defects registry to determine the pulse oximetry screening results of infants reported to the registry with a </w:t>
      </w:r>
      <w:proofErr w:type="gramStart"/>
      <w:r w:rsidRPr="00AE6BC6">
        <w:rPr>
          <w:bCs/>
        </w:rPr>
        <w:t>CCHD</w:t>
      </w:r>
      <w:proofErr w:type="gramEnd"/>
    </w:p>
    <w:p w14:paraId="62C34A57" w14:textId="4B097749" w:rsidR="00001E8D" w:rsidRDefault="00EC33DA">
      <w:pPr>
        <w:rPr>
          <w:bCs/>
        </w:rPr>
      </w:pPr>
      <w:r>
        <w:rPr>
          <w:bCs/>
        </w:rPr>
        <w:t>Data Elements Collected:</w:t>
      </w:r>
    </w:p>
    <w:p w14:paraId="0AFBCE7F" w14:textId="77777777" w:rsidR="00EC33DA" w:rsidRPr="00EC33DA" w:rsidRDefault="00EC33DA" w:rsidP="00B308F6">
      <w:pPr>
        <w:numPr>
          <w:ilvl w:val="1"/>
          <w:numId w:val="27"/>
        </w:numPr>
        <w:spacing w:after="0" w:line="240" w:lineRule="auto"/>
        <w:contextualSpacing/>
        <w:rPr>
          <w:rFonts w:ascii="Times New Roman" w:eastAsia="Times New Roman" w:hAnsi="Times New Roman" w:cs="Times New Roman"/>
          <w:szCs w:val="14"/>
        </w:rPr>
      </w:pPr>
      <w:r w:rsidRPr="00EC33DA">
        <w:rPr>
          <w:rFonts w:eastAsiaTheme="minorEastAsia" w:hAnsi="Calibri"/>
          <w:color w:val="000000" w:themeColor="text1"/>
          <w:kern w:val="24"/>
        </w:rPr>
        <w:t>Demographics</w:t>
      </w:r>
    </w:p>
    <w:p w14:paraId="792D9B33" w14:textId="77777777" w:rsidR="00EC33DA" w:rsidRPr="00EC33DA" w:rsidRDefault="00EC33DA" w:rsidP="00B308F6">
      <w:pPr>
        <w:numPr>
          <w:ilvl w:val="1"/>
          <w:numId w:val="27"/>
        </w:numPr>
        <w:spacing w:after="0" w:line="240" w:lineRule="auto"/>
        <w:contextualSpacing/>
        <w:rPr>
          <w:rFonts w:ascii="Times New Roman" w:eastAsia="Times New Roman" w:hAnsi="Times New Roman" w:cs="Times New Roman"/>
          <w:szCs w:val="14"/>
        </w:rPr>
      </w:pPr>
      <w:r w:rsidRPr="00EC33DA">
        <w:rPr>
          <w:rFonts w:eastAsiaTheme="minorEastAsia" w:hAnsi="Calibri"/>
          <w:color w:val="000000" w:themeColor="text1"/>
          <w:kern w:val="24"/>
        </w:rPr>
        <w:t>Dates and times</w:t>
      </w:r>
    </w:p>
    <w:p w14:paraId="65A7F527" w14:textId="77777777" w:rsidR="00EC33DA" w:rsidRPr="00EC33DA" w:rsidRDefault="00EC33DA" w:rsidP="00B308F6">
      <w:pPr>
        <w:numPr>
          <w:ilvl w:val="1"/>
          <w:numId w:val="27"/>
        </w:numPr>
        <w:spacing w:after="0" w:line="240" w:lineRule="auto"/>
        <w:contextualSpacing/>
        <w:rPr>
          <w:rFonts w:ascii="Times New Roman" w:eastAsia="Times New Roman" w:hAnsi="Times New Roman" w:cs="Times New Roman"/>
          <w:szCs w:val="14"/>
        </w:rPr>
      </w:pPr>
      <w:r w:rsidRPr="00EC33DA">
        <w:rPr>
          <w:rFonts w:eastAsiaTheme="minorEastAsia" w:hAnsi="Calibri"/>
          <w:color w:val="000000" w:themeColor="text1"/>
          <w:kern w:val="24"/>
        </w:rPr>
        <w:t>Foot oxygen saturation</w:t>
      </w:r>
    </w:p>
    <w:p w14:paraId="7774BC4C" w14:textId="77777777" w:rsidR="00EC33DA" w:rsidRPr="00EC33DA" w:rsidRDefault="00EC33DA" w:rsidP="00B308F6">
      <w:pPr>
        <w:numPr>
          <w:ilvl w:val="1"/>
          <w:numId w:val="27"/>
        </w:numPr>
        <w:spacing w:after="0" w:line="240" w:lineRule="auto"/>
        <w:contextualSpacing/>
        <w:rPr>
          <w:rFonts w:ascii="Times New Roman" w:eastAsia="Times New Roman" w:hAnsi="Times New Roman" w:cs="Times New Roman"/>
          <w:szCs w:val="14"/>
        </w:rPr>
      </w:pPr>
      <w:r w:rsidRPr="00EC33DA">
        <w:rPr>
          <w:rFonts w:eastAsiaTheme="minorEastAsia" w:hAnsi="Calibri"/>
          <w:color w:val="000000" w:themeColor="text1"/>
          <w:kern w:val="24"/>
        </w:rPr>
        <w:t>Right hand oxygen saturation</w:t>
      </w:r>
    </w:p>
    <w:p w14:paraId="5468955C" w14:textId="77777777" w:rsidR="00EC33DA" w:rsidRPr="00EC33DA" w:rsidRDefault="00EC33DA" w:rsidP="00B308F6">
      <w:pPr>
        <w:numPr>
          <w:ilvl w:val="1"/>
          <w:numId w:val="27"/>
        </w:numPr>
        <w:spacing w:after="0" w:line="240" w:lineRule="auto"/>
        <w:contextualSpacing/>
        <w:rPr>
          <w:rFonts w:ascii="Times New Roman" w:eastAsia="Times New Roman" w:hAnsi="Times New Roman" w:cs="Times New Roman"/>
          <w:szCs w:val="14"/>
        </w:rPr>
      </w:pPr>
      <w:r w:rsidRPr="00EC33DA">
        <w:rPr>
          <w:rFonts w:eastAsiaTheme="minorEastAsia" w:hAnsi="Calibri"/>
          <w:color w:val="000000" w:themeColor="text1"/>
          <w:kern w:val="24"/>
        </w:rPr>
        <w:t>Perfusion index (if available)</w:t>
      </w:r>
    </w:p>
    <w:p w14:paraId="4B36DE09" w14:textId="0B61360D" w:rsidR="00EC33DA" w:rsidRPr="00EC33DA" w:rsidRDefault="00EC33DA" w:rsidP="00B308F6">
      <w:pPr>
        <w:numPr>
          <w:ilvl w:val="1"/>
          <w:numId w:val="27"/>
        </w:numPr>
        <w:spacing w:after="0" w:line="240" w:lineRule="auto"/>
        <w:contextualSpacing/>
        <w:rPr>
          <w:rFonts w:ascii="Times New Roman" w:eastAsia="Times New Roman" w:hAnsi="Times New Roman" w:cs="Times New Roman"/>
          <w:szCs w:val="14"/>
        </w:rPr>
      </w:pPr>
      <w:r w:rsidRPr="00EC33DA">
        <w:rPr>
          <w:rFonts w:eastAsiaTheme="minorEastAsia" w:hAnsi="Calibri"/>
          <w:color w:val="000000" w:themeColor="text1"/>
          <w:kern w:val="24"/>
        </w:rPr>
        <w:t>Pulse ox</w:t>
      </w:r>
      <w:r w:rsidR="00A5152C">
        <w:rPr>
          <w:rFonts w:eastAsiaTheme="minorEastAsia" w:hAnsi="Calibri"/>
          <w:color w:val="000000" w:themeColor="text1"/>
          <w:kern w:val="24"/>
        </w:rPr>
        <w:t>imetry</w:t>
      </w:r>
      <w:r w:rsidRPr="00EC33DA">
        <w:rPr>
          <w:rFonts w:eastAsiaTheme="minorEastAsia" w:hAnsi="Calibri"/>
          <w:color w:val="000000" w:themeColor="text1"/>
          <w:kern w:val="24"/>
        </w:rPr>
        <w:t xml:space="preserve"> not complete</w:t>
      </w:r>
    </w:p>
    <w:p w14:paraId="12F0E387" w14:textId="77777777" w:rsidR="00EC33DA" w:rsidRPr="00EC33DA" w:rsidRDefault="00EC33DA" w:rsidP="00B308F6">
      <w:pPr>
        <w:numPr>
          <w:ilvl w:val="2"/>
          <w:numId w:val="28"/>
        </w:numPr>
        <w:spacing w:after="0" w:line="240" w:lineRule="auto"/>
        <w:ind w:left="1080"/>
        <w:contextualSpacing/>
        <w:rPr>
          <w:rFonts w:ascii="Times New Roman" w:eastAsia="Times New Roman" w:hAnsi="Times New Roman" w:cs="Times New Roman"/>
          <w:szCs w:val="18"/>
        </w:rPr>
      </w:pPr>
      <w:r w:rsidRPr="00EC33DA">
        <w:rPr>
          <w:rFonts w:eastAsiaTheme="minorEastAsia" w:hAnsi="Calibri"/>
          <w:color w:val="000000" w:themeColor="text1"/>
          <w:kern w:val="24"/>
        </w:rPr>
        <w:t>Distress</w:t>
      </w:r>
    </w:p>
    <w:p w14:paraId="3E5566DE" w14:textId="77777777" w:rsidR="00EC33DA" w:rsidRPr="00EC33DA" w:rsidRDefault="00EC33DA" w:rsidP="00B308F6">
      <w:pPr>
        <w:numPr>
          <w:ilvl w:val="2"/>
          <w:numId w:val="28"/>
        </w:numPr>
        <w:spacing w:after="0" w:line="240" w:lineRule="auto"/>
        <w:ind w:left="1080"/>
        <w:contextualSpacing/>
        <w:rPr>
          <w:rFonts w:ascii="Times New Roman" w:eastAsia="Times New Roman" w:hAnsi="Times New Roman" w:cs="Times New Roman"/>
          <w:szCs w:val="18"/>
        </w:rPr>
      </w:pPr>
      <w:r w:rsidRPr="00EC33DA">
        <w:rPr>
          <w:rFonts w:eastAsiaTheme="minorEastAsia" w:hAnsi="Calibri"/>
          <w:color w:val="000000" w:themeColor="text1"/>
          <w:kern w:val="24"/>
        </w:rPr>
        <w:t>Transfer</w:t>
      </w:r>
    </w:p>
    <w:p w14:paraId="6D582EA8" w14:textId="77777777" w:rsidR="00EC33DA" w:rsidRPr="00EC33DA" w:rsidRDefault="00EC33DA" w:rsidP="00B308F6">
      <w:pPr>
        <w:numPr>
          <w:ilvl w:val="2"/>
          <w:numId w:val="28"/>
        </w:numPr>
        <w:spacing w:after="0" w:line="240" w:lineRule="auto"/>
        <w:ind w:left="1080"/>
        <w:contextualSpacing/>
        <w:rPr>
          <w:rFonts w:ascii="Times New Roman" w:eastAsia="Times New Roman" w:hAnsi="Times New Roman" w:cs="Times New Roman"/>
          <w:szCs w:val="18"/>
        </w:rPr>
      </w:pPr>
      <w:r w:rsidRPr="00EC33DA">
        <w:rPr>
          <w:rFonts w:eastAsiaTheme="minorEastAsia" w:hAnsi="Calibri"/>
          <w:color w:val="000000" w:themeColor="text1"/>
          <w:kern w:val="24"/>
        </w:rPr>
        <w:t xml:space="preserve">Infant </w:t>
      </w:r>
      <w:proofErr w:type="gramStart"/>
      <w:r w:rsidRPr="00EC33DA">
        <w:rPr>
          <w:rFonts w:eastAsiaTheme="minorEastAsia" w:hAnsi="Calibri"/>
          <w:color w:val="000000" w:themeColor="text1"/>
          <w:kern w:val="24"/>
        </w:rPr>
        <w:t>died</w:t>
      </w:r>
      <w:proofErr w:type="gramEnd"/>
    </w:p>
    <w:p w14:paraId="6B02E554" w14:textId="77777777" w:rsidR="00EC33DA" w:rsidRPr="00EC33DA" w:rsidRDefault="00EC33DA" w:rsidP="00B308F6">
      <w:pPr>
        <w:numPr>
          <w:ilvl w:val="2"/>
          <w:numId w:val="28"/>
        </w:numPr>
        <w:spacing w:after="0" w:line="240" w:lineRule="auto"/>
        <w:ind w:left="1080"/>
        <w:contextualSpacing/>
        <w:rPr>
          <w:rFonts w:ascii="Times New Roman" w:eastAsia="Times New Roman" w:hAnsi="Times New Roman" w:cs="Times New Roman"/>
          <w:szCs w:val="18"/>
        </w:rPr>
      </w:pPr>
      <w:r w:rsidRPr="00EC33DA">
        <w:rPr>
          <w:rFonts w:eastAsiaTheme="minorEastAsia" w:hAnsi="Calibri"/>
          <w:color w:val="000000" w:themeColor="text1"/>
          <w:kern w:val="24"/>
        </w:rPr>
        <w:t>Prior postnatal CCHD dx</w:t>
      </w:r>
    </w:p>
    <w:p w14:paraId="6924C2EC" w14:textId="77777777" w:rsidR="00EC33DA" w:rsidRPr="00EC33DA" w:rsidRDefault="00EC33DA" w:rsidP="00B308F6">
      <w:pPr>
        <w:numPr>
          <w:ilvl w:val="2"/>
          <w:numId w:val="28"/>
        </w:numPr>
        <w:spacing w:after="0" w:line="240" w:lineRule="auto"/>
        <w:ind w:left="1080"/>
        <w:contextualSpacing/>
        <w:rPr>
          <w:rFonts w:ascii="Times New Roman" w:eastAsia="Times New Roman" w:hAnsi="Times New Roman" w:cs="Times New Roman"/>
          <w:szCs w:val="18"/>
        </w:rPr>
      </w:pPr>
      <w:r w:rsidRPr="00EC33DA">
        <w:rPr>
          <w:rFonts w:eastAsiaTheme="minorEastAsia" w:hAnsi="Calibri"/>
          <w:color w:val="000000" w:themeColor="text1"/>
          <w:kern w:val="24"/>
        </w:rPr>
        <w:t>Referred</w:t>
      </w:r>
    </w:p>
    <w:p w14:paraId="4256B7DE" w14:textId="77777777" w:rsidR="00EC33DA" w:rsidRPr="00EC33DA" w:rsidRDefault="00EC33DA" w:rsidP="00B308F6">
      <w:pPr>
        <w:numPr>
          <w:ilvl w:val="2"/>
          <w:numId w:val="28"/>
        </w:numPr>
        <w:spacing w:after="0" w:line="240" w:lineRule="auto"/>
        <w:ind w:left="1080"/>
        <w:contextualSpacing/>
        <w:rPr>
          <w:rFonts w:ascii="Times New Roman" w:eastAsia="Times New Roman" w:hAnsi="Times New Roman" w:cs="Times New Roman"/>
          <w:szCs w:val="18"/>
        </w:rPr>
      </w:pPr>
      <w:r w:rsidRPr="00EC33DA">
        <w:rPr>
          <w:rFonts w:eastAsiaTheme="minorEastAsia" w:hAnsi="Calibri"/>
          <w:color w:val="000000" w:themeColor="text1"/>
          <w:kern w:val="24"/>
        </w:rPr>
        <w:t>Parent Refusal</w:t>
      </w:r>
    </w:p>
    <w:p w14:paraId="13D89B37" w14:textId="4EF4523D" w:rsidR="00EC33DA" w:rsidRPr="00EC33DA" w:rsidRDefault="00EC33DA" w:rsidP="00B308F6">
      <w:pPr>
        <w:numPr>
          <w:ilvl w:val="2"/>
          <w:numId w:val="28"/>
        </w:numPr>
        <w:spacing w:after="0" w:line="240" w:lineRule="auto"/>
        <w:ind w:left="1080"/>
        <w:contextualSpacing/>
        <w:rPr>
          <w:rFonts w:ascii="Times New Roman" w:eastAsia="Times New Roman" w:hAnsi="Times New Roman" w:cs="Times New Roman"/>
          <w:szCs w:val="18"/>
        </w:rPr>
      </w:pPr>
      <w:r w:rsidRPr="00EC33DA">
        <w:rPr>
          <w:rFonts w:eastAsiaTheme="minorEastAsia" w:hAnsi="Calibri"/>
          <w:color w:val="000000" w:themeColor="text1"/>
          <w:kern w:val="24"/>
        </w:rPr>
        <w:t>E</w:t>
      </w:r>
      <w:r w:rsidR="00A5152C">
        <w:rPr>
          <w:rFonts w:eastAsiaTheme="minorEastAsia" w:hAnsi="Calibri"/>
          <w:color w:val="000000" w:themeColor="text1"/>
          <w:kern w:val="24"/>
        </w:rPr>
        <w:t xml:space="preserve">chocardiogram </w:t>
      </w:r>
    </w:p>
    <w:p w14:paraId="77C73F1B" w14:textId="77777777" w:rsidR="00EC33DA" w:rsidRPr="00EC33DA" w:rsidRDefault="00EC33DA" w:rsidP="00B308F6">
      <w:pPr>
        <w:numPr>
          <w:ilvl w:val="2"/>
          <w:numId w:val="28"/>
        </w:numPr>
        <w:spacing w:after="0" w:line="240" w:lineRule="auto"/>
        <w:ind w:left="1080"/>
        <w:contextualSpacing/>
        <w:rPr>
          <w:rFonts w:ascii="Times New Roman" w:eastAsia="Times New Roman" w:hAnsi="Times New Roman" w:cs="Times New Roman"/>
          <w:szCs w:val="18"/>
        </w:rPr>
      </w:pPr>
      <w:r w:rsidRPr="00EC33DA">
        <w:rPr>
          <w:rFonts w:eastAsiaTheme="minorEastAsia" w:hAnsi="Calibri"/>
          <w:color w:val="000000" w:themeColor="text1"/>
          <w:kern w:val="24"/>
        </w:rPr>
        <w:t>Missing</w:t>
      </w:r>
    </w:p>
    <w:p w14:paraId="39EC6C9C" w14:textId="264A717C" w:rsidR="006F3385" w:rsidRDefault="006F3385">
      <w:pPr>
        <w:rPr>
          <w:bCs/>
        </w:rPr>
      </w:pPr>
    </w:p>
    <w:p w14:paraId="13D8741F" w14:textId="3FC6042E" w:rsidR="005D0F34" w:rsidRDefault="00BF4140">
      <w:pPr>
        <w:rPr>
          <w:bCs/>
        </w:rPr>
      </w:pPr>
      <w:r w:rsidRPr="00BA0490">
        <w:rPr>
          <w:bCs/>
        </w:rPr>
        <w:t xml:space="preserve">The Newborn Screening Program will reach out to </w:t>
      </w:r>
      <w:r w:rsidR="00B0148F">
        <w:rPr>
          <w:bCs/>
        </w:rPr>
        <w:t>the birth</w:t>
      </w:r>
      <w:r w:rsidRPr="00BA0490">
        <w:rPr>
          <w:bCs/>
        </w:rPr>
        <w:t xml:space="preserve"> hospital </w:t>
      </w:r>
      <w:r w:rsidR="00B0148F">
        <w:rPr>
          <w:bCs/>
        </w:rPr>
        <w:t xml:space="preserve">and request additional information </w:t>
      </w:r>
      <w:r w:rsidRPr="00BA0490">
        <w:rPr>
          <w:bCs/>
        </w:rPr>
        <w:t xml:space="preserve">via </w:t>
      </w:r>
      <w:r w:rsidR="0082372A">
        <w:rPr>
          <w:bCs/>
        </w:rPr>
        <w:t>email</w:t>
      </w:r>
      <w:r w:rsidR="00B0148F">
        <w:rPr>
          <w:bCs/>
        </w:rPr>
        <w:t xml:space="preserve">. </w:t>
      </w:r>
      <w:r w:rsidR="00EC33DA" w:rsidRPr="00EC33DA">
        <w:rPr>
          <w:bCs/>
        </w:rPr>
        <w:t xml:space="preserve">The </w:t>
      </w:r>
      <w:r w:rsidR="0082372A">
        <w:rPr>
          <w:bCs/>
        </w:rPr>
        <w:t>email</w:t>
      </w:r>
      <w:r w:rsidR="0082372A" w:rsidRPr="00EC33DA">
        <w:rPr>
          <w:bCs/>
        </w:rPr>
        <w:t xml:space="preserve"> </w:t>
      </w:r>
      <w:r w:rsidR="00EC33DA" w:rsidRPr="00EC33DA">
        <w:rPr>
          <w:bCs/>
        </w:rPr>
        <w:t>will include the information need</w:t>
      </w:r>
      <w:r w:rsidR="00B0148F">
        <w:rPr>
          <w:bCs/>
        </w:rPr>
        <w:t xml:space="preserve">ed </w:t>
      </w:r>
      <w:r w:rsidR="00EC33DA" w:rsidRPr="00EC33DA">
        <w:rPr>
          <w:bCs/>
        </w:rPr>
        <w:t xml:space="preserve">to identify the infant. </w:t>
      </w:r>
      <w:r w:rsidR="00B0148F">
        <w:rPr>
          <w:bCs/>
        </w:rPr>
        <w:t xml:space="preserve">The form can be </w:t>
      </w:r>
      <w:r w:rsidR="000321C5">
        <w:rPr>
          <w:bCs/>
        </w:rPr>
        <w:t xml:space="preserve">emailed or </w:t>
      </w:r>
      <w:r w:rsidR="00EC33DA" w:rsidRPr="00EC33DA">
        <w:rPr>
          <w:bCs/>
        </w:rPr>
        <w:t>fax</w:t>
      </w:r>
      <w:r w:rsidR="00B0148F">
        <w:rPr>
          <w:bCs/>
        </w:rPr>
        <w:t xml:space="preserve">ed </w:t>
      </w:r>
      <w:r w:rsidR="00EC33DA" w:rsidRPr="00EC33DA">
        <w:rPr>
          <w:bCs/>
        </w:rPr>
        <w:t>back to the Newborn Screening Program office or enter</w:t>
      </w:r>
      <w:r w:rsidR="00B0148F">
        <w:rPr>
          <w:bCs/>
        </w:rPr>
        <w:t>ed</w:t>
      </w:r>
      <w:r w:rsidR="00EC33DA" w:rsidRPr="00EC33DA">
        <w:rPr>
          <w:bCs/>
        </w:rPr>
        <w:t xml:space="preserve"> in eReports.</w:t>
      </w:r>
      <w:r w:rsidR="00FC6CF8">
        <w:rPr>
          <w:bCs/>
        </w:rPr>
        <w:t xml:space="preserve"> </w:t>
      </w:r>
    </w:p>
    <w:p w14:paraId="24C512BC" w14:textId="656B56F3" w:rsidR="00EC33DA" w:rsidRPr="00EC33DA" w:rsidRDefault="001A7F86" w:rsidP="00B308F6">
      <w:pPr>
        <w:kinsoku w:val="0"/>
        <w:overflowPunct w:val="0"/>
        <w:spacing w:after="0" w:line="240" w:lineRule="auto"/>
        <w:contextualSpacing/>
        <w:textAlignment w:val="baseline"/>
        <w:rPr>
          <w:rFonts w:ascii="Times New Roman" w:eastAsia="Times New Roman" w:hAnsi="Times New Roman" w:cs="Times New Roman"/>
          <w:color w:val="4584D3"/>
          <w:sz w:val="18"/>
          <w:szCs w:val="16"/>
        </w:rPr>
      </w:pPr>
      <w:r>
        <w:rPr>
          <w:bCs/>
        </w:rPr>
        <w:t>If the Newborn Screening Program did not receive any information on an infant or</w:t>
      </w:r>
      <w:r w:rsidR="00B0148F">
        <w:rPr>
          <w:bCs/>
        </w:rPr>
        <w:t xml:space="preserve"> if</w:t>
      </w:r>
      <w:r>
        <w:rPr>
          <w:bCs/>
        </w:rPr>
        <w:t xml:space="preserve"> the</w:t>
      </w:r>
      <w:r w:rsidR="00B0148F">
        <w:rPr>
          <w:bCs/>
        </w:rPr>
        <w:t xml:space="preserve"> pulse oximetry screen for the</w:t>
      </w:r>
      <w:r>
        <w:rPr>
          <w:bCs/>
        </w:rPr>
        <w:t xml:space="preserve"> infant was reported as miss</w:t>
      </w:r>
      <w:r w:rsidR="00B0148F">
        <w:rPr>
          <w:bCs/>
        </w:rPr>
        <w:t>ed a</w:t>
      </w:r>
      <w:r w:rsidR="00443D9C">
        <w:rPr>
          <w:bCs/>
        </w:rPr>
        <w:t xml:space="preserve">n email </w:t>
      </w:r>
      <w:r w:rsidR="00B0148F">
        <w:rPr>
          <w:bCs/>
        </w:rPr>
        <w:t xml:space="preserve">will be sent to the birth hospital. </w:t>
      </w:r>
      <w:r w:rsidR="00FC6CF8" w:rsidRPr="00FC6CF8">
        <w:rPr>
          <w:bCs/>
        </w:rPr>
        <w:t xml:space="preserve">The </w:t>
      </w:r>
      <w:r w:rsidR="008B6D9D">
        <w:rPr>
          <w:bCs/>
        </w:rPr>
        <w:t>email</w:t>
      </w:r>
      <w:r w:rsidR="00FC6CF8" w:rsidRPr="00FC6CF8">
        <w:rPr>
          <w:bCs/>
        </w:rPr>
        <w:t xml:space="preserve"> will include the information need</w:t>
      </w:r>
      <w:r w:rsidR="00B0148F">
        <w:rPr>
          <w:bCs/>
        </w:rPr>
        <w:t xml:space="preserve">ed </w:t>
      </w:r>
      <w:r w:rsidR="00FC6CF8" w:rsidRPr="00FC6CF8">
        <w:rPr>
          <w:bCs/>
        </w:rPr>
        <w:t>to identify the infant</w:t>
      </w:r>
      <w:r w:rsidR="006547C1">
        <w:rPr>
          <w:bCs/>
        </w:rPr>
        <w:t>(</w:t>
      </w:r>
      <w:r w:rsidR="00FC6CF8" w:rsidRPr="00FC6CF8">
        <w:rPr>
          <w:bCs/>
        </w:rPr>
        <w:t>s</w:t>
      </w:r>
      <w:r w:rsidR="006547C1">
        <w:rPr>
          <w:bCs/>
        </w:rPr>
        <w:t>)</w:t>
      </w:r>
      <w:r w:rsidR="00FC6CF8" w:rsidRPr="00FC6CF8">
        <w:rPr>
          <w:bCs/>
        </w:rPr>
        <w:t>. If a pulse ox</w:t>
      </w:r>
      <w:r w:rsidR="006547C1">
        <w:rPr>
          <w:bCs/>
        </w:rPr>
        <w:t>imetry</w:t>
      </w:r>
      <w:r w:rsidR="00FC6CF8" w:rsidRPr="00FC6CF8">
        <w:rPr>
          <w:bCs/>
        </w:rPr>
        <w:t xml:space="preserve"> screen has been completed, results </w:t>
      </w:r>
      <w:r w:rsidR="006547C1">
        <w:rPr>
          <w:bCs/>
        </w:rPr>
        <w:t xml:space="preserve">should be submitted </w:t>
      </w:r>
      <w:r w:rsidR="00FC6CF8" w:rsidRPr="00FC6CF8">
        <w:rPr>
          <w:bCs/>
        </w:rPr>
        <w:t xml:space="preserve">to the State NBS Program using </w:t>
      </w:r>
      <w:r w:rsidR="00EA74AA">
        <w:rPr>
          <w:bCs/>
        </w:rPr>
        <w:t xml:space="preserve">the recommended method of eReports or </w:t>
      </w:r>
      <w:r w:rsidR="008E61C7">
        <w:rPr>
          <w:bCs/>
        </w:rPr>
        <w:t>your hospital’s</w:t>
      </w:r>
      <w:r w:rsidR="008E61C7" w:rsidRPr="00FC6CF8">
        <w:rPr>
          <w:bCs/>
        </w:rPr>
        <w:t xml:space="preserve"> </w:t>
      </w:r>
      <w:r w:rsidR="00FC6CF8" w:rsidRPr="00FC6CF8">
        <w:rPr>
          <w:bCs/>
        </w:rPr>
        <w:t>usual reporting method.</w:t>
      </w:r>
      <w:r w:rsidR="00FC6CF8">
        <w:rPr>
          <w:bCs/>
        </w:rPr>
        <w:t xml:space="preserve"> </w:t>
      </w:r>
      <w:r w:rsidR="00FC6CF8" w:rsidRPr="00FC6CF8">
        <w:rPr>
          <w:bCs/>
        </w:rPr>
        <w:t>If a pulse ox</w:t>
      </w:r>
      <w:r w:rsidR="006547C1">
        <w:rPr>
          <w:bCs/>
        </w:rPr>
        <w:t xml:space="preserve">imetry </w:t>
      </w:r>
      <w:r w:rsidR="00FC6CF8" w:rsidRPr="00FC6CF8">
        <w:rPr>
          <w:bCs/>
        </w:rPr>
        <w:t>screen has not been completed, the primary care provider</w:t>
      </w:r>
      <w:r w:rsidR="006547C1">
        <w:rPr>
          <w:bCs/>
        </w:rPr>
        <w:t xml:space="preserve"> should be notified</w:t>
      </w:r>
      <w:r w:rsidR="00FC6CF8" w:rsidRPr="00FC6CF8">
        <w:rPr>
          <w:bCs/>
        </w:rPr>
        <w:t xml:space="preserve"> as soon as possible.</w:t>
      </w:r>
      <w:r w:rsidR="00FC6CF8">
        <w:rPr>
          <w:bCs/>
        </w:rPr>
        <w:t xml:space="preserve"> </w:t>
      </w:r>
      <w:r w:rsidR="006547C1">
        <w:rPr>
          <w:b/>
          <w:i/>
          <w:iCs/>
        </w:rPr>
        <w:t>D</w:t>
      </w:r>
      <w:r w:rsidR="003803CD" w:rsidRPr="003803CD">
        <w:rPr>
          <w:b/>
          <w:i/>
          <w:iCs/>
        </w:rPr>
        <w:t>o not fax</w:t>
      </w:r>
      <w:r w:rsidR="00D431D4">
        <w:rPr>
          <w:b/>
          <w:i/>
          <w:iCs/>
        </w:rPr>
        <w:t xml:space="preserve"> or email</w:t>
      </w:r>
      <w:r w:rsidR="003803CD" w:rsidRPr="003803CD">
        <w:rPr>
          <w:b/>
          <w:i/>
          <w:iCs/>
        </w:rPr>
        <w:t xml:space="preserve"> results back to the NBS Program</w:t>
      </w:r>
      <w:r w:rsidR="006C6D28">
        <w:rPr>
          <w:bCs/>
        </w:rPr>
        <w:t>.</w:t>
      </w:r>
    </w:p>
    <w:p w14:paraId="03519EC6" w14:textId="03AF105C" w:rsidR="007F4065" w:rsidRPr="007F4065" w:rsidRDefault="00A01B5D">
      <w:pPr>
        <w:rPr>
          <w:bCs/>
        </w:rPr>
      </w:pPr>
      <w:r w:rsidRPr="00A01B5D">
        <w:rPr>
          <w:bCs/>
        </w:rPr>
        <w:t xml:space="preserve">For images of the </w:t>
      </w:r>
      <w:r w:rsidR="00443D9C">
        <w:rPr>
          <w:bCs/>
        </w:rPr>
        <w:t>form</w:t>
      </w:r>
      <w:r w:rsidRPr="00A01B5D">
        <w:rPr>
          <w:bCs/>
        </w:rPr>
        <w:t xml:space="preserve">, please see </w:t>
      </w:r>
      <w:r w:rsidR="001A7F86">
        <w:rPr>
          <w:bCs/>
        </w:rPr>
        <w:t xml:space="preserve">Appendix </w:t>
      </w:r>
      <w:r w:rsidR="00353B80">
        <w:rPr>
          <w:bCs/>
        </w:rPr>
        <w:t>B</w:t>
      </w:r>
      <w:r w:rsidRPr="00A01B5D">
        <w:rPr>
          <w:bCs/>
        </w:rPr>
        <w:t xml:space="preserve">. </w:t>
      </w:r>
    </w:p>
    <w:p w14:paraId="11B5CCD0" w14:textId="77777777" w:rsidR="004868A6" w:rsidRDefault="004868A6" w:rsidP="00EC0EC9">
      <w:pPr>
        <w:rPr>
          <w:b/>
        </w:rPr>
      </w:pPr>
    </w:p>
    <w:p w14:paraId="5026C3AB" w14:textId="77777777" w:rsidR="004868A6" w:rsidRDefault="004868A6" w:rsidP="00EC0EC9">
      <w:pPr>
        <w:rPr>
          <w:b/>
        </w:rPr>
      </w:pPr>
    </w:p>
    <w:p w14:paraId="3645CD86" w14:textId="77777777" w:rsidR="004868A6" w:rsidRDefault="004868A6" w:rsidP="00EC0EC9">
      <w:pPr>
        <w:rPr>
          <w:b/>
        </w:rPr>
      </w:pPr>
    </w:p>
    <w:p w14:paraId="38B1CE47" w14:textId="7A2D4891" w:rsidR="00EC0EC9" w:rsidRDefault="00EC0EC9" w:rsidP="00EC0EC9">
      <w:pPr>
        <w:rPr>
          <w:b/>
        </w:rPr>
      </w:pPr>
      <w:r>
        <w:rPr>
          <w:b/>
        </w:rPr>
        <w:lastRenderedPageBreak/>
        <w:t>Reporting Errors</w:t>
      </w:r>
    </w:p>
    <w:p w14:paraId="1843592E" w14:textId="77777777" w:rsidR="00EC0EC9" w:rsidRDefault="00EC0EC9" w:rsidP="00EC0EC9">
      <w:pPr>
        <w:rPr>
          <w:bCs/>
        </w:rPr>
      </w:pPr>
      <w:r>
        <w:rPr>
          <w:bCs/>
        </w:rPr>
        <w:t xml:space="preserve">Every month you will receive a list of patients that we did not receive CCHD screening results on. The reason that we did not receive them could be that your hospital never submitted the information to us, or it could be because it was submitted with errors that prevented the CCHD screening results to link with the patient record in our LIMS. It is recommended that all hospitals, regardless of how they report initially, report errors using eReports, our online reporting module for CCHD. </w:t>
      </w:r>
    </w:p>
    <w:p w14:paraId="6AC0F5F3" w14:textId="77777777" w:rsidR="00EC0EC9" w:rsidRDefault="00EC0EC9" w:rsidP="00EC0EC9">
      <w:pPr>
        <w:rPr>
          <w:bCs/>
        </w:rPr>
      </w:pPr>
      <w:r>
        <w:rPr>
          <w:bCs/>
        </w:rPr>
        <w:t xml:space="preserve">To get registered, contact Kristen Thompson at </w:t>
      </w:r>
      <w:hyperlink r:id="rId29" w:history="1">
        <w:r w:rsidRPr="00B632CD">
          <w:rPr>
            <w:rStyle w:val="Hyperlink"/>
            <w:bCs/>
          </w:rPr>
          <w:t>ThompsonK23@Michigan.gov</w:t>
        </w:r>
      </w:hyperlink>
      <w:r>
        <w:rPr>
          <w:bCs/>
        </w:rPr>
        <w:t>.</w:t>
      </w:r>
    </w:p>
    <w:p w14:paraId="0A6C1D83" w14:textId="6386C0DE" w:rsidR="00373688" w:rsidRDefault="00EC0EC9">
      <w:pPr>
        <w:rPr>
          <w:b/>
        </w:rPr>
      </w:pPr>
      <w:r>
        <w:rPr>
          <w:bCs/>
        </w:rPr>
        <w:t xml:space="preserve">When using eReports to report errors, it is recommended that you search by the kit number provided in the emailed list of patients we do not have information on. CCHD screening results must be linked to the initial kit number, so searching by any other demographic information can result in results being linked to a subsequent blood spot </w:t>
      </w:r>
      <w:r w:rsidR="005F0D31">
        <w:rPr>
          <w:bCs/>
        </w:rPr>
        <w:t>screen and</w:t>
      </w:r>
      <w:r>
        <w:rPr>
          <w:bCs/>
        </w:rPr>
        <w:t xml:space="preserve"> will still appear as missing.</w:t>
      </w:r>
    </w:p>
    <w:p w14:paraId="17F0943F" w14:textId="173C96A6" w:rsidR="00FC6CF8" w:rsidRPr="00FC6CF8" w:rsidRDefault="00FC6CF8">
      <w:pPr>
        <w:rPr>
          <w:b/>
        </w:rPr>
      </w:pPr>
      <w:r w:rsidRPr="00FC6CF8">
        <w:rPr>
          <w:b/>
        </w:rPr>
        <w:t>Pulse Oximetry Reporting Rate</w:t>
      </w:r>
    </w:p>
    <w:p w14:paraId="2A33FA0E" w14:textId="3AD683F2" w:rsidR="007F4065" w:rsidRPr="007F4065" w:rsidRDefault="00FC6CF8" w:rsidP="007F4065">
      <w:pPr>
        <w:rPr>
          <w:bCs/>
        </w:rPr>
      </w:pPr>
      <w:r w:rsidRPr="00FC6CF8">
        <w:rPr>
          <w:bCs/>
        </w:rPr>
        <w:t>On a monthly basis, the Newborn Screening Program determines the pulse oximetry screening reporting rate for each hospital.</w:t>
      </w:r>
      <w:r>
        <w:rPr>
          <w:bCs/>
        </w:rPr>
        <w:t xml:space="preserve"> </w:t>
      </w:r>
      <w:r w:rsidRPr="00FC6CF8">
        <w:rPr>
          <w:bCs/>
        </w:rPr>
        <w:t xml:space="preserve">It is vital that every newborn receives a pulse oximetry </w:t>
      </w:r>
      <w:proofErr w:type="gramStart"/>
      <w:r w:rsidRPr="00FC6CF8">
        <w:rPr>
          <w:bCs/>
        </w:rPr>
        <w:t>screen</w:t>
      </w:r>
      <w:proofErr w:type="gramEnd"/>
      <w:r w:rsidRPr="00FC6CF8">
        <w:rPr>
          <w:bCs/>
        </w:rPr>
        <w:t xml:space="preserve"> and those results are sent to the Newborn Screening Program. The Newborn Screening Program’s goal is for each hospital to have a reporting rate of 9</w:t>
      </w:r>
      <w:r w:rsidR="00DC5CAD">
        <w:rPr>
          <w:bCs/>
        </w:rPr>
        <w:t>5</w:t>
      </w:r>
      <w:r w:rsidRPr="00FC6CF8">
        <w:rPr>
          <w:bCs/>
        </w:rPr>
        <w:t>% or greater.</w:t>
      </w:r>
      <w:r w:rsidR="00303DD9">
        <w:rPr>
          <w:bCs/>
        </w:rPr>
        <w:t xml:space="preserve"> T</w:t>
      </w:r>
      <w:r w:rsidRPr="00FC6CF8">
        <w:rPr>
          <w:bCs/>
        </w:rPr>
        <w:t>echnical assistance</w:t>
      </w:r>
      <w:r w:rsidR="00303DD9">
        <w:rPr>
          <w:bCs/>
        </w:rPr>
        <w:t xml:space="preserve"> is offered to all hospitals with a reporting rate of less than 90%</w:t>
      </w:r>
      <w:r w:rsidRPr="00FC6CF8">
        <w:rPr>
          <w:bCs/>
        </w:rPr>
        <w:t>.</w:t>
      </w:r>
    </w:p>
    <w:p w14:paraId="2BEF17AF" w14:textId="77777777" w:rsidR="007F4065" w:rsidRDefault="007F4065" w:rsidP="006F2FAA">
      <w:pPr>
        <w:spacing w:after="0" w:line="240" w:lineRule="auto"/>
        <w:textAlignment w:val="baseline"/>
        <w:rPr>
          <w:rFonts w:ascii="Times New Roman" w:eastAsia="Times New Roman" w:hAnsi="Times New Roman" w:cs="Times New Roman"/>
          <w:szCs w:val="10"/>
        </w:rPr>
      </w:pPr>
    </w:p>
    <w:p w14:paraId="659893D8" w14:textId="2CBC2640" w:rsidR="00BC0D06" w:rsidRDefault="00353B80">
      <w:pPr>
        <w:rPr>
          <w:b/>
        </w:rPr>
      </w:pPr>
      <w:r>
        <w:rPr>
          <w:b/>
        </w:rPr>
        <w:t>Parent Refusal of the Blood Spot Screen</w:t>
      </w:r>
    </w:p>
    <w:p w14:paraId="5174F362" w14:textId="6EC79060" w:rsidR="00001E8D" w:rsidRPr="00006D0C" w:rsidRDefault="00CF4BF3">
      <w:pPr>
        <w:rPr>
          <w:bCs/>
        </w:rPr>
      </w:pPr>
      <w:r>
        <w:rPr>
          <w:bCs/>
        </w:rPr>
        <w:t>If</w:t>
      </w:r>
      <w:r w:rsidR="00353B80" w:rsidRPr="00353B80">
        <w:rPr>
          <w:bCs/>
        </w:rPr>
        <w:t xml:space="preserve"> a parent refuses </w:t>
      </w:r>
      <w:r w:rsidR="006C6D28">
        <w:rPr>
          <w:bCs/>
        </w:rPr>
        <w:t xml:space="preserve">to permit collection of </w:t>
      </w:r>
      <w:r w:rsidR="00353B80" w:rsidRPr="00353B80">
        <w:rPr>
          <w:bCs/>
        </w:rPr>
        <w:t xml:space="preserve">a blood spot screen but </w:t>
      </w:r>
      <w:r>
        <w:rPr>
          <w:bCs/>
        </w:rPr>
        <w:t>allows a pulse oximetry</w:t>
      </w:r>
      <w:r w:rsidR="00353B80" w:rsidRPr="00353B80">
        <w:rPr>
          <w:bCs/>
        </w:rPr>
        <w:t xml:space="preserve"> </w:t>
      </w:r>
      <w:proofErr w:type="gramStart"/>
      <w:r w:rsidR="00353B80" w:rsidRPr="00353B80">
        <w:rPr>
          <w:bCs/>
        </w:rPr>
        <w:t>screen</w:t>
      </w:r>
      <w:proofErr w:type="gramEnd"/>
      <w:r w:rsidR="00486B54">
        <w:rPr>
          <w:bCs/>
        </w:rPr>
        <w:t xml:space="preserve"> these results can be reported via email to</w:t>
      </w:r>
      <w:r w:rsidR="009C17C1">
        <w:rPr>
          <w:bCs/>
        </w:rPr>
        <w:t xml:space="preserve"> Kristen Thompson at </w:t>
      </w:r>
      <w:hyperlink r:id="rId30" w:history="1">
        <w:r w:rsidR="009C17C1" w:rsidRPr="002959CD">
          <w:rPr>
            <w:rStyle w:val="Hyperlink"/>
            <w:bCs/>
          </w:rPr>
          <w:t>Thompsonk23@Michigan.gov</w:t>
        </w:r>
      </w:hyperlink>
      <w:r w:rsidR="00486B54">
        <w:rPr>
          <w:bCs/>
        </w:rPr>
        <w:t xml:space="preserve">. </w:t>
      </w:r>
      <w:r w:rsidR="00430D65">
        <w:rPr>
          <w:bCs/>
        </w:rPr>
        <w:t>These results</w:t>
      </w:r>
      <w:r w:rsidR="00486B54">
        <w:rPr>
          <w:bCs/>
        </w:rPr>
        <w:t xml:space="preserve"> are unable to be reported using your normal reporting methods. </w:t>
      </w:r>
    </w:p>
    <w:p w14:paraId="4C4170A8" w14:textId="058BBF44" w:rsidR="00BC0D06" w:rsidRDefault="00BC0D06">
      <w:pPr>
        <w:rPr>
          <w:b/>
        </w:rPr>
      </w:pPr>
    </w:p>
    <w:p w14:paraId="5D354C33" w14:textId="60B918B7" w:rsidR="00BC0D06" w:rsidRDefault="00BC0D06">
      <w:pPr>
        <w:rPr>
          <w:b/>
        </w:rPr>
      </w:pPr>
    </w:p>
    <w:p w14:paraId="37F61CAB" w14:textId="77B68D15" w:rsidR="00BC0D06" w:rsidRDefault="00BC0D06">
      <w:pPr>
        <w:rPr>
          <w:b/>
        </w:rPr>
      </w:pPr>
    </w:p>
    <w:p w14:paraId="314F4AFA" w14:textId="49FC2579" w:rsidR="00BC0D06" w:rsidRDefault="00BC0D06">
      <w:pPr>
        <w:rPr>
          <w:b/>
        </w:rPr>
      </w:pPr>
    </w:p>
    <w:p w14:paraId="693665D3" w14:textId="66ED4BCE" w:rsidR="00BC0D06" w:rsidRDefault="00BC0D06">
      <w:pPr>
        <w:rPr>
          <w:b/>
        </w:rPr>
      </w:pPr>
    </w:p>
    <w:p w14:paraId="38821D37" w14:textId="72A798B9" w:rsidR="00BC0D06" w:rsidRDefault="00BC0D06">
      <w:pPr>
        <w:rPr>
          <w:b/>
        </w:rPr>
      </w:pPr>
    </w:p>
    <w:p w14:paraId="229AF7EE" w14:textId="2E262FB7" w:rsidR="00BC0D06" w:rsidRDefault="00BC0D06">
      <w:pPr>
        <w:rPr>
          <w:b/>
        </w:rPr>
      </w:pPr>
    </w:p>
    <w:p w14:paraId="0A01598C" w14:textId="0CDE0D9A" w:rsidR="00BC0D06" w:rsidRDefault="00BC0D06">
      <w:pPr>
        <w:rPr>
          <w:b/>
        </w:rPr>
      </w:pPr>
    </w:p>
    <w:p w14:paraId="3DBC8C56" w14:textId="05608C59" w:rsidR="00353B80" w:rsidRDefault="00353B80">
      <w:pPr>
        <w:rPr>
          <w:b/>
        </w:rPr>
      </w:pPr>
    </w:p>
    <w:p w14:paraId="63F4E249" w14:textId="4499EDF3" w:rsidR="00353B80" w:rsidRDefault="00353B80">
      <w:pPr>
        <w:rPr>
          <w:b/>
        </w:rPr>
      </w:pPr>
    </w:p>
    <w:p w14:paraId="604A5E8A" w14:textId="2019B71E" w:rsidR="00353B80" w:rsidRDefault="00353B80">
      <w:pPr>
        <w:rPr>
          <w:b/>
        </w:rPr>
      </w:pPr>
    </w:p>
    <w:p w14:paraId="1592AB5B" w14:textId="36C4710A" w:rsidR="00353B80" w:rsidRDefault="00353B80">
      <w:pPr>
        <w:rPr>
          <w:b/>
        </w:rPr>
      </w:pPr>
    </w:p>
    <w:p w14:paraId="29316234" w14:textId="66912900" w:rsidR="00353B80" w:rsidRDefault="00353B80">
      <w:pPr>
        <w:rPr>
          <w:b/>
        </w:rPr>
      </w:pPr>
    </w:p>
    <w:p w14:paraId="0769A7A2" w14:textId="77777777" w:rsidR="007F4065" w:rsidRDefault="007F4065">
      <w:pPr>
        <w:rPr>
          <w:b/>
        </w:rPr>
      </w:pPr>
    </w:p>
    <w:p w14:paraId="7EEB8C74" w14:textId="77777777" w:rsidR="00001E8D" w:rsidRDefault="00001E8D" w:rsidP="00001E8D">
      <w:pPr>
        <w:pStyle w:val="Heading1"/>
      </w:pPr>
      <w:r>
        <w:lastRenderedPageBreak/>
        <w:t>QUALITY ASSURANCE</w:t>
      </w:r>
    </w:p>
    <w:p w14:paraId="2D783B1F" w14:textId="61CA9566" w:rsidR="00001E8D" w:rsidRDefault="00001E8D" w:rsidP="00001E8D">
      <w:r>
        <w:t xml:space="preserve">The NBS </w:t>
      </w:r>
      <w:r w:rsidR="00CF4BF3">
        <w:t>P</w:t>
      </w:r>
      <w:r>
        <w:t xml:space="preserve">rogram evaluates each hospital’s CCHD screening performance and provides a quarterly report to each hospital </w:t>
      </w:r>
      <w:r w:rsidR="00CF4BF3">
        <w:t>with the following metrics</w:t>
      </w:r>
      <w:r>
        <w:t>:</w:t>
      </w:r>
    </w:p>
    <w:p w14:paraId="65709C94" w14:textId="77777777" w:rsidR="00297D90" w:rsidRDefault="00297D90" w:rsidP="00297D90">
      <w:pPr>
        <w:pStyle w:val="ListParagraph"/>
        <w:numPr>
          <w:ilvl w:val="0"/>
          <w:numId w:val="17"/>
        </w:numPr>
      </w:pPr>
      <w:r>
        <w:t xml:space="preserve">All newborns with a right hand and foot pulse oximetry screen reported to the state </w:t>
      </w:r>
      <w:proofErr w:type="gramStart"/>
      <w:r>
        <w:t>divided</w:t>
      </w:r>
      <w:proofErr w:type="gramEnd"/>
    </w:p>
    <w:p w14:paraId="0BA086C0" w14:textId="77777777" w:rsidR="00BD09C4" w:rsidRDefault="00297D90" w:rsidP="00297D90">
      <w:pPr>
        <w:pStyle w:val="ListParagraph"/>
        <w:numPr>
          <w:ilvl w:val="0"/>
          <w:numId w:val="17"/>
        </w:numPr>
      </w:pPr>
      <w:r>
        <w:t>by the total number of newborns with a bloodspot screen (Target = 95%)</w:t>
      </w:r>
      <w:r w:rsidR="00BD09C4">
        <w:t>.</w:t>
      </w:r>
    </w:p>
    <w:p w14:paraId="15268A12" w14:textId="77777777" w:rsidR="00BD09C4" w:rsidRDefault="00BD09C4" w:rsidP="00BD09C4">
      <w:pPr>
        <w:pStyle w:val="ListParagraph"/>
        <w:numPr>
          <w:ilvl w:val="0"/>
          <w:numId w:val="17"/>
        </w:numPr>
      </w:pPr>
      <w:r>
        <w:t xml:space="preserve">All newborns with a right hand and foot pulse oximetry screen reported to the state </w:t>
      </w:r>
      <w:proofErr w:type="gramStart"/>
      <w:r>
        <w:t>less</w:t>
      </w:r>
      <w:proofErr w:type="gramEnd"/>
    </w:p>
    <w:p w14:paraId="2B2E2534" w14:textId="77777777" w:rsidR="00BD09C4" w:rsidRDefault="00BD09C4" w:rsidP="00BD09C4">
      <w:pPr>
        <w:pStyle w:val="ListParagraph"/>
        <w:numPr>
          <w:ilvl w:val="0"/>
          <w:numId w:val="17"/>
        </w:numPr>
      </w:pPr>
      <w:r>
        <w:t>than 10 days after screen date divided by the total number of newborns with a bloodspot screen. (Target = 90%).</w:t>
      </w:r>
    </w:p>
    <w:p w14:paraId="3A962F6B" w14:textId="100AB671" w:rsidR="00001E8D" w:rsidRPr="00802D87" w:rsidRDefault="009F7478" w:rsidP="00001E8D">
      <w:pPr>
        <w:pStyle w:val="ListParagraph"/>
        <w:numPr>
          <w:ilvl w:val="0"/>
          <w:numId w:val="17"/>
        </w:numPr>
      </w:pPr>
      <w:r>
        <w:t>All newborns with a right hand and foot pulse oximetry screen completed between</w:t>
      </w:r>
      <w:r w:rsidR="00A77677">
        <w:t xml:space="preserve"> </w:t>
      </w:r>
      <w:r>
        <w:t>20 and 28 hours after birth divided by the total number of newborns with a pulse oximetry screen. (Target = 90%).</w:t>
      </w:r>
      <w:r w:rsidR="00A77677">
        <w:t xml:space="preserve"> </w:t>
      </w:r>
      <w:r w:rsidR="00001E8D">
        <w:t>An example of a CCHD Quarterly Quality Assurance Report appears below:</w:t>
      </w:r>
    </w:p>
    <w:p w14:paraId="6F5FA1CA" w14:textId="401F3073" w:rsidR="00BC0D06" w:rsidRDefault="00BF2E6F" w:rsidP="00B308F6">
      <w:pPr>
        <w:jc w:val="center"/>
        <w:rPr>
          <w:b/>
        </w:rPr>
      </w:pPr>
      <w:r>
        <w:rPr>
          <w:noProof/>
        </w:rPr>
        <w:drawing>
          <wp:inline distT="0" distB="0" distL="0" distR="0" wp14:anchorId="17AE5FA4" wp14:editId="367A54CE">
            <wp:extent cx="3025140" cy="3921973"/>
            <wp:effectExtent l="0" t="0" r="3810" b="2540"/>
            <wp:docPr id="142032397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323976" name="Picture 1" descr="Table&#10;&#10;Description automatically generated"/>
                    <pic:cNvPicPr/>
                  </pic:nvPicPr>
                  <pic:blipFill>
                    <a:blip r:embed="rId31"/>
                    <a:stretch>
                      <a:fillRect/>
                    </a:stretch>
                  </pic:blipFill>
                  <pic:spPr>
                    <a:xfrm>
                      <a:off x="0" y="0"/>
                      <a:ext cx="3038795" cy="3939676"/>
                    </a:xfrm>
                    <a:prstGeom prst="rect">
                      <a:avLst/>
                    </a:prstGeom>
                  </pic:spPr>
                </pic:pic>
              </a:graphicData>
            </a:graphic>
          </wp:inline>
        </w:drawing>
      </w:r>
    </w:p>
    <w:p w14:paraId="0F231C3A" w14:textId="50FEA11B" w:rsidR="00BC0D06" w:rsidRDefault="00BC0D06">
      <w:pPr>
        <w:rPr>
          <w:b/>
        </w:rPr>
      </w:pPr>
    </w:p>
    <w:p w14:paraId="53775FF3" w14:textId="25A8D0A2" w:rsidR="00BC0D06" w:rsidRDefault="00BC0D06">
      <w:pPr>
        <w:rPr>
          <w:b/>
        </w:rPr>
      </w:pPr>
    </w:p>
    <w:p w14:paraId="5858AB25" w14:textId="5CAA918B" w:rsidR="00BC0D06" w:rsidRDefault="00BC0D06">
      <w:pPr>
        <w:rPr>
          <w:b/>
        </w:rPr>
      </w:pPr>
    </w:p>
    <w:p w14:paraId="169E58F1" w14:textId="2C1CDF6B" w:rsidR="00BC0D06" w:rsidRDefault="00BC0D06">
      <w:pPr>
        <w:rPr>
          <w:b/>
        </w:rPr>
      </w:pPr>
    </w:p>
    <w:p w14:paraId="6AB3E509" w14:textId="126669F5" w:rsidR="00353B80" w:rsidRDefault="00353B80">
      <w:pPr>
        <w:rPr>
          <w:b/>
        </w:rPr>
      </w:pPr>
    </w:p>
    <w:p w14:paraId="7DFB8DC1" w14:textId="367A1655" w:rsidR="00353B80" w:rsidRDefault="00353B80">
      <w:pPr>
        <w:rPr>
          <w:b/>
        </w:rPr>
      </w:pPr>
    </w:p>
    <w:p w14:paraId="4C151E14" w14:textId="77777777" w:rsidR="000A041A" w:rsidRDefault="000A041A">
      <w:pPr>
        <w:rPr>
          <w:b/>
        </w:rPr>
      </w:pPr>
    </w:p>
    <w:p w14:paraId="2380AC51" w14:textId="40043DD8" w:rsidR="00D94D43" w:rsidRDefault="00D94D43" w:rsidP="00FD73C0">
      <w:pPr>
        <w:pStyle w:val="Heading1"/>
      </w:pPr>
      <w:r>
        <w:lastRenderedPageBreak/>
        <w:t>BEST PRACTICES</w:t>
      </w:r>
    </w:p>
    <w:p w14:paraId="31E06BD9" w14:textId="77777777" w:rsidR="003014D7" w:rsidRDefault="003014D7">
      <w:pPr>
        <w:rPr>
          <w:b/>
        </w:rPr>
      </w:pPr>
      <w:r>
        <w:rPr>
          <w:b/>
          <w:noProof/>
        </w:rPr>
        <mc:AlternateContent>
          <mc:Choice Requires="wps">
            <w:drawing>
              <wp:anchor distT="0" distB="0" distL="114300" distR="114300" simplePos="0" relativeHeight="251661312" behindDoc="0" locked="0" layoutInCell="1" allowOverlap="1" wp14:anchorId="1D2ACEFF" wp14:editId="0A92F196">
                <wp:simplePos x="0" y="0"/>
                <wp:positionH relativeFrom="column">
                  <wp:posOffset>-66675</wp:posOffset>
                </wp:positionH>
                <wp:positionV relativeFrom="paragraph">
                  <wp:posOffset>211455</wp:posOffset>
                </wp:positionV>
                <wp:extent cx="6000750" cy="5810250"/>
                <wp:effectExtent l="0" t="0" r="0" b="0"/>
                <wp:wrapNone/>
                <wp:docPr id="6" name="Rectangle 6"/>
                <wp:cNvGraphicFramePr/>
                <a:graphic xmlns:a="http://schemas.openxmlformats.org/drawingml/2006/main">
                  <a:graphicData uri="http://schemas.microsoft.com/office/word/2010/wordprocessingShape">
                    <wps:wsp>
                      <wps:cNvSpPr/>
                      <wps:spPr>
                        <a:xfrm>
                          <a:off x="0" y="0"/>
                          <a:ext cx="6000750" cy="5810250"/>
                        </a:xfrm>
                        <a:prstGeom prst="rect">
                          <a:avLst/>
                        </a:prstGeom>
                        <a:noFill/>
                        <a:ln w="2857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9ED7D6E" id="Rectangle 6" o:spid="_x0000_s1026" style="position:absolute;margin-left:-5.25pt;margin-top:16.65pt;width:472.5pt;height:45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" filled="f" stroked="f" strokeweight="2.25pt"/>
            </w:pict>
          </mc:Fallback>
        </mc:AlternateContent>
      </w:r>
    </w:p>
    <w:p w14:paraId="09962EB0" w14:textId="77777777" w:rsidR="00221357" w:rsidRDefault="00221357">
      <w:pPr>
        <w:rPr>
          <w:b/>
        </w:rPr>
      </w:pPr>
      <w:r>
        <w:rPr>
          <w:b/>
        </w:rPr>
        <w:t>General tips</w:t>
      </w:r>
      <w:r w:rsidR="00C35F05">
        <w:rPr>
          <w:b/>
        </w:rPr>
        <w:t xml:space="preserve"> for all hospitals:</w:t>
      </w:r>
    </w:p>
    <w:p w14:paraId="74519A1D" w14:textId="77777777" w:rsidR="00C22B6A" w:rsidRPr="00C22B6A" w:rsidRDefault="00C22B6A" w:rsidP="00C22B6A">
      <w:pPr>
        <w:pStyle w:val="ListParagraph"/>
        <w:numPr>
          <w:ilvl w:val="0"/>
          <w:numId w:val="18"/>
        </w:numPr>
      </w:pPr>
      <w:r w:rsidRPr="00C22B6A">
        <w:t>Take the CCHD screen at 24 hours with the bundle of 24-hour tasks (hep B, weighing, etc.)</w:t>
      </w:r>
    </w:p>
    <w:p w14:paraId="7992500E" w14:textId="77777777" w:rsidR="00C22B6A" w:rsidRPr="00C22B6A" w:rsidRDefault="00C22B6A" w:rsidP="00C22B6A">
      <w:pPr>
        <w:pStyle w:val="ListParagraph"/>
        <w:numPr>
          <w:ilvl w:val="0"/>
          <w:numId w:val="18"/>
        </w:numPr>
      </w:pPr>
      <w:r w:rsidRPr="00C22B6A">
        <w:t xml:space="preserve">Have a pulse oximeter in room available for nurse at any time, but also for taking the </w:t>
      </w:r>
      <w:proofErr w:type="gramStart"/>
      <w:r w:rsidRPr="00C22B6A">
        <w:t>screen</w:t>
      </w:r>
      <w:proofErr w:type="gramEnd"/>
    </w:p>
    <w:p w14:paraId="7D161D4C" w14:textId="39555511" w:rsidR="00C22B6A" w:rsidRPr="00C22B6A" w:rsidRDefault="00C22B6A" w:rsidP="00C22B6A">
      <w:pPr>
        <w:pStyle w:val="ListParagraph"/>
        <w:numPr>
          <w:ilvl w:val="0"/>
          <w:numId w:val="18"/>
        </w:numPr>
      </w:pPr>
      <w:r w:rsidRPr="00C22B6A">
        <w:t>Consult with IT to see if adding parameters</w:t>
      </w:r>
      <w:r w:rsidR="000A041A">
        <w:t xml:space="preserve"> in the electronic medical record</w:t>
      </w:r>
      <w:r w:rsidRPr="00C22B6A">
        <w:t xml:space="preserve"> for pass/rescreen/fail is </w:t>
      </w:r>
      <w:proofErr w:type="gramStart"/>
      <w:r w:rsidRPr="00C22B6A">
        <w:t>possible</w:t>
      </w:r>
      <w:proofErr w:type="gramEnd"/>
    </w:p>
    <w:p w14:paraId="546EE252" w14:textId="77777777" w:rsidR="00C22B6A" w:rsidRPr="00C22B6A" w:rsidRDefault="00C22B6A" w:rsidP="00C22B6A">
      <w:pPr>
        <w:pStyle w:val="ListParagraph"/>
        <w:numPr>
          <w:ilvl w:val="0"/>
          <w:numId w:val="18"/>
        </w:numPr>
      </w:pPr>
      <w:r w:rsidRPr="00C22B6A">
        <w:t>Have nurses enter results quickly after screen (that minute, or just outside the room)</w:t>
      </w:r>
    </w:p>
    <w:p w14:paraId="6CAAE415" w14:textId="6A01338D" w:rsidR="00C22B6A" w:rsidRDefault="00C22B6A" w:rsidP="00C22B6A">
      <w:pPr>
        <w:pStyle w:val="ListParagraph"/>
        <w:numPr>
          <w:ilvl w:val="0"/>
          <w:numId w:val="18"/>
        </w:numPr>
      </w:pPr>
      <w:r w:rsidRPr="00C22B6A">
        <w:t xml:space="preserve">Make sure submission of data is within </w:t>
      </w:r>
      <w:r w:rsidR="000A041A">
        <w:t>ten</w:t>
      </w:r>
      <w:r w:rsidRPr="00C22B6A">
        <w:t xml:space="preserve"> days</w:t>
      </w:r>
      <w:r w:rsidR="000A041A">
        <w:t xml:space="preserve"> of </w:t>
      </w:r>
      <w:proofErr w:type="gramStart"/>
      <w:r w:rsidR="000A041A">
        <w:t>screen</w:t>
      </w:r>
      <w:proofErr w:type="gramEnd"/>
    </w:p>
    <w:p w14:paraId="211DA28B" w14:textId="26EECA80" w:rsidR="00006D0C" w:rsidRPr="00006D0C" w:rsidRDefault="00006D0C" w:rsidP="00006D0C">
      <w:pPr>
        <w:pStyle w:val="ListParagraph"/>
        <w:numPr>
          <w:ilvl w:val="0"/>
          <w:numId w:val="18"/>
        </w:numPr>
      </w:pPr>
      <w:r w:rsidRPr="00006D0C">
        <w:t>In discharge summary, change from values only to include pass, fail,</w:t>
      </w:r>
      <w:r w:rsidR="006C6D28">
        <w:t xml:space="preserve"> </w:t>
      </w:r>
      <w:r w:rsidRPr="00006D0C">
        <w:t xml:space="preserve">and </w:t>
      </w:r>
      <w:proofErr w:type="gramStart"/>
      <w:r w:rsidRPr="00006D0C">
        <w:t>rescreen</w:t>
      </w:r>
      <w:proofErr w:type="gramEnd"/>
      <w:r w:rsidRPr="00006D0C">
        <w:t xml:space="preserve"> </w:t>
      </w:r>
    </w:p>
    <w:p w14:paraId="08F179A7" w14:textId="77777777" w:rsidR="00006D0C" w:rsidRPr="00006D0C" w:rsidRDefault="00006D0C" w:rsidP="00006D0C">
      <w:pPr>
        <w:pStyle w:val="ListParagraph"/>
        <w:numPr>
          <w:ilvl w:val="0"/>
          <w:numId w:val="18"/>
        </w:numPr>
      </w:pPr>
      <w:r w:rsidRPr="00006D0C">
        <w:t xml:space="preserve">Nurse informatics specialists are very </w:t>
      </w:r>
      <w:proofErr w:type="gramStart"/>
      <w:r w:rsidRPr="00006D0C">
        <w:t>helpful</w:t>
      </w:r>
      <w:proofErr w:type="gramEnd"/>
    </w:p>
    <w:p w14:paraId="32D4B643" w14:textId="281E90AE" w:rsidR="00006D0C" w:rsidRPr="00006D0C" w:rsidRDefault="00006D0C" w:rsidP="00006D0C">
      <w:pPr>
        <w:pStyle w:val="ListParagraph"/>
        <w:numPr>
          <w:ilvl w:val="0"/>
          <w:numId w:val="18"/>
        </w:numPr>
      </w:pPr>
      <w:r w:rsidRPr="00006D0C">
        <w:t xml:space="preserve">Develop a form to fax to </w:t>
      </w:r>
      <w:r w:rsidR="000A041A">
        <w:t>primary care provider</w:t>
      </w:r>
      <w:r w:rsidRPr="00006D0C">
        <w:t xml:space="preserve"> offices</w:t>
      </w:r>
      <w:r w:rsidR="006C6D28">
        <w:t xml:space="preserve"> if</w:t>
      </w:r>
      <w:r w:rsidRPr="00006D0C">
        <w:t xml:space="preserve"> follow-up </w:t>
      </w:r>
      <w:r w:rsidR="000A041A">
        <w:t xml:space="preserve">care is </w:t>
      </w:r>
      <w:proofErr w:type="gramStart"/>
      <w:r w:rsidR="000A041A">
        <w:t>needed</w:t>
      </w:r>
      <w:proofErr w:type="gramEnd"/>
    </w:p>
    <w:p w14:paraId="256103D4" w14:textId="14D03439" w:rsidR="00006D0C" w:rsidRPr="00006D0C" w:rsidRDefault="00006D0C" w:rsidP="00006D0C">
      <w:pPr>
        <w:pStyle w:val="ListParagraph"/>
        <w:numPr>
          <w:ilvl w:val="0"/>
          <w:numId w:val="18"/>
        </w:numPr>
      </w:pPr>
      <w:r w:rsidRPr="00006D0C">
        <w:t>Train new staff</w:t>
      </w:r>
      <w:r w:rsidR="000A041A">
        <w:t xml:space="preserve"> and </w:t>
      </w:r>
      <w:r w:rsidRPr="00006D0C">
        <w:t>retrain veteran staff</w:t>
      </w:r>
      <w:r w:rsidR="000A041A">
        <w:t xml:space="preserve"> on CCHD best </w:t>
      </w:r>
      <w:proofErr w:type="gramStart"/>
      <w:r w:rsidR="000A041A">
        <w:t>practices</w:t>
      </w:r>
      <w:proofErr w:type="gramEnd"/>
    </w:p>
    <w:p w14:paraId="15DCAD8A" w14:textId="66C737C5" w:rsidR="00006D0C" w:rsidRPr="00006D0C" w:rsidRDefault="00006D0C" w:rsidP="00006D0C">
      <w:pPr>
        <w:pStyle w:val="ListParagraph"/>
        <w:numPr>
          <w:ilvl w:val="0"/>
          <w:numId w:val="18"/>
        </w:numPr>
      </w:pPr>
      <w:r w:rsidRPr="00006D0C">
        <w:t xml:space="preserve">In the flow sheet where the </w:t>
      </w:r>
      <w:r w:rsidR="006C6D28">
        <w:t>staff</w:t>
      </w:r>
      <w:r w:rsidR="006C6D28" w:rsidRPr="00006D0C">
        <w:t xml:space="preserve"> </w:t>
      </w:r>
      <w:r w:rsidRPr="00006D0C">
        <w:t xml:space="preserve">enter data, add a pop out with the </w:t>
      </w:r>
      <w:r w:rsidR="00C42722">
        <w:t>CCHD</w:t>
      </w:r>
      <w:r w:rsidRPr="00006D0C">
        <w:t xml:space="preserve"> </w:t>
      </w:r>
      <w:proofErr w:type="gramStart"/>
      <w:r w:rsidRPr="00006D0C">
        <w:t>algorithm</w:t>
      </w:r>
      <w:proofErr w:type="gramEnd"/>
    </w:p>
    <w:p w14:paraId="247F39A7" w14:textId="03B36965" w:rsidR="00006D0C" w:rsidRDefault="00006D0C" w:rsidP="00006D0C">
      <w:pPr>
        <w:pStyle w:val="ListParagraph"/>
        <w:numPr>
          <w:ilvl w:val="0"/>
          <w:numId w:val="18"/>
        </w:numPr>
      </w:pPr>
      <w:r w:rsidRPr="00006D0C">
        <w:t xml:space="preserve">Set up EMR to alert </w:t>
      </w:r>
      <w:r w:rsidR="006C6D28">
        <w:t>staff</w:t>
      </w:r>
      <w:r w:rsidR="006C6D28" w:rsidRPr="00006D0C">
        <w:t xml:space="preserve"> </w:t>
      </w:r>
      <w:r w:rsidRPr="00006D0C">
        <w:t>if the screen was entered in wrong (ex; 9 versus 99)</w:t>
      </w:r>
    </w:p>
    <w:p w14:paraId="2A2DF39A" w14:textId="77777777" w:rsidR="00C22988" w:rsidRDefault="00C528BF" w:rsidP="001A6831">
      <w:pPr>
        <w:pStyle w:val="ListParagraph"/>
        <w:numPr>
          <w:ilvl w:val="0"/>
          <w:numId w:val="18"/>
        </w:numPr>
      </w:pPr>
      <w:r>
        <w:t xml:space="preserve">Hospitals reporting using FTP: Enter errors in using eReports and use eReports to enter in information if there was an echo or a change in the </w:t>
      </w:r>
      <w:proofErr w:type="gramStart"/>
      <w:r>
        <w:t>results</w:t>
      </w:r>
      <w:proofErr w:type="gramEnd"/>
    </w:p>
    <w:p w14:paraId="1AFE276A" w14:textId="4A000AAA" w:rsidR="00006D0C" w:rsidRPr="00C22988" w:rsidRDefault="006C6D28" w:rsidP="001A6831">
      <w:pPr>
        <w:pStyle w:val="ListParagraph"/>
        <w:numPr>
          <w:ilvl w:val="0"/>
          <w:numId w:val="18"/>
        </w:numPr>
      </w:pPr>
      <w:r w:rsidRPr="00C22988">
        <w:rPr>
          <w:bCs/>
        </w:rPr>
        <w:t>Utiliz</w:t>
      </w:r>
      <w:r>
        <w:rPr>
          <w:bCs/>
        </w:rPr>
        <w:t>e</w:t>
      </w:r>
      <w:r w:rsidRPr="00C22988">
        <w:rPr>
          <w:bCs/>
        </w:rPr>
        <w:t xml:space="preserve"> </w:t>
      </w:r>
      <w:r>
        <w:rPr>
          <w:bCs/>
        </w:rPr>
        <w:t>the electronic medical record</w:t>
      </w:r>
      <w:r w:rsidRPr="00C22988">
        <w:rPr>
          <w:bCs/>
        </w:rPr>
        <w:t xml:space="preserve"> </w:t>
      </w:r>
      <w:r>
        <w:rPr>
          <w:bCs/>
        </w:rPr>
        <w:t>(</w:t>
      </w:r>
      <w:r w:rsidR="00006D0C" w:rsidRPr="00C22988">
        <w:rPr>
          <w:bCs/>
        </w:rPr>
        <w:t>EMR</w:t>
      </w:r>
      <w:r>
        <w:rPr>
          <w:bCs/>
        </w:rPr>
        <w:t xml:space="preserve">) </w:t>
      </w:r>
      <w:proofErr w:type="gramStart"/>
      <w:r>
        <w:rPr>
          <w:bCs/>
        </w:rPr>
        <w:t>system</w:t>
      </w:r>
      <w:proofErr w:type="gramEnd"/>
    </w:p>
    <w:p w14:paraId="7030E0A9" w14:textId="39BCA3D7" w:rsidR="00006D0C" w:rsidRDefault="006C6D28" w:rsidP="00C22988">
      <w:pPr>
        <w:ind w:left="810"/>
        <w:rPr>
          <w:bCs/>
        </w:rPr>
      </w:pPr>
      <w:r>
        <w:rPr>
          <w:bCs/>
        </w:rPr>
        <w:t>After staff</w:t>
      </w:r>
      <w:r w:rsidRPr="00006D0C">
        <w:rPr>
          <w:bCs/>
        </w:rPr>
        <w:t xml:space="preserve"> </w:t>
      </w:r>
      <w:r w:rsidR="00006D0C" w:rsidRPr="00006D0C">
        <w:rPr>
          <w:bCs/>
        </w:rPr>
        <w:t xml:space="preserve">enter the </w:t>
      </w:r>
      <w:r>
        <w:rPr>
          <w:bCs/>
        </w:rPr>
        <w:t>pulse oximetry screening</w:t>
      </w:r>
      <w:r w:rsidRPr="00006D0C">
        <w:rPr>
          <w:bCs/>
        </w:rPr>
        <w:t xml:space="preserve"> </w:t>
      </w:r>
      <w:r w:rsidR="00006D0C" w:rsidRPr="00006D0C">
        <w:rPr>
          <w:bCs/>
        </w:rPr>
        <w:t>values</w:t>
      </w:r>
      <w:r>
        <w:rPr>
          <w:bCs/>
        </w:rPr>
        <w:t>, request that IT program</w:t>
      </w:r>
      <w:r w:rsidR="00006D0C" w:rsidRPr="00006D0C">
        <w:rPr>
          <w:bCs/>
        </w:rPr>
        <w:t xml:space="preserve"> the EMR</w:t>
      </w:r>
      <w:r>
        <w:rPr>
          <w:bCs/>
        </w:rPr>
        <w:t xml:space="preserve"> to</w:t>
      </w:r>
      <w:r w:rsidR="00006D0C" w:rsidRPr="00006D0C">
        <w:rPr>
          <w:bCs/>
        </w:rPr>
        <w:t xml:space="preserve"> auto calculate the CCHD screen outcome</w:t>
      </w:r>
      <w:r>
        <w:rPr>
          <w:bCs/>
        </w:rPr>
        <w:t xml:space="preserve"> (see example below)</w:t>
      </w:r>
      <w:r w:rsidR="00006D0C" w:rsidRPr="00006D0C">
        <w:rPr>
          <w:bCs/>
        </w:rPr>
        <w:t xml:space="preserve">. This has shown improved accuracy of the screening results while reducing the time </w:t>
      </w:r>
      <w:r>
        <w:rPr>
          <w:bCs/>
        </w:rPr>
        <w:t>staff</w:t>
      </w:r>
      <w:r w:rsidRPr="00006D0C">
        <w:rPr>
          <w:bCs/>
        </w:rPr>
        <w:t xml:space="preserve"> </w:t>
      </w:r>
      <w:r w:rsidR="00006D0C" w:rsidRPr="00006D0C">
        <w:rPr>
          <w:bCs/>
        </w:rPr>
        <w:t>spend in the patient</w:t>
      </w:r>
      <w:r>
        <w:rPr>
          <w:bCs/>
        </w:rPr>
        <w:t>’</w:t>
      </w:r>
      <w:r w:rsidR="00006D0C" w:rsidRPr="00006D0C">
        <w:rPr>
          <w:bCs/>
        </w:rPr>
        <w:t>s EMR.</w:t>
      </w:r>
    </w:p>
    <w:p w14:paraId="49523DFD" w14:textId="44676771" w:rsidR="00006D0C" w:rsidRPr="00006D0C" w:rsidRDefault="00006D0C" w:rsidP="00C22988">
      <w:pPr>
        <w:ind w:left="810"/>
        <w:jc w:val="center"/>
        <w:rPr>
          <w:bCs/>
        </w:rPr>
      </w:pPr>
      <w:r>
        <w:rPr>
          <w:bCs/>
          <w:noProof/>
        </w:rPr>
        <w:drawing>
          <wp:inline distT="0" distB="0" distL="0" distR="0" wp14:anchorId="507ADB2E" wp14:editId="6015EE64">
            <wp:extent cx="3950335" cy="175577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950335" cy="1755775"/>
                    </a:xfrm>
                    <a:prstGeom prst="rect">
                      <a:avLst/>
                    </a:prstGeom>
                    <a:noFill/>
                  </pic:spPr>
                </pic:pic>
              </a:graphicData>
            </a:graphic>
          </wp:inline>
        </w:drawing>
      </w:r>
    </w:p>
    <w:p w14:paraId="5B3A5DAF" w14:textId="77777777" w:rsidR="00373688" w:rsidRDefault="00373688" w:rsidP="001A6831">
      <w:pPr>
        <w:rPr>
          <w:b/>
        </w:rPr>
      </w:pPr>
    </w:p>
    <w:p w14:paraId="61D2E6B3" w14:textId="77777777" w:rsidR="00373688" w:rsidRDefault="00373688" w:rsidP="001A6831">
      <w:pPr>
        <w:rPr>
          <w:b/>
        </w:rPr>
      </w:pPr>
    </w:p>
    <w:p w14:paraId="7D44119D" w14:textId="77777777" w:rsidR="00373688" w:rsidRDefault="00373688" w:rsidP="001A6831">
      <w:pPr>
        <w:rPr>
          <w:b/>
        </w:rPr>
      </w:pPr>
    </w:p>
    <w:p w14:paraId="2ACE37A7" w14:textId="77777777" w:rsidR="00373688" w:rsidRDefault="00373688" w:rsidP="001A6831">
      <w:pPr>
        <w:rPr>
          <w:b/>
        </w:rPr>
      </w:pPr>
    </w:p>
    <w:p w14:paraId="79F1C40B" w14:textId="77777777" w:rsidR="00373688" w:rsidRDefault="00373688" w:rsidP="001A6831">
      <w:pPr>
        <w:rPr>
          <w:b/>
        </w:rPr>
      </w:pPr>
    </w:p>
    <w:p w14:paraId="132A5885" w14:textId="77777777" w:rsidR="00373688" w:rsidRDefault="00373688" w:rsidP="001A6831">
      <w:pPr>
        <w:rPr>
          <w:b/>
        </w:rPr>
      </w:pPr>
    </w:p>
    <w:p w14:paraId="43DE0108" w14:textId="77777777" w:rsidR="00373688" w:rsidRDefault="00373688" w:rsidP="001A6831">
      <w:pPr>
        <w:rPr>
          <w:b/>
        </w:rPr>
      </w:pPr>
    </w:p>
    <w:p w14:paraId="74D26DA6" w14:textId="77777777" w:rsidR="00373688" w:rsidRDefault="00373688" w:rsidP="001A6831">
      <w:pPr>
        <w:rPr>
          <w:b/>
        </w:rPr>
      </w:pPr>
    </w:p>
    <w:p w14:paraId="7DDBE1A8" w14:textId="77777777" w:rsidR="00373688" w:rsidRDefault="00373688" w:rsidP="001A6831">
      <w:pPr>
        <w:rPr>
          <w:b/>
        </w:rPr>
      </w:pPr>
    </w:p>
    <w:p w14:paraId="7321E1C8" w14:textId="776CEB5B" w:rsidR="0019678C" w:rsidRDefault="002A5A8F" w:rsidP="001A6831">
      <w:pPr>
        <w:rPr>
          <w:b/>
        </w:rPr>
      </w:pPr>
      <w:r>
        <w:rPr>
          <w:b/>
        </w:rPr>
        <w:lastRenderedPageBreak/>
        <w:t>Newborn Screening Online Training for Critical Congenital Heart Disease</w:t>
      </w:r>
    </w:p>
    <w:p w14:paraId="491125D7" w14:textId="2C96F272" w:rsidR="00373688" w:rsidRPr="00373688" w:rsidRDefault="00373688" w:rsidP="00373688">
      <w:pPr>
        <w:rPr>
          <w:bCs/>
        </w:rPr>
      </w:pPr>
      <w:r w:rsidRPr="00373688">
        <w:rPr>
          <w:bCs/>
        </w:rPr>
        <w:t xml:space="preserve">The Newborn Screening Program </w:t>
      </w:r>
      <w:r>
        <w:rPr>
          <w:bCs/>
        </w:rPr>
        <w:t>has an</w:t>
      </w:r>
      <w:r w:rsidRPr="00373688">
        <w:rPr>
          <w:bCs/>
        </w:rPr>
        <w:t xml:space="preserve"> online training </w:t>
      </w:r>
      <w:r>
        <w:rPr>
          <w:bCs/>
        </w:rPr>
        <w:t>for</w:t>
      </w:r>
      <w:r w:rsidRPr="00373688">
        <w:rPr>
          <w:bCs/>
        </w:rPr>
        <w:t xml:space="preserve"> </w:t>
      </w:r>
      <w:r>
        <w:rPr>
          <w:bCs/>
        </w:rPr>
        <w:t>pulse oximetry screening for</w:t>
      </w:r>
      <w:r w:rsidR="00983FC0">
        <w:rPr>
          <w:bCs/>
        </w:rPr>
        <w:t xml:space="preserve"> CCHD</w:t>
      </w:r>
      <w:r>
        <w:rPr>
          <w:bCs/>
        </w:rPr>
        <w:t xml:space="preserve">. </w:t>
      </w:r>
      <w:r w:rsidRPr="00373688">
        <w:rPr>
          <w:bCs/>
        </w:rPr>
        <w:t xml:space="preserve">The purpose of this </w:t>
      </w:r>
      <w:r>
        <w:rPr>
          <w:bCs/>
        </w:rPr>
        <w:t>training</w:t>
      </w:r>
      <w:r w:rsidRPr="00373688">
        <w:rPr>
          <w:bCs/>
        </w:rPr>
        <w:t xml:space="preserve"> is to enhance the knowledge and skills of </w:t>
      </w:r>
      <w:r w:rsidR="00F25056">
        <w:rPr>
          <w:bCs/>
        </w:rPr>
        <w:t>staff</w:t>
      </w:r>
      <w:r w:rsidRPr="00373688">
        <w:rPr>
          <w:bCs/>
        </w:rPr>
        <w:t xml:space="preserve"> taking pulse oximetry readings </w:t>
      </w:r>
      <w:r w:rsidR="00F25056">
        <w:rPr>
          <w:bCs/>
        </w:rPr>
        <w:t>for</w:t>
      </w:r>
      <w:r w:rsidRPr="00373688">
        <w:rPr>
          <w:bCs/>
        </w:rPr>
        <w:t xml:space="preserve"> newborn screening</w:t>
      </w:r>
      <w:r w:rsidR="00F25056">
        <w:rPr>
          <w:bCs/>
        </w:rPr>
        <w:t>.</w:t>
      </w:r>
      <w:r w:rsidRPr="00373688">
        <w:rPr>
          <w:bCs/>
        </w:rPr>
        <w:t xml:space="preserve"> This module provide</w:t>
      </w:r>
      <w:r w:rsidR="00F25056">
        <w:rPr>
          <w:bCs/>
        </w:rPr>
        <w:t>s</w:t>
      </w:r>
      <w:r w:rsidRPr="00373688">
        <w:rPr>
          <w:bCs/>
        </w:rPr>
        <w:t xml:space="preserve"> a brief overview of </w:t>
      </w:r>
      <w:r>
        <w:rPr>
          <w:bCs/>
        </w:rPr>
        <w:t>CCHD</w:t>
      </w:r>
      <w:r w:rsidRPr="00373688">
        <w:rPr>
          <w:bCs/>
        </w:rPr>
        <w:t xml:space="preserve"> and CCHD screening using pulse oximetry. It review</w:t>
      </w:r>
      <w:r w:rsidR="00F25056">
        <w:rPr>
          <w:bCs/>
        </w:rPr>
        <w:t>s</w:t>
      </w:r>
      <w:r w:rsidRPr="00373688">
        <w:rPr>
          <w:bCs/>
        </w:rPr>
        <w:t xml:space="preserve"> national and state recommendations on pulse oximetry screening for CCHD. </w:t>
      </w:r>
      <w:r w:rsidR="00F25056">
        <w:rPr>
          <w:bCs/>
        </w:rPr>
        <w:t>It includes</w:t>
      </w:r>
      <w:r w:rsidRPr="00373688">
        <w:rPr>
          <w:bCs/>
        </w:rPr>
        <w:t xml:space="preserve"> discussion and identification of CCHDs and their public health impact and detection. The </w:t>
      </w:r>
      <w:r>
        <w:rPr>
          <w:bCs/>
        </w:rPr>
        <w:t>training</w:t>
      </w:r>
      <w:r w:rsidRPr="00373688">
        <w:rPr>
          <w:bCs/>
        </w:rPr>
        <w:t xml:space="preserve"> will also give examples of recommended equipment, protocol, and best practices for CCHD screening using pulse oximetry.</w:t>
      </w:r>
    </w:p>
    <w:p w14:paraId="26A2F687" w14:textId="31E58797" w:rsidR="00373688" w:rsidRPr="00373688" w:rsidRDefault="00373688" w:rsidP="00373688">
      <w:pPr>
        <w:rPr>
          <w:bCs/>
        </w:rPr>
      </w:pPr>
      <w:r w:rsidRPr="00373688">
        <w:rPr>
          <w:bCs/>
        </w:rPr>
        <w:t>Upon successful completion of the course and all other requirements, the following continuing education opportunities are available: 1.00 Nursing Contact Hours.</w:t>
      </w:r>
    </w:p>
    <w:p w14:paraId="1E53AE10" w14:textId="77777777" w:rsidR="002A5A8F" w:rsidRPr="00C22988" w:rsidRDefault="005511D2" w:rsidP="002A5A8F">
      <w:pPr>
        <w:rPr>
          <w:b/>
          <w:sz w:val="36"/>
          <w:szCs w:val="36"/>
        </w:rPr>
      </w:pPr>
      <w:hyperlink r:id="rId33" w:history="1">
        <w:r w:rsidR="002A5A8F" w:rsidRPr="00C22988">
          <w:rPr>
            <w:rStyle w:val="Hyperlink"/>
            <w:b/>
            <w:sz w:val="36"/>
            <w:szCs w:val="36"/>
          </w:rPr>
          <w:t>Michigan Newborn Screening for Critical Congenital Heart Disease</w:t>
        </w:r>
      </w:hyperlink>
    </w:p>
    <w:p w14:paraId="0B4951B1" w14:textId="77777777" w:rsidR="002A5A8F" w:rsidRPr="00C22988" w:rsidRDefault="005511D2" w:rsidP="002A5A8F">
      <w:pPr>
        <w:rPr>
          <w:b/>
          <w:sz w:val="36"/>
          <w:szCs w:val="36"/>
        </w:rPr>
      </w:pPr>
      <w:hyperlink r:id="rId34" w:history="1">
        <w:r w:rsidR="002A5A8F" w:rsidRPr="00D11D7B">
          <w:rPr>
            <w:rStyle w:val="Hyperlink"/>
            <w:b/>
            <w:sz w:val="36"/>
            <w:szCs w:val="36"/>
          </w:rPr>
          <w:t>Critical Congenital Heart Disease Screening Online Course</w:t>
        </w:r>
      </w:hyperlink>
    </w:p>
    <w:p w14:paraId="5584024F" w14:textId="445986F0" w:rsidR="00D94D43" w:rsidRDefault="00D94D43" w:rsidP="001A6831">
      <w:pPr>
        <w:rPr>
          <w:b/>
        </w:rPr>
      </w:pPr>
    </w:p>
    <w:p w14:paraId="399A70CA" w14:textId="23995EC2" w:rsidR="00D94D43" w:rsidRDefault="00D94D43" w:rsidP="001A6831">
      <w:pPr>
        <w:rPr>
          <w:b/>
        </w:rPr>
      </w:pPr>
    </w:p>
    <w:p w14:paraId="4DD4EAE7" w14:textId="7C44831F" w:rsidR="007F4065" w:rsidRDefault="007F4065" w:rsidP="001A6831">
      <w:pPr>
        <w:rPr>
          <w:b/>
        </w:rPr>
      </w:pPr>
    </w:p>
    <w:p w14:paraId="6B6728FB" w14:textId="154B370B" w:rsidR="007F4065" w:rsidRDefault="007F4065" w:rsidP="001A6831">
      <w:pPr>
        <w:rPr>
          <w:b/>
        </w:rPr>
      </w:pPr>
    </w:p>
    <w:p w14:paraId="018B6AE1" w14:textId="6830B628" w:rsidR="007F4065" w:rsidRDefault="007F4065" w:rsidP="001A6831">
      <w:pPr>
        <w:rPr>
          <w:b/>
        </w:rPr>
      </w:pPr>
    </w:p>
    <w:p w14:paraId="2FC91578" w14:textId="50495683" w:rsidR="00373688" w:rsidRDefault="00373688" w:rsidP="001A6831">
      <w:pPr>
        <w:rPr>
          <w:b/>
        </w:rPr>
      </w:pPr>
    </w:p>
    <w:p w14:paraId="2888C917" w14:textId="2297479B" w:rsidR="00373688" w:rsidRDefault="00373688" w:rsidP="001A6831">
      <w:pPr>
        <w:rPr>
          <w:b/>
        </w:rPr>
      </w:pPr>
    </w:p>
    <w:p w14:paraId="20A2CD64" w14:textId="20AE4521" w:rsidR="00373688" w:rsidRDefault="00373688" w:rsidP="001A6831">
      <w:pPr>
        <w:rPr>
          <w:b/>
        </w:rPr>
      </w:pPr>
    </w:p>
    <w:p w14:paraId="589EC79F" w14:textId="5E5D0749" w:rsidR="00373688" w:rsidRDefault="00373688" w:rsidP="001A6831">
      <w:pPr>
        <w:rPr>
          <w:b/>
        </w:rPr>
      </w:pPr>
    </w:p>
    <w:p w14:paraId="31ED6445" w14:textId="7B2C825B" w:rsidR="00373688" w:rsidRDefault="00373688" w:rsidP="001A6831">
      <w:pPr>
        <w:rPr>
          <w:b/>
        </w:rPr>
      </w:pPr>
    </w:p>
    <w:p w14:paraId="7591CE59" w14:textId="75A61EBF" w:rsidR="00373688" w:rsidRDefault="00373688" w:rsidP="001A6831">
      <w:pPr>
        <w:rPr>
          <w:b/>
        </w:rPr>
      </w:pPr>
    </w:p>
    <w:p w14:paraId="00F66D51" w14:textId="08CC6D82" w:rsidR="00373688" w:rsidRDefault="00373688" w:rsidP="001A6831">
      <w:pPr>
        <w:rPr>
          <w:b/>
        </w:rPr>
      </w:pPr>
    </w:p>
    <w:p w14:paraId="2591C6BB" w14:textId="6481C33E" w:rsidR="00373688" w:rsidRDefault="00373688" w:rsidP="001A6831">
      <w:pPr>
        <w:rPr>
          <w:b/>
        </w:rPr>
      </w:pPr>
    </w:p>
    <w:p w14:paraId="612C18C5" w14:textId="73BF2DA8" w:rsidR="00373688" w:rsidRDefault="00373688" w:rsidP="001A6831">
      <w:pPr>
        <w:rPr>
          <w:b/>
        </w:rPr>
      </w:pPr>
    </w:p>
    <w:p w14:paraId="08477C0C" w14:textId="396E8F22" w:rsidR="00373688" w:rsidRDefault="00373688" w:rsidP="001A6831">
      <w:pPr>
        <w:rPr>
          <w:b/>
        </w:rPr>
      </w:pPr>
    </w:p>
    <w:p w14:paraId="6175DCB9" w14:textId="31089D44" w:rsidR="00373688" w:rsidRDefault="00373688" w:rsidP="001A6831">
      <w:pPr>
        <w:rPr>
          <w:b/>
        </w:rPr>
      </w:pPr>
    </w:p>
    <w:p w14:paraId="3285FF50" w14:textId="59A07016" w:rsidR="00F25056" w:rsidRDefault="00F25056" w:rsidP="001A6831">
      <w:pPr>
        <w:rPr>
          <w:b/>
        </w:rPr>
      </w:pPr>
    </w:p>
    <w:p w14:paraId="7AF8D587" w14:textId="77777777" w:rsidR="00F25056" w:rsidRDefault="00F25056" w:rsidP="001A6831">
      <w:pPr>
        <w:rPr>
          <w:b/>
        </w:rPr>
      </w:pPr>
    </w:p>
    <w:p w14:paraId="2D14EFB4" w14:textId="77777777" w:rsidR="00373688" w:rsidRDefault="00373688" w:rsidP="001A6831">
      <w:pPr>
        <w:rPr>
          <w:b/>
        </w:rPr>
      </w:pPr>
    </w:p>
    <w:p w14:paraId="50683D32" w14:textId="77777777" w:rsidR="00FD73C0" w:rsidRDefault="00FD73C0" w:rsidP="001A6831">
      <w:pPr>
        <w:rPr>
          <w:b/>
        </w:rPr>
      </w:pPr>
    </w:p>
    <w:p w14:paraId="5DD1CF82" w14:textId="429EC9FC" w:rsidR="00E64E81" w:rsidRPr="00E64E81" w:rsidRDefault="00F94E3F" w:rsidP="00E64E81">
      <w:pPr>
        <w:pStyle w:val="Heading1"/>
      </w:pPr>
      <w:r>
        <w:lastRenderedPageBreak/>
        <w:t>References</w:t>
      </w:r>
    </w:p>
    <w:p w14:paraId="424FE1C3" w14:textId="5E7C3388" w:rsidR="00C22988" w:rsidRDefault="00A45A17" w:rsidP="00C22988">
      <w:pPr>
        <w:rPr>
          <w:bCs/>
        </w:rPr>
      </w:pPr>
      <w:r w:rsidRPr="00A45A17">
        <w:rPr>
          <w:bCs/>
        </w:rPr>
        <w:t>Beekman, R.</w:t>
      </w:r>
      <w:r>
        <w:rPr>
          <w:bCs/>
        </w:rPr>
        <w:t xml:space="preserve">, </w:t>
      </w:r>
      <w:r w:rsidR="002A5A8F" w:rsidRPr="002A5A8F">
        <w:rPr>
          <w:bCs/>
        </w:rPr>
        <w:t xml:space="preserve">Mahle, W., </w:t>
      </w:r>
      <w:r w:rsidR="002A5A8F">
        <w:rPr>
          <w:bCs/>
        </w:rPr>
        <w:t xml:space="preserve">Martin, G., </w:t>
      </w:r>
      <w:r>
        <w:rPr>
          <w:bCs/>
        </w:rPr>
        <w:t xml:space="preserve">Minich, L., </w:t>
      </w:r>
      <w:r w:rsidRPr="00A45A17">
        <w:rPr>
          <w:bCs/>
        </w:rPr>
        <w:t>Mital, S.,</w:t>
      </w:r>
      <w:r>
        <w:rPr>
          <w:bCs/>
        </w:rPr>
        <w:t xml:space="preserve"> </w:t>
      </w:r>
      <w:r w:rsidR="002A5A8F">
        <w:rPr>
          <w:bCs/>
        </w:rPr>
        <w:t>Morrow, R., Rosenthal, G., Snyder, C., Towbin, J., and Tweddell, J. (2012)</w:t>
      </w:r>
      <w:r>
        <w:rPr>
          <w:bCs/>
        </w:rPr>
        <w:t xml:space="preserve">. </w:t>
      </w:r>
      <w:r w:rsidRPr="00A45A17">
        <w:rPr>
          <w:bCs/>
        </w:rPr>
        <w:t>Endorsement of Health and Human Services Recommendation for Pulse Oximetry Screening for Critical Congenital Heart Disease</w:t>
      </w:r>
      <w:r>
        <w:rPr>
          <w:bCs/>
        </w:rPr>
        <w:t xml:space="preserve">. </w:t>
      </w:r>
      <w:r>
        <w:rPr>
          <w:bCs/>
          <w:i/>
          <w:iCs/>
        </w:rPr>
        <w:t>Pediatrics</w:t>
      </w:r>
      <w:r>
        <w:rPr>
          <w:bCs/>
        </w:rPr>
        <w:t xml:space="preserve">, </w:t>
      </w:r>
      <w:r w:rsidRPr="00A45A17">
        <w:rPr>
          <w:bCs/>
        </w:rPr>
        <w:t>129(1)</w:t>
      </w:r>
      <w:r>
        <w:rPr>
          <w:bCs/>
        </w:rPr>
        <w:t xml:space="preserve">, </w:t>
      </w:r>
      <w:r w:rsidRPr="00A45A17">
        <w:rPr>
          <w:bCs/>
        </w:rPr>
        <w:t>190-192</w:t>
      </w:r>
      <w:r>
        <w:rPr>
          <w:bCs/>
        </w:rPr>
        <w:t xml:space="preserve">. </w:t>
      </w:r>
      <w:hyperlink r:id="rId35" w:history="1">
        <w:r w:rsidRPr="005D60A1">
          <w:rPr>
            <w:rStyle w:val="Hyperlink"/>
            <w:bCs/>
          </w:rPr>
          <w:t>https://doi.org/10.1542/peds.2011-3211</w:t>
        </w:r>
      </w:hyperlink>
    </w:p>
    <w:p w14:paraId="3D7460B5" w14:textId="3473BBA8" w:rsidR="00365AB2" w:rsidRDefault="00365AB2" w:rsidP="00C22988">
      <w:pPr>
        <w:rPr>
          <w:bCs/>
        </w:rPr>
      </w:pPr>
      <w:r>
        <w:rPr>
          <w:bCs/>
        </w:rPr>
        <w:t xml:space="preserve">Congenital Heart Defects (CHDs): Data and Statistics on Congenital Heart Defects. (2023). Retrieved from </w:t>
      </w:r>
      <w:hyperlink r:id="rId36" w:history="1">
        <w:r w:rsidRPr="00174108">
          <w:rPr>
            <w:rStyle w:val="Hyperlink"/>
            <w:bCs/>
          </w:rPr>
          <w:t>https://www.cdc.gov/ncbddd/heartdefects/data.html</w:t>
        </w:r>
      </w:hyperlink>
      <w:r>
        <w:rPr>
          <w:bCs/>
        </w:rPr>
        <w:t xml:space="preserve"> </w:t>
      </w:r>
    </w:p>
    <w:p w14:paraId="58E4A3EA" w14:textId="269501D7" w:rsidR="00A45A17" w:rsidRDefault="00A45A17" w:rsidP="00C22988">
      <w:pPr>
        <w:rPr>
          <w:bCs/>
        </w:rPr>
      </w:pPr>
      <w:r>
        <w:rPr>
          <w:bCs/>
        </w:rPr>
        <w:t xml:space="preserve">Cooley, </w:t>
      </w:r>
      <w:r w:rsidR="0053571C">
        <w:rPr>
          <w:bCs/>
        </w:rPr>
        <w:t>W</w:t>
      </w:r>
      <w:r>
        <w:rPr>
          <w:bCs/>
        </w:rPr>
        <w:t xml:space="preserve">., </w:t>
      </w:r>
      <w:r w:rsidR="0053571C">
        <w:rPr>
          <w:bCs/>
        </w:rPr>
        <w:t xml:space="preserve">Glidewell, J., </w:t>
      </w:r>
      <w:r>
        <w:rPr>
          <w:bCs/>
        </w:rPr>
        <w:t>Grosse, S., Howell, R.,</w:t>
      </w:r>
      <w:r w:rsidR="0053571C">
        <w:rPr>
          <w:bCs/>
        </w:rPr>
        <w:t xml:space="preserve"> Kelm, K., Kemper, </w:t>
      </w:r>
      <w:r w:rsidR="0053571C" w:rsidRPr="0053571C">
        <w:rPr>
          <w:bCs/>
        </w:rPr>
        <w:t xml:space="preserve">A., </w:t>
      </w:r>
      <w:r w:rsidR="0053571C">
        <w:rPr>
          <w:bCs/>
        </w:rPr>
        <w:t xml:space="preserve">Kumar, P., Mahle, W., Martin, G., Morrow, R., and Pearson, G. (2011). </w:t>
      </w:r>
      <w:r w:rsidR="0053571C" w:rsidRPr="0053571C">
        <w:rPr>
          <w:bCs/>
        </w:rPr>
        <w:t>Strategies for Implementing Screening for Critical Congenital Heart Disease</w:t>
      </w:r>
      <w:r w:rsidR="0053571C">
        <w:rPr>
          <w:bCs/>
        </w:rPr>
        <w:t xml:space="preserve">. </w:t>
      </w:r>
      <w:r w:rsidR="0053571C" w:rsidRPr="0053571C">
        <w:rPr>
          <w:bCs/>
          <w:i/>
          <w:iCs/>
        </w:rPr>
        <w:t>Pediatrics</w:t>
      </w:r>
      <w:r w:rsidR="0053571C">
        <w:rPr>
          <w:bCs/>
        </w:rPr>
        <w:t xml:space="preserve">, </w:t>
      </w:r>
      <w:r w:rsidR="0053571C" w:rsidRPr="0053571C">
        <w:rPr>
          <w:bCs/>
        </w:rPr>
        <w:t>128 (5) e1259-e1267</w:t>
      </w:r>
      <w:r w:rsidR="0053571C">
        <w:rPr>
          <w:bCs/>
        </w:rPr>
        <w:t xml:space="preserve">. </w:t>
      </w:r>
      <w:hyperlink r:id="rId37" w:history="1">
        <w:r w:rsidR="0053571C" w:rsidRPr="005D60A1">
          <w:rPr>
            <w:rStyle w:val="Hyperlink"/>
            <w:bCs/>
          </w:rPr>
          <w:t>https://doi.org/10.1542/peds.2011-1317</w:t>
        </w:r>
      </w:hyperlink>
      <w:r w:rsidR="0053571C">
        <w:rPr>
          <w:bCs/>
        </w:rPr>
        <w:t xml:space="preserve"> </w:t>
      </w:r>
    </w:p>
    <w:p w14:paraId="4F1B91A3" w14:textId="3AA04971" w:rsidR="0053571C" w:rsidRDefault="00E64E81" w:rsidP="00C22988">
      <w:pPr>
        <w:rPr>
          <w:bCs/>
        </w:rPr>
      </w:pPr>
      <w:r w:rsidRPr="00E64E81">
        <w:rPr>
          <w:bCs/>
        </w:rPr>
        <w:t>Newborn Screening: Critical Congenital Heart Defects</w:t>
      </w:r>
      <w:r>
        <w:rPr>
          <w:bCs/>
        </w:rPr>
        <w:t xml:space="preserve">. (2020). </w:t>
      </w:r>
      <w:r w:rsidR="00C94269">
        <w:rPr>
          <w:bCs/>
        </w:rPr>
        <w:t xml:space="preserve">Retrieved from </w:t>
      </w:r>
      <w:hyperlink r:id="rId38" w:history="1">
        <w:r w:rsidR="00365AB2" w:rsidRPr="00174108">
          <w:rPr>
            <w:rStyle w:val="Hyperlink"/>
            <w:bCs/>
          </w:rPr>
          <w:t>https://www.aap.org/en-us/advocacy-and-policy/aap-health-initiatives/PEHDIC/Pages/Newborn-Screening-for-CCHD.aspx</w:t>
        </w:r>
      </w:hyperlink>
    </w:p>
    <w:p w14:paraId="6B163573" w14:textId="77777777" w:rsidR="00A45A17" w:rsidRPr="00A45A17" w:rsidRDefault="00A45A17" w:rsidP="00C22988">
      <w:pPr>
        <w:rPr>
          <w:bCs/>
        </w:rPr>
      </w:pPr>
    </w:p>
    <w:p w14:paraId="0BDF51B6" w14:textId="77777777" w:rsidR="002A5A8F" w:rsidRDefault="002A5A8F" w:rsidP="00C22988"/>
    <w:p w14:paraId="7EA7B2E0" w14:textId="5C8FF0F6" w:rsidR="00D94D43" w:rsidRPr="00C22988" w:rsidRDefault="00D94D43" w:rsidP="00C22988">
      <w:pPr>
        <w:rPr>
          <w:b/>
          <w:sz w:val="36"/>
          <w:szCs w:val="36"/>
        </w:rPr>
      </w:pPr>
    </w:p>
    <w:p w14:paraId="739FA363" w14:textId="4E4C0A8C" w:rsidR="00D94D43" w:rsidRDefault="00D94D43" w:rsidP="001A6831">
      <w:pPr>
        <w:rPr>
          <w:b/>
        </w:rPr>
      </w:pPr>
    </w:p>
    <w:p w14:paraId="563D77E5" w14:textId="0F2D80A2" w:rsidR="00D94D43" w:rsidRDefault="00D94D43" w:rsidP="001A6831">
      <w:pPr>
        <w:rPr>
          <w:b/>
        </w:rPr>
      </w:pPr>
    </w:p>
    <w:p w14:paraId="5FAC84AA" w14:textId="786A6856" w:rsidR="00D94D43" w:rsidRDefault="00D94D43" w:rsidP="001A6831">
      <w:pPr>
        <w:rPr>
          <w:b/>
        </w:rPr>
      </w:pPr>
    </w:p>
    <w:p w14:paraId="2531B1BE" w14:textId="7E7C7B4B" w:rsidR="00D94D43" w:rsidRDefault="00D94D43" w:rsidP="001A6831">
      <w:pPr>
        <w:rPr>
          <w:b/>
        </w:rPr>
      </w:pPr>
    </w:p>
    <w:p w14:paraId="0892F212" w14:textId="085D5FE7" w:rsidR="00D94D43" w:rsidRDefault="00D94D43" w:rsidP="001A6831">
      <w:pPr>
        <w:rPr>
          <w:b/>
        </w:rPr>
      </w:pPr>
    </w:p>
    <w:p w14:paraId="0134DFB6" w14:textId="647704D5" w:rsidR="00D94D43" w:rsidRDefault="00D94D43" w:rsidP="001A6831">
      <w:pPr>
        <w:rPr>
          <w:b/>
        </w:rPr>
      </w:pPr>
    </w:p>
    <w:p w14:paraId="450156AA" w14:textId="5F66A3A7" w:rsidR="00D94D43" w:rsidRDefault="00D94D43" w:rsidP="001A6831">
      <w:pPr>
        <w:rPr>
          <w:b/>
        </w:rPr>
      </w:pPr>
    </w:p>
    <w:p w14:paraId="7FA12D15" w14:textId="654B82A7" w:rsidR="00D94D43" w:rsidRDefault="00D94D43" w:rsidP="001A6831">
      <w:pPr>
        <w:rPr>
          <w:b/>
        </w:rPr>
      </w:pPr>
    </w:p>
    <w:p w14:paraId="1CE01C9C" w14:textId="5CB63B47" w:rsidR="00D94D43" w:rsidRDefault="00D94D43" w:rsidP="001A6831">
      <w:pPr>
        <w:rPr>
          <w:b/>
        </w:rPr>
      </w:pPr>
    </w:p>
    <w:p w14:paraId="560CEBE2" w14:textId="48C215D1" w:rsidR="00D94D43" w:rsidRDefault="00D94D43" w:rsidP="001A6831">
      <w:pPr>
        <w:rPr>
          <w:b/>
        </w:rPr>
      </w:pPr>
    </w:p>
    <w:p w14:paraId="58CBCF29" w14:textId="1DD748BD" w:rsidR="00D94D43" w:rsidRDefault="00D94D43" w:rsidP="001A6831">
      <w:pPr>
        <w:rPr>
          <w:b/>
        </w:rPr>
      </w:pPr>
    </w:p>
    <w:p w14:paraId="670E4343" w14:textId="293761EB" w:rsidR="00D94D43" w:rsidRDefault="00D94D43" w:rsidP="001A6831">
      <w:pPr>
        <w:rPr>
          <w:b/>
        </w:rPr>
      </w:pPr>
    </w:p>
    <w:p w14:paraId="4CB44285" w14:textId="3A68D377" w:rsidR="00D94D43" w:rsidRDefault="00D94D43" w:rsidP="001A6831">
      <w:pPr>
        <w:rPr>
          <w:b/>
        </w:rPr>
      </w:pPr>
    </w:p>
    <w:p w14:paraId="62854C54" w14:textId="2ECE1306" w:rsidR="00D94D43" w:rsidRDefault="00D94D43" w:rsidP="001A6831">
      <w:pPr>
        <w:rPr>
          <w:b/>
        </w:rPr>
      </w:pPr>
    </w:p>
    <w:p w14:paraId="32BCA539" w14:textId="0A1B3F98" w:rsidR="00D94D43" w:rsidRDefault="00D94D43" w:rsidP="001A6831">
      <w:pPr>
        <w:rPr>
          <w:b/>
        </w:rPr>
      </w:pPr>
    </w:p>
    <w:p w14:paraId="5263736C" w14:textId="4C4FE1D5" w:rsidR="00D94D43" w:rsidRDefault="00D94D43" w:rsidP="001A6831">
      <w:pPr>
        <w:rPr>
          <w:b/>
        </w:rPr>
      </w:pPr>
    </w:p>
    <w:p w14:paraId="2F977BED" w14:textId="6179FAE1" w:rsidR="00D94D43" w:rsidRDefault="00D94D43" w:rsidP="001A6831">
      <w:pPr>
        <w:rPr>
          <w:b/>
        </w:rPr>
      </w:pPr>
    </w:p>
    <w:p w14:paraId="1F9A6407" w14:textId="00FC35AA" w:rsidR="00D94D43" w:rsidRDefault="00D94D43" w:rsidP="001A6831">
      <w:pPr>
        <w:rPr>
          <w:b/>
        </w:rPr>
      </w:pPr>
    </w:p>
    <w:p w14:paraId="66A37B6B" w14:textId="28C2AEB6" w:rsidR="00D94D43" w:rsidRDefault="00D94D43" w:rsidP="001A6831">
      <w:pPr>
        <w:rPr>
          <w:b/>
        </w:rPr>
      </w:pPr>
    </w:p>
    <w:p w14:paraId="7E48DE3F" w14:textId="4C830E19" w:rsidR="00D94D43" w:rsidRDefault="00D94D43" w:rsidP="001A6831">
      <w:pPr>
        <w:rPr>
          <w:b/>
        </w:rPr>
      </w:pPr>
    </w:p>
    <w:p w14:paraId="3D3C789C" w14:textId="1638FC23" w:rsidR="00D94D43" w:rsidRDefault="00D94D43" w:rsidP="00FD73C0">
      <w:pPr>
        <w:pStyle w:val="Heading1"/>
      </w:pPr>
      <w:r>
        <w:t xml:space="preserve">APPENDIX </w:t>
      </w:r>
      <w:r w:rsidR="00353B80">
        <w:t>A</w:t>
      </w:r>
      <w:r>
        <w:t xml:space="preserve"> – LEGISLATIVE MANDATES</w:t>
      </w:r>
    </w:p>
    <w:p w14:paraId="56A7C6E1" w14:textId="77777777" w:rsidR="00507D31" w:rsidRPr="00652833" w:rsidRDefault="00507D31" w:rsidP="00507D31">
      <w:pPr>
        <w:pStyle w:val="Heading2"/>
        <w:rPr>
          <w:b/>
          <w:bCs/>
          <w:color w:val="auto"/>
        </w:rPr>
      </w:pPr>
      <w:bookmarkStart w:id="5" w:name="_Toc26341643"/>
      <w:bookmarkStart w:id="6" w:name="_Hlk22569008"/>
      <w:r w:rsidRPr="00652833">
        <w:rPr>
          <w:b/>
          <w:bCs/>
          <w:color w:val="auto"/>
        </w:rPr>
        <w:t>Public Health Code Act 368 of 1978</w:t>
      </w:r>
      <w:bookmarkEnd w:id="5"/>
    </w:p>
    <w:p w14:paraId="7D8581F9" w14:textId="52538FBB" w:rsidR="00507D31" w:rsidRPr="00E26873" w:rsidRDefault="00507D31" w:rsidP="00507D31">
      <w:pPr>
        <w:rPr>
          <w:color w:val="000000"/>
          <w:szCs w:val="20"/>
        </w:rPr>
      </w:pPr>
      <w:r w:rsidRPr="00E26873">
        <w:t xml:space="preserve">The NBS Program applies to all newborns in the State of Michigan by law. You can find the law in its entirety online on the </w:t>
      </w:r>
      <w:bookmarkStart w:id="7" w:name="_Hlk22556571"/>
      <w:r>
        <w:fldChar w:fldCharType="begin"/>
      </w:r>
      <w:r>
        <w:instrText xml:space="preserve"> HYPERLINK "http://www.legislature.mi.gov/(S(fg310mqdkkiecyxuaanjvbxc))/mileg.aspx?page=getobject&amp;objectname=mcl-333-5431" </w:instrText>
      </w:r>
      <w:r>
        <w:fldChar w:fldCharType="separate"/>
      </w:r>
      <w:r w:rsidRPr="00E26873">
        <w:rPr>
          <w:rStyle w:val="Hyperlink"/>
        </w:rPr>
        <w:t>Public Health Code Act 368 of 1978</w:t>
      </w:r>
      <w:r>
        <w:rPr>
          <w:rStyle w:val="Hyperlink"/>
        </w:rPr>
        <w:fldChar w:fldCharType="end"/>
      </w:r>
      <w:r w:rsidRPr="00E26873">
        <w:t xml:space="preserve"> </w:t>
      </w:r>
      <w:bookmarkEnd w:id="7"/>
      <w:r w:rsidRPr="00E26873">
        <w:rPr>
          <w:color w:val="000000"/>
          <w:szCs w:val="20"/>
        </w:rPr>
        <w:t>website.</w:t>
      </w:r>
    </w:p>
    <w:p w14:paraId="05D81E4E" w14:textId="77777777" w:rsidR="00507D31" w:rsidRPr="00E26873" w:rsidRDefault="00507D31" w:rsidP="00507D31">
      <w:r w:rsidRPr="00E26873">
        <w:t>Some highlights are:</w:t>
      </w:r>
    </w:p>
    <w:p w14:paraId="4F0F38BA" w14:textId="77777777" w:rsidR="00507D31" w:rsidRPr="00E26873" w:rsidRDefault="00507D31" w:rsidP="00507D31">
      <w:pPr>
        <w:pStyle w:val="ListParagraph"/>
        <w:numPr>
          <w:ilvl w:val="0"/>
          <w:numId w:val="19"/>
        </w:numPr>
        <w:spacing w:after="240"/>
      </w:pPr>
      <w:r w:rsidRPr="00E26873">
        <w:t xml:space="preserve">Health professional in charge of the care of a newborn infant or, if none, the health professional in charge at the birth of an infant must collect the newborn </w:t>
      </w:r>
      <w:proofErr w:type="gramStart"/>
      <w:r w:rsidRPr="00E26873">
        <w:t>screen</w:t>
      </w:r>
      <w:proofErr w:type="gramEnd"/>
    </w:p>
    <w:p w14:paraId="1DCDC21E" w14:textId="77777777" w:rsidR="00507D31" w:rsidRPr="00E26873" w:rsidRDefault="00507D31" w:rsidP="00507D31">
      <w:pPr>
        <w:pStyle w:val="ListParagraph"/>
        <w:numPr>
          <w:ilvl w:val="0"/>
          <w:numId w:val="19"/>
        </w:numPr>
        <w:spacing w:after="240"/>
      </w:pPr>
      <w:r w:rsidRPr="00E26873">
        <w:t xml:space="preserve">Informed consent of the parent is not </w:t>
      </w:r>
      <w:proofErr w:type="gramStart"/>
      <w:r w:rsidRPr="00E26873">
        <w:t>required</w:t>
      </w:r>
      <w:proofErr w:type="gramEnd"/>
    </w:p>
    <w:p w14:paraId="799CBE6E" w14:textId="77777777" w:rsidR="00507D31" w:rsidRPr="00E26873" w:rsidRDefault="00507D31" w:rsidP="00507D31">
      <w:pPr>
        <w:pStyle w:val="ListParagraph"/>
        <w:numPr>
          <w:ilvl w:val="0"/>
          <w:numId w:val="19"/>
        </w:numPr>
        <w:spacing w:after="240"/>
      </w:pPr>
      <w:r w:rsidRPr="00E26873">
        <w:t xml:space="preserve">Positive results shall be reported to the infant’s parents, guardian or person in loco </w:t>
      </w:r>
      <w:proofErr w:type="gramStart"/>
      <w:r w:rsidRPr="00E26873">
        <w:t>parentis</w:t>
      </w:r>
      <w:proofErr w:type="gramEnd"/>
    </w:p>
    <w:p w14:paraId="0D427162" w14:textId="77777777" w:rsidR="00507D31" w:rsidRPr="00E26873" w:rsidRDefault="00507D31" w:rsidP="00507D31">
      <w:pPr>
        <w:pStyle w:val="ListParagraph"/>
        <w:numPr>
          <w:ilvl w:val="0"/>
          <w:numId w:val="19"/>
        </w:numPr>
        <w:spacing w:after="240"/>
      </w:pPr>
      <w:r w:rsidRPr="00E26873">
        <w:t>NBS fee and adjustment</w:t>
      </w:r>
    </w:p>
    <w:p w14:paraId="490473F9" w14:textId="77777777" w:rsidR="00507D31" w:rsidRPr="00E26873" w:rsidRDefault="00507D31" w:rsidP="00507D31">
      <w:pPr>
        <w:pStyle w:val="ListParagraph"/>
        <w:numPr>
          <w:ilvl w:val="0"/>
          <w:numId w:val="19"/>
        </w:numPr>
        <w:spacing w:after="240"/>
      </w:pPr>
      <w:r w:rsidRPr="00E26873">
        <w:t xml:space="preserve">Hardship waiver of the fee is </w:t>
      </w:r>
      <w:proofErr w:type="gramStart"/>
      <w:r w:rsidRPr="00E26873">
        <w:t>authorized</w:t>
      </w:r>
      <w:proofErr w:type="gramEnd"/>
    </w:p>
    <w:p w14:paraId="4AE1FA36" w14:textId="77777777" w:rsidR="00507D31" w:rsidRPr="00E26873" w:rsidRDefault="00507D31" w:rsidP="00507D31">
      <w:pPr>
        <w:pStyle w:val="ListParagraph"/>
        <w:numPr>
          <w:ilvl w:val="0"/>
          <w:numId w:val="19"/>
        </w:numPr>
        <w:spacing w:after="240"/>
      </w:pPr>
      <w:r w:rsidRPr="00E26873">
        <w:t xml:space="preserve">Retention and disposal schedule </w:t>
      </w:r>
      <w:r>
        <w:t>are</w:t>
      </w:r>
      <w:r w:rsidRPr="00E26873">
        <w:t xml:space="preserve"> </w:t>
      </w:r>
      <w:proofErr w:type="gramStart"/>
      <w:r w:rsidRPr="00E26873">
        <w:t>established</w:t>
      </w:r>
      <w:proofErr w:type="gramEnd"/>
    </w:p>
    <w:bookmarkEnd w:id="6"/>
    <w:p w14:paraId="5A48D2E4" w14:textId="77777777" w:rsidR="00507D31" w:rsidRPr="00E26873" w:rsidRDefault="00507D31" w:rsidP="00507D31">
      <w:pPr>
        <w:pStyle w:val="ListParagraph"/>
      </w:pPr>
    </w:p>
    <w:p w14:paraId="36CF5689" w14:textId="77777777" w:rsidR="00507D31" w:rsidRPr="00652833" w:rsidRDefault="00507D31" w:rsidP="00507D31">
      <w:pPr>
        <w:pStyle w:val="Heading2"/>
        <w:rPr>
          <w:b/>
          <w:bCs/>
          <w:color w:val="auto"/>
        </w:rPr>
      </w:pPr>
      <w:bookmarkStart w:id="8" w:name="_Toc26341644"/>
      <w:r w:rsidRPr="00652833">
        <w:rPr>
          <w:b/>
          <w:bCs/>
          <w:color w:val="auto"/>
        </w:rPr>
        <w:t>Act No. 31, Public Acts of 2006 to amend 1978 PA 368</w:t>
      </w:r>
      <w:bookmarkEnd w:id="8"/>
    </w:p>
    <w:p w14:paraId="4B379A37" w14:textId="77777777" w:rsidR="00507D31" w:rsidRPr="00E26873" w:rsidRDefault="00507D31" w:rsidP="00507D31">
      <w:pPr>
        <w:spacing w:before="240"/>
      </w:pPr>
      <w:r w:rsidRPr="00E26873">
        <w:t xml:space="preserve">This amendment can be found in its entirety on the </w:t>
      </w:r>
      <w:hyperlink r:id="rId39" w:history="1">
        <w:r w:rsidRPr="00E26873">
          <w:rPr>
            <w:rStyle w:val="Hyperlink"/>
          </w:rPr>
          <w:t>Act No. 31, Public Acts of 2006 to amend 1978 PA 368</w:t>
        </w:r>
      </w:hyperlink>
      <w:r w:rsidRPr="00E26873">
        <w:t xml:space="preserve"> website.</w:t>
      </w:r>
    </w:p>
    <w:p w14:paraId="2F23FEA8" w14:textId="77777777" w:rsidR="00507D31" w:rsidRPr="00E26873" w:rsidRDefault="00507D31" w:rsidP="00507D31">
      <w:pPr>
        <w:spacing w:before="480"/>
      </w:pPr>
      <w:r w:rsidRPr="00E26873">
        <w:t>Some highlights are:</w:t>
      </w:r>
    </w:p>
    <w:p w14:paraId="12ED423C" w14:textId="77777777" w:rsidR="00507D31" w:rsidRPr="00E26873" w:rsidRDefault="00507D31" w:rsidP="00507D31">
      <w:pPr>
        <w:pStyle w:val="ListParagraph"/>
        <w:numPr>
          <w:ilvl w:val="0"/>
          <w:numId w:val="20"/>
        </w:numPr>
        <w:spacing w:after="240"/>
      </w:pPr>
      <w:r w:rsidRPr="00E26873">
        <w:t>Creation of the newborn screening quality assurance advisory committee</w:t>
      </w:r>
    </w:p>
    <w:p w14:paraId="3312AB0D" w14:textId="77777777" w:rsidR="00507D31" w:rsidRPr="00E26873" w:rsidRDefault="00507D31" w:rsidP="00507D31">
      <w:pPr>
        <w:pStyle w:val="ListParagraph"/>
        <w:numPr>
          <w:ilvl w:val="1"/>
          <w:numId w:val="20"/>
        </w:numPr>
        <w:spacing w:after="240"/>
      </w:pPr>
      <w:r w:rsidRPr="00E26873">
        <w:t>Committee members</w:t>
      </w:r>
    </w:p>
    <w:p w14:paraId="6E38CE7D" w14:textId="50D4D892" w:rsidR="00507D31" w:rsidRPr="00E26873" w:rsidRDefault="00507D31" w:rsidP="00507D31">
      <w:pPr>
        <w:pStyle w:val="ListParagraph"/>
        <w:numPr>
          <w:ilvl w:val="1"/>
          <w:numId w:val="20"/>
        </w:numPr>
        <w:spacing w:after="240"/>
      </w:pPr>
      <w:r w:rsidRPr="00E26873">
        <w:t>Review disorders screened an</w:t>
      </w:r>
      <w:r w:rsidR="006C6D28">
        <w:t>d</w:t>
      </w:r>
      <w:r w:rsidRPr="00E26873">
        <w:t xml:space="preserve"> </w:t>
      </w:r>
      <w:proofErr w:type="gramStart"/>
      <w:r w:rsidRPr="00E26873">
        <w:t>recommend</w:t>
      </w:r>
      <w:proofErr w:type="gramEnd"/>
      <w:r w:rsidRPr="00E26873">
        <w:t xml:space="preserve"> new disorders for addition to the screening panel</w:t>
      </w:r>
    </w:p>
    <w:p w14:paraId="1456772A" w14:textId="77777777" w:rsidR="00507D31" w:rsidRPr="00E26873" w:rsidRDefault="00507D31" w:rsidP="00507D31">
      <w:pPr>
        <w:pStyle w:val="ListParagraph"/>
        <w:numPr>
          <w:ilvl w:val="1"/>
          <w:numId w:val="20"/>
        </w:numPr>
        <w:spacing w:after="240"/>
      </w:pPr>
      <w:r w:rsidRPr="00E26873">
        <w:t xml:space="preserve">Financial review of the NBS Program with recommendation to adjust the amount </w:t>
      </w:r>
      <w:proofErr w:type="gramStart"/>
      <w:r w:rsidRPr="00E26873">
        <w:t>charged</w:t>
      </w:r>
      <w:proofErr w:type="gramEnd"/>
      <w:r w:rsidRPr="00E26873">
        <w:t xml:space="preserve"> </w:t>
      </w:r>
    </w:p>
    <w:p w14:paraId="54265382" w14:textId="26D83144" w:rsidR="00507D31" w:rsidRPr="00E26873" w:rsidRDefault="00507D31" w:rsidP="00507D31">
      <w:pPr>
        <w:pStyle w:val="ListParagraph"/>
        <w:numPr>
          <w:ilvl w:val="0"/>
          <w:numId w:val="20"/>
        </w:numPr>
        <w:spacing w:after="240"/>
        <w:sectPr w:rsidR="00507D31" w:rsidRPr="00E26873" w:rsidSect="000805C9">
          <w:headerReference w:type="even" r:id="rId40"/>
          <w:headerReference w:type="default" r:id="rId41"/>
          <w:footerReference w:type="even" r:id="rId42"/>
          <w:footerReference w:type="default" r:id="rId43"/>
          <w:headerReference w:type="first" r:id="rId44"/>
          <w:footerReference w:type="first" r:id="rId45"/>
          <w:pgSz w:w="12240" w:h="15840"/>
          <w:pgMar w:top="720" w:right="864" w:bottom="432" w:left="1080" w:header="144" w:footer="720" w:gutter="0"/>
          <w:cols w:space="720"/>
          <w:docGrid w:linePitch="360"/>
        </w:sectPr>
      </w:pPr>
      <w:r w:rsidRPr="00E26873">
        <w:t>Addition of screening for hearing los</w:t>
      </w:r>
      <w:r w:rsidR="00356D6C">
        <w:t>s</w:t>
      </w:r>
    </w:p>
    <w:p w14:paraId="07024340" w14:textId="2E6DB08F" w:rsidR="00A01B5D" w:rsidRDefault="00A01B5D" w:rsidP="00A01B5D">
      <w:pPr>
        <w:pStyle w:val="Heading1"/>
      </w:pPr>
      <w:r>
        <w:lastRenderedPageBreak/>
        <w:t xml:space="preserve">APPENDIX </w:t>
      </w:r>
      <w:r w:rsidR="00353B80">
        <w:t>B</w:t>
      </w:r>
      <w:r>
        <w:t xml:space="preserve"> –FAX </w:t>
      </w:r>
      <w:r w:rsidR="00C42722">
        <w:t>FORMS</w:t>
      </w:r>
      <w:r>
        <w:t xml:space="preserve"> </w:t>
      </w:r>
    </w:p>
    <w:p w14:paraId="77691232" w14:textId="14EC0C1E" w:rsidR="00A01B5D" w:rsidRDefault="00A01B5D" w:rsidP="00A01B5D"/>
    <w:p w14:paraId="3E99896E" w14:textId="3513A75D" w:rsidR="00A01B5D" w:rsidRDefault="00A01B5D" w:rsidP="00A01B5D">
      <w:r>
        <w:t>Failed Screen Fax Form:</w:t>
      </w:r>
    </w:p>
    <w:p w14:paraId="3C5B2A75" w14:textId="3C30FB3A" w:rsidR="00A01B5D" w:rsidRDefault="005940C1" w:rsidP="00A01B5D">
      <w:r w:rsidRPr="005940C1">
        <w:rPr>
          <w:noProof/>
        </w:rPr>
        <w:drawing>
          <wp:inline distT="0" distB="0" distL="0" distR="0" wp14:anchorId="3E22BF9B" wp14:editId="561D677D">
            <wp:extent cx="4320914" cy="5608806"/>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20914" cy="5608806"/>
                    </a:xfrm>
                    <a:prstGeom prst="rect">
                      <a:avLst/>
                    </a:prstGeom>
                  </pic:spPr>
                </pic:pic>
              </a:graphicData>
            </a:graphic>
          </wp:inline>
        </w:drawing>
      </w:r>
    </w:p>
    <w:p w14:paraId="034D1888" w14:textId="3876C594" w:rsidR="00A01B5D" w:rsidRDefault="00A01B5D" w:rsidP="00A01B5D"/>
    <w:p w14:paraId="7EF7F921" w14:textId="7B507FC7" w:rsidR="00A01B5D" w:rsidRDefault="00A01B5D" w:rsidP="00A01B5D"/>
    <w:p w14:paraId="3087F51A" w14:textId="77777777" w:rsidR="00046F57" w:rsidRDefault="00046F57" w:rsidP="00A01B5D"/>
    <w:p w14:paraId="2D8CF737" w14:textId="77777777" w:rsidR="00046F57" w:rsidRDefault="00046F57" w:rsidP="00A01B5D"/>
    <w:p w14:paraId="327691E5" w14:textId="77777777" w:rsidR="00046F57" w:rsidRDefault="00046F57" w:rsidP="00A01B5D"/>
    <w:p w14:paraId="79DC042C" w14:textId="77777777" w:rsidR="00046F57" w:rsidRDefault="00046F57" w:rsidP="00A01B5D"/>
    <w:p w14:paraId="71C32733" w14:textId="77777777" w:rsidR="00046F57" w:rsidRDefault="00046F57" w:rsidP="00A01B5D"/>
    <w:p w14:paraId="3D0C0379" w14:textId="0899078B" w:rsidR="001A7F86" w:rsidRDefault="001A7F86" w:rsidP="00A01B5D">
      <w:r>
        <w:lastRenderedPageBreak/>
        <w:t>Closed Case Fax Form:</w:t>
      </w:r>
    </w:p>
    <w:p w14:paraId="3662D19B" w14:textId="11CCBD93" w:rsidR="001A7F86" w:rsidRPr="00A01B5D" w:rsidRDefault="005940C1" w:rsidP="00A01B5D">
      <w:r>
        <w:rPr>
          <w:noProof/>
        </w:rPr>
        <w:drawing>
          <wp:inline distT="0" distB="0" distL="0" distR="0" wp14:anchorId="76915FD4" wp14:editId="6E7E9895">
            <wp:extent cx="4307205" cy="5524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1524" t="1842" b="1104"/>
                    <a:stretch/>
                  </pic:blipFill>
                  <pic:spPr bwMode="auto">
                    <a:xfrm>
                      <a:off x="0" y="0"/>
                      <a:ext cx="4307578" cy="5524979"/>
                    </a:xfrm>
                    <a:prstGeom prst="rect">
                      <a:avLst/>
                    </a:prstGeom>
                    <a:ln>
                      <a:noFill/>
                    </a:ln>
                    <a:extLst>
                      <a:ext uri="{53640926-AAD7-44D8-BBD7-CCE9431645EC}">
                        <a14:shadowObscured xmlns:a14="http://schemas.microsoft.com/office/drawing/2010/main"/>
                      </a:ext>
                    </a:extLst>
                  </pic:spPr>
                </pic:pic>
              </a:graphicData>
            </a:graphic>
          </wp:inline>
        </w:drawing>
      </w:r>
    </w:p>
    <w:sectPr w:rsidR="001A7F86" w:rsidRPr="00A01B5D" w:rsidSect="000163F2">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 w:author="Thompson, Kristen (DHHS)" w:date="2023-12-15T13:08:00Z" w:initials="TK(">
    <w:p w14:paraId="7410664D" w14:textId="77777777" w:rsidR="003B03DD" w:rsidRDefault="003B03DD" w:rsidP="00F37D3D">
      <w:pPr>
        <w:pStyle w:val="CommentText"/>
      </w:pPr>
      <w:r>
        <w:rPr>
          <w:rStyle w:val="CommentReference"/>
        </w:rPr>
        <w:annotationRef/>
      </w:r>
      <w:r>
        <w:t>Amy can you double check this?</w:t>
      </w:r>
    </w:p>
  </w:comment>
  <w:comment w:id="2" w:author="Rakowski, Amy (DHHS-Contractor)" w:date="2024-01-16T17:24:00Z" w:initials="AR">
    <w:p w14:paraId="0A3C3864" w14:textId="77777777" w:rsidR="00173460" w:rsidRDefault="005F6D67">
      <w:pPr>
        <w:pStyle w:val="CommentText"/>
      </w:pPr>
      <w:r>
        <w:rPr>
          <w:rStyle w:val="CommentReference"/>
        </w:rPr>
        <w:annotationRef/>
      </w:r>
      <w:r w:rsidR="00173460">
        <w:t xml:space="preserve">Is this in Michigan or nationally? </w:t>
      </w:r>
    </w:p>
    <w:p w14:paraId="434C1298" w14:textId="77777777" w:rsidR="00173460" w:rsidRDefault="00173460">
      <w:pPr>
        <w:pStyle w:val="CommentText"/>
      </w:pPr>
    </w:p>
    <w:p w14:paraId="587228E2" w14:textId="77777777" w:rsidR="00173460" w:rsidRDefault="00173460">
      <w:pPr>
        <w:pStyle w:val="CommentText"/>
      </w:pPr>
      <w:r>
        <w:t>If nationally, looks like CDC is using slightly different stats now. "CHDs affect nearly 1% of - or about 40,000 - births per year in the United States. About 1 in 4 babies with a CHD have a critical CHD."</w:t>
      </w:r>
    </w:p>
    <w:p w14:paraId="2E9753DF" w14:textId="77777777" w:rsidR="00173460" w:rsidRDefault="005511D2">
      <w:pPr>
        <w:pStyle w:val="CommentText"/>
      </w:pPr>
      <w:hyperlink r:id="rId1" w:history="1">
        <w:r w:rsidR="00173460" w:rsidRPr="00C049E3">
          <w:rPr>
            <w:rStyle w:val="Hyperlink"/>
          </w:rPr>
          <w:t>https://www.cdc.gov/ncbddd/heartdefects/data.html</w:t>
        </w:r>
      </w:hyperlink>
      <w:r w:rsidR="00173460">
        <w:t xml:space="preserve"> </w:t>
      </w:r>
    </w:p>
    <w:p w14:paraId="7E796FD2" w14:textId="77777777" w:rsidR="00173460" w:rsidRDefault="00173460">
      <w:pPr>
        <w:pStyle w:val="CommentText"/>
      </w:pPr>
    </w:p>
    <w:p w14:paraId="60A3AF56" w14:textId="77777777" w:rsidR="00173460" w:rsidRDefault="00173460" w:rsidP="00C049E3">
      <w:pPr>
        <w:pStyle w:val="CommentText"/>
      </w:pPr>
      <w:r>
        <w:t>If you want only Michigan, according to vital records birth defects program, in 2019, 1,548 per 10,000 had a CHD (</w:t>
      </w:r>
      <w:hyperlink r:id="rId2" w:history="1">
        <w:r w:rsidRPr="00C049E3">
          <w:rPr>
            <w:rStyle w:val="Hyperlink"/>
          </w:rPr>
          <w:t>https://vitalstats.michigan.gov/osr/BirthDefects/StateIncidence.asp</w:t>
        </w:r>
      </w:hyperlink>
      <w:r>
        <w:t xml:space="preserve">). So no clue where this 18 came from…. I went to the link that is cited and it took me to an EHDI page. I searched the AAP website and found their CHD page. Their stat is the same as CDC's: CHDs are the most common birth defects. CHDs occur in almost 1% of births. Nearly 40,000 infants in the US are born each year with CHDs. </w:t>
      </w:r>
      <w:hyperlink r:id="rId3" w:history="1">
        <w:r w:rsidRPr="00C049E3">
          <w:rPr>
            <w:rStyle w:val="Hyperlink"/>
          </w:rPr>
          <w:t>https://www.aap.org/en/patient-care/congenital-heart-defects/congenital-heart-defect-fact-sheets/</w:t>
        </w:r>
      </w:hyperlink>
    </w:p>
  </w:comment>
  <w:comment w:id="3" w:author="Thompson, Kristen (DHHS)" w:date="2023-12-15T13:13:00Z" w:initials="TK(">
    <w:p w14:paraId="19106A7D" w14:textId="56041951" w:rsidR="00823742" w:rsidRDefault="00823742" w:rsidP="00FE4458">
      <w:pPr>
        <w:pStyle w:val="CommentText"/>
      </w:pPr>
      <w:r>
        <w:rPr>
          <w:rStyle w:val="CommentReference"/>
        </w:rPr>
        <w:annotationRef/>
      </w:r>
      <w:r>
        <w:t>Amy can you double check this data?</w:t>
      </w:r>
    </w:p>
  </w:comment>
  <w:comment w:id="4" w:author="Rakowski, Amy (DHHS-Contractor)" w:date="2024-01-16T17:27:00Z" w:initials="AR">
    <w:p w14:paraId="60018E82" w14:textId="77777777" w:rsidR="00B17144" w:rsidRDefault="005F6D67">
      <w:pPr>
        <w:pStyle w:val="CommentText"/>
      </w:pPr>
      <w:r>
        <w:rPr>
          <w:rStyle w:val="CommentReference"/>
        </w:rPr>
        <w:annotationRef/>
      </w:r>
      <w:r w:rsidR="00B17144">
        <w:t xml:space="preserve">Over 90,000 is correct! </w:t>
      </w:r>
    </w:p>
    <w:p w14:paraId="36C5024B" w14:textId="77777777" w:rsidR="00B17144" w:rsidRDefault="00B17144">
      <w:pPr>
        <w:pStyle w:val="CommentText"/>
      </w:pPr>
    </w:p>
    <w:p w14:paraId="3EF5D4C2" w14:textId="77777777" w:rsidR="00B17144" w:rsidRDefault="00B17144">
      <w:pPr>
        <w:pStyle w:val="CommentText"/>
      </w:pPr>
      <w:r>
        <w:t>I would change this to 2-5 babies diagnosed with a CCHD each year since most years are &lt;5. Or if you want the average diagnosed per year, that would be 3.67 (so you can round up to 4).</w:t>
      </w:r>
    </w:p>
    <w:p w14:paraId="77EFE453" w14:textId="77777777" w:rsidR="00B17144" w:rsidRDefault="00B17144">
      <w:pPr>
        <w:pStyle w:val="CommentText"/>
      </w:pPr>
    </w:p>
    <w:p w14:paraId="2AB0211E" w14:textId="77777777" w:rsidR="00B17144" w:rsidRDefault="00B17144" w:rsidP="00A425D0">
      <w:pPr>
        <w:pStyle w:val="CommentText"/>
      </w:pPr>
      <w:r>
        <w:t>Same with the secondary condition, that range is from 2-14 each year. Average is 7.1, so round down to 7.</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410664D" w15:done="1"/>
  <w15:commentEx w15:paraId="60A3AF56" w15:paraIdParent="7410664D" w15:done="1"/>
  <w15:commentEx w15:paraId="19106A7D" w15:done="1"/>
  <w15:commentEx w15:paraId="2AB0211E" w15:paraIdParent="19106A7D"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3A5AA6D8" w16cex:dateUtc="2023-12-15T18:08:00Z"/>
  <w16cex:commentExtensible w16cex:durableId="419557F9" w16cex:dateUtc="2024-01-16T22:24:00Z"/>
  <w16cex:commentExtensible w16cex:durableId="1BB49F18" w16cex:dateUtc="2023-12-15T18:13:00Z"/>
  <w16cex:commentExtensible w16cex:durableId="0C15ABFA" w16cex:dateUtc="2024-01-16T22: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410664D" w16cid:durableId="3A5AA6D8"/>
  <w16cid:commentId w16cid:paraId="60A3AF56" w16cid:durableId="419557F9"/>
  <w16cid:commentId w16cid:paraId="19106A7D" w16cid:durableId="1BB49F18"/>
  <w16cid:commentId w16cid:paraId="2AB0211E" w16cid:durableId="0C15ABF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6BC445" w14:textId="77777777" w:rsidR="00647F73" w:rsidRDefault="00647F73">
      <w:pPr>
        <w:spacing w:after="0" w:line="240" w:lineRule="auto"/>
      </w:pPr>
      <w:r>
        <w:separator/>
      </w:r>
    </w:p>
  </w:endnote>
  <w:endnote w:type="continuationSeparator" w:id="0">
    <w:p w14:paraId="6A5B08FD" w14:textId="77777777" w:rsidR="00647F73" w:rsidRDefault="00647F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B9451F" w14:textId="77777777" w:rsidR="005940C1" w:rsidRDefault="005940C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876670"/>
      <w:docPartObj>
        <w:docPartGallery w:val="Page Numbers (Bottom of Page)"/>
        <w:docPartUnique/>
      </w:docPartObj>
    </w:sdtPr>
    <w:sdtEndPr>
      <w:rPr>
        <w:noProof/>
      </w:rPr>
    </w:sdtEndPr>
    <w:sdtContent>
      <w:p w14:paraId="0F903481" w14:textId="2FD1CB11" w:rsidR="000805C9" w:rsidRDefault="000805C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C870206" w14:textId="77777777" w:rsidR="00507D31" w:rsidRDefault="00507D3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951F5F" w14:textId="77777777" w:rsidR="005940C1" w:rsidRDefault="005940C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CAD7B9" w14:textId="77777777" w:rsidR="00647F73" w:rsidRDefault="00647F73">
      <w:pPr>
        <w:spacing w:after="0" w:line="240" w:lineRule="auto"/>
      </w:pPr>
      <w:r>
        <w:separator/>
      </w:r>
    </w:p>
  </w:footnote>
  <w:footnote w:type="continuationSeparator" w:id="0">
    <w:p w14:paraId="2BBE527B" w14:textId="77777777" w:rsidR="00647F73" w:rsidRDefault="00647F7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873D6" w14:textId="77777777" w:rsidR="005940C1" w:rsidRDefault="005940C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934F3E" w14:textId="77777777" w:rsidR="005940C1" w:rsidRDefault="005940C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BF1AD5" w14:textId="77777777" w:rsidR="005940C1" w:rsidRDefault="005940C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00B19"/>
    <w:multiLevelType w:val="hybridMultilevel"/>
    <w:tmpl w:val="F8A8D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F47154"/>
    <w:multiLevelType w:val="hybridMultilevel"/>
    <w:tmpl w:val="64627B3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9B51C80"/>
    <w:multiLevelType w:val="hybridMultilevel"/>
    <w:tmpl w:val="BAD8786A"/>
    <w:lvl w:ilvl="0" w:tplc="FBF44D46">
      <w:start w:val="1"/>
      <w:numFmt w:val="bullet"/>
      <w:lvlText w:val=""/>
      <w:lvlJc w:val="left"/>
      <w:pPr>
        <w:tabs>
          <w:tab w:val="num" w:pos="720"/>
        </w:tabs>
        <w:ind w:left="720" w:hanging="360"/>
      </w:pPr>
      <w:rPr>
        <w:rFonts w:ascii="Wingdings 2" w:hAnsi="Wingdings 2" w:hint="default"/>
      </w:rPr>
    </w:lvl>
    <w:lvl w:ilvl="1" w:tplc="D46A75EE">
      <w:start w:val="1"/>
      <w:numFmt w:val="bullet"/>
      <w:lvlText w:val=""/>
      <w:lvlJc w:val="left"/>
      <w:pPr>
        <w:tabs>
          <w:tab w:val="num" w:pos="1440"/>
        </w:tabs>
        <w:ind w:left="1440" w:hanging="360"/>
      </w:pPr>
      <w:rPr>
        <w:rFonts w:ascii="Wingdings 2" w:hAnsi="Wingdings 2" w:hint="default"/>
      </w:rPr>
    </w:lvl>
    <w:lvl w:ilvl="2" w:tplc="CCC2D954">
      <w:numFmt w:val="none"/>
      <w:lvlText w:val=""/>
      <w:lvlJc w:val="left"/>
      <w:pPr>
        <w:tabs>
          <w:tab w:val="num" w:pos="360"/>
        </w:tabs>
      </w:pPr>
    </w:lvl>
    <w:lvl w:ilvl="3" w:tplc="098C92CA">
      <w:numFmt w:val="none"/>
      <w:lvlText w:val=""/>
      <w:lvlJc w:val="left"/>
      <w:pPr>
        <w:tabs>
          <w:tab w:val="num" w:pos="360"/>
        </w:tabs>
      </w:pPr>
    </w:lvl>
    <w:lvl w:ilvl="4" w:tplc="FC4EC078" w:tentative="1">
      <w:start w:val="1"/>
      <w:numFmt w:val="bullet"/>
      <w:lvlText w:val=""/>
      <w:lvlJc w:val="left"/>
      <w:pPr>
        <w:tabs>
          <w:tab w:val="num" w:pos="3600"/>
        </w:tabs>
        <w:ind w:left="3600" w:hanging="360"/>
      </w:pPr>
      <w:rPr>
        <w:rFonts w:ascii="Wingdings 2" w:hAnsi="Wingdings 2" w:hint="default"/>
      </w:rPr>
    </w:lvl>
    <w:lvl w:ilvl="5" w:tplc="30940A22" w:tentative="1">
      <w:start w:val="1"/>
      <w:numFmt w:val="bullet"/>
      <w:lvlText w:val=""/>
      <w:lvlJc w:val="left"/>
      <w:pPr>
        <w:tabs>
          <w:tab w:val="num" w:pos="4320"/>
        </w:tabs>
        <w:ind w:left="4320" w:hanging="360"/>
      </w:pPr>
      <w:rPr>
        <w:rFonts w:ascii="Wingdings 2" w:hAnsi="Wingdings 2" w:hint="default"/>
      </w:rPr>
    </w:lvl>
    <w:lvl w:ilvl="6" w:tplc="F89058B4" w:tentative="1">
      <w:start w:val="1"/>
      <w:numFmt w:val="bullet"/>
      <w:lvlText w:val=""/>
      <w:lvlJc w:val="left"/>
      <w:pPr>
        <w:tabs>
          <w:tab w:val="num" w:pos="5040"/>
        </w:tabs>
        <w:ind w:left="5040" w:hanging="360"/>
      </w:pPr>
      <w:rPr>
        <w:rFonts w:ascii="Wingdings 2" w:hAnsi="Wingdings 2" w:hint="default"/>
      </w:rPr>
    </w:lvl>
    <w:lvl w:ilvl="7" w:tplc="43C89D4E" w:tentative="1">
      <w:start w:val="1"/>
      <w:numFmt w:val="bullet"/>
      <w:lvlText w:val=""/>
      <w:lvlJc w:val="left"/>
      <w:pPr>
        <w:tabs>
          <w:tab w:val="num" w:pos="5760"/>
        </w:tabs>
        <w:ind w:left="5760" w:hanging="360"/>
      </w:pPr>
      <w:rPr>
        <w:rFonts w:ascii="Wingdings 2" w:hAnsi="Wingdings 2" w:hint="default"/>
      </w:rPr>
    </w:lvl>
    <w:lvl w:ilvl="8" w:tplc="294A47F8"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9C44584"/>
    <w:multiLevelType w:val="hybridMultilevel"/>
    <w:tmpl w:val="47CE247A"/>
    <w:lvl w:ilvl="0" w:tplc="B6F2F89E">
      <w:start w:val="1"/>
      <w:numFmt w:val="bullet"/>
      <w:lvlText w:val=""/>
      <w:lvlJc w:val="left"/>
      <w:pPr>
        <w:tabs>
          <w:tab w:val="num" w:pos="720"/>
        </w:tabs>
        <w:ind w:left="720" w:hanging="360"/>
      </w:pPr>
      <w:rPr>
        <w:rFonts w:ascii="Wingdings 2" w:hAnsi="Wingdings 2" w:hint="default"/>
      </w:rPr>
    </w:lvl>
    <w:lvl w:ilvl="1" w:tplc="549C6B6A">
      <w:start w:val="1"/>
      <w:numFmt w:val="bullet"/>
      <w:lvlText w:val=""/>
      <w:lvlJc w:val="left"/>
      <w:pPr>
        <w:tabs>
          <w:tab w:val="num" w:pos="1440"/>
        </w:tabs>
        <w:ind w:left="1440" w:hanging="360"/>
      </w:pPr>
      <w:rPr>
        <w:rFonts w:ascii="Wingdings 2" w:hAnsi="Wingdings 2" w:hint="default"/>
      </w:rPr>
    </w:lvl>
    <w:lvl w:ilvl="2" w:tplc="255EFF34">
      <w:numFmt w:val="none"/>
      <w:lvlText w:val=""/>
      <w:lvlJc w:val="left"/>
      <w:pPr>
        <w:tabs>
          <w:tab w:val="num" w:pos="360"/>
        </w:tabs>
      </w:pPr>
    </w:lvl>
    <w:lvl w:ilvl="3" w:tplc="1EB44F06" w:tentative="1">
      <w:start w:val="1"/>
      <w:numFmt w:val="bullet"/>
      <w:lvlText w:val=""/>
      <w:lvlJc w:val="left"/>
      <w:pPr>
        <w:tabs>
          <w:tab w:val="num" w:pos="2880"/>
        </w:tabs>
        <w:ind w:left="2880" w:hanging="360"/>
      </w:pPr>
      <w:rPr>
        <w:rFonts w:ascii="Wingdings 2" w:hAnsi="Wingdings 2" w:hint="default"/>
      </w:rPr>
    </w:lvl>
    <w:lvl w:ilvl="4" w:tplc="F48058D8" w:tentative="1">
      <w:start w:val="1"/>
      <w:numFmt w:val="bullet"/>
      <w:lvlText w:val=""/>
      <w:lvlJc w:val="left"/>
      <w:pPr>
        <w:tabs>
          <w:tab w:val="num" w:pos="3600"/>
        </w:tabs>
        <w:ind w:left="3600" w:hanging="360"/>
      </w:pPr>
      <w:rPr>
        <w:rFonts w:ascii="Wingdings 2" w:hAnsi="Wingdings 2" w:hint="default"/>
      </w:rPr>
    </w:lvl>
    <w:lvl w:ilvl="5" w:tplc="EF9CB1AC" w:tentative="1">
      <w:start w:val="1"/>
      <w:numFmt w:val="bullet"/>
      <w:lvlText w:val=""/>
      <w:lvlJc w:val="left"/>
      <w:pPr>
        <w:tabs>
          <w:tab w:val="num" w:pos="4320"/>
        </w:tabs>
        <w:ind w:left="4320" w:hanging="360"/>
      </w:pPr>
      <w:rPr>
        <w:rFonts w:ascii="Wingdings 2" w:hAnsi="Wingdings 2" w:hint="default"/>
      </w:rPr>
    </w:lvl>
    <w:lvl w:ilvl="6" w:tplc="AD868F8C" w:tentative="1">
      <w:start w:val="1"/>
      <w:numFmt w:val="bullet"/>
      <w:lvlText w:val=""/>
      <w:lvlJc w:val="left"/>
      <w:pPr>
        <w:tabs>
          <w:tab w:val="num" w:pos="5040"/>
        </w:tabs>
        <w:ind w:left="5040" w:hanging="360"/>
      </w:pPr>
      <w:rPr>
        <w:rFonts w:ascii="Wingdings 2" w:hAnsi="Wingdings 2" w:hint="default"/>
      </w:rPr>
    </w:lvl>
    <w:lvl w:ilvl="7" w:tplc="5DFE6026" w:tentative="1">
      <w:start w:val="1"/>
      <w:numFmt w:val="bullet"/>
      <w:lvlText w:val=""/>
      <w:lvlJc w:val="left"/>
      <w:pPr>
        <w:tabs>
          <w:tab w:val="num" w:pos="5760"/>
        </w:tabs>
        <w:ind w:left="5760" w:hanging="360"/>
      </w:pPr>
      <w:rPr>
        <w:rFonts w:ascii="Wingdings 2" w:hAnsi="Wingdings 2" w:hint="default"/>
      </w:rPr>
    </w:lvl>
    <w:lvl w:ilvl="8" w:tplc="2FAA1656"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C3E5AC1"/>
    <w:multiLevelType w:val="hybridMultilevel"/>
    <w:tmpl w:val="877AB8A4"/>
    <w:lvl w:ilvl="0" w:tplc="EE802E88">
      <w:start w:val="1"/>
      <w:numFmt w:val="bullet"/>
      <w:lvlText w:val="•"/>
      <w:lvlJc w:val="left"/>
      <w:pPr>
        <w:tabs>
          <w:tab w:val="num" w:pos="720"/>
        </w:tabs>
        <w:ind w:left="720" w:hanging="360"/>
      </w:pPr>
      <w:rPr>
        <w:rFonts w:ascii="Arial" w:hAnsi="Arial" w:hint="default"/>
        <w:color w:val="auto"/>
      </w:rPr>
    </w:lvl>
    <w:lvl w:ilvl="1" w:tplc="16F05C9A" w:tentative="1">
      <w:start w:val="1"/>
      <w:numFmt w:val="bullet"/>
      <w:lvlText w:val="•"/>
      <w:lvlJc w:val="left"/>
      <w:pPr>
        <w:tabs>
          <w:tab w:val="num" w:pos="1440"/>
        </w:tabs>
        <w:ind w:left="1440" w:hanging="360"/>
      </w:pPr>
      <w:rPr>
        <w:rFonts w:ascii="Arial" w:hAnsi="Arial" w:hint="default"/>
      </w:rPr>
    </w:lvl>
    <w:lvl w:ilvl="2" w:tplc="F7BA4F78" w:tentative="1">
      <w:start w:val="1"/>
      <w:numFmt w:val="bullet"/>
      <w:lvlText w:val="•"/>
      <w:lvlJc w:val="left"/>
      <w:pPr>
        <w:tabs>
          <w:tab w:val="num" w:pos="2160"/>
        </w:tabs>
        <w:ind w:left="2160" w:hanging="360"/>
      </w:pPr>
      <w:rPr>
        <w:rFonts w:ascii="Arial" w:hAnsi="Arial" w:hint="default"/>
      </w:rPr>
    </w:lvl>
    <w:lvl w:ilvl="3" w:tplc="2D06B51C" w:tentative="1">
      <w:start w:val="1"/>
      <w:numFmt w:val="bullet"/>
      <w:lvlText w:val="•"/>
      <w:lvlJc w:val="left"/>
      <w:pPr>
        <w:tabs>
          <w:tab w:val="num" w:pos="2880"/>
        </w:tabs>
        <w:ind w:left="2880" w:hanging="360"/>
      </w:pPr>
      <w:rPr>
        <w:rFonts w:ascii="Arial" w:hAnsi="Arial" w:hint="default"/>
      </w:rPr>
    </w:lvl>
    <w:lvl w:ilvl="4" w:tplc="82708D32" w:tentative="1">
      <w:start w:val="1"/>
      <w:numFmt w:val="bullet"/>
      <w:lvlText w:val="•"/>
      <w:lvlJc w:val="left"/>
      <w:pPr>
        <w:tabs>
          <w:tab w:val="num" w:pos="3600"/>
        </w:tabs>
        <w:ind w:left="3600" w:hanging="360"/>
      </w:pPr>
      <w:rPr>
        <w:rFonts w:ascii="Arial" w:hAnsi="Arial" w:hint="default"/>
      </w:rPr>
    </w:lvl>
    <w:lvl w:ilvl="5" w:tplc="3492465A" w:tentative="1">
      <w:start w:val="1"/>
      <w:numFmt w:val="bullet"/>
      <w:lvlText w:val="•"/>
      <w:lvlJc w:val="left"/>
      <w:pPr>
        <w:tabs>
          <w:tab w:val="num" w:pos="4320"/>
        </w:tabs>
        <w:ind w:left="4320" w:hanging="360"/>
      </w:pPr>
      <w:rPr>
        <w:rFonts w:ascii="Arial" w:hAnsi="Arial" w:hint="default"/>
      </w:rPr>
    </w:lvl>
    <w:lvl w:ilvl="6" w:tplc="480C732E" w:tentative="1">
      <w:start w:val="1"/>
      <w:numFmt w:val="bullet"/>
      <w:lvlText w:val="•"/>
      <w:lvlJc w:val="left"/>
      <w:pPr>
        <w:tabs>
          <w:tab w:val="num" w:pos="5040"/>
        </w:tabs>
        <w:ind w:left="5040" w:hanging="360"/>
      </w:pPr>
      <w:rPr>
        <w:rFonts w:ascii="Arial" w:hAnsi="Arial" w:hint="default"/>
      </w:rPr>
    </w:lvl>
    <w:lvl w:ilvl="7" w:tplc="34667B5E" w:tentative="1">
      <w:start w:val="1"/>
      <w:numFmt w:val="bullet"/>
      <w:lvlText w:val="•"/>
      <w:lvlJc w:val="left"/>
      <w:pPr>
        <w:tabs>
          <w:tab w:val="num" w:pos="5760"/>
        </w:tabs>
        <w:ind w:left="5760" w:hanging="360"/>
      </w:pPr>
      <w:rPr>
        <w:rFonts w:ascii="Arial" w:hAnsi="Arial" w:hint="default"/>
      </w:rPr>
    </w:lvl>
    <w:lvl w:ilvl="8" w:tplc="3A486F1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EA86BDE"/>
    <w:multiLevelType w:val="hybridMultilevel"/>
    <w:tmpl w:val="E02EC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9913D0"/>
    <w:multiLevelType w:val="hybridMultilevel"/>
    <w:tmpl w:val="990A9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8F5926"/>
    <w:multiLevelType w:val="hybridMultilevel"/>
    <w:tmpl w:val="BDCEF7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D910333"/>
    <w:multiLevelType w:val="hybridMultilevel"/>
    <w:tmpl w:val="DF462900"/>
    <w:lvl w:ilvl="0" w:tplc="5FA231B4">
      <w:start w:val="1"/>
      <w:numFmt w:val="bullet"/>
      <w:lvlText w:val="•"/>
      <w:lvlJc w:val="left"/>
      <w:pPr>
        <w:tabs>
          <w:tab w:val="num" w:pos="720"/>
        </w:tabs>
        <w:ind w:left="720" w:hanging="360"/>
      </w:pPr>
      <w:rPr>
        <w:rFonts w:ascii="Arial" w:hAnsi="Arial" w:hint="default"/>
      </w:rPr>
    </w:lvl>
    <w:lvl w:ilvl="1" w:tplc="56043A7E">
      <w:start w:val="1"/>
      <w:numFmt w:val="bullet"/>
      <w:lvlText w:val="•"/>
      <w:lvlJc w:val="left"/>
      <w:pPr>
        <w:tabs>
          <w:tab w:val="num" w:pos="1440"/>
        </w:tabs>
        <w:ind w:left="1440" w:hanging="360"/>
      </w:pPr>
      <w:rPr>
        <w:rFonts w:ascii="Arial" w:hAnsi="Arial" w:hint="default"/>
      </w:rPr>
    </w:lvl>
    <w:lvl w:ilvl="2" w:tplc="04090003">
      <w:start w:val="1"/>
      <w:numFmt w:val="bullet"/>
      <w:lvlText w:val="o"/>
      <w:lvlJc w:val="left"/>
      <w:pPr>
        <w:tabs>
          <w:tab w:val="num" w:pos="2160"/>
        </w:tabs>
        <w:ind w:left="2160" w:hanging="360"/>
      </w:pPr>
      <w:rPr>
        <w:rFonts w:ascii="Courier New" w:hAnsi="Courier New" w:cs="Courier New" w:hint="default"/>
      </w:rPr>
    </w:lvl>
    <w:lvl w:ilvl="3" w:tplc="B7ACFA7C" w:tentative="1">
      <w:start w:val="1"/>
      <w:numFmt w:val="bullet"/>
      <w:lvlText w:val="•"/>
      <w:lvlJc w:val="left"/>
      <w:pPr>
        <w:tabs>
          <w:tab w:val="num" w:pos="2880"/>
        </w:tabs>
        <w:ind w:left="2880" w:hanging="360"/>
      </w:pPr>
      <w:rPr>
        <w:rFonts w:ascii="Arial" w:hAnsi="Arial" w:hint="default"/>
      </w:rPr>
    </w:lvl>
    <w:lvl w:ilvl="4" w:tplc="325EA2B4" w:tentative="1">
      <w:start w:val="1"/>
      <w:numFmt w:val="bullet"/>
      <w:lvlText w:val="•"/>
      <w:lvlJc w:val="left"/>
      <w:pPr>
        <w:tabs>
          <w:tab w:val="num" w:pos="3600"/>
        </w:tabs>
        <w:ind w:left="3600" w:hanging="360"/>
      </w:pPr>
      <w:rPr>
        <w:rFonts w:ascii="Arial" w:hAnsi="Arial" w:hint="default"/>
      </w:rPr>
    </w:lvl>
    <w:lvl w:ilvl="5" w:tplc="846EEDB4" w:tentative="1">
      <w:start w:val="1"/>
      <w:numFmt w:val="bullet"/>
      <w:lvlText w:val="•"/>
      <w:lvlJc w:val="left"/>
      <w:pPr>
        <w:tabs>
          <w:tab w:val="num" w:pos="4320"/>
        </w:tabs>
        <w:ind w:left="4320" w:hanging="360"/>
      </w:pPr>
      <w:rPr>
        <w:rFonts w:ascii="Arial" w:hAnsi="Arial" w:hint="default"/>
      </w:rPr>
    </w:lvl>
    <w:lvl w:ilvl="6" w:tplc="B11E7F36" w:tentative="1">
      <w:start w:val="1"/>
      <w:numFmt w:val="bullet"/>
      <w:lvlText w:val="•"/>
      <w:lvlJc w:val="left"/>
      <w:pPr>
        <w:tabs>
          <w:tab w:val="num" w:pos="5040"/>
        </w:tabs>
        <w:ind w:left="5040" w:hanging="360"/>
      </w:pPr>
      <w:rPr>
        <w:rFonts w:ascii="Arial" w:hAnsi="Arial" w:hint="default"/>
      </w:rPr>
    </w:lvl>
    <w:lvl w:ilvl="7" w:tplc="A1F4B526" w:tentative="1">
      <w:start w:val="1"/>
      <w:numFmt w:val="bullet"/>
      <w:lvlText w:val="•"/>
      <w:lvlJc w:val="left"/>
      <w:pPr>
        <w:tabs>
          <w:tab w:val="num" w:pos="5760"/>
        </w:tabs>
        <w:ind w:left="5760" w:hanging="360"/>
      </w:pPr>
      <w:rPr>
        <w:rFonts w:ascii="Arial" w:hAnsi="Arial" w:hint="default"/>
      </w:rPr>
    </w:lvl>
    <w:lvl w:ilvl="8" w:tplc="F2DEE36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DC36DA5"/>
    <w:multiLevelType w:val="hybridMultilevel"/>
    <w:tmpl w:val="493AA4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30113"/>
    <w:multiLevelType w:val="hybridMultilevel"/>
    <w:tmpl w:val="ABDA60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904ECF"/>
    <w:multiLevelType w:val="hybridMultilevel"/>
    <w:tmpl w:val="4878868A"/>
    <w:lvl w:ilvl="0" w:tplc="007C081A">
      <w:start w:val="1"/>
      <w:numFmt w:val="bullet"/>
      <w:lvlText w:val=""/>
      <w:lvlJc w:val="left"/>
      <w:pPr>
        <w:tabs>
          <w:tab w:val="num" w:pos="720"/>
        </w:tabs>
        <w:ind w:left="720" w:hanging="360"/>
      </w:pPr>
      <w:rPr>
        <w:rFonts w:ascii="Wingdings" w:hAnsi="Wingdings" w:hint="default"/>
      </w:rPr>
    </w:lvl>
    <w:lvl w:ilvl="1" w:tplc="4FEEF79A" w:tentative="1">
      <w:start w:val="1"/>
      <w:numFmt w:val="bullet"/>
      <w:lvlText w:val=""/>
      <w:lvlJc w:val="left"/>
      <w:pPr>
        <w:tabs>
          <w:tab w:val="num" w:pos="1440"/>
        </w:tabs>
        <w:ind w:left="1440" w:hanging="360"/>
      </w:pPr>
      <w:rPr>
        <w:rFonts w:ascii="Wingdings" w:hAnsi="Wingdings" w:hint="default"/>
      </w:rPr>
    </w:lvl>
    <w:lvl w:ilvl="2" w:tplc="5A60A3E6" w:tentative="1">
      <w:start w:val="1"/>
      <w:numFmt w:val="bullet"/>
      <w:lvlText w:val=""/>
      <w:lvlJc w:val="left"/>
      <w:pPr>
        <w:tabs>
          <w:tab w:val="num" w:pos="2160"/>
        </w:tabs>
        <w:ind w:left="2160" w:hanging="360"/>
      </w:pPr>
      <w:rPr>
        <w:rFonts w:ascii="Wingdings" w:hAnsi="Wingdings" w:hint="default"/>
      </w:rPr>
    </w:lvl>
    <w:lvl w:ilvl="3" w:tplc="5622EEC0" w:tentative="1">
      <w:start w:val="1"/>
      <w:numFmt w:val="bullet"/>
      <w:lvlText w:val=""/>
      <w:lvlJc w:val="left"/>
      <w:pPr>
        <w:tabs>
          <w:tab w:val="num" w:pos="2880"/>
        </w:tabs>
        <w:ind w:left="2880" w:hanging="360"/>
      </w:pPr>
      <w:rPr>
        <w:rFonts w:ascii="Wingdings" w:hAnsi="Wingdings" w:hint="default"/>
      </w:rPr>
    </w:lvl>
    <w:lvl w:ilvl="4" w:tplc="E0ACA162" w:tentative="1">
      <w:start w:val="1"/>
      <w:numFmt w:val="bullet"/>
      <w:lvlText w:val=""/>
      <w:lvlJc w:val="left"/>
      <w:pPr>
        <w:tabs>
          <w:tab w:val="num" w:pos="3600"/>
        </w:tabs>
        <w:ind w:left="3600" w:hanging="360"/>
      </w:pPr>
      <w:rPr>
        <w:rFonts w:ascii="Wingdings" w:hAnsi="Wingdings" w:hint="default"/>
      </w:rPr>
    </w:lvl>
    <w:lvl w:ilvl="5" w:tplc="9824369E" w:tentative="1">
      <w:start w:val="1"/>
      <w:numFmt w:val="bullet"/>
      <w:lvlText w:val=""/>
      <w:lvlJc w:val="left"/>
      <w:pPr>
        <w:tabs>
          <w:tab w:val="num" w:pos="4320"/>
        </w:tabs>
        <w:ind w:left="4320" w:hanging="360"/>
      </w:pPr>
      <w:rPr>
        <w:rFonts w:ascii="Wingdings" w:hAnsi="Wingdings" w:hint="default"/>
      </w:rPr>
    </w:lvl>
    <w:lvl w:ilvl="6" w:tplc="D36C79C6" w:tentative="1">
      <w:start w:val="1"/>
      <w:numFmt w:val="bullet"/>
      <w:lvlText w:val=""/>
      <w:lvlJc w:val="left"/>
      <w:pPr>
        <w:tabs>
          <w:tab w:val="num" w:pos="5040"/>
        </w:tabs>
        <w:ind w:left="5040" w:hanging="360"/>
      </w:pPr>
      <w:rPr>
        <w:rFonts w:ascii="Wingdings" w:hAnsi="Wingdings" w:hint="default"/>
      </w:rPr>
    </w:lvl>
    <w:lvl w:ilvl="7" w:tplc="0624FDC6" w:tentative="1">
      <w:start w:val="1"/>
      <w:numFmt w:val="bullet"/>
      <w:lvlText w:val=""/>
      <w:lvlJc w:val="left"/>
      <w:pPr>
        <w:tabs>
          <w:tab w:val="num" w:pos="5760"/>
        </w:tabs>
        <w:ind w:left="5760" w:hanging="360"/>
      </w:pPr>
      <w:rPr>
        <w:rFonts w:ascii="Wingdings" w:hAnsi="Wingdings" w:hint="default"/>
      </w:rPr>
    </w:lvl>
    <w:lvl w:ilvl="8" w:tplc="4BC08318"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BA5093C"/>
    <w:multiLevelType w:val="hybridMultilevel"/>
    <w:tmpl w:val="FCD41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5572DA"/>
    <w:multiLevelType w:val="hybridMultilevel"/>
    <w:tmpl w:val="CC92746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2D096C05"/>
    <w:multiLevelType w:val="hybridMultilevel"/>
    <w:tmpl w:val="540A68B8"/>
    <w:lvl w:ilvl="0" w:tplc="E15C0C8A">
      <w:start w:val="1"/>
      <w:numFmt w:val="bullet"/>
      <w:lvlText w:val="•"/>
      <w:lvlJc w:val="left"/>
      <w:pPr>
        <w:tabs>
          <w:tab w:val="num" w:pos="900"/>
        </w:tabs>
        <w:ind w:left="900" w:hanging="360"/>
      </w:pPr>
      <w:rPr>
        <w:rFonts w:ascii="Arial" w:hAnsi="Arial" w:hint="default"/>
        <w:color w:val="auto"/>
      </w:rPr>
    </w:lvl>
    <w:lvl w:ilvl="1" w:tplc="719022F4" w:tentative="1">
      <w:start w:val="1"/>
      <w:numFmt w:val="bullet"/>
      <w:lvlText w:val="•"/>
      <w:lvlJc w:val="left"/>
      <w:pPr>
        <w:tabs>
          <w:tab w:val="num" w:pos="1620"/>
        </w:tabs>
        <w:ind w:left="1620" w:hanging="360"/>
      </w:pPr>
      <w:rPr>
        <w:rFonts w:ascii="Arial" w:hAnsi="Arial" w:hint="default"/>
      </w:rPr>
    </w:lvl>
    <w:lvl w:ilvl="2" w:tplc="6BDA054E">
      <w:numFmt w:val="none"/>
      <w:lvlText w:val=""/>
      <w:lvlJc w:val="left"/>
      <w:pPr>
        <w:tabs>
          <w:tab w:val="num" w:pos="360"/>
        </w:tabs>
      </w:pPr>
    </w:lvl>
    <w:lvl w:ilvl="3" w:tplc="BE74F3A6" w:tentative="1">
      <w:start w:val="1"/>
      <w:numFmt w:val="bullet"/>
      <w:lvlText w:val="•"/>
      <w:lvlJc w:val="left"/>
      <w:pPr>
        <w:tabs>
          <w:tab w:val="num" w:pos="3060"/>
        </w:tabs>
        <w:ind w:left="3060" w:hanging="360"/>
      </w:pPr>
      <w:rPr>
        <w:rFonts w:ascii="Arial" w:hAnsi="Arial" w:hint="default"/>
      </w:rPr>
    </w:lvl>
    <w:lvl w:ilvl="4" w:tplc="BD20FE9E" w:tentative="1">
      <w:start w:val="1"/>
      <w:numFmt w:val="bullet"/>
      <w:lvlText w:val="•"/>
      <w:lvlJc w:val="left"/>
      <w:pPr>
        <w:tabs>
          <w:tab w:val="num" w:pos="3780"/>
        </w:tabs>
        <w:ind w:left="3780" w:hanging="360"/>
      </w:pPr>
      <w:rPr>
        <w:rFonts w:ascii="Arial" w:hAnsi="Arial" w:hint="default"/>
      </w:rPr>
    </w:lvl>
    <w:lvl w:ilvl="5" w:tplc="AC605C66" w:tentative="1">
      <w:start w:val="1"/>
      <w:numFmt w:val="bullet"/>
      <w:lvlText w:val="•"/>
      <w:lvlJc w:val="left"/>
      <w:pPr>
        <w:tabs>
          <w:tab w:val="num" w:pos="4500"/>
        </w:tabs>
        <w:ind w:left="4500" w:hanging="360"/>
      </w:pPr>
      <w:rPr>
        <w:rFonts w:ascii="Arial" w:hAnsi="Arial" w:hint="default"/>
      </w:rPr>
    </w:lvl>
    <w:lvl w:ilvl="6" w:tplc="25522AD4" w:tentative="1">
      <w:start w:val="1"/>
      <w:numFmt w:val="bullet"/>
      <w:lvlText w:val="•"/>
      <w:lvlJc w:val="left"/>
      <w:pPr>
        <w:tabs>
          <w:tab w:val="num" w:pos="5220"/>
        </w:tabs>
        <w:ind w:left="5220" w:hanging="360"/>
      </w:pPr>
      <w:rPr>
        <w:rFonts w:ascii="Arial" w:hAnsi="Arial" w:hint="default"/>
      </w:rPr>
    </w:lvl>
    <w:lvl w:ilvl="7" w:tplc="5BC06654" w:tentative="1">
      <w:start w:val="1"/>
      <w:numFmt w:val="bullet"/>
      <w:lvlText w:val="•"/>
      <w:lvlJc w:val="left"/>
      <w:pPr>
        <w:tabs>
          <w:tab w:val="num" w:pos="5940"/>
        </w:tabs>
        <w:ind w:left="5940" w:hanging="360"/>
      </w:pPr>
      <w:rPr>
        <w:rFonts w:ascii="Arial" w:hAnsi="Arial" w:hint="default"/>
      </w:rPr>
    </w:lvl>
    <w:lvl w:ilvl="8" w:tplc="182CB032" w:tentative="1">
      <w:start w:val="1"/>
      <w:numFmt w:val="bullet"/>
      <w:lvlText w:val="•"/>
      <w:lvlJc w:val="left"/>
      <w:pPr>
        <w:tabs>
          <w:tab w:val="num" w:pos="6660"/>
        </w:tabs>
        <w:ind w:left="6660" w:hanging="360"/>
      </w:pPr>
      <w:rPr>
        <w:rFonts w:ascii="Arial" w:hAnsi="Arial" w:hint="default"/>
      </w:rPr>
    </w:lvl>
  </w:abstractNum>
  <w:abstractNum w:abstractNumId="15" w15:restartNumberingAfterBreak="0">
    <w:nsid w:val="3E1328EF"/>
    <w:multiLevelType w:val="hybridMultilevel"/>
    <w:tmpl w:val="1340EB16"/>
    <w:lvl w:ilvl="0" w:tplc="6A6293E8">
      <w:start w:val="1"/>
      <w:numFmt w:val="bullet"/>
      <w:lvlText w:val=""/>
      <w:lvlJc w:val="left"/>
      <w:pPr>
        <w:tabs>
          <w:tab w:val="num" w:pos="720"/>
        </w:tabs>
        <w:ind w:left="720" w:hanging="360"/>
      </w:pPr>
      <w:rPr>
        <w:rFonts w:ascii="Wingdings" w:hAnsi="Wingdings" w:hint="default"/>
      </w:rPr>
    </w:lvl>
    <w:lvl w:ilvl="1" w:tplc="BDACE730" w:tentative="1">
      <w:start w:val="1"/>
      <w:numFmt w:val="bullet"/>
      <w:lvlText w:val=""/>
      <w:lvlJc w:val="left"/>
      <w:pPr>
        <w:tabs>
          <w:tab w:val="num" w:pos="1440"/>
        </w:tabs>
        <w:ind w:left="1440" w:hanging="360"/>
      </w:pPr>
      <w:rPr>
        <w:rFonts w:ascii="Wingdings" w:hAnsi="Wingdings" w:hint="default"/>
      </w:rPr>
    </w:lvl>
    <w:lvl w:ilvl="2" w:tplc="CBB2115C" w:tentative="1">
      <w:start w:val="1"/>
      <w:numFmt w:val="bullet"/>
      <w:lvlText w:val=""/>
      <w:lvlJc w:val="left"/>
      <w:pPr>
        <w:tabs>
          <w:tab w:val="num" w:pos="2160"/>
        </w:tabs>
        <w:ind w:left="2160" w:hanging="360"/>
      </w:pPr>
      <w:rPr>
        <w:rFonts w:ascii="Wingdings" w:hAnsi="Wingdings" w:hint="default"/>
      </w:rPr>
    </w:lvl>
    <w:lvl w:ilvl="3" w:tplc="65748018" w:tentative="1">
      <w:start w:val="1"/>
      <w:numFmt w:val="bullet"/>
      <w:lvlText w:val=""/>
      <w:lvlJc w:val="left"/>
      <w:pPr>
        <w:tabs>
          <w:tab w:val="num" w:pos="2880"/>
        </w:tabs>
        <w:ind w:left="2880" w:hanging="360"/>
      </w:pPr>
      <w:rPr>
        <w:rFonts w:ascii="Wingdings" w:hAnsi="Wingdings" w:hint="default"/>
      </w:rPr>
    </w:lvl>
    <w:lvl w:ilvl="4" w:tplc="A9084A50" w:tentative="1">
      <w:start w:val="1"/>
      <w:numFmt w:val="bullet"/>
      <w:lvlText w:val=""/>
      <w:lvlJc w:val="left"/>
      <w:pPr>
        <w:tabs>
          <w:tab w:val="num" w:pos="3600"/>
        </w:tabs>
        <w:ind w:left="3600" w:hanging="360"/>
      </w:pPr>
      <w:rPr>
        <w:rFonts w:ascii="Wingdings" w:hAnsi="Wingdings" w:hint="default"/>
      </w:rPr>
    </w:lvl>
    <w:lvl w:ilvl="5" w:tplc="4500A518" w:tentative="1">
      <w:start w:val="1"/>
      <w:numFmt w:val="bullet"/>
      <w:lvlText w:val=""/>
      <w:lvlJc w:val="left"/>
      <w:pPr>
        <w:tabs>
          <w:tab w:val="num" w:pos="4320"/>
        </w:tabs>
        <w:ind w:left="4320" w:hanging="360"/>
      </w:pPr>
      <w:rPr>
        <w:rFonts w:ascii="Wingdings" w:hAnsi="Wingdings" w:hint="default"/>
      </w:rPr>
    </w:lvl>
    <w:lvl w:ilvl="6" w:tplc="0158E4C2" w:tentative="1">
      <w:start w:val="1"/>
      <w:numFmt w:val="bullet"/>
      <w:lvlText w:val=""/>
      <w:lvlJc w:val="left"/>
      <w:pPr>
        <w:tabs>
          <w:tab w:val="num" w:pos="5040"/>
        </w:tabs>
        <w:ind w:left="5040" w:hanging="360"/>
      </w:pPr>
      <w:rPr>
        <w:rFonts w:ascii="Wingdings" w:hAnsi="Wingdings" w:hint="default"/>
      </w:rPr>
    </w:lvl>
    <w:lvl w:ilvl="7" w:tplc="80DC16C0" w:tentative="1">
      <w:start w:val="1"/>
      <w:numFmt w:val="bullet"/>
      <w:lvlText w:val=""/>
      <w:lvlJc w:val="left"/>
      <w:pPr>
        <w:tabs>
          <w:tab w:val="num" w:pos="5760"/>
        </w:tabs>
        <w:ind w:left="5760" w:hanging="360"/>
      </w:pPr>
      <w:rPr>
        <w:rFonts w:ascii="Wingdings" w:hAnsi="Wingdings" w:hint="default"/>
      </w:rPr>
    </w:lvl>
    <w:lvl w:ilvl="8" w:tplc="242297BA"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D8123F0"/>
    <w:multiLevelType w:val="hybridMultilevel"/>
    <w:tmpl w:val="C3CAC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E4D26E3"/>
    <w:multiLevelType w:val="hybridMultilevel"/>
    <w:tmpl w:val="29C4C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1480C7C"/>
    <w:multiLevelType w:val="hybridMultilevel"/>
    <w:tmpl w:val="4B0ED8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1D3EFF"/>
    <w:multiLevelType w:val="hybridMultilevel"/>
    <w:tmpl w:val="31FABECA"/>
    <w:lvl w:ilvl="0" w:tplc="FFFFFFFF">
      <w:start w:val="1"/>
      <w:numFmt w:val="bullet"/>
      <w:lvlText w:val="•"/>
      <w:lvlJc w:val="left"/>
      <w:pPr>
        <w:tabs>
          <w:tab w:val="num" w:pos="720"/>
        </w:tabs>
        <w:ind w:left="720" w:hanging="360"/>
      </w:pPr>
      <w:rPr>
        <w:rFonts w:ascii="Arial" w:hAnsi="Arial" w:hint="default"/>
      </w:rPr>
    </w:lvl>
    <w:lvl w:ilvl="1" w:tplc="0409000B">
      <w:start w:val="1"/>
      <w:numFmt w:val="bullet"/>
      <w:lvlText w:val=""/>
      <w:lvlJc w:val="left"/>
      <w:pPr>
        <w:ind w:left="720" w:hanging="360"/>
      </w:pPr>
      <w:rPr>
        <w:rFonts w:ascii="Wingdings" w:hAnsi="Wingdings" w:hint="default"/>
      </w:rPr>
    </w:lvl>
    <w:lvl w:ilvl="2" w:tplc="FFFFFFFF">
      <w:numFmt w:val="none"/>
      <w:lvlText w:val=""/>
      <w:lvlJc w:val="left"/>
      <w:pPr>
        <w:tabs>
          <w:tab w:val="num" w:pos="360"/>
        </w:tabs>
      </w:p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5BF21249"/>
    <w:multiLevelType w:val="hybridMultilevel"/>
    <w:tmpl w:val="4030045C"/>
    <w:lvl w:ilvl="0" w:tplc="825C7B04">
      <w:start w:val="1"/>
      <w:numFmt w:val="bullet"/>
      <w:lvlText w:val=""/>
      <w:lvlJc w:val="left"/>
      <w:pPr>
        <w:tabs>
          <w:tab w:val="num" w:pos="720"/>
        </w:tabs>
        <w:ind w:left="720" w:hanging="360"/>
      </w:pPr>
      <w:rPr>
        <w:rFonts w:ascii="Wingdings" w:hAnsi="Wingdings" w:hint="default"/>
      </w:rPr>
    </w:lvl>
    <w:lvl w:ilvl="1" w:tplc="B6208422" w:tentative="1">
      <w:start w:val="1"/>
      <w:numFmt w:val="bullet"/>
      <w:lvlText w:val=""/>
      <w:lvlJc w:val="left"/>
      <w:pPr>
        <w:tabs>
          <w:tab w:val="num" w:pos="1440"/>
        </w:tabs>
        <w:ind w:left="1440" w:hanging="360"/>
      </w:pPr>
      <w:rPr>
        <w:rFonts w:ascii="Wingdings" w:hAnsi="Wingdings" w:hint="default"/>
      </w:rPr>
    </w:lvl>
    <w:lvl w:ilvl="2" w:tplc="8D34953E" w:tentative="1">
      <w:start w:val="1"/>
      <w:numFmt w:val="bullet"/>
      <w:lvlText w:val=""/>
      <w:lvlJc w:val="left"/>
      <w:pPr>
        <w:tabs>
          <w:tab w:val="num" w:pos="2160"/>
        </w:tabs>
        <w:ind w:left="2160" w:hanging="360"/>
      </w:pPr>
      <w:rPr>
        <w:rFonts w:ascii="Wingdings" w:hAnsi="Wingdings" w:hint="default"/>
      </w:rPr>
    </w:lvl>
    <w:lvl w:ilvl="3" w:tplc="D090C83C" w:tentative="1">
      <w:start w:val="1"/>
      <w:numFmt w:val="bullet"/>
      <w:lvlText w:val=""/>
      <w:lvlJc w:val="left"/>
      <w:pPr>
        <w:tabs>
          <w:tab w:val="num" w:pos="2880"/>
        </w:tabs>
        <w:ind w:left="2880" w:hanging="360"/>
      </w:pPr>
      <w:rPr>
        <w:rFonts w:ascii="Wingdings" w:hAnsi="Wingdings" w:hint="default"/>
      </w:rPr>
    </w:lvl>
    <w:lvl w:ilvl="4" w:tplc="4E0223FC" w:tentative="1">
      <w:start w:val="1"/>
      <w:numFmt w:val="bullet"/>
      <w:lvlText w:val=""/>
      <w:lvlJc w:val="left"/>
      <w:pPr>
        <w:tabs>
          <w:tab w:val="num" w:pos="3600"/>
        </w:tabs>
        <w:ind w:left="3600" w:hanging="360"/>
      </w:pPr>
      <w:rPr>
        <w:rFonts w:ascii="Wingdings" w:hAnsi="Wingdings" w:hint="default"/>
      </w:rPr>
    </w:lvl>
    <w:lvl w:ilvl="5" w:tplc="F66C0D9E" w:tentative="1">
      <w:start w:val="1"/>
      <w:numFmt w:val="bullet"/>
      <w:lvlText w:val=""/>
      <w:lvlJc w:val="left"/>
      <w:pPr>
        <w:tabs>
          <w:tab w:val="num" w:pos="4320"/>
        </w:tabs>
        <w:ind w:left="4320" w:hanging="360"/>
      </w:pPr>
      <w:rPr>
        <w:rFonts w:ascii="Wingdings" w:hAnsi="Wingdings" w:hint="default"/>
      </w:rPr>
    </w:lvl>
    <w:lvl w:ilvl="6" w:tplc="D2663392" w:tentative="1">
      <w:start w:val="1"/>
      <w:numFmt w:val="bullet"/>
      <w:lvlText w:val=""/>
      <w:lvlJc w:val="left"/>
      <w:pPr>
        <w:tabs>
          <w:tab w:val="num" w:pos="5040"/>
        </w:tabs>
        <w:ind w:left="5040" w:hanging="360"/>
      </w:pPr>
      <w:rPr>
        <w:rFonts w:ascii="Wingdings" w:hAnsi="Wingdings" w:hint="default"/>
      </w:rPr>
    </w:lvl>
    <w:lvl w:ilvl="7" w:tplc="DD9AF516" w:tentative="1">
      <w:start w:val="1"/>
      <w:numFmt w:val="bullet"/>
      <w:lvlText w:val=""/>
      <w:lvlJc w:val="left"/>
      <w:pPr>
        <w:tabs>
          <w:tab w:val="num" w:pos="5760"/>
        </w:tabs>
        <w:ind w:left="5760" w:hanging="360"/>
      </w:pPr>
      <w:rPr>
        <w:rFonts w:ascii="Wingdings" w:hAnsi="Wingdings" w:hint="default"/>
      </w:rPr>
    </w:lvl>
    <w:lvl w:ilvl="8" w:tplc="DB1C7D00"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E8E4923"/>
    <w:multiLevelType w:val="hybridMultilevel"/>
    <w:tmpl w:val="FE48A416"/>
    <w:lvl w:ilvl="0" w:tplc="5FAA9316">
      <w:start w:val="1"/>
      <w:numFmt w:val="bullet"/>
      <w:lvlText w:val=""/>
      <w:lvlJc w:val="left"/>
      <w:pPr>
        <w:tabs>
          <w:tab w:val="num" w:pos="720"/>
        </w:tabs>
        <w:ind w:left="720" w:hanging="360"/>
      </w:pPr>
      <w:rPr>
        <w:rFonts w:ascii="Wingdings 2" w:hAnsi="Wingdings 2" w:hint="default"/>
      </w:rPr>
    </w:lvl>
    <w:lvl w:ilvl="1" w:tplc="22A6B248">
      <w:start w:val="1"/>
      <w:numFmt w:val="bullet"/>
      <w:lvlText w:val=""/>
      <w:lvlJc w:val="left"/>
      <w:pPr>
        <w:tabs>
          <w:tab w:val="num" w:pos="1440"/>
        </w:tabs>
        <w:ind w:left="1440" w:hanging="360"/>
      </w:pPr>
      <w:rPr>
        <w:rFonts w:ascii="Wingdings 2" w:hAnsi="Wingdings 2" w:hint="default"/>
      </w:rPr>
    </w:lvl>
    <w:lvl w:ilvl="2" w:tplc="1B4A5D64">
      <w:numFmt w:val="none"/>
      <w:lvlText w:val=""/>
      <w:lvlJc w:val="left"/>
      <w:pPr>
        <w:tabs>
          <w:tab w:val="num" w:pos="360"/>
        </w:tabs>
      </w:pPr>
    </w:lvl>
    <w:lvl w:ilvl="3" w:tplc="43A226DE" w:tentative="1">
      <w:start w:val="1"/>
      <w:numFmt w:val="bullet"/>
      <w:lvlText w:val=""/>
      <w:lvlJc w:val="left"/>
      <w:pPr>
        <w:tabs>
          <w:tab w:val="num" w:pos="2880"/>
        </w:tabs>
        <w:ind w:left="2880" w:hanging="360"/>
      </w:pPr>
      <w:rPr>
        <w:rFonts w:ascii="Wingdings 2" w:hAnsi="Wingdings 2" w:hint="default"/>
      </w:rPr>
    </w:lvl>
    <w:lvl w:ilvl="4" w:tplc="638439E6" w:tentative="1">
      <w:start w:val="1"/>
      <w:numFmt w:val="bullet"/>
      <w:lvlText w:val=""/>
      <w:lvlJc w:val="left"/>
      <w:pPr>
        <w:tabs>
          <w:tab w:val="num" w:pos="3600"/>
        </w:tabs>
        <w:ind w:left="3600" w:hanging="360"/>
      </w:pPr>
      <w:rPr>
        <w:rFonts w:ascii="Wingdings 2" w:hAnsi="Wingdings 2" w:hint="default"/>
      </w:rPr>
    </w:lvl>
    <w:lvl w:ilvl="5" w:tplc="A058EFE2" w:tentative="1">
      <w:start w:val="1"/>
      <w:numFmt w:val="bullet"/>
      <w:lvlText w:val=""/>
      <w:lvlJc w:val="left"/>
      <w:pPr>
        <w:tabs>
          <w:tab w:val="num" w:pos="4320"/>
        </w:tabs>
        <w:ind w:left="4320" w:hanging="360"/>
      </w:pPr>
      <w:rPr>
        <w:rFonts w:ascii="Wingdings 2" w:hAnsi="Wingdings 2" w:hint="default"/>
      </w:rPr>
    </w:lvl>
    <w:lvl w:ilvl="6" w:tplc="5C14C60A" w:tentative="1">
      <w:start w:val="1"/>
      <w:numFmt w:val="bullet"/>
      <w:lvlText w:val=""/>
      <w:lvlJc w:val="left"/>
      <w:pPr>
        <w:tabs>
          <w:tab w:val="num" w:pos="5040"/>
        </w:tabs>
        <w:ind w:left="5040" w:hanging="360"/>
      </w:pPr>
      <w:rPr>
        <w:rFonts w:ascii="Wingdings 2" w:hAnsi="Wingdings 2" w:hint="default"/>
      </w:rPr>
    </w:lvl>
    <w:lvl w:ilvl="7" w:tplc="0F00C614" w:tentative="1">
      <w:start w:val="1"/>
      <w:numFmt w:val="bullet"/>
      <w:lvlText w:val=""/>
      <w:lvlJc w:val="left"/>
      <w:pPr>
        <w:tabs>
          <w:tab w:val="num" w:pos="5760"/>
        </w:tabs>
        <w:ind w:left="5760" w:hanging="360"/>
      </w:pPr>
      <w:rPr>
        <w:rFonts w:ascii="Wingdings 2" w:hAnsi="Wingdings 2" w:hint="default"/>
      </w:rPr>
    </w:lvl>
    <w:lvl w:ilvl="8" w:tplc="A380D630"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5EA22933"/>
    <w:multiLevelType w:val="hybridMultilevel"/>
    <w:tmpl w:val="755A8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6B73C83"/>
    <w:multiLevelType w:val="hybridMultilevel"/>
    <w:tmpl w:val="747C3606"/>
    <w:lvl w:ilvl="0" w:tplc="16B8DE40">
      <w:start w:val="1"/>
      <w:numFmt w:val="bullet"/>
      <w:lvlText w:val="•"/>
      <w:lvlJc w:val="left"/>
      <w:pPr>
        <w:tabs>
          <w:tab w:val="num" w:pos="720"/>
        </w:tabs>
        <w:ind w:left="720" w:hanging="360"/>
      </w:pPr>
      <w:rPr>
        <w:rFonts w:ascii="Arial" w:hAnsi="Arial" w:hint="default"/>
      </w:rPr>
    </w:lvl>
    <w:lvl w:ilvl="1" w:tplc="F8989960" w:tentative="1">
      <w:start w:val="1"/>
      <w:numFmt w:val="bullet"/>
      <w:lvlText w:val="•"/>
      <w:lvlJc w:val="left"/>
      <w:pPr>
        <w:tabs>
          <w:tab w:val="num" w:pos="1440"/>
        </w:tabs>
        <w:ind w:left="1440" w:hanging="360"/>
      </w:pPr>
      <w:rPr>
        <w:rFonts w:ascii="Arial" w:hAnsi="Arial" w:hint="default"/>
      </w:rPr>
    </w:lvl>
    <w:lvl w:ilvl="2" w:tplc="8782EA5E" w:tentative="1">
      <w:start w:val="1"/>
      <w:numFmt w:val="bullet"/>
      <w:lvlText w:val="•"/>
      <w:lvlJc w:val="left"/>
      <w:pPr>
        <w:tabs>
          <w:tab w:val="num" w:pos="2160"/>
        </w:tabs>
        <w:ind w:left="2160" w:hanging="360"/>
      </w:pPr>
      <w:rPr>
        <w:rFonts w:ascii="Arial" w:hAnsi="Arial" w:hint="default"/>
      </w:rPr>
    </w:lvl>
    <w:lvl w:ilvl="3" w:tplc="CE6C8CF8" w:tentative="1">
      <w:start w:val="1"/>
      <w:numFmt w:val="bullet"/>
      <w:lvlText w:val="•"/>
      <w:lvlJc w:val="left"/>
      <w:pPr>
        <w:tabs>
          <w:tab w:val="num" w:pos="2880"/>
        </w:tabs>
        <w:ind w:left="2880" w:hanging="360"/>
      </w:pPr>
      <w:rPr>
        <w:rFonts w:ascii="Arial" w:hAnsi="Arial" w:hint="default"/>
      </w:rPr>
    </w:lvl>
    <w:lvl w:ilvl="4" w:tplc="7D3627E4" w:tentative="1">
      <w:start w:val="1"/>
      <w:numFmt w:val="bullet"/>
      <w:lvlText w:val="•"/>
      <w:lvlJc w:val="left"/>
      <w:pPr>
        <w:tabs>
          <w:tab w:val="num" w:pos="3600"/>
        </w:tabs>
        <w:ind w:left="3600" w:hanging="360"/>
      </w:pPr>
      <w:rPr>
        <w:rFonts w:ascii="Arial" w:hAnsi="Arial" w:hint="default"/>
      </w:rPr>
    </w:lvl>
    <w:lvl w:ilvl="5" w:tplc="9BF4879A" w:tentative="1">
      <w:start w:val="1"/>
      <w:numFmt w:val="bullet"/>
      <w:lvlText w:val="•"/>
      <w:lvlJc w:val="left"/>
      <w:pPr>
        <w:tabs>
          <w:tab w:val="num" w:pos="4320"/>
        </w:tabs>
        <w:ind w:left="4320" w:hanging="360"/>
      </w:pPr>
      <w:rPr>
        <w:rFonts w:ascii="Arial" w:hAnsi="Arial" w:hint="default"/>
      </w:rPr>
    </w:lvl>
    <w:lvl w:ilvl="6" w:tplc="87B0CC9A" w:tentative="1">
      <w:start w:val="1"/>
      <w:numFmt w:val="bullet"/>
      <w:lvlText w:val="•"/>
      <w:lvlJc w:val="left"/>
      <w:pPr>
        <w:tabs>
          <w:tab w:val="num" w:pos="5040"/>
        </w:tabs>
        <w:ind w:left="5040" w:hanging="360"/>
      </w:pPr>
      <w:rPr>
        <w:rFonts w:ascii="Arial" w:hAnsi="Arial" w:hint="default"/>
      </w:rPr>
    </w:lvl>
    <w:lvl w:ilvl="7" w:tplc="BAE8DD3C" w:tentative="1">
      <w:start w:val="1"/>
      <w:numFmt w:val="bullet"/>
      <w:lvlText w:val="•"/>
      <w:lvlJc w:val="left"/>
      <w:pPr>
        <w:tabs>
          <w:tab w:val="num" w:pos="5760"/>
        </w:tabs>
        <w:ind w:left="5760" w:hanging="360"/>
      </w:pPr>
      <w:rPr>
        <w:rFonts w:ascii="Arial" w:hAnsi="Arial" w:hint="default"/>
      </w:rPr>
    </w:lvl>
    <w:lvl w:ilvl="8" w:tplc="D5B8A006"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E7015FE"/>
    <w:multiLevelType w:val="hybridMultilevel"/>
    <w:tmpl w:val="B074C97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FE6A0A"/>
    <w:multiLevelType w:val="hybridMultilevel"/>
    <w:tmpl w:val="F362B91C"/>
    <w:lvl w:ilvl="0" w:tplc="FFFFFFFF">
      <w:start w:val="1"/>
      <w:numFmt w:val="bullet"/>
      <w:lvlText w:val="•"/>
      <w:lvlJc w:val="left"/>
      <w:pPr>
        <w:tabs>
          <w:tab w:val="num" w:pos="720"/>
        </w:tabs>
        <w:ind w:left="720" w:hanging="360"/>
      </w:pPr>
      <w:rPr>
        <w:rFonts w:ascii="Arial" w:hAnsi="Arial" w:hint="default"/>
      </w:rPr>
    </w:lvl>
    <w:lvl w:ilvl="1" w:tplc="FFFFFFFF">
      <w:start w:val="1"/>
      <w:numFmt w:val="bullet"/>
      <w:lvlText w:val="•"/>
      <w:lvlJc w:val="left"/>
      <w:pPr>
        <w:tabs>
          <w:tab w:val="num" w:pos="1440"/>
        </w:tabs>
        <w:ind w:left="1440" w:hanging="360"/>
      </w:pPr>
      <w:rPr>
        <w:rFonts w:ascii="Arial" w:hAnsi="Arial" w:hint="default"/>
      </w:rPr>
    </w:lvl>
    <w:lvl w:ilvl="2" w:tplc="04090001">
      <w:start w:val="1"/>
      <w:numFmt w:val="bullet"/>
      <w:lvlText w:val=""/>
      <w:lvlJc w:val="left"/>
      <w:pPr>
        <w:ind w:left="720" w:hanging="360"/>
      </w:pPr>
      <w:rPr>
        <w:rFonts w:ascii="Symbol" w:hAnsi="Symbo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25331DD"/>
    <w:multiLevelType w:val="hybridMultilevel"/>
    <w:tmpl w:val="3886CAAC"/>
    <w:lvl w:ilvl="0" w:tplc="E1482606">
      <w:start w:val="1"/>
      <w:numFmt w:val="bullet"/>
      <w:lvlText w:val=""/>
      <w:lvlJc w:val="left"/>
      <w:pPr>
        <w:tabs>
          <w:tab w:val="num" w:pos="720"/>
        </w:tabs>
        <w:ind w:left="720" w:hanging="360"/>
      </w:pPr>
      <w:rPr>
        <w:rFonts w:ascii="Wingdings" w:hAnsi="Wingdings" w:hint="default"/>
      </w:rPr>
    </w:lvl>
    <w:lvl w:ilvl="1" w:tplc="29FC281C" w:tentative="1">
      <w:start w:val="1"/>
      <w:numFmt w:val="bullet"/>
      <w:lvlText w:val=""/>
      <w:lvlJc w:val="left"/>
      <w:pPr>
        <w:tabs>
          <w:tab w:val="num" w:pos="1440"/>
        </w:tabs>
        <w:ind w:left="1440" w:hanging="360"/>
      </w:pPr>
      <w:rPr>
        <w:rFonts w:ascii="Wingdings" w:hAnsi="Wingdings" w:hint="default"/>
      </w:rPr>
    </w:lvl>
    <w:lvl w:ilvl="2" w:tplc="258CEF16" w:tentative="1">
      <w:start w:val="1"/>
      <w:numFmt w:val="bullet"/>
      <w:lvlText w:val=""/>
      <w:lvlJc w:val="left"/>
      <w:pPr>
        <w:tabs>
          <w:tab w:val="num" w:pos="2160"/>
        </w:tabs>
        <w:ind w:left="2160" w:hanging="360"/>
      </w:pPr>
      <w:rPr>
        <w:rFonts w:ascii="Wingdings" w:hAnsi="Wingdings" w:hint="default"/>
      </w:rPr>
    </w:lvl>
    <w:lvl w:ilvl="3" w:tplc="CD340106" w:tentative="1">
      <w:start w:val="1"/>
      <w:numFmt w:val="bullet"/>
      <w:lvlText w:val=""/>
      <w:lvlJc w:val="left"/>
      <w:pPr>
        <w:tabs>
          <w:tab w:val="num" w:pos="2880"/>
        </w:tabs>
        <w:ind w:left="2880" w:hanging="360"/>
      </w:pPr>
      <w:rPr>
        <w:rFonts w:ascii="Wingdings" w:hAnsi="Wingdings" w:hint="default"/>
      </w:rPr>
    </w:lvl>
    <w:lvl w:ilvl="4" w:tplc="82C2BFAE" w:tentative="1">
      <w:start w:val="1"/>
      <w:numFmt w:val="bullet"/>
      <w:lvlText w:val=""/>
      <w:lvlJc w:val="left"/>
      <w:pPr>
        <w:tabs>
          <w:tab w:val="num" w:pos="3600"/>
        </w:tabs>
        <w:ind w:left="3600" w:hanging="360"/>
      </w:pPr>
      <w:rPr>
        <w:rFonts w:ascii="Wingdings" w:hAnsi="Wingdings" w:hint="default"/>
      </w:rPr>
    </w:lvl>
    <w:lvl w:ilvl="5" w:tplc="311A2E70" w:tentative="1">
      <w:start w:val="1"/>
      <w:numFmt w:val="bullet"/>
      <w:lvlText w:val=""/>
      <w:lvlJc w:val="left"/>
      <w:pPr>
        <w:tabs>
          <w:tab w:val="num" w:pos="4320"/>
        </w:tabs>
        <w:ind w:left="4320" w:hanging="360"/>
      </w:pPr>
      <w:rPr>
        <w:rFonts w:ascii="Wingdings" w:hAnsi="Wingdings" w:hint="default"/>
      </w:rPr>
    </w:lvl>
    <w:lvl w:ilvl="6" w:tplc="0534F292" w:tentative="1">
      <w:start w:val="1"/>
      <w:numFmt w:val="bullet"/>
      <w:lvlText w:val=""/>
      <w:lvlJc w:val="left"/>
      <w:pPr>
        <w:tabs>
          <w:tab w:val="num" w:pos="5040"/>
        </w:tabs>
        <w:ind w:left="5040" w:hanging="360"/>
      </w:pPr>
      <w:rPr>
        <w:rFonts w:ascii="Wingdings" w:hAnsi="Wingdings" w:hint="default"/>
      </w:rPr>
    </w:lvl>
    <w:lvl w:ilvl="7" w:tplc="84542AF6" w:tentative="1">
      <w:start w:val="1"/>
      <w:numFmt w:val="bullet"/>
      <w:lvlText w:val=""/>
      <w:lvlJc w:val="left"/>
      <w:pPr>
        <w:tabs>
          <w:tab w:val="num" w:pos="5760"/>
        </w:tabs>
        <w:ind w:left="5760" w:hanging="360"/>
      </w:pPr>
      <w:rPr>
        <w:rFonts w:ascii="Wingdings" w:hAnsi="Wingdings" w:hint="default"/>
      </w:rPr>
    </w:lvl>
    <w:lvl w:ilvl="8" w:tplc="871CACA4"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8630EB"/>
    <w:multiLevelType w:val="hybridMultilevel"/>
    <w:tmpl w:val="A1DE4A62"/>
    <w:lvl w:ilvl="0" w:tplc="E5A0B4A2">
      <w:start w:val="1"/>
      <w:numFmt w:val="bullet"/>
      <w:lvlText w:val="•"/>
      <w:lvlJc w:val="left"/>
      <w:pPr>
        <w:tabs>
          <w:tab w:val="num" w:pos="720"/>
        </w:tabs>
        <w:ind w:left="720" w:hanging="360"/>
      </w:pPr>
      <w:rPr>
        <w:rFonts w:ascii="Arial" w:hAnsi="Arial" w:hint="default"/>
      </w:rPr>
    </w:lvl>
    <w:lvl w:ilvl="1" w:tplc="1E4A46BA">
      <w:start w:val="1"/>
      <w:numFmt w:val="bullet"/>
      <w:lvlText w:val="•"/>
      <w:lvlJc w:val="left"/>
      <w:pPr>
        <w:tabs>
          <w:tab w:val="num" w:pos="1440"/>
        </w:tabs>
        <w:ind w:left="1440" w:hanging="360"/>
      </w:pPr>
      <w:rPr>
        <w:rFonts w:ascii="Arial" w:hAnsi="Arial" w:hint="default"/>
      </w:rPr>
    </w:lvl>
    <w:lvl w:ilvl="2" w:tplc="B3F658B6">
      <w:numFmt w:val="none"/>
      <w:lvlText w:val=""/>
      <w:lvlJc w:val="left"/>
      <w:pPr>
        <w:tabs>
          <w:tab w:val="num" w:pos="360"/>
        </w:tabs>
      </w:pPr>
    </w:lvl>
    <w:lvl w:ilvl="3" w:tplc="B4522096" w:tentative="1">
      <w:start w:val="1"/>
      <w:numFmt w:val="bullet"/>
      <w:lvlText w:val="•"/>
      <w:lvlJc w:val="left"/>
      <w:pPr>
        <w:tabs>
          <w:tab w:val="num" w:pos="2880"/>
        </w:tabs>
        <w:ind w:left="2880" w:hanging="360"/>
      </w:pPr>
      <w:rPr>
        <w:rFonts w:ascii="Arial" w:hAnsi="Arial" w:hint="default"/>
      </w:rPr>
    </w:lvl>
    <w:lvl w:ilvl="4" w:tplc="60622F30" w:tentative="1">
      <w:start w:val="1"/>
      <w:numFmt w:val="bullet"/>
      <w:lvlText w:val="•"/>
      <w:lvlJc w:val="left"/>
      <w:pPr>
        <w:tabs>
          <w:tab w:val="num" w:pos="3600"/>
        </w:tabs>
        <w:ind w:left="3600" w:hanging="360"/>
      </w:pPr>
      <w:rPr>
        <w:rFonts w:ascii="Arial" w:hAnsi="Arial" w:hint="default"/>
      </w:rPr>
    </w:lvl>
    <w:lvl w:ilvl="5" w:tplc="A126D67A" w:tentative="1">
      <w:start w:val="1"/>
      <w:numFmt w:val="bullet"/>
      <w:lvlText w:val="•"/>
      <w:lvlJc w:val="left"/>
      <w:pPr>
        <w:tabs>
          <w:tab w:val="num" w:pos="4320"/>
        </w:tabs>
        <w:ind w:left="4320" w:hanging="360"/>
      </w:pPr>
      <w:rPr>
        <w:rFonts w:ascii="Arial" w:hAnsi="Arial" w:hint="default"/>
      </w:rPr>
    </w:lvl>
    <w:lvl w:ilvl="6" w:tplc="AAD2CD3E" w:tentative="1">
      <w:start w:val="1"/>
      <w:numFmt w:val="bullet"/>
      <w:lvlText w:val="•"/>
      <w:lvlJc w:val="left"/>
      <w:pPr>
        <w:tabs>
          <w:tab w:val="num" w:pos="5040"/>
        </w:tabs>
        <w:ind w:left="5040" w:hanging="360"/>
      </w:pPr>
      <w:rPr>
        <w:rFonts w:ascii="Arial" w:hAnsi="Arial" w:hint="default"/>
      </w:rPr>
    </w:lvl>
    <w:lvl w:ilvl="7" w:tplc="6B82E474" w:tentative="1">
      <w:start w:val="1"/>
      <w:numFmt w:val="bullet"/>
      <w:lvlText w:val="•"/>
      <w:lvlJc w:val="left"/>
      <w:pPr>
        <w:tabs>
          <w:tab w:val="num" w:pos="5760"/>
        </w:tabs>
        <w:ind w:left="5760" w:hanging="360"/>
      </w:pPr>
      <w:rPr>
        <w:rFonts w:ascii="Arial" w:hAnsi="Arial" w:hint="default"/>
      </w:rPr>
    </w:lvl>
    <w:lvl w:ilvl="8" w:tplc="B9D84448"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FBF081C"/>
    <w:multiLevelType w:val="hybridMultilevel"/>
    <w:tmpl w:val="AD4819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5907864">
    <w:abstractNumId w:val="5"/>
  </w:num>
  <w:num w:numId="2" w16cid:durableId="1271468861">
    <w:abstractNumId w:val="17"/>
  </w:num>
  <w:num w:numId="3" w16cid:durableId="1607079538">
    <w:abstractNumId w:val="6"/>
  </w:num>
  <w:num w:numId="4" w16cid:durableId="94789243">
    <w:abstractNumId w:val="7"/>
  </w:num>
  <w:num w:numId="5" w16cid:durableId="725032858">
    <w:abstractNumId w:val="3"/>
  </w:num>
  <w:num w:numId="6" w16cid:durableId="1844857938">
    <w:abstractNumId w:val="2"/>
  </w:num>
  <w:num w:numId="7" w16cid:durableId="796417440">
    <w:abstractNumId w:val="21"/>
  </w:num>
  <w:num w:numId="8" w16cid:durableId="1903566118">
    <w:abstractNumId w:val="4"/>
  </w:num>
  <w:num w:numId="9" w16cid:durableId="1203398700">
    <w:abstractNumId w:val="14"/>
  </w:num>
  <w:num w:numId="10" w16cid:durableId="114956631">
    <w:abstractNumId w:val="26"/>
  </w:num>
  <w:num w:numId="11" w16cid:durableId="1712684784">
    <w:abstractNumId w:val="0"/>
  </w:num>
  <w:num w:numId="12" w16cid:durableId="647368246">
    <w:abstractNumId w:val="11"/>
  </w:num>
  <w:num w:numId="13" w16cid:durableId="1510487829">
    <w:abstractNumId w:val="15"/>
  </w:num>
  <w:num w:numId="14" w16cid:durableId="1903637280">
    <w:abstractNumId w:val="20"/>
  </w:num>
  <w:num w:numId="15" w16cid:durableId="1093670609">
    <w:abstractNumId w:val="27"/>
  </w:num>
  <w:num w:numId="16" w16cid:durableId="380636206">
    <w:abstractNumId w:val="8"/>
  </w:num>
  <w:num w:numId="17" w16cid:durableId="202521371">
    <w:abstractNumId w:val="18"/>
  </w:num>
  <w:num w:numId="18" w16cid:durableId="305554161">
    <w:abstractNumId w:val="12"/>
  </w:num>
  <w:num w:numId="19" w16cid:durableId="256445495">
    <w:abstractNumId w:val="28"/>
  </w:num>
  <w:num w:numId="20" w16cid:durableId="598028157">
    <w:abstractNumId w:val="9"/>
  </w:num>
  <w:num w:numId="21" w16cid:durableId="465706173">
    <w:abstractNumId w:val="22"/>
  </w:num>
  <w:num w:numId="22" w16cid:durableId="1149135781">
    <w:abstractNumId w:val="24"/>
  </w:num>
  <w:num w:numId="23" w16cid:durableId="1324772520">
    <w:abstractNumId w:val="10"/>
  </w:num>
  <w:num w:numId="24" w16cid:durableId="1143277800">
    <w:abstractNumId w:val="23"/>
  </w:num>
  <w:num w:numId="25" w16cid:durableId="1663194215">
    <w:abstractNumId w:val="1"/>
  </w:num>
  <w:num w:numId="26" w16cid:durableId="1612126168">
    <w:abstractNumId w:val="13"/>
  </w:num>
  <w:num w:numId="27" w16cid:durableId="2115398423">
    <w:abstractNumId w:val="19"/>
  </w:num>
  <w:num w:numId="28" w16cid:durableId="1578897915">
    <w:abstractNumId w:val="25"/>
  </w:num>
  <w:num w:numId="29" w16cid:durableId="1621840075">
    <w:abstractNumId w:val="1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hompson, Kristen (DHHS)">
    <w15:presenceInfo w15:providerId="AD" w15:userId="S::ThompsonK23@michigan.gov::f8beaeb9-84bc-4f1b-9035-490dbd9a37f3"/>
  </w15:person>
  <w15:person w15:author="Rakowski, Amy (DHHS-Contractor)">
    <w15:presenceInfo w15:providerId="AD" w15:userId="S::RakowskiA@michigan.gov::36b778c6-f401-4cb5-bcc0-7cbfbbba710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1357"/>
    <w:rsid w:val="000001E6"/>
    <w:rsid w:val="00001E8D"/>
    <w:rsid w:val="00006D0C"/>
    <w:rsid w:val="000163F2"/>
    <w:rsid w:val="000321C5"/>
    <w:rsid w:val="00037DA9"/>
    <w:rsid w:val="00046F57"/>
    <w:rsid w:val="00050ED3"/>
    <w:rsid w:val="00054C57"/>
    <w:rsid w:val="00067575"/>
    <w:rsid w:val="000805C9"/>
    <w:rsid w:val="00090B74"/>
    <w:rsid w:val="000A041A"/>
    <w:rsid w:val="000A5FB5"/>
    <w:rsid w:val="000C17F1"/>
    <w:rsid w:val="000D3EDE"/>
    <w:rsid w:val="00120929"/>
    <w:rsid w:val="00125112"/>
    <w:rsid w:val="00132FAB"/>
    <w:rsid w:val="00135AAE"/>
    <w:rsid w:val="00145D04"/>
    <w:rsid w:val="00173460"/>
    <w:rsid w:val="00175177"/>
    <w:rsid w:val="001953DC"/>
    <w:rsid w:val="0019678C"/>
    <w:rsid w:val="001A3C88"/>
    <w:rsid w:val="001A4B45"/>
    <w:rsid w:val="001A6831"/>
    <w:rsid w:val="001A7F86"/>
    <w:rsid w:val="001C6717"/>
    <w:rsid w:val="002162E8"/>
    <w:rsid w:val="00221357"/>
    <w:rsid w:val="002265EB"/>
    <w:rsid w:val="00230649"/>
    <w:rsid w:val="00231990"/>
    <w:rsid w:val="002502CF"/>
    <w:rsid w:val="002937A5"/>
    <w:rsid w:val="002959CD"/>
    <w:rsid w:val="00297D90"/>
    <w:rsid w:val="002A5A8F"/>
    <w:rsid w:val="002C28CD"/>
    <w:rsid w:val="002C4710"/>
    <w:rsid w:val="002D05FE"/>
    <w:rsid w:val="003014D7"/>
    <w:rsid w:val="00302260"/>
    <w:rsid w:val="00303DD9"/>
    <w:rsid w:val="0031765F"/>
    <w:rsid w:val="00334EE3"/>
    <w:rsid w:val="00353B80"/>
    <w:rsid w:val="00356D6C"/>
    <w:rsid w:val="003578E7"/>
    <w:rsid w:val="00361F5A"/>
    <w:rsid w:val="00365AB2"/>
    <w:rsid w:val="00373688"/>
    <w:rsid w:val="003803CD"/>
    <w:rsid w:val="003851D8"/>
    <w:rsid w:val="003B03DD"/>
    <w:rsid w:val="003C6FDA"/>
    <w:rsid w:val="003F17C1"/>
    <w:rsid w:val="003F6523"/>
    <w:rsid w:val="003F7420"/>
    <w:rsid w:val="00405652"/>
    <w:rsid w:val="0041673B"/>
    <w:rsid w:val="00430D65"/>
    <w:rsid w:val="00432B5E"/>
    <w:rsid w:val="00443D9C"/>
    <w:rsid w:val="004506D9"/>
    <w:rsid w:val="00451E34"/>
    <w:rsid w:val="00460F32"/>
    <w:rsid w:val="00463041"/>
    <w:rsid w:val="00463D4B"/>
    <w:rsid w:val="004861C3"/>
    <w:rsid w:val="004868A6"/>
    <w:rsid w:val="00486B54"/>
    <w:rsid w:val="00497358"/>
    <w:rsid w:val="004C15E6"/>
    <w:rsid w:val="004D4128"/>
    <w:rsid w:val="004D6D3D"/>
    <w:rsid w:val="005017E9"/>
    <w:rsid w:val="00507D31"/>
    <w:rsid w:val="005151CC"/>
    <w:rsid w:val="005344DA"/>
    <w:rsid w:val="0053571C"/>
    <w:rsid w:val="005511D2"/>
    <w:rsid w:val="005628E9"/>
    <w:rsid w:val="00565B30"/>
    <w:rsid w:val="0058131C"/>
    <w:rsid w:val="005940C1"/>
    <w:rsid w:val="00597531"/>
    <w:rsid w:val="005B6ABC"/>
    <w:rsid w:val="005D0F34"/>
    <w:rsid w:val="005E0BF4"/>
    <w:rsid w:val="005F0D31"/>
    <w:rsid w:val="005F6D67"/>
    <w:rsid w:val="005F7EF6"/>
    <w:rsid w:val="006036BF"/>
    <w:rsid w:val="00612A07"/>
    <w:rsid w:val="006139CF"/>
    <w:rsid w:val="00623C5D"/>
    <w:rsid w:val="00644AA6"/>
    <w:rsid w:val="00645CFB"/>
    <w:rsid w:val="00647F73"/>
    <w:rsid w:val="00652833"/>
    <w:rsid w:val="006547C1"/>
    <w:rsid w:val="00656C06"/>
    <w:rsid w:val="00667B3B"/>
    <w:rsid w:val="006919AF"/>
    <w:rsid w:val="006C227A"/>
    <w:rsid w:val="006C6D28"/>
    <w:rsid w:val="006D3915"/>
    <w:rsid w:val="006E271E"/>
    <w:rsid w:val="006F2FAA"/>
    <w:rsid w:val="006F3385"/>
    <w:rsid w:val="00734340"/>
    <w:rsid w:val="00735FA9"/>
    <w:rsid w:val="00742751"/>
    <w:rsid w:val="0074482F"/>
    <w:rsid w:val="00747FF5"/>
    <w:rsid w:val="007541D1"/>
    <w:rsid w:val="00762059"/>
    <w:rsid w:val="00763DDB"/>
    <w:rsid w:val="00797A23"/>
    <w:rsid w:val="007C1016"/>
    <w:rsid w:val="007D1B5D"/>
    <w:rsid w:val="007E5170"/>
    <w:rsid w:val="007F4065"/>
    <w:rsid w:val="00800AFD"/>
    <w:rsid w:val="00802D87"/>
    <w:rsid w:val="008065C5"/>
    <w:rsid w:val="008121BC"/>
    <w:rsid w:val="0082372A"/>
    <w:rsid w:val="00823742"/>
    <w:rsid w:val="0083515F"/>
    <w:rsid w:val="00871E2E"/>
    <w:rsid w:val="00880526"/>
    <w:rsid w:val="00893E8E"/>
    <w:rsid w:val="008B6D9D"/>
    <w:rsid w:val="008C222B"/>
    <w:rsid w:val="008E61C7"/>
    <w:rsid w:val="008E6CD3"/>
    <w:rsid w:val="008F629E"/>
    <w:rsid w:val="009011E3"/>
    <w:rsid w:val="00904DA2"/>
    <w:rsid w:val="009053BD"/>
    <w:rsid w:val="0091118B"/>
    <w:rsid w:val="00916328"/>
    <w:rsid w:val="009254CE"/>
    <w:rsid w:val="00953EBE"/>
    <w:rsid w:val="00965EEB"/>
    <w:rsid w:val="00981ECA"/>
    <w:rsid w:val="00983FC0"/>
    <w:rsid w:val="009A4BBC"/>
    <w:rsid w:val="009A5B6A"/>
    <w:rsid w:val="009A6B77"/>
    <w:rsid w:val="009B0DFC"/>
    <w:rsid w:val="009B2BA4"/>
    <w:rsid w:val="009C17C1"/>
    <w:rsid w:val="009D6ABE"/>
    <w:rsid w:val="009F7478"/>
    <w:rsid w:val="00A01B5D"/>
    <w:rsid w:val="00A3294C"/>
    <w:rsid w:val="00A45A17"/>
    <w:rsid w:val="00A45D76"/>
    <w:rsid w:val="00A5152C"/>
    <w:rsid w:val="00A77677"/>
    <w:rsid w:val="00A857B0"/>
    <w:rsid w:val="00A878FD"/>
    <w:rsid w:val="00A91E2D"/>
    <w:rsid w:val="00AA6841"/>
    <w:rsid w:val="00AE6BC6"/>
    <w:rsid w:val="00AF2CDB"/>
    <w:rsid w:val="00B0148F"/>
    <w:rsid w:val="00B078A7"/>
    <w:rsid w:val="00B12AD8"/>
    <w:rsid w:val="00B17144"/>
    <w:rsid w:val="00B22B65"/>
    <w:rsid w:val="00B232AA"/>
    <w:rsid w:val="00B27F61"/>
    <w:rsid w:val="00B308F6"/>
    <w:rsid w:val="00B42D72"/>
    <w:rsid w:val="00B4657A"/>
    <w:rsid w:val="00B66959"/>
    <w:rsid w:val="00B702C7"/>
    <w:rsid w:val="00B74D2A"/>
    <w:rsid w:val="00BA0490"/>
    <w:rsid w:val="00BC0D06"/>
    <w:rsid w:val="00BC5C91"/>
    <w:rsid w:val="00BC62DA"/>
    <w:rsid w:val="00BD09C4"/>
    <w:rsid w:val="00BF17CA"/>
    <w:rsid w:val="00BF2E6F"/>
    <w:rsid w:val="00BF4140"/>
    <w:rsid w:val="00C22988"/>
    <w:rsid w:val="00C22B6A"/>
    <w:rsid w:val="00C35F05"/>
    <w:rsid w:val="00C42722"/>
    <w:rsid w:val="00C42B59"/>
    <w:rsid w:val="00C4310A"/>
    <w:rsid w:val="00C47425"/>
    <w:rsid w:val="00C528BF"/>
    <w:rsid w:val="00C67706"/>
    <w:rsid w:val="00C91500"/>
    <w:rsid w:val="00C94269"/>
    <w:rsid w:val="00CA0AE7"/>
    <w:rsid w:val="00CA2DBF"/>
    <w:rsid w:val="00CA5250"/>
    <w:rsid w:val="00CA5D50"/>
    <w:rsid w:val="00CB27E4"/>
    <w:rsid w:val="00CB7BC4"/>
    <w:rsid w:val="00CC70F8"/>
    <w:rsid w:val="00CC7D6C"/>
    <w:rsid w:val="00CD5186"/>
    <w:rsid w:val="00CD55FF"/>
    <w:rsid w:val="00CF4BF3"/>
    <w:rsid w:val="00CF4E23"/>
    <w:rsid w:val="00D11D7B"/>
    <w:rsid w:val="00D431D4"/>
    <w:rsid w:val="00D5051C"/>
    <w:rsid w:val="00D621FE"/>
    <w:rsid w:val="00D66909"/>
    <w:rsid w:val="00D71405"/>
    <w:rsid w:val="00D90075"/>
    <w:rsid w:val="00D94D43"/>
    <w:rsid w:val="00DC5CAD"/>
    <w:rsid w:val="00DD69BB"/>
    <w:rsid w:val="00E2672C"/>
    <w:rsid w:val="00E4196A"/>
    <w:rsid w:val="00E47D9C"/>
    <w:rsid w:val="00E6271B"/>
    <w:rsid w:val="00E64E81"/>
    <w:rsid w:val="00E92F18"/>
    <w:rsid w:val="00EA100D"/>
    <w:rsid w:val="00EA74AA"/>
    <w:rsid w:val="00EC0EC9"/>
    <w:rsid w:val="00EC306A"/>
    <w:rsid w:val="00EC33DA"/>
    <w:rsid w:val="00EE5F29"/>
    <w:rsid w:val="00EF02E4"/>
    <w:rsid w:val="00F06464"/>
    <w:rsid w:val="00F2452C"/>
    <w:rsid w:val="00F25056"/>
    <w:rsid w:val="00F647D1"/>
    <w:rsid w:val="00F86D74"/>
    <w:rsid w:val="00F94E3F"/>
    <w:rsid w:val="00FA79FC"/>
    <w:rsid w:val="00FB6BE7"/>
    <w:rsid w:val="00FC6CF8"/>
    <w:rsid w:val="00FD73C0"/>
    <w:rsid w:val="00FE0F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94B009"/>
  <w15:chartTrackingRefBased/>
  <w15:docId w15:val="{44D2DDAE-6E0A-4216-9879-61E24373EE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D73C0"/>
    <w:pPr>
      <w:keepNext/>
      <w:keepLines/>
      <w:spacing w:before="240" w:after="0"/>
      <w:outlineLvl w:val="0"/>
    </w:pPr>
    <w:rPr>
      <w:rFonts w:asciiTheme="majorHAnsi" w:eastAsiaTheme="majorEastAsia" w:hAnsiTheme="majorHAnsi" w:cstheme="majorBidi"/>
      <w:b/>
      <w:sz w:val="32"/>
      <w:szCs w:val="32"/>
    </w:rPr>
  </w:style>
  <w:style w:type="paragraph" w:styleId="Heading2">
    <w:name w:val="heading 2"/>
    <w:basedOn w:val="Normal"/>
    <w:next w:val="Normal"/>
    <w:link w:val="Heading2Char"/>
    <w:uiPriority w:val="9"/>
    <w:semiHidden/>
    <w:unhideWhenUsed/>
    <w:qFormat/>
    <w:rsid w:val="00CA5D5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73C0"/>
    <w:rPr>
      <w:rFonts w:asciiTheme="majorHAnsi" w:eastAsiaTheme="majorEastAsia" w:hAnsiTheme="majorHAnsi" w:cstheme="majorBidi"/>
      <w:b/>
      <w:sz w:val="32"/>
      <w:szCs w:val="32"/>
    </w:rPr>
  </w:style>
  <w:style w:type="character" w:styleId="Hyperlink">
    <w:name w:val="Hyperlink"/>
    <w:basedOn w:val="DefaultParagraphFont"/>
    <w:uiPriority w:val="99"/>
    <w:unhideWhenUsed/>
    <w:rsid w:val="00C47425"/>
    <w:rPr>
      <w:color w:val="0563C1" w:themeColor="hyperlink"/>
      <w:u w:val="single"/>
    </w:rPr>
  </w:style>
  <w:style w:type="character" w:styleId="UnresolvedMention">
    <w:name w:val="Unresolved Mention"/>
    <w:basedOn w:val="DefaultParagraphFont"/>
    <w:uiPriority w:val="99"/>
    <w:semiHidden/>
    <w:unhideWhenUsed/>
    <w:rsid w:val="00C47425"/>
    <w:rPr>
      <w:color w:val="605E5C"/>
      <w:shd w:val="clear" w:color="auto" w:fill="E1DFDD"/>
    </w:rPr>
  </w:style>
  <w:style w:type="paragraph" w:styleId="ListParagraph">
    <w:name w:val="List Paragraph"/>
    <w:basedOn w:val="Normal"/>
    <w:uiPriority w:val="34"/>
    <w:qFormat/>
    <w:rsid w:val="000D3EDE"/>
    <w:pPr>
      <w:ind w:left="720"/>
      <w:contextualSpacing/>
    </w:pPr>
  </w:style>
  <w:style w:type="paragraph" w:styleId="NormalWeb">
    <w:name w:val="Normal (Web)"/>
    <w:basedOn w:val="Normal"/>
    <w:uiPriority w:val="99"/>
    <w:semiHidden/>
    <w:unhideWhenUsed/>
    <w:rsid w:val="00F86D7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2Char">
    <w:name w:val="Heading 2 Char"/>
    <w:basedOn w:val="DefaultParagraphFont"/>
    <w:link w:val="Heading2"/>
    <w:uiPriority w:val="9"/>
    <w:semiHidden/>
    <w:rsid w:val="00CA5D50"/>
    <w:rPr>
      <w:rFonts w:asciiTheme="majorHAnsi" w:eastAsiaTheme="majorEastAsia" w:hAnsiTheme="majorHAnsi" w:cstheme="majorBidi"/>
      <w:color w:val="2F5496" w:themeColor="accent1" w:themeShade="BF"/>
      <w:sz w:val="26"/>
      <w:szCs w:val="26"/>
    </w:rPr>
  </w:style>
  <w:style w:type="paragraph" w:customStyle="1" w:styleId="Header1">
    <w:name w:val="Header1"/>
    <w:basedOn w:val="Normal"/>
    <w:next w:val="Header"/>
    <w:link w:val="HeaderChar"/>
    <w:uiPriority w:val="99"/>
    <w:unhideWhenUsed/>
    <w:rsid w:val="00CA5D50"/>
    <w:pPr>
      <w:tabs>
        <w:tab w:val="center" w:pos="4680"/>
        <w:tab w:val="right" w:pos="9360"/>
      </w:tabs>
      <w:spacing w:after="0" w:line="240" w:lineRule="auto"/>
    </w:pPr>
    <w:rPr>
      <w:rFonts w:ascii="Arial" w:hAnsi="Arial" w:cs="Arial"/>
      <w:sz w:val="23"/>
      <w:szCs w:val="23"/>
    </w:rPr>
  </w:style>
  <w:style w:type="character" w:customStyle="1" w:styleId="HeaderChar">
    <w:name w:val="Header Char"/>
    <w:basedOn w:val="DefaultParagraphFont"/>
    <w:link w:val="Header1"/>
    <w:uiPriority w:val="99"/>
    <w:rsid w:val="00CA5D50"/>
    <w:rPr>
      <w:rFonts w:ascii="Arial" w:hAnsi="Arial" w:cs="Arial"/>
      <w:sz w:val="23"/>
      <w:szCs w:val="23"/>
    </w:rPr>
  </w:style>
  <w:style w:type="paragraph" w:customStyle="1" w:styleId="Footer1">
    <w:name w:val="Footer1"/>
    <w:basedOn w:val="Normal"/>
    <w:next w:val="Footer"/>
    <w:link w:val="FooterChar"/>
    <w:uiPriority w:val="99"/>
    <w:unhideWhenUsed/>
    <w:rsid w:val="00CA5D50"/>
    <w:pPr>
      <w:tabs>
        <w:tab w:val="center" w:pos="4680"/>
        <w:tab w:val="right" w:pos="9360"/>
      </w:tabs>
      <w:spacing w:after="0" w:line="240" w:lineRule="auto"/>
    </w:pPr>
    <w:rPr>
      <w:rFonts w:ascii="Arial" w:hAnsi="Arial" w:cs="Arial"/>
      <w:sz w:val="23"/>
      <w:szCs w:val="23"/>
    </w:rPr>
  </w:style>
  <w:style w:type="character" w:customStyle="1" w:styleId="FooterChar">
    <w:name w:val="Footer Char"/>
    <w:basedOn w:val="DefaultParagraphFont"/>
    <w:link w:val="Footer1"/>
    <w:uiPriority w:val="99"/>
    <w:rsid w:val="00CA5D50"/>
    <w:rPr>
      <w:rFonts w:ascii="Arial" w:hAnsi="Arial" w:cs="Arial"/>
      <w:sz w:val="23"/>
      <w:szCs w:val="23"/>
    </w:rPr>
  </w:style>
  <w:style w:type="paragraph" w:styleId="Header">
    <w:name w:val="header"/>
    <w:basedOn w:val="Normal"/>
    <w:link w:val="HeaderChar1"/>
    <w:uiPriority w:val="99"/>
    <w:unhideWhenUsed/>
    <w:rsid w:val="00CA5D50"/>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CA5D50"/>
  </w:style>
  <w:style w:type="paragraph" w:styleId="Footer">
    <w:name w:val="footer"/>
    <w:basedOn w:val="Normal"/>
    <w:link w:val="FooterChar1"/>
    <w:uiPriority w:val="99"/>
    <w:unhideWhenUsed/>
    <w:rsid w:val="00CA5D50"/>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CA5D50"/>
  </w:style>
  <w:style w:type="paragraph" w:styleId="BalloonText">
    <w:name w:val="Balloon Text"/>
    <w:basedOn w:val="Normal"/>
    <w:link w:val="BalloonTextChar"/>
    <w:uiPriority w:val="99"/>
    <w:semiHidden/>
    <w:unhideWhenUsed/>
    <w:rsid w:val="00EC306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306A"/>
    <w:rPr>
      <w:rFonts w:ascii="Segoe UI" w:hAnsi="Segoe UI" w:cs="Segoe UI"/>
      <w:sz w:val="18"/>
      <w:szCs w:val="18"/>
    </w:rPr>
  </w:style>
  <w:style w:type="character" w:styleId="CommentReference">
    <w:name w:val="annotation reference"/>
    <w:basedOn w:val="DefaultParagraphFont"/>
    <w:uiPriority w:val="99"/>
    <w:semiHidden/>
    <w:unhideWhenUsed/>
    <w:rsid w:val="00CF4E23"/>
    <w:rPr>
      <w:sz w:val="16"/>
      <w:szCs w:val="16"/>
    </w:rPr>
  </w:style>
  <w:style w:type="paragraph" w:styleId="CommentText">
    <w:name w:val="annotation text"/>
    <w:basedOn w:val="Normal"/>
    <w:link w:val="CommentTextChar"/>
    <w:uiPriority w:val="99"/>
    <w:unhideWhenUsed/>
    <w:rsid w:val="00CF4E23"/>
    <w:pPr>
      <w:spacing w:line="240" w:lineRule="auto"/>
    </w:pPr>
    <w:rPr>
      <w:sz w:val="20"/>
      <w:szCs w:val="20"/>
    </w:rPr>
  </w:style>
  <w:style w:type="character" w:customStyle="1" w:styleId="CommentTextChar">
    <w:name w:val="Comment Text Char"/>
    <w:basedOn w:val="DefaultParagraphFont"/>
    <w:link w:val="CommentText"/>
    <w:uiPriority w:val="99"/>
    <w:rsid w:val="00CF4E23"/>
    <w:rPr>
      <w:sz w:val="20"/>
      <w:szCs w:val="20"/>
    </w:rPr>
  </w:style>
  <w:style w:type="paragraph" w:styleId="CommentSubject">
    <w:name w:val="annotation subject"/>
    <w:basedOn w:val="CommentText"/>
    <w:next w:val="CommentText"/>
    <w:link w:val="CommentSubjectChar"/>
    <w:uiPriority w:val="99"/>
    <w:semiHidden/>
    <w:unhideWhenUsed/>
    <w:rsid w:val="00CF4E23"/>
    <w:rPr>
      <w:b/>
      <w:bCs/>
    </w:rPr>
  </w:style>
  <w:style w:type="character" w:customStyle="1" w:styleId="CommentSubjectChar">
    <w:name w:val="Comment Subject Char"/>
    <w:basedOn w:val="CommentTextChar"/>
    <w:link w:val="CommentSubject"/>
    <w:uiPriority w:val="99"/>
    <w:semiHidden/>
    <w:rsid w:val="00CF4E23"/>
    <w:rPr>
      <w:b/>
      <w:bCs/>
      <w:sz w:val="20"/>
      <w:szCs w:val="20"/>
    </w:rPr>
  </w:style>
  <w:style w:type="paragraph" w:styleId="Revision">
    <w:name w:val="Revision"/>
    <w:hidden/>
    <w:uiPriority w:val="99"/>
    <w:semiHidden/>
    <w:rsid w:val="00F94E3F"/>
    <w:pPr>
      <w:spacing w:after="0" w:line="240" w:lineRule="auto"/>
    </w:pPr>
  </w:style>
  <w:style w:type="character" w:customStyle="1" w:styleId="cf01">
    <w:name w:val="cf01"/>
    <w:basedOn w:val="DefaultParagraphFont"/>
    <w:rsid w:val="00365AB2"/>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9466510">
      <w:bodyDiv w:val="1"/>
      <w:marLeft w:val="0"/>
      <w:marRight w:val="0"/>
      <w:marTop w:val="0"/>
      <w:marBottom w:val="0"/>
      <w:divBdr>
        <w:top w:val="none" w:sz="0" w:space="0" w:color="auto"/>
        <w:left w:val="none" w:sz="0" w:space="0" w:color="auto"/>
        <w:bottom w:val="none" w:sz="0" w:space="0" w:color="auto"/>
        <w:right w:val="none" w:sz="0" w:space="0" w:color="auto"/>
      </w:divBdr>
      <w:divsChild>
        <w:div w:id="574165207">
          <w:marLeft w:val="202"/>
          <w:marRight w:val="0"/>
          <w:marTop w:val="86"/>
          <w:marBottom w:val="0"/>
          <w:divBdr>
            <w:top w:val="none" w:sz="0" w:space="0" w:color="auto"/>
            <w:left w:val="none" w:sz="0" w:space="0" w:color="auto"/>
            <w:bottom w:val="none" w:sz="0" w:space="0" w:color="auto"/>
            <w:right w:val="none" w:sz="0" w:space="0" w:color="auto"/>
          </w:divBdr>
        </w:div>
        <w:div w:id="1958369149">
          <w:marLeft w:val="1440"/>
          <w:marRight w:val="0"/>
          <w:marTop w:val="86"/>
          <w:marBottom w:val="0"/>
          <w:divBdr>
            <w:top w:val="none" w:sz="0" w:space="0" w:color="auto"/>
            <w:left w:val="none" w:sz="0" w:space="0" w:color="auto"/>
            <w:bottom w:val="none" w:sz="0" w:space="0" w:color="auto"/>
            <w:right w:val="none" w:sz="0" w:space="0" w:color="auto"/>
          </w:divBdr>
        </w:div>
        <w:div w:id="1168205425">
          <w:marLeft w:val="1440"/>
          <w:marRight w:val="0"/>
          <w:marTop w:val="86"/>
          <w:marBottom w:val="0"/>
          <w:divBdr>
            <w:top w:val="none" w:sz="0" w:space="0" w:color="auto"/>
            <w:left w:val="none" w:sz="0" w:space="0" w:color="auto"/>
            <w:bottom w:val="none" w:sz="0" w:space="0" w:color="auto"/>
            <w:right w:val="none" w:sz="0" w:space="0" w:color="auto"/>
          </w:divBdr>
        </w:div>
        <w:div w:id="955409244">
          <w:marLeft w:val="1440"/>
          <w:marRight w:val="0"/>
          <w:marTop w:val="86"/>
          <w:marBottom w:val="0"/>
          <w:divBdr>
            <w:top w:val="none" w:sz="0" w:space="0" w:color="auto"/>
            <w:left w:val="none" w:sz="0" w:space="0" w:color="auto"/>
            <w:bottom w:val="none" w:sz="0" w:space="0" w:color="auto"/>
            <w:right w:val="none" w:sz="0" w:space="0" w:color="auto"/>
          </w:divBdr>
        </w:div>
        <w:div w:id="2121291319">
          <w:marLeft w:val="1440"/>
          <w:marRight w:val="0"/>
          <w:marTop w:val="86"/>
          <w:marBottom w:val="0"/>
          <w:divBdr>
            <w:top w:val="none" w:sz="0" w:space="0" w:color="auto"/>
            <w:left w:val="none" w:sz="0" w:space="0" w:color="auto"/>
            <w:bottom w:val="none" w:sz="0" w:space="0" w:color="auto"/>
            <w:right w:val="none" w:sz="0" w:space="0" w:color="auto"/>
          </w:divBdr>
        </w:div>
      </w:divsChild>
    </w:div>
    <w:div w:id="738095514">
      <w:bodyDiv w:val="1"/>
      <w:marLeft w:val="0"/>
      <w:marRight w:val="0"/>
      <w:marTop w:val="0"/>
      <w:marBottom w:val="0"/>
      <w:divBdr>
        <w:top w:val="none" w:sz="0" w:space="0" w:color="auto"/>
        <w:left w:val="none" w:sz="0" w:space="0" w:color="auto"/>
        <w:bottom w:val="none" w:sz="0" w:space="0" w:color="auto"/>
        <w:right w:val="none" w:sz="0" w:space="0" w:color="auto"/>
      </w:divBdr>
      <w:divsChild>
        <w:div w:id="720324027">
          <w:marLeft w:val="446"/>
          <w:marRight w:val="0"/>
          <w:marTop w:val="0"/>
          <w:marBottom w:val="0"/>
          <w:divBdr>
            <w:top w:val="none" w:sz="0" w:space="0" w:color="auto"/>
            <w:left w:val="none" w:sz="0" w:space="0" w:color="auto"/>
            <w:bottom w:val="none" w:sz="0" w:space="0" w:color="auto"/>
            <w:right w:val="none" w:sz="0" w:space="0" w:color="auto"/>
          </w:divBdr>
        </w:div>
        <w:div w:id="19014771">
          <w:marLeft w:val="446"/>
          <w:marRight w:val="0"/>
          <w:marTop w:val="0"/>
          <w:marBottom w:val="0"/>
          <w:divBdr>
            <w:top w:val="none" w:sz="0" w:space="0" w:color="auto"/>
            <w:left w:val="none" w:sz="0" w:space="0" w:color="auto"/>
            <w:bottom w:val="none" w:sz="0" w:space="0" w:color="auto"/>
            <w:right w:val="none" w:sz="0" w:space="0" w:color="auto"/>
          </w:divBdr>
        </w:div>
        <w:div w:id="1253007406">
          <w:marLeft w:val="446"/>
          <w:marRight w:val="0"/>
          <w:marTop w:val="0"/>
          <w:marBottom w:val="0"/>
          <w:divBdr>
            <w:top w:val="none" w:sz="0" w:space="0" w:color="auto"/>
            <w:left w:val="none" w:sz="0" w:space="0" w:color="auto"/>
            <w:bottom w:val="none" w:sz="0" w:space="0" w:color="auto"/>
            <w:right w:val="none" w:sz="0" w:space="0" w:color="auto"/>
          </w:divBdr>
        </w:div>
        <w:div w:id="1160149812">
          <w:marLeft w:val="446"/>
          <w:marRight w:val="0"/>
          <w:marTop w:val="0"/>
          <w:marBottom w:val="0"/>
          <w:divBdr>
            <w:top w:val="none" w:sz="0" w:space="0" w:color="auto"/>
            <w:left w:val="none" w:sz="0" w:space="0" w:color="auto"/>
            <w:bottom w:val="none" w:sz="0" w:space="0" w:color="auto"/>
            <w:right w:val="none" w:sz="0" w:space="0" w:color="auto"/>
          </w:divBdr>
        </w:div>
        <w:div w:id="2031881008">
          <w:marLeft w:val="446"/>
          <w:marRight w:val="0"/>
          <w:marTop w:val="0"/>
          <w:marBottom w:val="0"/>
          <w:divBdr>
            <w:top w:val="none" w:sz="0" w:space="0" w:color="auto"/>
            <w:left w:val="none" w:sz="0" w:space="0" w:color="auto"/>
            <w:bottom w:val="none" w:sz="0" w:space="0" w:color="auto"/>
            <w:right w:val="none" w:sz="0" w:space="0" w:color="auto"/>
          </w:divBdr>
        </w:div>
        <w:div w:id="1963804662">
          <w:marLeft w:val="446"/>
          <w:marRight w:val="0"/>
          <w:marTop w:val="0"/>
          <w:marBottom w:val="0"/>
          <w:divBdr>
            <w:top w:val="none" w:sz="0" w:space="0" w:color="auto"/>
            <w:left w:val="none" w:sz="0" w:space="0" w:color="auto"/>
            <w:bottom w:val="none" w:sz="0" w:space="0" w:color="auto"/>
            <w:right w:val="none" w:sz="0" w:space="0" w:color="auto"/>
          </w:divBdr>
        </w:div>
        <w:div w:id="1464348752">
          <w:marLeft w:val="446"/>
          <w:marRight w:val="0"/>
          <w:marTop w:val="0"/>
          <w:marBottom w:val="0"/>
          <w:divBdr>
            <w:top w:val="none" w:sz="0" w:space="0" w:color="auto"/>
            <w:left w:val="none" w:sz="0" w:space="0" w:color="auto"/>
            <w:bottom w:val="none" w:sz="0" w:space="0" w:color="auto"/>
            <w:right w:val="none" w:sz="0" w:space="0" w:color="auto"/>
          </w:divBdr>
        </w:div>
        <w:div w:id="1217089110">
          <w:marLeft w:val="446"/>
          <w:marRight w:val="0"/>
          <w:marTop w:val="0"/>
          <w:marBottom w:val="0"/>
          <w:divBdr>
            <w:top w:val="none" w:sz="0" w:space="0" w:color="auto"/>
            <w:left w:val="none" w:sz="0" w:space="0" w:color="auto"/>
            <w:bottom w:val="none" w:sz="0" w:space="0" w:color="auto"/>
            <w:right w:val="none" w:sz="0" w:space="0" w:color="auto"/>
          </w:divBdr>
        </w:div>
        <w:div w:id="422411135">
          <w:marLeft w:val="446"/>
          <w:marRight w:val="0"/>
          <w:marTop w:val="0"/>
          <w:marBottom w:val="0"/>
          <w:divBdr>
            <w:top w:val="none" w:sz="0" w:space="0" w:color="auto"/>
            <w:left w:val="none" w:sz="0" w:space="0" w:color="auto"/>
            <w:bottom w:val="none" w:sz="0" w:space="0" w:color="auto"/>
            <w:right w:val="none" w:sz="0" w:space="0" w:color="auto"/>
          </w:divBdr>
        </w:div>
        <w:div w:id="62799147">
          <w:marLeft w:val="446"/>
          <w:marRight w:val="0"/>
          <w:marTop w:val="0"/>
          <w:marBottom w:val="0"/>
          <w:divBdr>
            <w:top w:val="none" w:sz="0" w:space="0" w:color="auto"/>
            <w:left w:val="none" w:sz="0" w:space="0" w:color="auto"/>
            <w:bottom w:val="none" w:sz="0" w:space="0" w:color="auto"/>
            <w:right w:val="none" w:sz="0" w:space="0" w:color="auto"/>
          </w:divBdr>
        </w:div>
        <w:div w:id="1975715746">
          <w:marLeft w:val="446"/>
          <w:marRight w:val="0"/>
          <w:marTop w:val="0"/>
          <w:marBottom w:val="0"/>
          <w:divBdr>
            <w:top w:val="none" w:sz="0" w:space="0" w:color="auto"/>
            <w:left w:val="none" w:sz="0" w:space="0" w:color="auto"/>
            <w:bottom w:val="none" w:sz="0" w:space="0" w:color="auto"/>
            <w:right w:val="none" w:sz="0" w:space="0" w:color="auto"/>
          </w:divBdr>
        </w:div>
        <w:div w:id="1349984370">
          <w:marLeft w:val="446"/>
          <w:marRight w:val="0"/>
          <w:marTop w:val="0"/>
          <w:marBottom w:val="0"/>
          <w:divBdr>
            <w:top w:val="none" w:sz="0" w:space="0" w:color="auto"/>
            <w:left w:val="none" w:sz="0" w:space="0" w:color="auto"/>
            <w:bottom w:val="none" w:sz="0" w:space="0" w:color="auto"/>
            <w:right w:val="none" w:sz="0" w:space="0" w:color="auto"/>
          </w:divBdr>
        </w:div>
        <w:div w:id="73431301">
          <w:marLeft w:val="446"/>
          <w:marRight w:val="0"/>
          <w:marTop w:val="0"/>
          <w:marBottom w:val="0"/>
          <w:divBdr>
            <w:top w:val="none" w:sz="0" w:space="0" w:color="auto"/>
            <w:left w:val="none" w:sz="0" w:space="0" w:color="auto"/>
            <w:bottom w:val="none" w:sz="0" w:space="0" w:color="auto"/>
            <w:right w:val="none" w:sz="0" w:space="0" w:color="auto"/>
          </w:divBdr>
        </w:div>
        <w:div w:id="1361585811">
          <w:marLeft w:val="446"/>
          <w:marRight w:val="0"/>
          <w:marTop w:val="0"/>
          <w:marBottom w:val="0"/>
          <w:divBdr>
            <w:top w:val="none" w:sz="0" w:space="0" w:color="auto"/>
            <w:left w:val="none" w:sz="0" w:space="0" w:color="auto"/>
            <w:bottom w:val="none" w:sz="0" w:space="0" w:color="auto"/>
            <w:right w:val="none" w:sz="0" w:space="0" w:color="auto"/>
          </w:divBdr>
        </w:div>
        <w:div w:id="475345533">
          <w:marLeft w:val="446"/>
          <w:marRight w:val="0"/>
          <w:marTop w:val="0"/>
          <w:marBottom w:val="0"/>
          <w:divBdr>
            <w:top w:val="none" w:sz="0" w:space="0" w:color="auto"/>
            <w:left w:val="none" w:sz="0" w:space="0" w:color="auto"/>
            <w:bottom w:val="none" w:sz="0" w:space="0" w:color="auto"/>
            <w:right w:val="none" w:sz="0" w:space="0" w:color="auto"/>
          </w:divBdr>
        </w:div>
        <w:div w:id="432628391">
          <w:marLeft w:val="446"/>
          <w:marRight w:val="0"/>
          <w:marTop w:val="0"/>
          <w:marBottom w:val="0"/>
          <w:divBdr>
            <w:top w:val="none" w:sz="0" w:space="0" w:color="auto"/>
            <w:left w:val="none" w:sz="0" w:space="0" w:color="auto"/>
            <w:bottom w:val="none" w:sz="0" w:space="0" w:color="auto"/>
            <w:right w:val="none" w:sz="0" w:space="0" w:color="auto"/>
          </w:divBdr>
        </w:div>
        <w:div w:id="743068600">
          <w:marLeft w:val="446"/>
          <w:marRight w:val="0"/>
          <w:marTop w:val="0"/>
          <w:marBottom w:val="0"/>
          <w:divBdr>
            <w:top w:val="none" w:sz="0" w:space="0" w:color="auto"/>
            <w:left w:val="none" w:sz="0" w:space="0" w:color="auto"/>
            <w:bottom w:val="none" w:sz="0" w:space="0" w:color="auto"/>
            <w:right w:val="none" w:sz="0" w:space="0" w:color="auto"/>
          </w:divBdr>
        </w:div>
        <w:div w:id="1129936905">
          <w:marLeft w:val="446"/>
          <w:marRight w:val="0"/>
          <w:marTop w:val="0"/>
          <w:marBottom w:val="0"/>
          <w:divBdr>
            <w:top w:val="none" w:sz="0" w:space="0" w:color="auto"/>
            <w:left w:val="none" w:sz="0" w:space="0" w:color="auto"/>
            <w:bottom w:val="none" w:sz="0" w:space="0" w:color="auto"/>
            <w:right w:val="none" w:sz="0" w:space="0" w:color="auto"/>
          </w:divBdr>
        </w:div>
      </w:divsChild>
    </w:div>
    <w:div w:id="784811035">
      <w:bodyDiv w:val="1"/>
      <w:marLeft w:val="0"/>
      <w:marRight w:val="0"/>
      <w:marTop w:val="0"/>
      <w:marBottom w:val="0"/>
      <w:divBdr>
        <w:top w:val="none" w:sz="0" w:space="0" w:color="auto"/>
        <w:left w:val="none" w:sz="0" w:space="0" w:color="auto"/>
        <w:bottom w:val="none" w:sz="0" w:space="0" w:color="auto"/>
        <w:right w:val="none" w:sz="0" w:space="0" w:color="auto"/>
      </w:divBdr>
      <w:divsChild>
        <w:div w:id="709648054">
          <w:marLeft w:val="893"/>
          <w:marRight w:val="0"/>
          <w:marTop w:val="96"/>
          <w:marBottom w:val="0"/>
          <w:divBdr>
            <w:top w:val="none" w:sz="0" w:space="0" w:color="auto"/>
            <w:left w:val="none" w:sz="0" w:space="0" w:color="auto"/>
            <w:bottom w:val="none" w:sz="0" w:space="0" w:color="auto"/>
            <w:right w:val="none" w:sz="0" w:space="0" w:color="auto"/>
          </w:divBdr>
        </w:div>
        <w:div w:id="1161196013">
          <w:marLeft w:val="893"/>
          <w:marRight w:val="0"/>
          <w:marTop w:val="96"/>
          <w:marBottom w:val="0"/>
          <w:divBdr>
            <w:top w:val="none" w:sz="0" w:space="0" w:color="auto"/>
            <w:left w:val="none" w:sz="0" w:space="0" w:color="auto"/>
            <w:bottom w:val="none" w:sz="0" w:space="0" w:color="auto"/>
            <w:right w:val="none" w:sz="0" w:space="0" w:color="auto"/>
          </w:divBdr>
        </w:div>
        <w:div w:id="1410419406">
          <w:marLeft w:val="893"/>
          <w:marRight w:val="0"/>
          <w:marTop w:val="96"/>
          <w:marBottom w:val="0"/>
          <w:divBdr>
            <w:top w:val="none" w:sz="0" w:space="0" w:color="auto"/>
            <w:left w:val="none" w:sz="0" w:space="0" w:color="auto"/>
            <w:bottom w:val="none" w:sz="0" w:space="0" w:color="auto"/>
            <w:right w:val="none" w:sz="0" w:space="0" w:color="auto"/>
          </w:divBdr>
        </w:div>
        <w:div w:id="1614551506">
          <w:marLeft w:val="893"/>
          <w:marRight w:val="0"/>
          <w:marTop w:val="96"/>
          <w:marBottom w:val="0"/>
          <w:divBdr>
            <w:top w:val="none" w:sz="0" w:space="0" w:color="auto"/>
            <w:left w:val="none" w:sz="0" w:space="0" w:color="auto"/>
            <w:bottom w:val="none" w:sz="0" w:space="0" w:color="auto"/>
            <w:right w:val="none" w:sz="0" w:space="0" w:color="auto"/>
          </w:divBdr>
        </w:div>
        <w:div w:id="1633900555">
          <w:marLeft w:val="893"/>
          <w:marRight w:val="0"/>
          <w:marTop w:val="96"/>
          <w:marBottom w:val="0"/>
          <w:divBdr>
            <w:top w:val="none" w:sz="0" w:space="0" w:color="auto"/>
            <w:left w:val="none" w:sz="0" w:space="0" w:color="auto"/>
            <w:bottom w:val="none" w:sz="0" w:space="0" w:color="auto"/>
            <w:right w:val="none" w:sz="0" w:space="0" w:color="auto"/>
          </w:divBdr>
        </w:div>
        <w:div w:id="797140451">
          <w:marLeft w:val="893"/>
          <w:marRight w:val="0"/>
          <w:marTop w:val="96"/>
          <w:marBottom w:val="0"/>
          <w:divBdr>
            <w:top w:val="none" w:sz="0" w:space="0" w:color="auto"/>
            <w:left w:val="none" w:sz="0" w:space="0" w:color="auto"/>
            <w:bottom w:val="none" w:sz="0" w:space="0" w:color="auto"/>
            <w:right w:val="none" w:sz="0" w:space="0" w:color="auto"/>
          </w:divBdr>
        </w:div>
        <w:div w:id="291786859">
          <w:marLeft w:val="1526"/>
          <w:marRight w:val="0"/>
          <w:marTop w:val="77"/>
          <w:marBottom w:val="0"/>
          <w:divBdr>
            <w:top w:val="none" w:sz="0" w:space="0" w:color="auto"/>
            <w:left w:val="none" w:sz="0" w:space="0" w:color="auto"/>
            <w:bottom w:val="none" w:sz="0" w:space="0" w:color="auto"/>
            <w:right w:val="none" w:sz="0" w:space="0" w:color="auto"/>
          </w:divBdr>
        </w:div>
        <w:div w:id="1000352011">
          <w:marLeft w:val="1526"/>
          <w:marRight w:val="0"/>
          <w:marTop w:val="77"/>
          <w:marBottom w:val="0"/>
          <w:divBdr>
            <w:top w:val="none" w:sz="0" w:space="0" w:color="auto"/>
            <w:left w:val="none" w:sz="0" w:space="0" w:color="auto"/>
            <w:bottom w:val="none" w:sz="0" w:space="0" w:color="auto"/>
            <w:right w:val="none" w:sz="0" w:space="0" w:color="auto"/>
          </w:divBdr>
        </w:div>
        <w:div w:id="1381437144">
          <w:marLeft w:val="1526"/>
          <w:marRight w:val="0"/>
          <w:marTop w:val="77"/>
          <w:marBottom w:val="0"/>
          <w:divBdr>
            <w:top w:val="none" w:sz="0" w:space="0" w:color="auto"/>
            <w:left w:val="none" w:sz="0" w:space="0" w:color="auto"/>
            <w:bottom w:val="none" w:sz="0" w:space="0" w:color="auto"/>
            <w:right w:val="none" w:sz="0" w:space="0" w:color="auto"/>
          </w:divBdr>
        </w:div>
        <w:div w:id="1202328725">
          <w:marLeft w:val="1526"/>
          <w:marRight w:val="0"/>
          <w:marTop w:val="77"/>
          <w:marBottom w:val="0"/>
          <w:divBdr>
            <w:top w:val="none" w:sz="0" w:space="0" w:color="auto"/>
            <w:left w:val="none" w:sz="0" w:space="0" w:color="auto"/>
            <w:bottom w:val="none" w:sz="0" w:space="0" w:color="auto"/>
            <w:right w:val="none" w:sz="0" w:space="0" w:color="auto"/>
          </w:divBdr>
        </w:div>
        <w:div w:id="235672227">
          <w:marLeft w:val="1526"/>
          <w:marRight w:val="0"/>
          <w:marTop w:val="77"/>
          <w:marBottom w:val="0"/>
          <w:divBdr>
            <w:top w:val="none" w:sz="0" w:space="0" w:color="auto"/>
            <w:left w:val="none" w:sz="0" w:space="0" w:color="auto"/>
            <w:bottom w:val="none" w:sz="0" w:space="0" w:color="auto"/>
            <w:right w:val="none" w:sz="0" w:space="0" w:color="auto"/>
          </w:divBdr>
        </w:div>
        <w:div w:id="835268867">
          <w:marLeft w:val="1526"/>
          <w:marRight w:val="0"/>
          <w:marTop w:val="77"/>
          <w:marBottom w:val="0"/>
          <w:divBdr>
            <w:top w:val="none" w:sz="0" w:space="0" w:color="auto"/>
            <w:left w:val="none" w:sz="0" w:space="0" w:color="auto"/>
            <w:bottom w:val="none" w:sz="0" w:space="0" w:color="auto"/>
            <w:right w:val="none" w:sz="0" w:space="0" w:color="auto"/>
          </w:divBdr>
        </w:div>
        <w:div w:id="704872229">
          <w:marLeft w:val="1526"/>
          <w:marRight w:val="0"/>
          <w:marTop w:val="77"/>
          <w:marBottom w:val="0"/>
          <w:divBdr>
            <w:top w:val="none" w:sz="0" w:space="0" w:color="auto"/>
            <w:left w:val="none" w:sz="0" w:space="0" w:color="auto"/>
            <w:bottom w:val="none" w:sz="0" w:space="0" w:color="auto"/>
            <w:right w:val="none" w:sz="0" w:space="0" w:color="auto"/>
          </w:divBdr>
        </w:div>
        <w:div w:id="1142041104">
          <w:marLeft w:val="1526"/>
          <w:marRight w:val="0"/>
          <w:marTop w:val="77"/>
          <w:marBottom w:val="0"/>
          <w:divBdr>
            <w:top w:val="none" w:sz="0" w:space="0" w:color="auto"/>
            <w:left w:val="none" w:sz="0" w:space="0" w:color="auto"/>
            <w:bottom w:val="none" w:sz="0" w:space="0" w:color="auto"/>
            <w:right w:val="none" w:sz="0" w:space="0" w:color="auto"/>
          </w:divBdr>
        </w:div>
      </w:divsChild>
    </w:div>
    <w:div w:id="1200751002">
      <w:bodyDiv w:val="1"/>
      <w:marLeft w:val="0"/>
      <w:marRight w:val="0"/>
      <w:marTop w:val="0"/>
      <w:marBottom w:val="0"/>
      <w:divBdr>
        <w:top w:val="none" w:sz="0" w:space="0" w:color="auto"/>
        <w:left w:val="none" w:sz="0" w:space="0" w:color="auto"/>
        <w:bottom w:val="none" w:sz="0" w:space="0" w:color="auto"/>
        <w:right w:val="none" w:sz="0" w:space="0" w:color="auto"/>
      </w:divBdr>
      <w:divsChild>
        <w:div w:id="903873545">
          <w:marLeft w:val="360"/>
          <w:marRight w:val="0"/>
          <w:marTop w:val="200"/>
          <w:marBottom w:val="0"/>
          <w:divBdr>
            <w:top w:val="none" w:sz="0" w:space="0" w:color="auto"/>
            <w:left w:val="none" w:sz="0" w:space="0" w:color="auto"/>
            <w:bottom w:val="none" w:sz="0" w:space="0" w:color="auto"/>
            <w:right w:val="none" w:sz="0" w:space="0" w:color="auto"/>
          </w:divBdr>
        </w:div>
      </w:divsChild>
    </w:div>
    <w:div w:id="1630621672">
      <w:bodyDiv w:val="1"/>
      <w:marLeft w:val="0"/>
      <w:marRight w:val="0"/>
      <w:marTop w:val="0"/>
      <w:marBottom w:val="0"/>
      <w:divBdr>
        <w:top w:val="none" w:sz="0" w:space="0" w:color="auto"/>
        <w:left w:val="none" w:sz="0" w:space="0" w:color="auto"/>
        <w:bottom w:val="none" w:sz="0" w:space="0" w:color="auto"/>
        <w:right w:val="none" w:sz="0" w:space="0" w:color="auto"/>
      </w:divBdr>
    </w:div>
    <w:div w:id="1929462418">
      <w:bodyDiv w:val="1"/>
      <w:marLeft w:val="0"/>
      <w:marRight w:val="0"/>
      <w:marTop w:val="0"/>
      <w:marBottom w:val="0"/>
      <w:divBdr>
        <w:top w:val="none" w:sz="0" w:space="0" w:color="auto"/>
        <w:left w:val="none" w:sz="0" w:space="0" w:color="auto"/>
        <w:bottom w:val="none" w:sz="0" w:space="0" w:color="auto"/>
        <w:right w:val="none" w:sz="0" w:space="0" w:color="auto"/>
      </w:divBdr>
      <w:divsChild>
        <w:div w:id="176578816">
          <w:marLeft w:val="547"/>
          <w:marRight w:val="0"/>
          <w:marTop w:val="115"/>
          <w:marBottom w:val="0"/>
          <w:divBdr>
            <w:top w:val="none" w:sz="0" w:space="0" w:color="auto"/>
            <w:left w:val="none" w:sz="0" w:space="0" w:color="auto"/>
            <w:bottom w:val="none" w:sz="0" w:space="0" w:color="auto"/>
            <w:right w:val="none" w:sz="0" w:space="0" w:color="auto"/>
          </w:divBdr>
        </w:div>
        <w:div w:id="25051017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aap.org/en/patient-care/congenital-heart-defects/congenital-heart-defect-fact-sheets/" TargetMode="External"/><Relationship Id="rId2" Type="http://schemas.openxmlformats.org/officeDocument/2006/relationships/hyperlink" Target="https://vitalstats.michigan.gov/osr/BirthDefects/StateIncidence.asp" TargetMode="External"/><Relationship Id="rId1" Type="http://schemas.openxmlformats.org/officeDocument/2006/relationships/hyperlink" Target="https://www.cdc.gov/ncbddd/heartdefects/data.html" TargetMode="External"/></Relationships>
</file>

<file path=word/_rels/document.xml.rels><?xml version="1.0" encoding="UTF-8" standalone="yes"?>
<Relationships xmlns="http://schemas.openxmlformats.org/package/2006/relationships"><Relationship Id="rId13" Type="http://schemas.openxmlformats.org/officeDocument/2006/relationships/hyperlink" Target="mailto:Thompsonk23@michigan.gov" TargetMode="External"/><Relationship Id="rId18" Type="http://schemas.microsoft.com/office/2016/09/relationships/commentsIds" Target="commentsIds.xml"/><Relationship Id="rId26" Type="http://schemas.openxmlformats.org/officeDocument/2006/relationships/image" Target="media/image10.png"/><Relationship Id="rId39" Type="http://schemas.openxmlformats.org/officeDocument/2006/relationships/hyperlink" Target="http://www.legislature.mi.gov/(li5g3jafe4e5ad55oo2kgxym)/documents/2005-2006/publicact/pdf/2006-PA-0031.pdf" TargetMode="External"/><Relationship Id="rId3" Type="http://schemas.openxmlformats.org/officeDocument/2006/relationships/styles" Target="styles.xml"/><Relationship Id="rId21" Type="http://schemas.openxmlformats.org/officeDocument/2006/relationships/hyperlink" Target="https://www.michigan.gov/mdhhs/-/media/Project/Websites/mdhhs/Adult-and-Childrens-Services/Children-and-Families/Hereditary-Disorders/Newborn-Screening/CCHD/MI-algorithm-11-6-13.pdf?rev=b75eeca3590745ce80c9f8874666c2bc&amp;hash=0FA3B558787B5251DF755F40A526CF45" TargetMode="External"/><Relationship Id="rId34" Type="http://schemas.openxmlformats.org/officeDocument/2006/relationships/hyperlink" Target="https://courses.mihealth.org/PUBLIC/home.html" TargetMode="External"/><Relationship Id="rId42" Type="http://schemas.openxmlformats.org/officeDocument/2006/relationships/footer" Target="footer1.xml"/><Relationship Id="rId47" Type="http://schemas.openxmlformats.org/officeDocument/2006/relationships/image" Target="media/image15.png"/><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newbornscreening@michigan.gov" TargetMode="External"/><Relationship Id="rId17" Type="http://schemas.microsoft.com/office/2011/relationships/commentsExtended" Target="commentsExtended.xml"/><Relationship Id="rId25" Type="http://schemas.openxmlformats.org/officeDocument/2006/relationships/image" Target="media/image9.png"/><Relationship Id="rId33" Type="http://schemas.openxmlformats.org/officeDocument/2006/relationships/hyperlink" Target="http://www.newbornscreening.com/cchd" TargetMode="External"/><Relationship Id="rId38" Type="http://schemas.openxmlformats.org/officeDocument/2006/relationships/hyperlink" Target="https://www.aap.org/en-us/advocacy-and-policy/aap-health-initiatives/PEHDIC/Pages/Newborn-Screening-for-CCHD.aspx" TargetMode="External"/><Relationship Id="rId46" Type="http://schemas.openxmlformats.org/officeDocument/2006/relationships/image" Target="media/image14.png"/><Relationship Id="rId2" Type="http://schemas.openxmlformats.org/officeDocument/2006/relationships/numbering" Target="numbering.xml"/><Relationship Id="rId16" Type="http://schemas.openxmlformats.org/officeDocument/2006/relationships/comments" Target="comments.xml"/><Relationship Id="rId20" Type="http://schemas.openxmlformats.org/officeDocument/2006/relationships/image" Target="media/image5.png"/><Relationship Id="rId29" Type="http://schemas.openxmlformats.org/officeDocument/2006/relationships/hyperlink" Target="mailto:ThompsonK23@Michigan.gov" TargetMode="External"/><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hyperlink" Target="https://doi.org/10.1542/peds.2011-1317"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mailto:Heppes@michigan.gov" TargetMode="External"/><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hyperlink" Target="https://www.cdc.gov/ncbddd/heartdefects/data.html" TargetMode="External"/><Relationship Id="rId49" Type="http://schemas.microsoft.com/office/2011/relationships/people" Target="people.xml"/><Relationship Id="rId10" Type="http://schemas.openxmlformats.org/officeDocument/2006/relationships/image" Target="media/image3.png"/><Relationship Id="rId19" Type="http://schemas.microsoft.com/office/2018/08/relationships/commentsExtensible" Target="commentsExtensible.xml"/><Relationship Id="rId31" Type="http://schemas.openxmlformats.org/officeDocument/2006/relationships/image" Target="media/image12.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Rakowskia@michigan.gov" TargetMode="External"/><Relationship Id="rId22" Type="http://schemas.openxmlformats.org/officeDocument/2006/relationships/image" Target="media/image6.png"/><Relationship Id="rId27" Type="http://schemas.openxmlformats.org/officeDocument/2006/relationships/hyperlink" Target="mailto:thompsonk23@michigan.gov" TargetMode="External"/><Relationship Id="rId30" Type="http://schemas.openxmlformats.org/officeDocument/2006/relationships/hyperlink" Target="Thompsonk23@Michigan.gov" TargetMode="External"/><Relationship Id="rId35" Type="http://schemas.openxmlformats.org/officeDocument/2006/relationships/hyperlink" Target="https://doi.org/10.1542/peds.2011-3211" TargetMode="External"/><Relationship Id="rId43" Type="http://schemas.openxmlformats.org/officeDocument/2006/relationships/footer" Target="footer2.xml"/><Relationship Id="rId48"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871C0C-D7B0-43FE-997C-4772267E46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20</Pages>
  <Words>3103</Words>
  <Characters>17688</Characters>
  <Application>Microsoft Office Word</Application>
  <DocSecurity>4</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Thompson, Kristen (DHHS)</dc:creator>
  <cp:keywords/>
  <dc:description/>
  <cp:lastModifiedBy>Surtman, Eleanor (DHHS-Contractor)</cp:lastModifiedBy>
  <cp:revision>2</cp:revision>
  <dcterms:created xsi:type="dcterms:W3CDTF">2024-01-29T21:15:00Z</dcterms:created>
  <dcterms:modified xsi:type="dcterms:W3CDTF">2024-01-29T21:15:00Z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a2fed65-62e7-46ea-af74-187e0c17143a_Enabled">
    <vt:lpwstr>True</vt:lpwstr>
  </property>
  <property fmtid="{D5CDD505-2E9C-101B-9397-08002B2CF9AE}" pid="3" name="MSIP_Label_3a2fed65-62e7-46ea-af74-187e0c17143a_SiteId">
    <vt:lpwstr>d5fb7087-3777-42ad-966a-892ef47225d1</vt:lpwstr>
  </property>
  <property fmtid="{D5CDD505-2E9C-101B-9397-08002B2CF9AE}" pid="4" name="MSIP_Label_3a2fed65-62e7-46ea-af74-187e0c17143a_Owner">
    <vt:lpwstr>ThompsonK23@michigan.gov</vt:lpwstr>
  </property>
  <property fmtid="{D5CDD505-2E9C-101B-9397-08002B2CF9AE}" pid="5" name="MSIP_Label_3a2fed65-62e7-46ea-af74-187e0c17143a_SetDate">
    <vt:lpwstr>2020-06-30T18:54:49.2458369Z</vt:lpwstr>
  </property>
  <property fmtid="{D5CDD505-2E9C-101B-9397-08002B2CF9AE}" pid="6" name="MSIP_Label_3a2fed65-62e7-46ea-af74-187e0c17143a_Name">
    <vt:lpwstr>Internal Data (Standard State Data)</vt:lpwstr>
  </property>
  <property fmtid="{D5CDD505-2E9C-101B-9397-08002B2CF9AE}" pid="7" name="MSIP_Label_3a2fed65-62e7-46ea-af74-187e0c17143a_Application">
    <vt:lpwstr>Microsoft Azure Information Protection</vt:lpwstr>
  </property>
  <property fmtid="{D5CDD505-2E9C-101B-9397-08002B2CF9AE}" pid="8" name="MSIP_Label_3a2fed65-62e7-46ea-af74-187e0c17143a_ActionId">
    <vt:lpwstr>333d1aa1-a6ff-4a4d-bbc5-cf4d289c406b</vt:lpwstr>
  </property>
  <property fmtid="{D5CDD505-2E9C-101B-9397-08002B2CF9AE}" pid="9" name="MSIP_Label_3a2fed65-62e7-46ea-af74-187e0c17143a_Extended_MSFT_Method">
    <vt:lpwstr>Manual</vt:lpwstr>
  </property>
  <property fmtid="{D5CDD505-2E9C-101B-9397-08002B2CF9AE}" pid="10" name="Sensitivity">
    <vt:lpwstr>Internal Data (Standard State Data)</vt:lpwstr>
  </property>
</Properties>
</file>