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42A0" w14:textId="44BE3BCD" w:rsidR="00FE6396" w:rsidRDefault="00627A34" w:rsidP="00615189">
      <w:pPr>
        <w:pStyle w:val="NoSpacing"/>
        <w:jc w:val="center"/>
        <w:rPr>
          <w:rFonts w:ascii="Arial" w:hAnsi="Arial" w:cs="Arial"/>
          <w:b/>
          <w:bCs/>
          <w:sz w:val="32"/>
          <w:szCs w:val="32"/>
        </w:rPr>
      </w:pPr>
      <w:r w:rsidRPr="00627A34">
        <w:rPr>
          <w:rFonts w:ascii="Aptos" w:eastAsia="Aptos" w:hAnsi="Aptos" w:cs="Times New Roman"/>
          <w:noProof/>
          <w:color w:val="000000"/>
        </w:rPr>
        <w:drawing>
          <wp:anchor distT="0" distB="0" distL="114300" distR="114300" simplePos="0" relativeHeight="251659264" behindDoc="0" locked="0" layoutInCell="1" allowOverlap="1" wp14:anchorId="26941BF1" wp14:editId="74AEBD30">
            <wp:simplePos x="0" y="0"/>
            <wp:positionH relativeFrom="margin">
              <wp:align>center</wp:align>
            </wp:positionH>
            <wp:positionV relativeFrom="paragraph">
              <wp:posOffset>-236220</wp:posOffset>
            </wp:positionV>
            <wp:extent cx="3588963" cy="1160145"/>
            <wp:effectExtent l="0" t="0" r="0" b="0"/>
            <wp:wrapNone/>
            <wp:docPr id="719680516" name="Picture 11" descr="Michigan Department of Transportation (MDOT) Office of Organiz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80516" name="Picture 11" descr="Michigan Department of Transportation (MDOT) Office of Organizational Development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88963" cy="116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F20B6" w14:textId="6CDC7F59" w:rsidR="00FE6396" w:rsidRDefault="00FE6396" w:rsidP="00615189">
      <w:pPr>
        <w:pStyle w:val="NoSpacing"/>
        <w:jc w:val="center"/>
        <w:rPr>
          <w:rFonts w:ascii="Arial" w:hAnsi="Arial" w:cs="Arial"/>
          <w:b/>
          <w:bCs/>
          <w:sz w:val="32"/>
          <w:szCs w:val="32"/>
        </w:rPr>
      </w:pPr>
    </w:p>
    <w:p w14:paraId="33B35CD6" w14:textId="0B119163" w:rsidR="001657AE" w:rsidRDefault="001657AE" w:rsidP="00615189">
      <w:pPr>
        <w:pStyle w:val="NoSpacing"/>
        <w:jc w:val="center"/>
        <w:rPr>
          <w:rFonts w:ascii="Arial" w:hAnsi="Arial" w:cs="Arial"/>
          <w:b/>
          <w:bCs/>
          <w:sz w:val="32"/>
          <w:szCs w:val="32"/>
        </w:rPr>
      </w:pPr>
    </w:p>
    <w:p w14:paraId="1DC40060" w14:textId="29AF4A32" w:rsidR="00FE7A7C" w:rsidRDefault="00FE7A7C" w:rsidP="00615189">
      <w:pPr>
        <w:pStyle w:val="NoSpacing"/>
        <w:jc w:val="center"/>
        <w:rPr>
          <w:rFonts w:ascii="Arial" w:hAnsi="Arial" w:cs="Arial"/>
          <w:b/>
          <w:bCs/>
          <w:sz w:val="32"/>
          <w:szCs w:val="32"/>
        </w:rPr>
      </w:pPr>
    </w:p>
    <w:p w14:paraId="2B41C222" w14:textId="3E99E4CB" w:rsidR="0077090E" w:rsidRPr="006F149B" w:rsidRDefault="0077090E" w:rsidP="006F149B">
      <w:pPr>
        <w:pStyle w:val="Heading1"/>
      </w:pPr>
      <w:r w:rsidRPr="006F149B">
        <w:t>Training Cancellation Policy</w:t>
      </w:r>
    </w:p>
    <w:p w14:paraId="5E9E7173" w14:textId="3CAA83F0" w:rsidR="00174C34" w:rsidRPr="001657AE" w:rsidRDefault="00174C34" w:rsidP="00615189">
      <w:pPr>
        <w:pStyle w:val="NoSpacing"/>
        <w:jc w:val="center"/>
        <w:rPr>
          <w:rFonts w:ascii="Arial" w:hAnsi="Arial" w:cs="Arial"/>
          <w:b/>
          <w:bCs/>
          <w:sz w:val="23"/>
          <w:szCs w:val="23"/>
        </w:rPr>
      </w:pPr>
    </w:p>
    <w:p w14:paraId="56785BE9" w14:textId="50D5AAEC" w:rsidR="00D278CC" w:rsidRPr="00284238" w:rsidRDefault="00C34AA1" w:rsidP="006F149B">
      <w:pPr>
        <w:pStyle w:val="Heading2"/>
        <w:rPr>
          <w:sz w:val="24"/>
          <w:szCs w:val="24"/>
        </w:rPr>
      </w:pPr>
      <w:r w:rsidRPr="00284238">
        <w:rPr>
          <w:sz w:val="24"/>
          <w:szCs w:val="24"/>
        </w:rPr>
        <w:t xml:space="preserve">Computerized </w:t>
      </w:r>
      <w:r w:rsidR="00260EB2" w:rsidRPr="00284238">
        <w:rPr>
          <w:sz w:val="24"/>
          <w:szCs w:val="24"/>
        </w:rPr>
        <w:t>Office Tech</w:t>
      </w:r>
      <w:r w:rsidRPr="00284238">
        <w:rPr>
          <w:sz w:val="24"/>
          <w:szCs w:val="24"/>
        </w:rPr>
        <w:t>nician</w:t>
      </w:r>
      <w:r w:rsidR="00260EB2" w:rsidRPr="00284238">
        <w:rPr>
          <w:sz w:val="24"/>
          <w:szCs w:val="24"/>
        </w:rPr>
        <w:t xml:space="preserve"> and</w:t>
      </w:r>
    </w:p>
    <w:p w14:paraId="49EFB88C" w14:textId="7C71CB89" w:rsidR="00260EB2" w:rsidRPr="00284238" w:rsidRDefault="00C34AA1" w:rsidP="006F149B">
      <w:pPr>
        <w:pStyle w:val="Heading2"/>
        <w:rPr>
          <w:sz w:val="24"/>
          <w:szCs w:val="24"/>
        </w:rPr>
      </w:pPr>
      <w:r w:rsidRPr="00284238">
        <w:rPr>
          <w:sz w:val="24"/>
          <w:szCs w:val="24"/>
        </w:rPr>
        <w:t xml:space="preserve">Computerized Office Technician – Recertification </w:t>
      </w:r>
      <w:r w:rsidR="00260EB2" w:rsidRPr="00284238">
        <w:rPr>
          <w:sz w:val="24"/>
          <w:szCs w:val="24"/>
        </w:rPr>
        <w:t>C</w:t>
      </w:r>
      <w:r w:rsidR="0014522C" w:rsidRPr="00284238">
        <w:rPr>
          <w:sz w:val="24"/>
          <w:szCs w:val="24"/>
        </w:rPr>
        <w:t>ourses</w:t>
      </w:r>
    </w:p>
    <w:p w14:paraId="7474CFBC" w14:textId="1052F9BA" w:rsidR="001657AE" w:rsidRPr="00284238" w:rsidRDefault="001657AE" w:rsidP="0077090E">
      <w:pPr>
        <w:pStyle w:val="NoSpacing"/>
        <w:jc w:val="center"/>
        <w:rPr>
          <w:rFonts w:ascii="Arial" w:hAnsi="Arial" w:cs="Arial"/>
          <w:sz w:val="24"/>
          <w:szCs w:val="24"/>
        </w:rPr>
      </w:pPr>
    </w:p>
    <w:p w14:paraId="050CA73E" w14:textId="4B0CA963" w:rsidR="005E38CA" w:rsidRDefault="005E38CA" w:rsidP="00284238">
      <w:pPr>
        <w:pStyle w:val="NoSpacing"/>
        <w:spacing w:after="240"/>
        <w:rPr>
          <w:rFonts w:ascii="Arial" w:hAnsi="Arial" w:cs="Arial"/>
          <w:b/>
          <w:bCs/>
          <w:sz w:val="23"/>
          <w:szCs w:val="23"/>
        </w:rPr>
      </w:pPr>
      <w:r w:rsidRPr="00284238">
        <w:rPr>
          <w:rFonts w:ascii="Arial" w:hAnsi="Arial" w:cs="Arial"/>
          <w:sz w:val="24"/>
          <w:szCs w:val="24"/>
        </w:rPr>
        <w:t>This c</w:t>
      </w:r>
      <w:r w:rsidR="00E56C27" w:rsidRPr="00284238">
        <w:rPr>
          <w:rFonts w:ascii="Arial" w:hAnsi="Arial" w:cs="Arial"/>
          <w:sz w:val="24"/>
          <w:szCs w:val="24"/>
        </w:rPr>
        <w:t>lass/c</w:t>
      </w:r>
      <w:r w:rsidRPr="00284238">
        <w:rPr>
          <w:rFonts w:ascii="Arial" w:hAnsi="Arial" w:cs="Arial"/>
          <w:sz w:val="24"/>
          <w:szCs w:val="24"/>
        </w:rPr>
        <w:t xml:space="preserve">ourse has been paid for by, or supplemented with, Federal Training Funds; therefore, cancellations must be made in writing at least two weeks prior to the </w:t>
      </w:r>
      <w:r w:rsidR="00E56C27" w:rsidRPr="00284238">
        <w:rPr>
          <w:rFonts w:ascii="Arial" w:hAnsi="Arial" w:cs="Arial"/>
          <w:sz w:val="24"/>
          <w:szCs w:val="24"/>
        </w:rPr>
        <w:t>class/</w:t>
      </w:r>
      <w:r w:rsidRPr="00284238">
        <w:rPr>
          <w:rFonts w:ascii="Arial" w:hAnsi="Arial" w:cs="Arial"/>
          <w:sz w:val="24"/>
          <w:szCs w:val="24"/>
        </w:rPr>
        <w:t>course start date. An emergency cancellation less than two weeks prior to the start of the course must be made by the participant’s supervisor, with the understanding that the participant’s work area will be billed if their seat cannot be filled by another participant.</w:t>
      </w:r>
    </w:p>
    <w:p w14:paraId="67E36519" w14:textId="7B4C7AFA" w:rsidR="00F53E04" w:rsidRPr="00F53E04" w:rsidRDefault="00640DA0" w:rsidP="004D0E4C">
      <w:pPr>
        <w:pStyle w:val="NoSpacing"/>
        <w:rPr>
          <w:rFonts w:ascii="Arial" w:eastAsia="Calibri" w:hAnsi="Arial" w:cs="Arial"/>
          <w:sz w:val="24"/>
          <w:szCs w:val="24"/>
        </w:rPr>
      </w:pPr>
      <w:r w:rsidRPr="003C285A">
        <w:rPr>
          <w:rFonts w:ascii="Arial" w:eastAsia="Calibri" w:hAnsi="Arial" w:cs="Arial"/>
          <w:sz w:val="24"/>
          <w:szCs w:val="24"/>
        </w:rPr>
        <w:t>By signing, you agree to th</w:t>
      </w:r>
      <w:r w:rsidR="003C285A" w:rsidRPr="003C285A">
        <w:rPr>
          <w:rFonts w:ascii="Arial" w:eastAsia="Calibri" w:hAnsi="Arial" w:cs="Arial"/>
          <w:sz w:val="24"/>
          <w:szCs w:val="24"/>
        </w:rPr>
        <w:t>e</w:t>
      </w:r>
      <w:r w:rsidRPr="003C285A">
        <w:rPr>
          <w:rFonts w:ascii="Arial" w:eastAsia="Calibri" w:hAnsi="Arial" w:cs="Arial"/>
          <w:sz w:val="24"/>
          <w:szCs w:val="24"/>
        </w:rPr>
        <w:t xml:space="preserve"> Training Cancellation Policy and associated fee(s).</w:t>
      </w:r>
    </w:p>
    <w:p w14:paraId="0039AFF0" w14:textId="77777777" w:rsidR="006F149B" w:rsidRDefault="006F149B" w:rsidP="004D0E4C">
      <w:pPr>
        <w:pStyle w:val="NoSpacing"/>
        <w:rPr>
          <w:rFonts w:ascii="Arial" w:hAnsi="Arial" w:cs="Arial"/>
          <w:b/>
          <w:bCs/>
          <w:sz w:val="23"/>
          <w:szCs w:val="23"/>
        </w:rPr>
      </w:pPr>
    </w:p>
    <w:p w14:paraId="4ABCC9A9" w14:textId="75FF4612" w:rsidR="006F149B" w:rsidRPr="00CA6E6D" w:rsidRDefault="00C43C13" w:rsidP="00CA6E6D">
      <w:pPr>
        <w:pStyle w:val="Heading2"/>
        <w:jc w:val="left"/>
      </w:pPr>
      <w:r>
        <w:t xml:space="preserve">Cancellation policy </w:t>
      </w:r>
      <w:r w:rsidR="00274867">
        <w:t>a</w:t>
      </w:r>
      <w:r w:rsidR="00CA6E6D" w:rsidRPr="00CA6E6D">
        <w:t>cknowledgment</w:t>
      </w:r>
      <w:r w:rsidR="00CA6E6D">
        <w:br/>
      </w:r>
    </w:p>
    <w:tbl>
      <w:tblPr>
        <w:tblStyle w:val="GridTable1Light"/>
        <w:tblW w:w="0" w:type="auto"/>
        <w:tblLook w:val="04A0" w:firstRow="1" w:lastRow="0" w:firstColumn="1" w:lastColumn="0" w:noHBand="0" w:noVBand="1"/>
      </w:tblPr>
      <w:tblGrid>
        <w:gridCol w:w="2697"/>
        <w:gridCol w:w="2697"/>
        <w:gridCol w:w="2698"/>
        <w:gridCol w:w="2698"/>
      </w:tblGrid>
      <w:tr w:rsidR="00CA6E6D" w:rsidRPr="00CA6E6D" w14:paraId="4D531038" w14:textId="77777777" w:rsidTr="00274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A4A6825" w14:textId="4606F950" w:rsidR="00CA6E6D" w:rsidRPr="00274867" w:rsidRDefault="00CA6E6D" w:rsidP="004D0E4C">
            <w:pPr>
              <w:pStyle w:val="NoSpacing"/>
              <w:rPr>
                <w:rFonts w:ascii="Arial" w:hAnsi="Arial" w:cs="Arial"/>
                <w:b w:val="0"/>
                <w:bCs w:val="0"/>
                <w:sz w:val="24"/>
                <w:szCs w:val="24"/>
              </w:rPr>
            </w:pPr>
            <w:r w:rsidRPr="00274867">
              <w:rPr>
                <w:rFonts w:ascii="Arial" w:hAnsi="Arial" w:cs="Arial"/>
                <w:b w:val="0"/>
                <w:bCs w:val="0"/>
                <w:sz w:val="24"/>
                <w:szCs w:val="24"/>
              </w:rPr>
              <w:t>Participant signature</w:t>
            </w:r>
          </w:p>
        </w:tc>
        <w:tc>
          <w:tcPr>
            <w:tcW w:w="2697" w:type="dxa"/>
          </w:tcPr>
          <w:p w14:paraId="238A2830" w14:textId="1B4CDC6C" w:rsidR="00CA6E6D" w:rsidRPr="00274867" w:rsidRDefault="00CA6E6D" w:rsidP="004D0E4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74867">
              <w:rPr>
                <w:rFonts w:ascii="Arial" w:hAnsi="Arial" w:cs="Arial"/>
                <w:b w:val="0"/>
                <w:bCs w:val="0"/>
                <w:sz w:val="24"/>
                <w:szCs w:val="24"/>
              </w:rPr>
              <w:t>Date</w:t>
            </w:r>
          </w:p>
        </w:tc>
        <w:tc>
          <w:tcPr>
            <w:tcW w:w="2698" w:type="dxa"/>
          </w:tcPr>
          <w:p w14:paraId="06347DA0" w14:textId="2ABC1D2A" w:rsidR="00CA6E6D" w:rsidRPr="00274867" w:rsidRDefault="00CA6E6D" w:rsidP="004D0E4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74867">
              <w:rPr>
                <w:rFonts w:ascii="Arial" w:hAnsi="Arial" w:cs="Arial"/>
                <w:b w:val="0"/>
                <w:bCs w:val="0"/>
                <w:sz w:val="24"/>
                <w:szCs w:val="24"/>
              </w:rPr>
              <w:t>Supervisor signature</w:t>
            </w:r>
          </w:p>
        </w:tc>
        <w:tc>
          <w:tcPr>
            <w:tcW w:w="2698" w:type="dxa"/>
          </w:tcPr>
          <w:p w14:paraId="26C421D8" w14:textId="17A1E818" w:rsidR="00CA6E6D" w:rsidRPr="00274867" w:rsidRDefault="00CA6E6D" w:rsidP="004D0E4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74867">
              <w:rPr>
                <w:rFonts w:ascii="Arial" w:hAnsi="Arial" w:cs="Arial"/>
                <w:b w:val="0"/>
                <w:bCs w:val="0"/>
                <w:sz w:val="24"/>
                <w:szCs w:val="24"/>
              </w:rPr>
              <w:t>Date</w:t>
            </w:r>
          </w:p>
        </w:tc>
      </w:tr>
      <w:tr w:rsidR="00CA6E6D" w14:paraId="5B80F474" w14:textId="77777777" w:rsidTr="00274867">
        <w:tc>
          <w:tcPr>
            <w:cnfStyle w:val="001000000000" w:firstRow="0" w:lastRow="0" w:firstColumn="1" w:lastColumn="0" w:oddVBand="0" w:evenVBand="0" w:oddHBand="0" w:evenHBand="0" w:firstRowFirstColumn="0" w:firstRowLastColumn="0" w:lastRowFirstColumn="0" w:lastRowLastColumn="0"/>
            <w:tcW w:w="2697" w:type="dxa"/>
          </w:tcPr>
          <w:p w14:paraId="06A20964" w14:textId="77777777" w:rsidR="00CA6E6D" w:rsidRDefault="00CA6E6D" w:rsidP="004D0E4C">
            <w:pPr>
              <w:pStyle w:val="NoSpacing"/>
              <w:rPr>
                <w:rFonts w:ascii="Arial" w:hAnsi="Arial" w:cs="Arial"/>
                <w:sz w:val="23"/>
                <w:szCs w:val="23"/>
                <w:u w:val="single"/>
              </w:rPr>
            </w:pPr>
          </w:p>
        </w:tc>
        <w:tc>
          <w:tcPr>
            <w:tcW w:w="2697" w:type="dxa"/>
          </w:tcPr>
          <w:p w14:paraId="114EFB07" w14:textId="77777777" w:rsidR="00CA6E6D" w:rsidRDefault="00CA6E6D" w:rsidP="004D0E4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3"/>
                <w:szCs w:val="23"/>
                <w:u w:val="single"/>
              </w:rPr>
            </w:pPr>
          </w:p>
        </w:tc>
        <w:tc>
          <w:tcPr>
            <w:tcW w:w="2698" w:type="dxa"/>
          </w:tcPr>
          <w:p w14:paraId="1E00E9C7" w14:textId="77777777" w:rsidR="00CA6E6D" w:rsidRDefault="00CA6E6D" w:rsidP="004D0E4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3"/>
                <w:szCs w:val="23"/>
                <w:u w:val="single"/>
              </w:rPr>
            </w:pPr>
          </w:p>
        </w:tc>
        <w:tc>
          <w:tcPr>
            <w:tcW w:w="2698" w:type="dxa"/>
          </w:tcPr>
          <w:p w14:paraId="24152D8B" w14:textId="77777777" w:rsidR="00CA6E6D" w:rsidRDefault="00CA6E6D" w:rsidP="004D0E4C">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3"/>
                <w:szCs w:val="23"/>
                <w:u w:val="single"/>
              </w:rPr>
            </w:pPr>
          </w:p>
        </w:tc>
      </w:tr>
    </w:tbl>
    <w:p w14:paraId="0B981252" w14:textId="15AFC60C" w:rsidR="00AA7680" w:rsidRPr="00274867" w:rsidRDefault="00AA7680" w:rsidP="00EA0B69">
      <w:pPr>
        <w:pStyle w:val="NoSpacing"/>
        <w:tabs>
          <w:tab w:val="left" w:pos="450"/>
        </w:tabs>
        <w:rPr>
          <w:rFonts w:ascii="Arial" w:hAnsi="Arial" w:cs="Arial"/>
          <w:b/>
          <w:bCs/>
          <w:sz w:val="23"/>
          <w:szCs w:val="23"/>
        </w:rPr>
      </w:pPr>
    </w:p>
    <w:p w14:paraId="6AC20D56" w14:textId="77777777" w:rsidR="00B82D70" w:rsidRDefault="00B82D70" w:rsidP="00EA0B69">
      <w:pPr>
        <w:pStyle w:val="NoSpacing"/>
        <w:tabs>
          <w:tab w:val="left" w:pos="450"/>
        </w:tabs>
        <w:rPr>
          <w:rFonts w:ascii="Arial" w:hAnsi="Arial" w:cs="Arial"/>
          <w:b/>
          <w:bCs/>
          <w:sz w:val="23"/>
          <w:szCs w:val="23"/>
        </w:rPr>
      </w:pPr>
    </w:p>
    <w:p w14:paraId="062F43B3" w14:textId="3FCB066B" w:rsidR="00EA0B69" w:rsidRPr="00274867" w:rsidRDefault="00274867" w:rsidP="00EA0B69">
      <w:pPr>
        <w:pStyle w:val="NoSpacing"/>
        <w:tabs>
          <w:tab w:val="left" w:pos="450"/>
        </w:tabs>
        <w:rPr>
          <w:rFonts w:ascii="Arial" w:hAnsi="Arial" w:cs="Arial"/>
          <w:b/>
          <w:bCs/>
          <w:sz w:val="23"/>
          <w:szCs w:val="23"/>
        </w:rPr>
      </w:pPr>
      <w:r w:rsidRPr="00274867">
        <w:rPr>
          <w:rFonts w:ascii="Arial" w:hAnsi="Arial" w:cs="Arial"/>
          <w:b/>
          <w:bCs/>
          <w:sz w:val="23"/>
          <w:szCs w:val="23"/>
        </w:rPr>
        <w:t>Training courses</w:t>
      </w:r>
    </w:p>
    <w:tbl>
      <w:tblPr>
        <w:tblStyle w:val="GridTable1Light"/>
        <w:tblpPr w:leftFromText="180" w:rightFromText="180" w:vertAnchor="page" w:horzAnchor="margin" w:tblpY="7969"/>
        <w:tblW w:w="10795" w:type="dxa"/>
        <w:tblLook w:val="04A0" w:firstRow="1" w:lastRow="0" w:firstColumn="1" w:lastColumn="0" w:noHBand="0" w:noVBand="1"/>
      </w:tblPr>
      <w:tblGrid>
        <w:gridCol w:w="8095"/>
        <w:gridCol w:w="2700"/>
      </w:tblGrid>
      <w:tr w:rsidR="00CA6E6D" w:rsidRPr="00781A3B" w14:paraId="78C23881" w14:textId="77777777" w:rsidTr="00274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103CCA24" w14:textId="7310DEBC" w:rsidR="00CA6E6D" w:rsidRPr="00274867" w:rsidRDefault="00274867" w:rsidP="00CA6E6D">
            <w:pPr>
              <w:rPr>
                <w:rFonts w:ascii="Arial" w:eastAsia="Calibri" w:hAnsi="Arial" w:cs="Arial"/>
                <w:b w:val="0"/>
                <w:bCs w:val="0"/>
                <w:sz w:val="24"/>
                <w:szCs w:val="24"/>
              </w:rPr>
            </w:pPr>
            <w:r w:rsidRPr="00274867">
              <w:rPr>
                <w:rFonts w:ascii="Arial" w:eastAsia="Calibri" w:hAnsi="Arial" w:cs="Arial"/>
                <w:b w:val="0"/>
                <w:bCs w:val="0"/>
                <w:sz w:val="24"/>
                <w:szCs w:val="24"/>
              </w:rPr>
              <w:t>Training course selection (select one)</w:t>
            </w:r>
          </w:p>
        </w:tc>
        <w:tc>
          <w:tcPr>
            <w:tcW w:w="2700" w:type="dxa"/>
          </w:tcPr>
          <w:p w14:paraId="0723856C" w14:textId="11F36CB2" w:rsidR="00CA6E6D" w:rsidRPr="00274867" w:rsidRDefault="00274867" w:rsidP="00274867">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4"/>
                <w:szCs w:val="24"/>
              </w:rPr>
            </w:pPr>
            <w:r w:rsidRPr="00274867">
              <w:rPr>
                <w:rFonts w:ascii="Arial" w:eastAsia="Calibri" w:hAnsi="Arial" w:cs="Arial"/>
                <w:b w:val="0"/>
                <w:bCs w:val="0"/>
                <w:sz w:val="24"/>
                <w:szCs w:val="24"/>
              </w:rPr>
              <w:t xml:space="preserve">Course </w:t>
            </w:r>
            <w:r w:rsidR="00B82D70">
              <w:rPr>
                <w:rFonts w:ascii="Arial" w:eastAsia="Calibri" w:hAnsi="Arial" w:cs="Arial"/>
                <w:b w:val="0"/>
                <w:bCs w:val="0"/>
                <w:sz w:val="24"/>
                <w:szCs w:val="24"/>
              </w:rPr>
              <w:t>d</w:t>
            </w:r>
            <w:r w:rsidRPr="00274867">
              <w:rPr>
                <w:rFonts w:ascii="Arial" w:eastAsia="Calibri" w:hAnsi="Arial" w:cs="Arial"/>
                <w:b w:val="0"/>
                <w:bCs w:val="0"/>
                <w:sz w:val="24"/>
                <w:szCs w:val="24"/>
              </w:rPr>
              <w:t>ate(s)</w:t>
            </w:r>
          </w:p>
        </w:tc>
      </w:tr>
      <w:tr w:rsidR="00CA6E6D" w:rsidRPr="00781A3B" w14:paraId="651B66CD" w14:textId="77777777" w:rsidTr="00274867">
        <w:trPr>
          <w:trHeight w:val="1373"/>
        </w:trPr>
        <w:tc>
          <w:tcPr>
            <w:cnfStyle w:val="001000000000" w:firstRow="0" w:lastRow="0" w:firstColumn="1" w:lastColumn="0" w:oddVBand="0" w:evenVBand="0" w:oddHBand="0" w:evenHBand="0" w:firstRowFirstColumn="0" w:firstRowLastColumn="0" w:lastRowFirstColumn="0" w:lastRowLastColumn="0"/>
            <w:tcW w:w="8095" w:type="dxa"/>
          </w:tcPr>
          <w:p w14:paraId="75AD0044" w14:textId="77777777" w:rsidR="00CA6E6D" w:rsidRDefault="00CA6E6D" w:rsidP="00CA6E6D">
            <w:pPr>
              <w:spacing w:line="276" w:lineRule="auto"/>
              <w:rPr>
                <w:rFonts w:ascii="Arial" w:eastAsia="Times New Roman" w:hAnsi="Arial" w:cs="Arial"/>
                <w:sz w:val="20"/>
                <w:szCs w:val="20"/>
              </w:rPr>
            </w:pPr>
          </w:p>
          <w:p w14:paraId="08F016E9" w14:textId="5489E5C8" w:rsidR="00CA6E6D" w:rsidRPr="00AD40A0" w:rsidRDefault="00C43C13" w:rsidP="00CA6E6D">
            <w:pPr>
              <w:tabs>
                <w:tab w:val="left" w:pos="330"/>
              </w:tabs>
              <w:spacing w:line="276" w:lineRule="auto"/>
              <w:ind w:left="330" w:hanging="330"/>
              <w:rPr>
                <w:rFonts w:ascii="Arial" w:eastAsia="Times New Roman" w:hAnsi="Arial" w:cs="Arial"/>
                <w:b w:val="0"/>
                <w:bCs w:val="0"/>
                <w:i/>
                <w:iCs/>
              </w:rPr>
            </w:pPr>
            <w:sdt>
              <w:sdtPr>
                <w:rPr>
                  <w:rFonts w:ascii="Arial" w:eastAsia="Times New Roman" w:hAnsi="Arial" w:cs="Arial"/>
                </w:rPr>
                <w:id w:val="-1678882432"/>
                <w14:checkbox>
                  <w14:checked w14:val="0"/>
                  <w14:checkedState w14:val="2612" w14:font="MS Gothic"/>
                  <w14:uncheckedState w14:val="2610" w14:font="MS Gothic"/>
                </w14:checkbox>
              </w:sdtPr>
              <w:sdtEndPr/>
              <w:sdtContent>
                <w:r w:rsidR="00AD40A0" w:rsidRPr="00AD40A0">
                  <w:rPr>
                    <w:rFonts w:ascii="MS Gothic" w:eastAsia="MS Gothic" w:hAnsi="MS Gothic" w:cs="Arial" w:hint="eastAsia"/>
                  </w:rPr>
                  <w:t>☐</w:t>
                </w:r>
              </w:sdtContent>
            </w:sdt>
            <w:r w:rsidR="00CA6E6D" w:rsidRPr="00AD40A0">
              <w:rPr>
                <w:rFonts w:ascii="Arial" w:eastAsia="Times New Roman" w:hAnsi="Arial" w:cs="Arial"/>
              </w:rPr>
              <w:t xml:space="preserve">  </w:t>
            </w:r>
            <w:r w:rsidR="00CA6E6D" w:rsidRPr="00AD40A0">
              <w:rPr>
                <w:rFonts w:ascii="Arial" w:eastAsia="Times New Roman" w:hAnsi="Arial" w:cs="Arial"/>
                <w:b w:val="0"/>
                <w:bCs w:val="0"/>
              </w:rPr>
              <w:t>Computerized Office Technician</w:t>
            </w:r>
          </w:p>
          <w:p w14:paraId="7DAB92D3" w14:textId="77777777" w:rsidR="00CA6E6D" w:rsidRPr="00B470B3" w:rsidRDefault="00C43C13" w:rsidP="00CA6E6D">
            <w:pPr>
              <w:ind w:left="330" w:hanging="330"/>
              <w:rPr>
                <w:rFonts w:ascii="Arial" w:eastAsia="Times New Roman" w:hAnsi="Arial" w:cs="Times New Roman"/>
                <w:i/>
                <w:iCs/>
                <w:sz w:val="20"/>
                <w:szCs w:val="20"/>
              </w:rPr>
            </w:pPr>
            <w:sdt>
              <w:sdtPr>
                <w:rPr>
                  <w:rFonts w:ascii="Arial" w:eastAsia="Times New Roman" w:hAnsi="Arial" w:cs="Arial"/>
                </w:rPr>
                <w:id w:val="-397368206"/>
                <w14:checkbox>
                  <w14:checked w14:val="0"/>
                  <w14:checkedState w14:val="2612" w14:font="MS Gothic"/>
                  <w14:uncheckedState w14:val="2610" w14:font="MS Gothic"/>
                </w14:checkbox>
              </w:sdtPr>
              <w:sdtEndPr/>
              <w:sdtContent>
                <w:r w:rsidR="00CA6E6D" w:rsidRPr="00AD40A0">
                  <w:rPr>
                    <w:rFonts w:ascii="MS Gothic" w:eastAsia="MS Gothic" w:hAnsi="MS Gothic" w:cs="Arial" w:hint="eastAsia"/>
                    <w:b w:val="0"/>
                    <w:bCs w:val="0"/>
                  </w:rPr>
                  <w:t>☐</w:t>
                </w:r>
              </w:sdtContent>
            </w:sdt>
            <w:r w:rsidR="00CA6E6D" w:rsidRPr="00AD40A0">
              <w:rPr>
                <w:rFonts w:ascii="Arial" w:eastAsia="Times New Roman" w:hAnsi="Arial" w:cs="Arial"/>
                <w:b w:val="0"/>
                <w:bCs w:val="0"/>
              </w:rPr>
              <w:t xml:space="preserve">  Computerized Office Technician Recertification-</w:t>
            </w:r>
            <w:r w:rsidR="00CA6E6D" w:rsidRPr="00AD40A0">
              <w:rPr>
                <w:rFonts w:ascii="Arial" w:eastAsia="Times New Roman" w:hAnsi="Arial" w:cs="Arial"/>
                <w:b w:val="0"/>
                <w:bCs w:val="0"/>
                <w:i/>
                <w:iCs/>
              </w:rPr>
              <w:t xml:space="preserve">Exam </w:t>
            </w:r>
            <w:r w:rsidR="00CA6E6D" w:rsidRPr="00AD40A0">
              <w:rPr>
                <w:rFonts w:ascii="Arial" w:eastAsia="Times New Roman" w:hAnsi="Arial" w:cs="Times New Roman"/>
                <w:b w:val="0"/>
                <w:bCs w:val="0"/>
              </w:rPr>
              <w:t>(Proof of non-expired COT Certification is required prior to registering for this course exam.  *Recertification Exam Only. No Retest.)</w:t>
            </w:r>
          </w:p>
        </w:tc>
        <w:tc>
          <w:tcPr>
            <w:tcW w:w="2700" w:type="dxa"/>
          </w:tcPr>
          <w:p w14:paraId="5FDAB9EB" w14:textId="77777777" w:rsidR="00CA6E6D" w:rsidRPr="00781A3B" w:rsidRDefault="00CA6E6D" w:rsidP="00274867">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14:paraId="142041F5" w14:textId="77777777" w:rsidR="00EA0B69" w:rsidRDefault="00EA0B69" w:rsidP="00EA0B69">
      <w:pPr>
        <w:pStyle w:val="NoSpacing"/>
        <w:tabs>
          <w:tab w:val="left" w:pos="450"/>
        </w:tabs>
        <w:rPr>
          <w:rFonts w:ascii="Arial" w:hAnsi="Arial" w:cs="Arial"/>
          <w:sz w:val="24"/>
          <w:szCs w:val="24"/>
          <w:highlight w:val="yellow"/>
        </w:rPr>
      </w:pPr>
    </w:p>
    <w:p w14:paraId="658BBF11" w14:textId="7E224235" w:rsidR="00AD40A0" w:rsidRDefault="006E0F6A" w:rsidP="004D0E4C">
      <w:pPr>
        <w:pStyle w:val="NoSpacing"/>
        <w:rPr>
          <w:rFonts w:ascii="Arial" w:hAnsi="Arial" w:cs="Arial"/>
          <w:sz w:val="24"/>
          <w:szCs w:val="24"/>
        </w:rPr>
      </w:pPr>
      <w:r w:rsidRPr="00AD40A0">
        <w:rPr>
          <w:rFonts w:ascii="Arial" w:hAnsi="Arial" w:cs="Arial"/>
          <w:sz w:val="24"/>
          <w:szCs w:val="24"/>
        </w:rPr>
        <w:t>Rev</w:t>
      </w:r>
      <w:r w:rsidR="00B82D70">
        <w:rPr>
          <w:rFonts w:ascii="Arial" w:hAnsi="Arial" w:cs="Arial"/>
          <w:sz w:val="24"/>
          <w:szCs w:val="24"/>
        </w:rPr>
        <w:t>ised:</w:t>
      </w:r>
      <w:r w:rsidRPr="00AD40A0">
        <w:rPr>
          <w:rFonts w:ascii="Arial" w:hAnsi="Arial" w:cs="Arial"/>
          <w:sz w:val="24"/>
          <w:szCs w:val="24"/>
        </w:rPr>
        <w:t xml:space="preserve"> </w:t>
      </w:r>
      <w:r w:rsidR="00CE1C9A" w:rsidRPr="00AD40A0">
        <w:rPr>
          <w:rFonts w:ascii="Arial" w:hAnsi="Arial" w:cs="Arial"/>
          <w:sz w:val="24"/>
          <w:szCs w:val="24"/>
        </w:rPr>
        <w:t>Ju</w:t>
      </w:r>
      <w:r w:rsidR="004E21EF" w:rsidRPr="00AD40A0">
        <w:rPr>
          <w:rFonts w:ascii="Arial" w:hAnsi="Arial" w:cs="Arial"/>
          <w:sz w:val="24"/>
          <w:szCs w:val="24"/>
        </w:rPr>
        <w:t>ne 11, 2025</w:t>
      </w:r>
      <w:r w:rsidR="004E21EF" w:rsidRPr="00AD40A0">
        <w:rPr>
          <w:rFonts w:ascii="Arial" w:hAnsi="Arial" w:cs="Arial"/>
          <w:b/>
          <w:bCs/>
          <w:sz w:val="24"/>
          <w:szCs w:val="24"/>
        </w:rPr>
        <w:t xml:space="preserve"> </w:t>
      </w:r>
      <w:r w:rsidR="004E21EF" w:rsidRPr="00AD40A0">
        <w:rPr>
          <w:rFonts w:ascii="Arial" w:hAnsi="Arial" w:cs="Arial"/>
          <w:sz w:val="24"/>
          <w:szCs w:val="24"/>
        </w:rPr>
        <w:t>DU</w:t>
      </w:r>
    </w:p>
    <w:p w14:paraId="229EF7F1" w14:textId="77777777" w:rsidR="00AD40A0" w:rsidRDefault="00AD40A0" w:rsidP="004D0E4C">
      <w:pPr>
        <w:pStyle w:val="NoSpacing"/>
        <w:rPr>
          <w:rFonts w:ascii="Arial" w:hAnsi="Arial" w:cs="Arial"/>
          <w:sz w:val="24"/>
          <w:szCs w:val="24"/>
        </w:rPr>
      </w:pPr>
    </w:p>
    <w:p w14:paraId="55389F33" w14:textId="3D2DD707" w:rsidR="00AD40A0" w:rsidRPr="00AD40A0" w:rsidRDefault="00AD40A0" w:rsidP="004D0E4C">
      <w:pPr>
        <w:pStyle w:val="NoSpacing"/>
        <w:rPr>
          <w:rFonts w:ascii="Arial" w:hAnsi="Arial" w:cs="Arial"/>
          <w:sz w:val="24"/>
          <w:szCs w:val="24"/>
        </w:rPr>
      </w:pPr>
      <w:r w:rsidRPr="00AD40A0">
        <w:rPr>
          <w:rFonts w:ascii="Arial" w:hAnsi="Arial" w:cs="Arial"/>
          <w:sz w:val="24"/>
          <w:szCs w:val="24"/>
        </w:rPr>
        <w:t>If you require assistance accessing this information or require it in an alternative format, contact the Michigan Department of Transportation’s (MDOT) Americans with Disabilities Act (ADA) coordinator at </w:t>
      </w:r>
      <w:hyperlink r:id="rId12" w:history="1">
        <w:r w:rsidRPr="00AD40A0">
          <w:rPr>
            <w:rStyle w:val="Hyperlink"/>
            <w:rFonts w:ascii="Arial" w:hAnsi="Arial" w:cs="Arial"/>
            <w:sz w:val="24"/>
            <w:szCs w:val="24"/>
          </w:rPr>
          <w:t>Michigan.gov/MDOT-ADA</w:t>
        </w:r>
      </w:hyperlink>
      <w:r w:rsidRPr="00AD40A0">
        <w:rPr>
          <w:rFonts w:ascii="Arial" w:hAnsi="Arial" w:cs="Arial"/>
          <w:sz w:val="24"/>
          <w:szCs w:val="24"/>
        </w:rPr>
        <w:t>.</w:t>
      </w:r>
    </w:p>
    <w:p w14:paraId="0C548C49" w14:textId="77777777" w:rsidR="00274867" w:rsidRPr="00274867" w:rsidRDefault="00274867" w:rsidP="004D0E4C">
      <w:pPr>
        <w:pStyle w:val="NoSpacing"/>
        <w:rPr>
          <w:rFonts w:ascii="Arial" w:hAnsi="Arial" w:cs="Arial"/>
          <w:b/>
          <w:bCs/>
          <w:sz w:val="20"/>
          <w:szCs w:val="20"/>
        </w:rPr>
      </w:pPr>
    </w:p>
    <w:sectPr w:rsidR="00274867" w:rsidRPr="00274867" w:rsidSect="001657AE">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29CED" w14:textId="77777777" w:rsidR="0066031F" w:rsidRDefault="0066031F" w:rsidP="004D0E4C">
      <w:r>
        <w:separator/>
      </w:r>
    </w:p>
  </w:endnote>
  <w:endnote w:type="continuationSeparator" w:id="0">
    <w:p w14:paraId="2B5B715A" w14:textId="77777777" w:rsidR="0066031F" w:rsidRDefault="0066031F" w:rsidP="004D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6A91" w14:textId="77777777" w:rsidR="0066031F" w:rsidRDefault="0066031F" w:rsidP="004D0E4C">
      <w:r>
        <w:separator/>
      </w:r>
    </w:p>
  </w:footnote>
  <w:footnote w:type="continuationSeparator" w:id="0">
    <w:p w14:paraId="2D8A4D43" w14:textId="77777777" w:rsidR="0066031F" w:rsidRDefault="0066031F" w:rsidP="004D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7845"/>
    <w:multiLevelType w:val="hybridMultilevel"/>
    <w:tmpl w:val="754A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30E8E"/>
    <w:multiLevelType w:val="hybridMultilevel"/>
    <w:tmpl w:val="070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08620126">
    <w:abstractNumId w:val="21"/>
  </w:num>
  <w:num w:numId="2" w16cid:durableId="171797513">
    <w:abstractNumId w:val="13"/>
  </w:num>
  <w:num w:numId="3" w16cid:durableId="1469711383">
    <w:abstractNumId w:val="11"/>
  </w:num>
  <w:num w:numId="4" w16cid:durableId="2096825602">
    <w:abstractNumId w:val="23"/>
  </w:num>
  <w:num w:numId="5" w16cid:durableId="1338580817">
    <w:abstractNumId w:val="14"/>
  </w:num>
  <w:num w:numId="6" w16cid:durableId="1113938252">
    <w:abstractNumId w:val="17"/>
  </w:num>
  <w:num w:numId="7" w16cid:durableId="999500511">
    <w:abstractNumId w:val="20"/>
  </w:num>
  <w:num w:numId="8" w16cid:durableId="245388053">
    <w:abstractNumId w:val="9"/>
  </w:num>
  <w:num w:numId="9" w16cid:durableId="1530876005">
    <w:abstractNumId w:val="7"/>
  </w:num>
  <w:num w:numId="10" w16cid:durableId="1415589761">
    <w:abstractNumId w:val="6"/>
  </w:num>
  <w:num w:numId="11" w16cid:durableId="1138955606">
    <w:abstractNumId w:val="5"/>
  </w:num>
  <w:num w:numId="12" w16cid:durableId="43212909">
    <w:abstractNumId w:val="4"/>
  </w:num>
  <w:num w:numId="13" w16cid:durableId="1413619297">
    <w:abstractNumId w:val="8"/>
  </w:num>
  <w:num w:numId="14" w16cid:durableId="2125226531">
    <w:abstractNumId w:val="3"/>
  </w:num>
  <w:num w:numId="15" w16cid:durableId="24210979">
    <w:abstractNumId w:val="2"/>
  </w:num>
  <w:num w:numId="16" w16cid:durableId="480854876">
    <w:abstractNumId w:val="1"/>
  </w:num>
  <w:num w:numId="17" w16cid:durableId="182406899">
    <w:abstractNumId w:val="0"/>
  </w:num>
  <w:num w:numId="18" w16cid:durableId="94055257">
    <w:abstractNumId w:val="15"/>
  </w:num>
  <w:num w:numId="19" w16cid:durableId="1895041886">
    <w:abstractNumId w:val="16"/>
  </w:num>
  <w:num w:numId="20" w16cid:durableId="64030459">
    <w:abstractNumId w:val="22"/>
  </w:num>
  <w:num w:numId="21" w16cid:durableId="1918587029">
    <w:abstractNumId w:val="18"/>
  </w:num>
  <w:num w:numId="22" w16cid:durableId="1769766202">
    <w:abstractNumId w:val="12"/>
  </w:num>
  <w:num w:numId="23" w16cid:durableId="324017115">
    <w:abstractNumId w:val="24"/>
  </w:num>
  <w:num w:numId="24" w16cid:durableId="489709577">
    <w:abstractNumId w:val="10"/>
  </w:num>
  <w:num w:numId="25" w16cid:durableId="12832213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4C"/>
    <w:rsid w:val="00003B57"/>
    <w:rsid w:val="0002074E"/>
    <w:rsid w:val="000266F1"/>
    <w:rsid w:val="00046D8D"/>
    <w:rsid w:val="000B5DF8"/>
    <w:rsid w:val="000C11DD"/>
    <w:rsid w:val="001078EE"/>
    <w:rsid w:val="00117E66"/>
    <w:rsid w:val="0013341F"/>
    <w:rsid w:val="00133C5B"/>
    <w:rsid w:val="0014522C"/>
    <w:rsid w:val="001462FD"/>
    <w:rsid w:val="001657AE"/>
    <w:rsid w:val="00171217"/>
    <w:rsid w:val="00174C34"/>
    <w:rsid w:val="00190F27"/>
    <w:rsid w:val="00202541"/>
    <w:rsid w:val="00207949"/>
    <w:rsid w:val="00260EB2"/>
    <w:rsid w:val="0027068F"/>
    <w:rsid w:val="002710BE"/>
    <w:rsid w:val="00274867"/>
    <w:rsid w:val="00284238"/>
    <w:rsid w:val="002C321C"/>
    <w:rsid w:val="002F4B38"/>
    <w:rsid w:val="003451DD"/>
    <w:rsid w:val="003859E4"/>
    <w:rsid w:val="003A3D4A"/>
    <w:rsid w:val="003A6EB8"/>
    <w:rsid w:val="003B6AA3"/>
    <w:rsid w:val="003C285A"/>
    <w:rsid w:val="00413950"/>
    <w:rsid w:val="00470BF3"/>
    <w:rsid w:val="00472FE0"/>
    <w:rsid w:val="00497590"/>
    <w:rsid w:val="004D0E4C"/>
    <w:rsid w:val="004D2755"/>
    <w:rsid w:val="004E21EF"/>
    <w:rsid w:val="004F7B22"/>
    <w:rsid w:val="00513112"/>
    <w:rsid w:val="00581AFF"/>
    <w:rsid w:val="0059397A"/>
    <w:rsid w:val="005B4CB3"/>
    <w:rsid w:val="005E38CA"/>
    <w:rsid w:val="00615189"/>
    <w:rsid w:val="00627A34"/>
    <w:rsid w:val="00640DA0"/>
    <w:rsid w:val="00645252"/>
    <w:rsid w:val="00652E9F"/>
    <w:rsid w:val="0066031F"/>
    <w:rsid w:val="006D3D74"/>
    <w:rsid w:val="006E0F6A"/>
    <w:rsid w:val="006F149B"/>
    <w:rsid w:val="007054A9"/>
    <w:rsid w:val="00705C4B"/>
    <w:rsid w:val="007102FC"/>
    <w:rsid w:val="007227C6"/>
    <w:rsid w:val="007533C3"/>
    <w:rsid w:val="0077090E"/>
    <w:rsid w:val="00772555"/>
    <w:rsid w:val="00781A3B"/>
    <w:rsid w:val="00797861"/>
    <w:rsid w:val="007C1BDC"/>
    <w:rsid w:val="007C3E18"/>
    <w:rsid w:val="007C4FA2"/>
    <w:rsid w:val="007F588F"/>
    <w:rsid w:val="008142CD"/>
    <w:rsid w:val="00816259"/>
    <w:rsid w:val="00816D0A"/>
    <w:rsid w:val="0083554C"/>
    <w:rsid w:val="0083569A"/>
    <w:rsid w:val="008D4BC7"/>
    <w:rsid w:val="00907560"/>
    <w:rsid w:val="00915963"/>
    <w:rsid w:val="009165EC"/>
    <w:rsid w:val="00927315"/>
    <w:rsid w:val="00935F68"/>
    <w:rsid w:val="009410C5"/>
    <w:rsid w:val="009900D3"/>
    <w:rsid w:val="009A4DB2"/>
    <w:rsid w:val="009E20DA"/>
    <w:rsid w:val="00A10EA7"/>
    <w:rsid w:val="00A1166B"/>
    <w:rsid w:val="00A60D12"/>
    <w:rsid w:val="00A9204E"/>
    <w:rsid w:val="00AA7680"/>
    <w:rsid w:val="00AD40A0"/>
    <w:rsid w:val="00AF60C4"/>
    <w:rsid w:val="00B068E4"/>
    <w:rsid w:val="00B44A59"/>
    <w:rsid w:val="00B470B3"/>
    <w:rsid w:val="00B50DDF"/>
    <w:rsid w:val="00B5444A"/>
    <w:rsid w:val="00B82D70"/>
    <w:rsid w:val="00BC6312"/>
    <w:rsid w:val="00BE343A"/>
    <w:rsid w:val="00C34AA1"/>
    <w:rsid w:val="00C43C13"/>
    <w:rsid w:val="00C602F7"/>
    <w:rsid w:val="00C9520A"/>
    <w:rsid w:val="00CA6E6D"/>
    <w:rsid w:val="00CE1C9A"/>
    <w:rsid w:val="00CF7C18"/>
    <w:rsid w:val="00D039CA"/>
    <w:rsid w:val="00D278CC"/>
    <w:rsid w:val="00D5435D"/>
    <w:rsid w:val="00D8271E"/>
    <w:rsid w:val="00DC53A5"/>
    <w:rsid w:val="00E56C27"/>
    <w:rsid w:val="00E80207"/>
    <w:rsid w:val="00E82628"/>
    <w:rsid w:val="00E97C7B"/>
    <w:rsid w:val="00EA0B69"/>
    <w:rsid w:val="00EB76B3"/>
    <w:rsid w:val="00EF304E"/>
    <w:rsid w:val="00F03E26"/>
    <w:rsid w:val="00F11EFC"/>
    <w:rsid w:val="00F41B5C"/>
    <w:rsid w:val="00F53E04"/>
    <w:rsid w:val="00F54D52"/>
    <w:rsid w:val="00F63EF1"/>
    <w:rsid w:val="00F747BD"/>
    <w:rsid w:val="00F76344"/>
    <w:rsid w:val="00FA5150"/>
    <w:rsid w:val="00FB4184"/>
    <w:rsid w:val="00FE6396"/>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53C1"/>
  <w15:chartTrackingRefBased/>
  <w15:docId w15:val="{D2F73863-526C-40EF-BF8C-AA84FE1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Spacing"/>
    <w:next w:val="Normal"/>
    <w:link w:val="Heading1Char"/>
    <w:uiPriority w:val="9"/>
    <w:qFormat/>
    <w:rsid w:val="006F149B"/>
    <w:pPr>
      <w:jc w:val="center"/>
      <w:outlineLvl w:val="0"/>
    </w:pPr>
    <w:rPr>
      <w:rFonts w:ascii="Arial" w:hAnsi="Arial" w:cs="Arial"/>
      <w:b/>
      <w:bCs/>
      <w:sz w:val="36"/>
      <w:szCs w:val="23"/>
    </w:rPr>
  </w:style>
  <w:style w:type="paragraph" w:styleId="Heading2">
    <w:name w:val="heading 2"/>
    <w:basedOn w:val="NoSpacing"/>
    <w:next w:val="Normal"/>
    <w:link w:val="Heading2Char"/>
    <w:uiPriority w:val="9"/>
    <w:unhideWhenUsed/>
    <w:qFormat/>
    <w:rsid w:val="006F149B"/>
    <w:pPr>
      <w:jc w:val="center"/>
      <w:outlineLvl w:val="1"/>
    </w:pPr>
    <w:rPr>
      <w:rFonts w:ascii="Arial" w:hAnsi="Arial" w:cs="Arial"/>
      <w:b/>
      <w:bCs/>
      <w:sz w:val="23"/>
      <w:szCs w:val="23"/>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9B"/>
    <w:rPr>
      <w:rFonts w:ascii="Arial" w:hAnsi="Arial" w:cs="Arial"/>
      <w:b/>
      <w:bCs/>
      <w:sz w:val="36"/>
      <w:szCs w:val="23"/>
    </w:rPr>
  </w:style>
  <w:style w:type="character" w:customStyle="1" w:styleId="Heading2Char">
    <w:name w:val="Heading 2 Char"/>
    <w:basedOn w:val="DefaultParagraphFont"/>
    <w:link w:val="Heading2"/>
    <w:uiPriority w:val="9"/>
    <w:rsid w:val="006F149B"/>
    <w:rPr>
      <w:rFonts w:ascii="Arial" w:hAnsi="Arial" w:cs="Arial"/>
      <w:b/>
      <w:bCs/>
      <w:sz w:val="23"/>
      <w:szCs w:val="23"/>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4D0E4C"/>
  </w:style>
  <w:style w:type="table" w:styleId="TableGrid">
    <w:name w:val="Table Grid"/>
    <w:basedOn w:val="TableNormal"/>
    <w:uiPriority w:val="39"/>
    <w:rsid w:val="00814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unhideWhenUsed/>
    <w:qFormat/>
    <w:rsid w:val="00AA7680"/>
    <w:pPr>
      <w:ind w:left="720"/>
      <w:contextualSpacing/>
    </w:pPr>
  </w:style>
  <w:style w:type="character" w:styleId="UnresolvedMention">
    <w:name w:val="Unresolved Mention"/>
    <w:basedOn w:val="DefaultParagraphFont"/>
    <w:uiPriority w:val="99"/>
    <w:semiHidden/>
    <w:unhideWhenUsed/>
    <w:rsid w:val="00A60D12"/>
    <w:rPr>
      <w:color w:val="605E5C"/>
      <w:shd w:val="clear" w:color="auto" w:fill="E1DFDD"/>
    </w:rPr>
  </w:style>
  <w:style w:type="table" w:styleId="GridTable1Light">
    <w:name w:val="Grid Table 1 Light"/>
    <w:basedOn w:val="TableNormal"/>
    <w:uiPriority w:val="46"/>
    <w:rsid w:val="002748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579660">
      <w:bodyDiv w:val="1"/>
      <w:marLeft w:val="0"/>
      <w:marRight w:val="0"/>
      <w:marTop w:val="0"/>
      <w:marBottom w:val="0"/>
      <w:divBdr>
        <w:top w:val="none" w:sz="0" w:space="0" w:color="auto"/>
        <w:left w:val="none" w:sz="0" w:space="0" w:color="auto"/>
        <w:bottom w:val="none" w:sz="0" w:space="0" w:color="auto"/>
        <w:right w:val="none" w:sz="0" w:space="0" w:color="auto"/>
      </w:divBdr>
    </w:div>
    <w:div w:id="20521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higan.gov/MDOT-A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F0AD.12A037E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adle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Computerized office technician and office technician - recertification cancellation policy</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Computerized office technician and office technician - recertification cancellation policy</dc:title>
  <dc:subject>Training cancellation policy for Computerized office technician and office technician training. If you require assistance accessing this information or require it in an alternative format, contact the Michigan Department of Transportation’s (MDOT) Americans with Disabilities Act (ADA) coordinator at Michigan.gov/MDOT-ADA.</dc:subject>
  <dc:creator>MDOT</dc:creator>
  <cp:keywords>Technical Training, Office of Organizational Development, Cancellation policy</cp:keywords>
  <dc:description/>
  <cp:lastModifiedBy>Koenigsknecht, Sara (MDOT)</cp:lastModifiedBy>
  <cp:revision>4</cp:revision>
  <dcterms:created xsi:type="dcterms:W3CDTF">2025-09-16T02:43:00Z</dcterms:created>
  <dcterms:modified xsi:type="dcterms:W3CDTF">2025-09-16T02:46:00Z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3a2fed65-62e7-46ea-af74-187e0c17143a_Enabled">
    <vt:lpwstr>true</vt:lpwstr>
  </property>
  <property fmtid="{D5CDD505-2E9C-101B-9397-08002B2CF9AE}" pid="9" name="MSIP_Label_3a2fed65-62e7-46ea-af74-187e0c17143a_SetDate">
    <vt:lpwstr>2021-07-14T20:02:26Z</vt:lpwstr>
  </property>
  <property fmtid="{D5CDD505-2E9C-101B-9397-08002B2CF9AE}" pid="10" name="MSIP_Label_3a2fed65-62e7-46ea-af74-187e0c17143a_Method">
    <vt:lpwstr>Privileged</vt:lpwstr>
  </property>
  <property fmtid="{D5CDD505-2E9C-101B-9397-08002B2CF9AE}" pid="11" name="MSIP_Label_3a2fed65-62e7-46ea-af74-187e0c17143a_Name">
    <vt:lpwstr>3a2fed65-62e7-46ea-af74-187e0c17143a</vt:lpwstr>
  </property>
  <property fmtid="{D5CDD505-2E9C-101B-9397-08002B2CF9AE}" pid="12" name="MSIP_Label_3a2fed65-62e7-46ea-af74-187e0c17143a_SiteId">
    <vt:lpwstr>d5fb7087-3777-42ad-966a-892ef47225d1</vt:lpwstr>
  </property>
  <property fmtid="{D5CDD505-2E9C-101B-9397-08002B2CF9AE}" pid="13" name="MSIP_Label_3a2fed65-62e7-46ea-af74-187e0c17143a_ActionId">
    <vt:lpwstr>43b8f13d-9cef-4a30-a416-52eff3c32fac</vt:lpwstr>
  </property>
  <property fmtid="{D5CDD505-2E9C-101B-9397-08002B2CF9AE}" pid="14" name="MSIP_Label_3a2fed65-62e7-46ea-af74-187e0c17143a_ContentBits">
    <vt:lpwstr>0</vt:lpwstr>
  </property>
</Properties>
</file>