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F1E4" w14:textId="0BB38FEC" w:rsidR="00B00E93" w:rsidRPr="00B86F1D" w:rsidRDefault="00B00E93" w:rsidP="00B00E93">
      <w:pPr>
        <w:jc w:val="center"/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A500C4" wp14:editId="66C19386">
            <wp:extent cx="2151380" cy="968121"/>
            <wp:effectExtent l="0" t="0" r="1270" b="3810"/>
            <wp:docPr id="709022140" name="Picture 1" descr="OK2SAY Logo. Stop the Silence. Help End the Viole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22140" name="Picture 1" descr="OK2SAY Logo. Stop the Silence. Help End the Violenc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922" cy="9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A9497" w14:textId="20AF00E0" w:rsidR="00612070" w:rsidRPr="00A50C5A" w:rsidRDefault="00612070" w:rsidP="00BC4ECC">
      <w:pPr>
        <w:rPr>
          <w:rFonts w:ascii="Arial" w:hAnsi="Arial" w:cs="Arial"/>
          <w:sz w:val="24"/>
          <w:szCs w:val="24"/>
        </w:rPr>
      </w:pPr>
    </w:p>
    <w:p w14:paraId="507E0326" w14:textId="17A6B40F" w:rsidR="001554A4" w:rsidRPr="001554A4" w:rsidRDefault="00DA4366" w:rsidP="00BC4ECC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1554A4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PRESENTATION </w:t>
      </w:r>
      <w:r w:rsidR="00B00E93" w:rsidRPr="001554A4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CHECKLIST </w:t>
      </w:r>
    </w:p>
    <w:p w14:paraId="056088A3" w14:textId="48F30D7E" w:rsidR="00C57FD1" w:rsidRPr="00C57FD1" w:rsidRDefault="00DF2E43" w:rsidP="00C57FD1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C57FD1">
        <w:rPr>
          <w:rFonts w:ascii="Arial" w:hAnsi="Arial" w:cs="Arial"/>
          <w:sz w:val="24"/>
          <w:szCs w:val="24"/>
        </w:rPr>
        <w:t>Please review and complete the following checklist to help us conduct a successful OK2SAY presentation at your school.</w:t>
      </w:r>
    </w:p>
    <w:p w14:paraId="707FE50C" w14:textId="7AFADF96" w:rsidR="003B3EFF" w:rsidRPr="00C1317B" w:rsidRDefault="003B3EFF" w:rsidP="00C1317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C1317B">
        <w:rPr>
          <w:rFonts w:ascii="Arial" w:hAnsi="Arial" w:cs="Arial"/>
          <w:b/>
          <w:bCs/>
          <w:color w:val="4472C4" w:themeColor="accent1"/>
          <w:sz w:val="24"/>
          <w:szCs w:val="24"/>
        </w:rPr>
        <w:t>OK2SAY School Contact Form</w:t>
      </w:r>
    </w:p>
    <w:p w14:paraId="018805BF" w14:textId="7CB55460" w:rsidR="00997F94" w:rsidRPr="000541A5" w:rsidRDefault="003B3EFF" w:rsidP="00BC4ECC">
      <w:p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 xml:space="preserve">Each school building is required biannually to complete an </w:t>
      </w:r>
      <w:hyperlink r:id="rId8" w:history="1">
        <w:r w:rsidRPr="008A3833">
          <w:rPr>
            <w:rStyle w:val="Hyperlink"/>
            <w:rFonts w:ascii="Arial" w:hAnsi="Arial" w:cs="Arial"/>
            <w:sz w:val="24"/>
            <w:szCs w:val="24"/>
          </w:rPr>
          <w:t>OK2SAY School Contact Form</w:t>
        </w:r>
      </w:hyperlink>
      <w:r w:rsidRPr="006E521E">
        <w:rPr>
          <w:rFonts w:ascii="Arial" w:hAnsi="Arial" w:cs="Arial"/>
          <w:sz w:val="24"/>
          <w:szCs w:val="24"/>
        </w:rPr>
        <w:t xml:space="preserve"> </w:t>
      </w:r>
      <w:r w:rsidRPr="00B86F1D">
        <w:rPr>
          <w:rFonts w:ascii="Arial" w:hAnsi="Arial" w:cs="Arial"/>
          <w:sz w:val="24"/>
          <w:szCs w:val="24"/>
        </w:rPr>
        <w:t xml:space="preserve">so </w:t>
      </w:r>
      <w:r w:rsidR="006E6FFD">
        <w:rPr>
          <w:rFonts w:ascii="Arial" w:hAnsi="Arial" w:cs="Arial"/>
          <w:sz w:val="24"/>
          <w:szCs w:val="24"/>
        </w:rPr>
        <w:t>th</w:t>
      </w:r>
      <w:r w:rsidR="00FE6D1A">
        <w:rPr>
          <w:rFonts w:ascii="Arial" w:hAnsi="Arial" w:cs="Arial"/>
          <w:sz w:val="24"/>
          <w:szCs w:val="24"/>
        </w:rPr>
        <w:t>e</w:t>
      </w:r>
      <w:r w:rsidRPr="00B86F1D">
        <w:rPr>
          <w:rFonts w:ascii="Arial" w:hAnsi="Arial" w:cs="Arial"/>
          <w:sz w:val="24"/>
          <w:szCs w:val="24"/>
        </w:rPr>
        <w:t xml:space="preserve"> technicians have an efficient means to communicate with school personnel after hours. </w:t>
      </w:r>
      <w:r w:rsidR="00993817">
        <w:rPr>
          <w:rFonts w:ascii="Arial" w:hAnsi="Arial" w:cs="Arial"/>
          <w:sz w:val="24"/>
          <w:szCs w:val="24"/>
        </w:rPr>
        <w:t xml:space="preserve"> </w:t>
      </w:r>
      <w:r w:rsidRPr="00B86F1D">
        <w:rPr>
          <w:rFonts w:ascii="Arial" w:hAnsi="Arial" w:cs="Arial"/>
          <w:sz w:val="24"/>
          <w:szCs w:val="24"/>
        </w:rPr>
        <w:t>The emergency</w:t>
      </w:r>
      <w:r>
        <w:rPr>
          <w:rFonts w:ascii="Arial" w:hAnsi="Arial" w:cs="Arial"/>
          <w:sz w:val="24"/>
          <w:szCs w:val="24"/>
        </w:rPr>
        <w:t xml:space="preserve"> </w:t>
      </w:r>
      <w:r w:rsidRPr="00B86F1D">
        <w:rPr>
          <w:rFonts w:ascii="Arial" w:hAnsi="Arial" w:cs="Arial"/>
          <w:sz w:val="24"/>
          <w:szCs w:val="24"/>
        </w:rPr>
        <w:t>contact information will be kept confidential and accessed only if there is a</w:t>
      </w:r>
      <w:r w:rsidR="000C3EA3">
        <w:rPr>
          <w:rFonts w:ascii="Arial" w:hAnsi="Arial" w:cs="Arial"/>
          <w:sz w:val="24"/>
          <w:szCs w:val="24"/>
        </w:rPr>
        <w:t xml:space="preserve"> life-safety </w:t>
      </w:r>
      <w:r w:rsidRPr="00B86F1D">
        <w:rPr>
          <w:rFonts w:ascii="Arial" w:hAnsi="Arial" w:cs="Arial"/>
          <w:sz w:val="24"/>
          <w:szCs w:val="24"/>
        </w:rPr>
        <w:t xml:space="preserve">emergency involving </w:t>
      </w:r>
      <w:r w:rsidR="000C3EA3">
        <w:rPr>
          <w:rFonts w:ascii="Arial" w:hAnsi="Arial" w:cs="Arial"/>
          <w:sz w:val="24"/>
          <w:szCs w:val="24"/>
        </w:rPr>
        <w:t xml:space="preserve">a student in </w:t>
      </w:r>
      <w:r w:rsidR="00A42FB1">
        <w:rPr>
          <w:rFonts w:ascii="Arial" w:hAnsi="Arial" w:cs="Arial"/>
          <w:sz w:val="24"/>
          <w:szCs w:val="24"/>
        </w:rPr>
        <w:t>the building</w:t>
      </w:r>
      <w:r w:rsidRPr="00B86F1D">
        <w:rPr>
          <w:rFonts w:ascii="Arial" w:hAnsi="Arial" w:cs="Arial"/>
          <w:sz w:val="24"/>
          <w:szCs w:val="24"/>
        </w:rPr>
        <w:t>.</w:t>
      </w:r>
      <w:r w:rsidR="005B2183">
        <w:rPr>
          <w:rFonts w:ascii="Arial" w:hAnsi="Arial" w:cs="Arial"/>
          <w:sz w:val="24"/>
          <w:szCs w:val="24"/>
        </w:rPr>
        <w:t xml:space="preserve"> </w:t>
      </w:r>
    </w:p>
    <w:p w14:paraId="4F09E959" w14:textId="7DFA81BE" w:rsidR="00BC4ECC" w:rsidRPr="00C1317B" w:rsidRDefault="00DA4366" w:rsidP="00C1317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C1317B">
        <w:rPr>
          <w:rFonts w:ascii="Arial" w:hAnsi="Arial" w:cs="Arial"/>
          <w:b/>
          <w:bCs/>
          <w:color w:val="4472C4" w:themeColor="accent1"/>
          <w:sz w:val="24"/>
          <w:szCs w:val="24"/>
        </w:rPr>
        <w:t>Be Familiar with Presentation Content</w:t>
      </w:r>
    </w:p>
    <w:p w14:paraId="35D500D8" w14:textId="03D32EB2" w:rsidR="00CA562F" w:rsidRPr="00386125" w:rsidRDefault="000C3EA3" w:rsidP="00CA562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It i</w:t>
      </w:r>
      <w:r w:rsidR="00EF4539" w:rsidRPr="000C3EA3">
        <w:rPr>
          <w:rFonts w:ascii="Arial" w:hAnsi="Arial" w:cs="Arial"/>
          <w:color w:val="000000" w:themeColor="text1"/>
          <w:sz w:val="24"/>
          <w:szCs w:val="24"/>
        </w:rPr>
        <w:t>s important to be familiar with the content</w:t>
      </w:r>
      <w:r w:rsidR="000541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6125">
        <w:rPr>
          <w:rFonts w:ascii="Arial" w:hAnsi="Arial" w:cs="Arial"/>
          <w:color w:val="000000" w:themeColor="text1"/>
          <w:sz w:val="24"/>
          <w:szCs w:val="24"/>
        </w:rPr>
        <w:t xml:space="preserve">discussed in the presentation. </w:t>
      </w:r>
      <w:r w:rsidR="00E34116" w:rsidRPr="00E34116">
        <w:rPr>
          <w:rFonts w:ascii="Arial" w:hAnsi="Arial" w:cs="Arial"/>
          <w:color w:val="000000" w:themeColor="text1"/>
          <w:sz w:val="24"/>
          <w:szCs w:val="24"/>
        </w:rPr>
        <w:t xml:space="preserve">Please take the time to </w:t>
      </w:r>
      <w:r w:rsidR="00B6250C">
        <w:rPr>
          <w:rFonts w:ascii="Arial" w:hAnsi="Arial" w:cs="Arial"/>
          <w:color w:val="000000" w:themeColor="text1"/>
          <w:sz w:val="24"/>
          <w:szCs w:val="24"/>
        </w:rPr>
        <w:t>view</w:t>
      </w:r>
      <w:r w:rsidR="00E34116" w:rsidRPr="00E34116">
        <w:rPr>
          <w:rFonts w:ascii="Arial" w:hAnsi="Arial" w:cs="Arial"/>
          <w:color w:val="000000" w:themeColor="text1"/>
          <w:sz w:val="24"/>
          <w:szCs w:val="24"/>
        </w:rPr>
        <w:t xml:space="preserve"> the videos </w:t>
      </w:r>
      <w:r w:rsidR="00B6250C">
        <w:rPr>
          <w:rFonts w:ascii="Arial" w:hAnsi="Arial" w:cs="Arial"/>
          <w:color w:val="000000" w:themeColor="text1"/>
          <w:sz w:val="24"/>
          <w:szCs w:val="24"/>
        </w:rPr>
        <w:t>featured</w:t>
      </w:r>
      <w:r w:rsidR="00E34116" w:rsidRPr="00E34116">
        <w:rPr>
          <w:rFonts w:ascii="Arial" w:hAnsi="Arial" w:cs="Arial"/>
          <w:color w:val="000000" w:themeColor="text1"/>
          <w:sz w:val="24"/>
          <w:szCs w:val="24"/>
        </w:rPr>
        <w:t xml:space="preserve"> in the presentation.</w:t>
      </w:r>
    </w:p>
    <w:tbl>
      <w:tblPr>
        <w:tblStyle w:val="TableGrid"/>
        <w:tblW w:w="9985" w:type="dxa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2785"/>
        <w:gridCol w:w="7200"/>
      </w:tblGrid>
      <w:tr w:rsidR="00F87A95" w:rsidRPr="00B86F1D" w14:paraId="2DC0F429" w14:textId="77777777" w:rsidTr="00C525C8">
        <w:tc>
          <w:tcPr>
            <w:tcW w:w="2785" w:type="dxa"/>
          </w:tcPr>
          <w:p w14:paraId="4CD49F25" w14:textId="77777777" w:rsidR="00F87A95" w:rsidRPr="00B86F1D" w:rsidRDefault="00F87A95" w:rsidP="00F87A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A3A91" w14:textId="77777777" w:rsidR="00F87A95" w:rsidRPr="00B86F1D" w:rsidRDefault="00F87A95" w:rsidP="00F87A95">
            <w:pPr>
              <w:rPr>
                <w:rFonts w:ascii="Arial" w:hAnsi="Arial" w:cs="Arial"/>
                <w:sz w:val="24"/>
                <w:szCs w:val="24"/>
              </w:rPr>
            </w:pPr>
            <w:r w:rsidRPr="00B86F1D">
              <w:rPr>
                <w:rFonts w:ascii="Arial" w:hAnsi="Arial" w:cs="Arial"/>
                <w:sz w:val="24"/>
                <w:szCs w:val="24"/>
              </w:rPr>
              <w:t>4th through 5th Grade</w:t>
            </w:r>
          </w:p>
          <w:p w14:paraId="7189EAD5" w14:textId="77777777" w:rsidR="00F87A95" w:rsidRPr="00B86F1D" w:rsidRDefault="00F87A95" w:rsidP="00CA5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0E6A6AE" w14:textId="780AE76F" w:rsidR="001F5750" w:rsidRPr="0001025F" w:rsidRDefault="0001025F" w:rsidP="001F575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color w:val="4472C4" w:themeColor="accent1"/>
                <w:sz w:val="24"/>
                <w:szCs w:val="24"/>
                <w:u w:val="none"/>
              </w:rPr>
              <w:fldChar w:fldCharType="begin"/>
            </w:r>
            <w:r>
              <w:rPr>
                <w:rStyle w:val="Hyperlink"/>
                <w:rFonts w:ascii="Arial" w:hAnsi="Arial" w:cs="Arial"/>
                <w:color w:val="4472C4" w:themeColor="accent1"/>
                <w:sz w:val="24"/>
                <w:szCs w:val="24"/>
                <w:u w:val="none"/>
              </w:rPr>
              <w:instrText>HYPERLINK "https://www.youtube.com/playlist?list=PLIwM-zOlzVR6y4vJO0CYmIaXlmq1N-B67"</w:instrText>
            </w:r>
            <w:r>
              <w:rPr>
                <w:rStyle w:val="Hyperlink"/>
                <w:rFonts w:ascii="Arial" w:hAnsi="Arial" w:cs="Arial"/>
                <w:color w:val="4472C4" w:themeColor="accent1"/>
                <w:sz w:val="24"/>
                <w:szCs w:val="24"/>
                <w:u w:val="none"/>
              </w:rPr>
            </w:r>
            <w:r>
              <w:rPr>
                <w:rStyle w:val="Hyperlink"/>
                <w:rFonts w:ascii="Arial" w:hAnsi="Arial" w:cs="Arial"/>
                <w:color w:val="4472C4" w:themeColor="accent1"/>
                <w:sz w:val="24"/>
                <w:szCs w:val="24"/>
                <w:u w:val="none"/>
              </w:rPr>
              <w:fldChar w:fldCharType="separate"/>
            </w:r>
            <w:r w:rsidR="001F5750" w:rsidRPr="0001025F">
              <w:rPr>
                <w:rStyle w:val="Hyperlink"/>
                <w:rFonts w:ascii="Arial" w:hAnsi="Arial" w:cs="Arial"/>
                <w:sz w:val="24"/>
                <w:szCs w:val="24"/>
              </w:rPr>
              <w:t>Do You Really Know Who You Are Talking To?</w:t>
            </w:r>
          </w:p>
          <w:p w14:paraId="55C541E1" w14:textId="75E33974" w:rsidR="001F5750" w:rsidRPr="0001025F" w:rsidRDefault="001F5750" w:rsidP="001D3D9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1025F">
              <w:rPr>
                <w:rStyle w:val="Hyperlink"/>
                <w:rFonts w:ascii="Arial" w:hAnsi="Arial" w:cs="Arial"/>
                <w:sz w:val="24"/>
                <w:szCs w:val="24"/>
              </w:rPr>
              <w:t>Talent Show: If you Wouldn’t Say it in Person, Why Say it</w:t>
            </w:r>
            <w:r w:rsidR="001D3D9A" w:rsidRPr="0001025F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Pr="0001025F">
              <w:rPr>
                <w:rStyle w:val="Hyperlink"/>
                <w:rFonts w:ascii="Arial" w:hAnsi="Arial" w:cs="Arial"/>
                <w:sz w:val="24"/>
                <w:szCs w:val="24"/>
              </w:rPr>
              <w:t>Online?</w:t>
            </w:r>
          </w:p>
          <w:p w14:paraId="0B7D2F7B" w14:textId="2978D1F0" w:rsidR="001F5750" w:rsidRPr="0001025F" w:rsidRDefault="001F5750" w:rsidP="001F5750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1025F">
              <w:rPr>
                <w:rStyle w:val="Hyperlink"/>
                <w:rFonts w:ascii="Arial" w:hAnsi="Arial" w:cs="Arial"/>
                <w:sz w:val="24"/>
                <w:szCs w:val="24"/>
              </w:rPr>
              <w:t>The Price of Silence</w:t>
            </w:r>
          </w:p>
          <w:p w14:paraId="5302CEB6" w14:textId="67AFEED4" w:rsidR="00F87A95" w:rsidRPr="00B86F1D" w:rsidRDefault="001F5750" w:rsidP="001F57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1025F">
              <w:rPr>
                <w:rStyle w:val="Hyperlink"/>
                <w:rFonts w:ascii="Arial" w:hAnsi="Arial" w:cs="Arial"/>
                <w:sz w:val="24"/>
                <w:szCs w:val="24"/>
              </w:rPr>
              <w:t>Color Your World With Kindness</w:t>
            </w:r>
            <w:r w:rsidR="0001025F">
              <w:rPr>
                <w:rStyle w:val="Hyperlink"/>
                <w:rFonts w:ascii="Arial" w:hAnsi="Arial" w:cs="Arial"/>
                <w:color w:val="4472C4" w:themeColor="accent1"/>
                <w:sz w:val="24"/>
                <w:szCs w:val="24"/>
                <w:u w:val="none"/>
              </w:rPr>
              <w:fldChar w:fldCharType="end"/>
            </w:r>
          </w:p>
        </w:tc>
      </w:tr>
      <w:tr w:rsidR="00F87A95" w:rsidRPr="00B86F1D" w14:paraId="60E0EC84" w14:textId="77777777" w:rsidTr="00C525C8">
        <w:tc>
          <w:tcPr>
            <w:tcW w:w="2785" w:type="dxa"/>
          </w:tcPr>
          <w:p w14:paraId="5E638CC7" w14:textId="32A09DEE" w:rsidR="00F87A95" w:rsidRPr="00B86F1D" w:rsidRDefault="001F5750" w:rsidP="00CA562F">
            <w:pPr>
              <w:rPr>
                <w:rFonts w:ascii="Arial" w:hAnsi="Arial" w:cs="Arial"/>
                <w:sz w:val="24"/>
                <w:szCs w:val="24"/>
              </w:rPr>
            </w:pPr>
            <w:r w:rsidRPr="00B86F1D">
              <w:rPr>
                <w:rFonts w:ascii="Arial" w:hAnsi="Arial" w:cs="Arial"/>
                <w:sz w:val="24"/>
                <w:szCs w:val="24"/>
              </w:rPr>
              <w:t>6th through 8th Grade</w:t>
            </w:r>
          </w:p>
        </w:tc>
        <w:tc>
          <w:tcPr>
            <w:tcW w:w="7200" w:type="dxa"/>
          </w:tcPr>
          <w:p w14:paraId="3FD52D45" w14:textId="03A58B1B" w:rsidR="00E85BC9" w:rsidRPr="003E407A" w:rsidRDefault="003E407A" w:rsidP="00E85BC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instrText>HYPERLINK "https://www.youtube.com/playlist?list=PLIwM-zOlzVR7tFfyBsfYJmIx3sN-fNYPz"</w:instrTex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fldChar w:fldCharType="separate"/>
            </w:r>
            <w:r w:rsidR="00E85BC9" w:rsidRPr="003E407A">
              <w:rPr>
                <w:rStyle w:val="Hyperlink"/>
                <w:rFonts w:ascii="Arial" w:hAnsi="Arial" w:cs="Arial"/>
                <w:sz w:val="24"/>
                <w:szCs w:val="24"/>
              </w:rPr>
              <w:t>Words Are Powerful</w:t>
            </w:r>
          </w:p>
          <w:p w14:paraId="70369943" w14:textId="0DF7DB26" w:rsidR="00E85BC9" w:rsidRPr="003E407A" w:rsidRDefault="00E85BC9" w:rsidP="00E85BC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3E407A">
              <w:rPr>
                <w:rStyle w:val="Hyperlink"/>
                <w:rFonts w:ascii="Arial" w:hAnsi="Arial" w:cs="Arial"/>
                <w:sz w:val="24"/>
                <w:szCs w:val="24"/>
              </w:rPr>
              <w:t>Empty Seats</w:t>
            </w:r>
          </w:p>
          <w:p w14:paraId="6EF1E7B0" w14:textId="7DE40FD3" w:rsidR="00E85BC9" w:rsidRPr="003E407A" w:rsidRDefault="00E85BC9" w:rsidP="00E85BC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3E407A">
              <w:rPr>
                <w:rStyle w:val="Hyperlink"/>
                <w:rFonts w:ascii="Arial" w:hAnsi="Arial" w:cs="Arial"/>
                <w:sz w:val="24"/>
                <w:szCs w:val="24"/>
              </w:rPr>
              <w:t>Predators Lure Teens</w:t>
            </w:r>
          </w:p>
          <w:p w14:paraId="2C1C9DDD" w14:textId="346584D3" w:rsidR="00F87A95" w:rsidRPr="00B86F1D" w:rsidRDefault="00E85BC9" w:rsidP="00E85B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E407A">
              <w:rPr>
                <w:rStyle w:val="Hyperlink"/>
                <w:rFonts w:ascii="Arial" w:hAnsi="Arial" w:cs="Arial"/>
                <w:sz w:val="24"/>
                <w:szCs w:val="24"/>
              </w:rPr>
              <w:t>Pass it On</w:t>
            </w:r>
            <w:r w:rsidR="003E407A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87A95" w:rsidRPr="00B86F1D" w14:paraId="65D91976" w14:textId="77777777" w:rsidTr="00C525C8">
        <w:trPr>
          <w:trHeight w:val="1718"/>
        </w:trPr>
        <w:tc>
          <w:tcPr>
            <w:tcW w:w="2785" w:type="dxa"/>
          </w:tcPr>
          <w:p w14:paraId="2FDE7DDD" w14:textId="0946552D" w:rsidR="00F87A95" w:rsidRPr="00B86F1D" w:rsidRDefault="001F5750" w:rsidP="00CA562F">
            <w:pPr>
              <w:rPr>
                <w:rFonts w:ascii="Arial" w:hAnsi="Arial" w:cs="Arial"/>
                <w:sz w:val="24"/>
                <w:szCs w:val="24"/>
              </w:rPr>
            </w:pPr>
            <w:r w:rsidRPr="00B86F1D">
              <w:rPr>
                <w:rFonts w:ascii="Arial" w:hAnsi="Arial" w:cs="Arial"/>
                <w:sz w:val="24"/>
                <w:szCs w:val="24"/>
              </w:rPr>
              <w:t>9th through 12th Grade</w:t>
            </w:r>
          </w:p>
        </w:tc>
        <w:tc>
          <w:tcPr>
            <w:tcW w:w="7200" w:type="dxa"/>
          </w:tcPr>
          <w:p w14:paraId="2DDC7300" w14:textId="0647C1A0" w:rsidR="00F87A95" w:rsidRPr="00982D3D" w:rsidRDefault="00982D3D" w:rsidP="007934A9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"https://www.youtube.com/playlist?list=PLIwM-zOlzVR4ptGRTOpFruAkdfII5-D-Q"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5669A" w:rsidRPr="00982D3D">
              <w:rPr>
                <w:rStyle w:val="Hyperlink"/>
                <w:rFonts w:ascii="Arial" w:hAnsi="Arial" w:cs="Arial"/>
                <w:sz w:val="24"/>
                <w:szCs w:val="24"/>
              </w:rPr>
              <w:t>Evan</w:t>
            </w:r>
          </w:p>
          <w:p w14:paraId="043BB770" w14:textId="77777777" w:rsidR="00F5669A" w:rsidRPr="00982D3D" w:rsidRDefault="00F5669A" w:rsidP="007934A9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982D3D">
              <w:rPr>
                <w:rStyle w:val="Hyperlink"/>
                <w:rFonts w:ascii="Arial" w:hAnsi="Arial" w:cs="Arial"/>
                <w:sz w:val="24"/>
                <w:szCs w:val="24"/>
              </w:rPr>
              <w:t>OK2SAY – Looking through Different Glasses</w:t>
            </w:r>
          </w:p>
          <w:p w14:paraId="1471199E" w14:textId="77777777" w:rsidR="00F5669A" w:rsidRPr="00982D3D" w:rsidRDefault="00F5669A" w:rsidP="007934A9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982D3D">
              <w:rPr>
                <w:rStyle w:val="Hyperlink"/>
                <w:rFonts w:ascii="Arial" w:hAnsi="Arial" w:cs="Arial"/>
                <w:sz w:val="24"/>
                <w:szCs w:val="24"/>
              </w:rPr>
              <w:t>It All Adds Up</w:t>
            </w:r>
          </w:p>
          <w:p w14:paraId="449249B6" w14:textId="77777777" w:rsidR="00F5669A" w:rsidRPr="00982D3D" w:rsidRDefault="00F5669A" w:rsidP="007934A9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982D3D">
              <w:rPr>
                <w:rStyle w:val="Hyperlink"/>
                <w:rFonts w:ascii="Arial" w:hAnsi="Arial" w:cs="Arial"/>
                <w:sz w:val="24"/>
                <w:szCs w:val="24"/>
              </w:rPr>
              <w:t>Teen Suicide Awareness</w:t>
            </w:r>
          </w:p>
          <w:p w14:paraId="23EF079D" w14:textId="77777777" w:rsidR="00F5669A" w:rsidRPr="00982D3D" w:rsidRDefault="00F5669A" w:rsidP="007934A9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982D3D">
              <w:rPr>
                <w:rStyle w:val="Hyperlink"/>
                <w:rFonts w:ascii="Arial" w:hAnsi="Arial" w:cs="Arial"/>
                <w:sz w:val="24"/>
                <w:szCs w:val="24"/>
              </w:rPr>
              <w:t>Financial Sextortion</w:t>
            </w:r>
          </w:p>
          <w:p w14:paraId="058F4F12" w14:textId="1B209C96" w:rsidR="00F5669A" w:rsidRPr="00B86F1D" w:rsidRDefault="00982D3D" w:rsidP="00793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D3D">
              <w:rPr>
                <w:rStyle w:val="Hyperlink"/>
                <w:rFonts w:ascii="Arial" w:hAnsi="Arial" w:cs="Arial"/>
                <w:sz w:val="24"/>
                <w:szCs w:val="24"/>
              </w:rPr>
              <w:t>Tomorrow’s News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A7C1410" w14:textId="77777777" w:rsidR="002D4C90" w:rsidRPr="002D4C90" w:rsidRDefault="002D4C90" w:rsidP="00D70C01">
      <w:pPr>
        <w:shd w:val="clear" w:color="auto" w:fill="FFFFFF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37412AD0" w14:textId="04C9BD9E" w:rsidR="00D70C01" w:rsidRDefault="006A0D38" w:rsidP="00D70C01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r w:rsidRPr="00EE11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Middle and High School presentations: </w:t>
      </w:r>
      <w:r w:rsidR="007047A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725F8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The presentations cover</w:t>
      </w:r>
      <w:r w:rsidR="005024C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topics</w:t>
      </w:r>
      <w:r w:rsidR="00807820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that </w:t>
      </w:r>
      <w:r w:rsidR="00DB7B91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affect</w:t>
      </w:r>
      <w:r w:rsidR="00807820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796888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Michigan </w:t>
      </w:r>
      <w:r w:rsidR="00EE11B3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students</w:t>
      </w:r>
      <w:r w:rsidR="00951272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and fall under the top tip categories</w:t>
      </w:r>
      <w:r w:rsidR="00C725F8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. </w:t>
      </w:r>
      <w:r w:rsidR="00807820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C725F8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We understand </w:t>
      </w:r>
      <w:r w:rsidR="0091460C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that </w:t>
      </w:r>
      <w:r w:rsidR="00F9236F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some </w:t>
      </w:r>
      <w:r w:rsidR="0091460C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students have encountered traumatic experiences such as suicidal attempts, sexual assault, self-harm, substance </w:t>
      </w:r>
      <w:r w:rsidR="000D164D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use disorder</w:t>
      </w:r>
      <w:r w:rsidR="0091460C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, child abuse, or other forms of violence. </w:t>
      </w:r>
      <w:r w:rsidR="00807820" w:rsidRPr="00EE11B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70C01" w:rsidRPr="00D70C01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In order to create a safe, understanding, and supportive environment, we recommend beginning each presentation with a cautionary notice. </w:t>
      </w:r>
      <w:r w:rsidR="00D70C01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70C01" w:rsidRPr="00D70C01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The presenter will address this matter with you.</w:t>
      </w:r>
    </w:p>
    <w:p w14:paraId="59BC71E2" w14:textId="77777777" w:rsidR="001554A4" w:rsidRDefault="001554A4" w:rsidP="00D70C01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7918356" w14:textId="77777777" w:rsidR="00CA3D80" w:rsidRDefault="00CA3D80" w:rsidP="00D70C01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234997E2" w14:textId="5A14357E" w:rsidR="00692E40" w:rsidRPr="00723F91" w:rsidRDefault="00692E40" w:rsidP="00723F91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723F91">
        <w:rPr>
          <w:rFonts w:ascii="Arial" w:hAnsi="Arial" w:cs="Arial"/>
          <w:b/>
          <w:bCs/>
          <w:color w:val="4472C4" w:themeColor="accent1"/>
          <w:sz w:val="24"/>
          <w:szCs w:val="24"/>
        </w:rPr>
        <w:lastRenderedPageBreak/>
        <w:t>Teacher-School Staff Presentation Notification</w:t>
      </w:r>
    </w:p>
    <w:p w14:paraId="59546F20" w14:textId="0EED79BE" w:rsidR="00692E40" w:rsidRPr="00B86F1D" w:rsidRDefault="00692E40" w:rsidP="00692E40">
      <w:p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 xml:space="preserve">It is important to inform teachers and staff about the OK2SAY student safety presentation and the </w:t>
      </w:r>
      <w:r w:rsidR="00E67C9F">
        <w:rPr>
          <w:rFonts w:ascii="Arial" w:hAnsi="Arial" w:cs="Arial"/>
          <w:sz w:val="24"/>
          <w:szCs w:val="24"/>
        </w:rPr>
        <w:t>topics</w:t>
      </w:r>
      <w:r w:rsidRPr="00B86F1D">
        <w:rPr>
          <w:rFonts w:ascii="Arial" w:hAnsi="Arial" w:cs="Arial"/>
          <w:sz w:val="24"/>
          <w:szCs w:val="24"/>
        </w:rPr>
        <w:t xml:space="preserve"> covered. </w:t>
      </w:r>
      <w:r w:rsidR="003E5745">
        <w:rPr>
          <w:rFonts w:ascii="Arial" w:hAnsi="Arial" w:cs="Arial"/>
          <w:sz w:val="24"/>
          <w:szCs w:val="24"/>
        </w:rPr>
        <w:t xml:space="preserve"> </w:t>
      </w:r>
      <w:r w:rsidRPr="00B86F1D">
        <w:rPr>
          <w:rFonts w:ascii="Arial" w:hAnsi="Arial" w:cs="Arial"/>
          <w:sz w:val="24"/>
          <w:szCs w:val="24"/>
        </w:rPr>
        <w:t>Please share the notification with the appropriate school building personnel.</w:t>
      </w:r>
      <w:r w:rsidR="00B93584">
        <w:rPr>
          <w:rFonts w:ascii="Arial" w:hAnsi="Arial" w:cs="Arial"/>
          <w:sz w:val="24"/>
          <w:szCs w:val="24"/>
        </w:rPr>
        <w:t xml:space="preserve"> </w:t>
      </w:r>
      <w:r w:rsidR="00E67C9F">
        <w:rPr>
          <w:rFonts w:ascii="Arial" w:hAnsi="Arial" w:cs="Arial"/>
          <w:sz w:val="24"/>
          <w:szCs w:val="24"/>
        </w:rPr>
        <w:t xml:space="preserve"> </w:t>
      </w:r>
      <w:r w:rsidR="00B93584">
        <w:rPr>
          <w:rFonts w:ascii="Arial" w:hAnsi="Arial" w:cs="Arial"/>
          <w:sz w:val="24"/>
          <w:szCs w:val="24"/>
        </w:rPr>
        <w:t>This document includes a link to the presentation videos.</w:t>
      </w:r>
    </w:p>
    <w:p w14:paraId="1737F70B" w14:textId="4F319654" w:rsidR="00692E40" w:rsidRPr="003A5CFF" w:rsidRDefault="003A5CFF" w:rsidP="00692E40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"https://bit.ly/TeacherStaffPreparation"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92E40" w:rsidRPr="003A5CFF">
        <w:rPr>
          <w:rStyle w:val="Hyperlink"/>
          <w:rFonts w:ascii="Arial" w:hAnsi="Arial" w:cs="Arial"/>
          <w:sz w:val="24"/>
          <w:szCs w:val="24"/>
        </w:rPr>
        <w:t xml:space="preserve">Teacher-Staff </w:t>
      </w:r>
      <w:r w:rsidR="002F3914" w:rsidRPr="003A5CFF">
        <w:rPr>
          <w:rStyle w:val="Hyperlink"/>
          <w:rFonts w:ascii="Arial" w:hAnsi="Arial" w:cs="Arial"/>
          <w:sz w:val="24"/>
          <w:szCs w:val="24"/>
        </w:rPr>
        <w:t>Presentation</w:t>
      </w:r>
      <w:r w:rsidR="00692E40" w:rsidRPr="003A5CFF">
        <w:rPr>
          <w:rStyle w:val="Hyperlink"/>
          <w:rFonts w:ascii="Arial" w:hAnsi="Arial" w:cs="Arial"/>
          <w:sz w:val="24"/>
          <w:szCs w:val="24"/>
        </w:rPr>
        <w:t xml:space="preserve"> Notification</w:t>
      </w:r>
    </w:p>
    <w:p w14:paraId="47B6FD96" w14:textId="680C4143" w:rsidR="00C1317B" w:rsidRPr="00C1317B" w:rsidRDefault="003A5CFF" w:rsidP="00C1317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6B25DDA2" w14:textId="3C099765" w:rsidR="00997F94" w:rsidRPr="00C1317B" w:rsidRDefault="00997F94" w:rsidP="00C1317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trike/>
          <w:color w:val="4472C4" w:themeColor="accent1"/>
          <w:sz w:val="24"/>
          <w:szCs w:val="24"/>
        </w:rPr>
      </w:pPr>
      <w:r w:rsidRPr="00C1317B">
        <w:rPr>
          <w:rFonts w:ascii="Arial" w:hAnsi="Arial" w:cs="Arial"/>
          <w:b/>
          <w:bCs/>
          <w:color w:val="4472C4" w:themeColor="accent1"/>
          <w:sz w:val="24"/>
          <w:szCs w:val="24"/>
        </w:rPr>
        <w:t>Parent Notification &amp; Opt-Out Form [Optional]</w:t>
      </w:r>
    </w:p>
    <w:p w14:paraId="034240FB" w14:textId="302BF85C" w:rsidR="001A3E48" w:rsidRDefault="00C34844" w:rsidP="00557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6E5B02">
        <w:rPr>
          <w:rFonts w:ascii="Arial" w:hAnsi="Arial" w:cs="Arial"/>
          <w:sz w:val="24"/>
          <w:szCs w:val="24"/>
        </w:rPr>
        <w:t xml:space="preserve">customize the document according to your school’s preference, please visit </w:t>
      </w:r>
      <w:r w:rsidR="00997F94" w:rsidRPr="00997F94">
        <w:rPr>
          <w:rFonts w:ascii="Arial" w:hAnsi="Arial" w:cs="Arial"/>
          <w:sz w:val="24"/>
          <w:szCs w:val="24"/>
        </w:rPr>
        <w:t>our website (</w:t>
      </w:r>
      <w:hyperlink r:id="rId9" w:history="1">
        <w:r w:rsidR="00997F94" w:rsidRPr="00997F94">
          <w:rPr>
            <w:rStyle w:val="Hyperlink"/>
            <w:rFonts w:ascii="Arial" w:hAnsi="Arial" w:cs="Arial"/>
            <w:sz w:val="24"/>
            <w:szCs w:val="24"/>
          </w:rPr>
          <w:t>ok2say.com</w:t>
        </w:r>
      </w:hyperlink>
      <w:r w:rsidR="00997F94" w:rsidRPr="00997F94">
        <w:rPr>
          <w:rFonts w:ascii="Arial" w:hAnsi="Arial" w:cs="Arial"/>
          <w:sz w:val="24"/>
          <w:szCs w:val="24"/>
        </w:rPr>
        <w:t>)</w:t>
      </w:r>
      <w:r w:rsidR="006E5B02">
        <w:rPr>
          <w:rFonts w:ascii="Arial" w:hAnsi="Arial" w:cs="Arial"/>
          <w:sz w:val="24"/>
          <w:szCs w:val="24"/>
        </w:rPr>
        <w:t xml:space="preserve"> </w:t>
      </w:r>
      <w:r w:rsidR="00A77171">
        <w:rPr>
          <w:rFonts w:ascii="Arial" w:hAnsi="Arial" w:cs="Arial"/>
          <w:sz w:val="24"/>
          <w:szCs w:val="24"/>
        </w:rPr>
        <w:t>and access the Word version available.</w:t>
      </w:r>
      <w:r w:rsidR="00DC015B" w:rsidRPr="00DC015B">
        <w:rPr>
          <w:rFonts w:ascii="Arial" w:hAnsi="Arial" w:cs="Arial"/>
          <w:sz w:val="24"/>
          <w:szCs w:val="24"/>
        </w:rPr>
        <w:t xml:space="preserve">  Distribute </w:t>
      </w:r>
      <w:r w:rsidR="00557ABC">
        <w:rPr>
          <w:rFonts w:ascii="Arial" w:hAnsi="Arial" w:cs="Arial"/>
          <w:sz w:val="24"/>
          <w:szCs w:val="24"/>
        </w:rPr>
        <w:t xml:space="preserve">the </w:t>
      </w:r>
      <w:r w:rsidR="00E67C9F">
        <w:rPr>
          <w:rFonts w:ascii="Arial" w:hAnsi="Arial" w:cs="Arial"/>
          <w:sz w:val="24"/>
          <w:szCs w:val="24"/>
        </w:rPr>
        <w:t>document</w:t>
      </w:r>
      <w:r w:rsidR="00557ABC">
        <w:rPr>
          <w:rFonts w:ascii="Arial" w:hAnsi="Arial" w:cs="Arial"/>
          <w:sz w:val="24"/>
          <w:szCs w:val="24"/>
        </w:rPr>
        <w:t xml:space="preserve"> </w:t>
      </w:r>
      <w:r w:rsidR="009745C2">
        <w:rPr>
          <w:rFonts w:ascii="Arial" w:hAnsi="Arial" w:cs="Arial"/>
          <w:sz w:val="24"/>
          <w:szCs w:val="24"/>
        </w:rPr>
        <w:t>so</w:t>
      </w:r>
      <w:r w:rsidR="00EA3F42">
        <w:rPr>
          <w:rFonts w:ascii="Arial" w:hAnsi="Arial" w:cs="Arial"/>
          <w:sz w:val="24"/>
          <w:szCs w:val="24"/>
        </w:rPr>
        <w:t xml:space="preserve"> parents </w:t>
      </w:r>
      <w:r w:rsidR="009745C2">
        <w:rPr>
          <w:rFonts w:ascii="Arial" w:hAnsi="Arial" w:cs="Arial"/>
          <w:sz w:val="24"/>
          <w:szCs w:val="24"/>
        </w:rPr>
        <w:t xml:space="preserve">have an overview of what </w:t>
      </w:r>
      <w:r w:rsidR="00DC015B" w:rsidRPr="00DC015B">
        <w:rPr>
          <w:rFonts w:ascii="Arial" w:hAnsi="Arial" w:cs="Arial"/>
          <w:sz w:val="24"/>
          <w:szCs w:val="24"/>
        </w:rPr>
        <w:t>their child(ren) will see</w:t>
      </w:r>
      <w:r w:rsidR="00216C99">
        <w:rPr>
          <w:rFonts w:ascii="Arial" w:hAnsi="Arial" w:cs="Arial"/>
          <w:sz w:val="24"/>
          <w:szCs w:val="24"/>
        </w:rPr>
        <w:t xml:space="preserve">.  </w:t>
      </w:r>
      <w:r w:rsidR="00216C99" w:rsidRPr="00216C99">
        <w:rPr>
          <w:rFonts w:ascii="Arial" w:hAnsi="Arial" w:cs="Arial"/>
          <w:sz w:val="24"/>
          <w:szCs w:val="24"/>
        </w:rPr>
        <w:t xml:space="preserve">We also encourage parents to preview the </w:t>
      </w:r>
      <w:r w:rsidR="00CF0943">
        <w:rPr>
          <w:rFonts w:ascii="Arial" w:hAnsi="Arial" w:cs="Arial"/>
          <w:sz w:val="24"/>
          <w:szCs w:val="24"/>
        </w:rPr>
        <w:t>accompanying</w:t>
      </w:r>
      <w:r w:rsidR="00E31DAF">
        <w:rPr>
          <w:rFonts w:ascii="Arial" w:hAnsi="Arial" w:cs="Arial"/>
          <w:sz w:val="24"/>
          <w:szCs w:val="24"/>
        </w:rPr>
        <w:t xml:space="preserve"> </w:t>
      </w:r>
      <w:r w:rsidR="00216C99" w:rsidRPr="00216C99">
        <w:rPr>
          <w:rFonts w:ascii="Arial" w:hAnsi="Arial" w:cs="Arial"/>
          <w:sz w:val="24"/>
          <w:szCs w:val="24"/>
        </w:rPr>
        <w:t>videos</w:t>
      </w:r>
      <w:r w:rsidR="00216C99">
        <w:rPr>
          <w:rFonts w:ascii="Arial" w:hAnsi="Arial" w:cs="Arial"/>
          <w:sz w:val="24"/>
          <w:szCs w:val="24"/>
        </w:rPr>
        <w:t xml:space="preserve">. </w:t>
      </w:r>
      <w:r w:rsidR="00DC015B" w:rsidRPr="00DC015B">
        <w:rPr>
          <w:rFonts w:ascii="Arial" w:hAnsi="Arial" w:cs="Arial"/>
          <w:sz w:val="24"/>
          <w:szCs w:val="24"/>
        </w:rPr>
        <w:t xml:space="preserve"> </w:t>
      </w:r>
      <w:r w:rsidR="00AC6701" w:rsidRPr="00AC6701">
        <w:rPr>
          <w:rFonts w:ascii="Arial" w:hAnsi="Arial" w:cs="Arial"/>
          <w:sz w:val="24"/>
          <w:szCs w:val="24"/>
        </w:rPr>
        <w:t xml:space="preserve">If </w:t>
      </w:r>
      <w:r w:rsidR="000070AF">
        <w:rPr>
          <w:rFonts w:ascii="Arial" w:hAnsi="Arial" w:cs="Arial"/>
          <w:sz w:val="24"/>
          <w:szCs w:val="24"/>
        </w:rPr>
        <w:t>a</w:t>
      </w:r>
      <w:r w:rsidR="00AC6701" w:rsidRPr="00AC6701">
        <w:rPr>
          <w:rFonts w:ascii="Arial" w:hAnsi="Arial" w:cs="Arial"/>
          <w:sz w:val="24"/>
          <w:szCs w:val="24"/>
        </w:rPr>
        <w:t xml:space="preserve"> parent</w:t>
      </w:r>
      <w:r w:rsidR="000070AF">
        <w:rPr>
          <w:rFonts w:ascii="Arial" w:hAnsi="Arial" w:cs="Arial"/>
          <w:sz w:val="24"/>
          <w:szCs w:val="24"/>
        </w:rPr>
        <w:t xml:space="preserve"> does no</w:t>
      </w:r>
      <w:r w:rsidR="00351551">
        <w:rPr>
          <w:rFonts w:ascii="Arial" w:hAnsi="Arial" w:cs="Arial"/>
          <w:sz w:val="24"/>
          <w:szCs w:val="24"/>
        </w:rPr>
        <w:t>t</w:t>
      </w:r>
      <w:r w:rsidR="00AC6701" w:rsidRPr="00AC6701">
        <w:rPr>
          <w:rFonts w:ascii="Arial" w:hAnsi="Arial" w:cs="Arial"/>
          <w:sz w:val="24"/>
          <w:szCs w:val="24"/>
        </w:rPr>
        <w:t xml:space="preserve"> </w:t>
      </w:r>
      <w:r w:rsidR="00351551">
        <w:rPr>
          <w:rFonts w:ascii="Arial" w:hAnsi="Arial" w:cs="Arial"/>
          <w:sz w:val="24"/>
          <w:szCs w:val="24"/>
        </w:rPr>
        <w:t xml:space="preserve">want their child to </w:t>
      </w:r>
      <w:r w:rsidR="00AC6701">
        <w:rPr>
          <w:rFonts w:ascii="Arial" w:hAnsi="Arial" w:cs="Arial"/>
          <w:sz w:val="24"/>
          <w:szCs w:val="24"/>
        </w:rPr>
        <w:t>attend</w:t>
      </w:r>
      <w:r w:rsidR="00AC6701" w:rsidRPr="00AC6701">
        <w:rPr>
          <w:rFonts w:ascii="Arial" w:hAnsi="Arial" w:cs="Arial"/>
          <w:sz w:val="24"/>
          <w:szCs w:val="24"/>
        </w:rPr>
        <w:t xml:space="preserve"> the pr</w:t>
      </w:r>
      <w:r w:rsidR="00351551">
        <w:rPr>
          <w:rFonts w:ascii="Arial" w:hAnsi="Arial" w:cs="Arial"/>
          <w:sz w:val="24"/>
          <w:szCs w:val="24"/>
        </w:rPr>
        <w:t>esentation</w:t>
      </w:r>
      <w:r w:rsidR="00AC6701" w:rsidRPr="00AC6701">
        <w:rPr>
          <w:rFonts w:ascii="Arial" w:hAnsi="Arial" w:cs="Arial"/>
          <w:sz w:val="24"/>
          <w:szCs w:val="24"/>
        </w:rPr>
        <w:t>, kindly request them to complete the form provided and return it to the school.</w:t>
      </w:r>
      <w:r w:rsidR="001A3E48">
        <w:rPr>
          <w:rFonts w:ascii="Arial" w:hAnsi="Arial" w:cs="Arial"/>
          <w:sz w:val="24"/>
          <w:szCs w:val="24"/>
        </w:rPr>
        <w:t xml:space="preserve">  </w:t>
      </w:r>
    </w:p>
    <w:p w14:paraId="17429486" w14:textId="77777777" w:rsidR="00DC48E4" w:rsidRDefault="00DC48E4" w:rsidP="00DC48E4">
      <w:pPr>
        <w:rPr>
          <w:rFonts w:ascii="Arial" w:hAnsi="Arial" w:cs="Arial"/>
          <w:sz w:val="24"/>
          <w:szCs w:val="24"/>
        </w:rPr>
      </w:pPr>
      <w:r w:rsidRPr="00DC48E4">
        <w:rPr>
          <w:rFonts w:ascii="Arial" w:hAnsi="Arial" w:cs="Arial"/>
          <w:sz w:val="24"/>
          <w:szCs w:val="24"/>
        </w:rPr>
        <w:t xml:space="preserve">Additionally, schools may want to consider offering the </w:t>
      </w:r>
      <w:hyperlink r:id="rId10" w:history="1">
        <w:r w:rsidRPr="00C4086F">
          <w:rPr>
            <w:rStyle w:val="Hyperlink"/>
            <w:rFonts w:ascii="Arial" w:hAnsi="Arial" w:cs="Arial"/>
            <w:sz w:val="24"/>
            <w:szCs w:val="24"/>
          </w:rPr>
          <w:t>Parental Guide to OK2SAY</w:t>
        </w:r>
      </w:hyperlink>
      <w:r>
        <w:rPr>
          <w:rFonts w:ascii="Arial" w:hAnsi="Arial" w:cs="Arial"/>
          <w:sz w:val="24"/>
          <w:szCs w:val="24"/>
        </w:rPr>
        <w:t>,</w:t>
      </w:r>
      <w:r w:rsidRPr="00DC48E4">
        <w:rPr>
          <w:rFonts w:ascii="Arial" w:hAnsi="Arial" w:cs="Arial"/>
          <w:sz w:val="24"/>
          <w:szCs w:val="24"/>
        </w:rPr>
        <w:t xml:space="preserve"> which offers a more thorough explanation of the student safety program.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C5A162" w14:textId="73EE47BA" w:rsidR="00692E40" w:rsidRPr="00B553B3" w:rsidRDefault="00692E40" w:rsidP="00B553B3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B553B3">
        <w:rPr>
          <w:rFonts w:ascii="Arial" w:hAnsi="Arial" w:cs="Arial"/>
          <w:b/>
          <w:bCs/>
          <w:color w:val="4472C4" w:themeColor="accent1"/>
          <w:sz w:val="24"/>
          <w:szCs w:val="24"/>
        </w:rPr>
        <w:t>Supplemental Resources</w:t>
      </w:r>
    </w:p>
    <w:p w14:paraId="23CD1A13" w14:textId="4F0C9397" w:rsidR="00692E40" w:rsidRPr="00B86F1D" w:rsidRDefault="00692E40" w:rsidP="00692E40">
      <w:p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>After a presentation, consider offering a student debrief questionnaire.</w:t>
      </w:r>
      <w:r w:rsidR="00BE5D58">
        <w:rPr>
          <w:rFonts w:ascii="Arial" w:hAnsi="Arial" w:cs="Arial"/>
          <w:sz w:val="24"/>
          <w:szCs w:val="24"/>
        </w:rPr>
        <w:t xml:space="preserve"> </w:t>
      </w:r>
      <w:r w:rsidR="00F748C0">
        <w:rPr>
          <w:rFonts w:ascii="Arial" w:hAnsi="Arial" w:cs="Arial"/>
          <w:sz w:val="24"/>
          <w:szCs w:val="24"/>
        </w:rPr>
        <w:t xml:space="preserve"> </w:t>
      </w:r>
      <w:r w:rsidR="00901027">
        <w:rPr>
          <w:rFonts w:ascii="Arial" w:hAnsi="Arial" w:cs="Arial"/>
          <w:sz w:val="24"/>
          <w:szCs w:val="24"/>
        </w:rPr>
        <w:t xml:space="preserve">The questionnaire will </w:t>
      </w:r>
      <w:r w:rsidR="0061144F">
        <w:rPr>
          <w:rFonts w:ascii="Arial" w:hAnsi="Arial" w:cs="Arial"/>
          <w:sz w:val="24"/>
          <w:szCs w:val="24"/>
        </w:rPr>
        <w:t xml:space="preserve">reveal </w:t>
      </w:r>
      <w:r w:rsidR="00136572">
        <w:rPr>
          <w:rFonts w:ascii="Arial" w:hAnsi="Arial" w:cs="Arial"/>
          <w:sz w:val="24"/>
          <w:szCs w:val="24"/>
        </w:rPr>
        <w:t xml:space="preserve">the student’s understanding of the </w:t>
      </w:r>
      <w:r w:rsidR="005A4918">
        <w:rPr>
          <w:rFonts w:ascii="Arial" w:hAnsi="Arial" w:cs="Arial"/>
          <w:sz w:val="24"/>
          <w:szCs w:val="24"/>
        </w:rPr>
        <w:t xml:space="preserve">OK2SAY </w:t>
      </w:r>
      <w:r w:rsidR="00136572">
        <w:rPr>
          <w:rFonts w:ascii="Arial" w:hAnsi="Arial" w:cs="Arial"/>
          <w:sz w:val="24"/>
          <w:szCs w:val="24"/>
        </w:rPr>
        <w:t xml:space="preserve">program and help </w:t>
      </w:r>
      <w:r w:rsidR="00373F59">
        <w:rPr>
          <w:rFonts w:ascii="Arial" w:hAnsi="Arial" w:cs="Arial"/>
          <w:sz w:val="24"/>
          <w:szCs w:val="24"/>
        </w:rPr>
        <w:t>aid in the identification of</w:t>
      </w:r>
      <w:r w:rsidR="00136572">
        <w:rPr>
          <w:rFonts w:ascii="Arial" w:hAnsi="Arial" w:cs="Arial"/>
          <w:sz w:val="24"/>
          <w:szCs w:val="24"/>
        </w:rPr>
        <w:t xml:space="preserve"> students who may be struggling</w:t>
      </w:r>
      <w:r w:rsidR="00BE4DDE">
        <w:rPr>
          <w:rFonts w:ascii="Arial" w:hAnsi="Arial" w:cs="Arial"/>
          <w:sz w:val="24"/>
          <w:szCs w:val="24"/>
        </w:rPr>
        <w:t xml:space="preserve"> with </w:t>
      </w:r>
      <w:r w:rsidR="005A4918">
        <w:rPr>
          <w:rFonts w:ascii="Arial" w:hAnsi="Arial" w:cs="Arial"/>
          <w:sz w:val="24"/>
          <w:szCs w:val="24"/>
        </w:rPr>
        <w:t xml:space="preserve">issues that impact their safety or the safety of </w:t>
      </w:r>
      <w:r w:rsidR="001F2D65">
        <w:rPr>
          <w:rFonts w:ascii="Arial" w:hAnsi="Arial" w:cs="Arial"/>
          <w:sz w:val="24"/>
          <w:szCs w:val="24"/>
        </w:rPr>
        <w:t>others</w:t>
      </w:r>
      <w:r w:rsidR="00136572">
        <w:rPr>
          <w:rFonts w:ascii="Arial" w:hAnsi="Arial" w:cs="Arial"/>
          <w:sz w:val="24"/>
          <w:szCs w:val="24"/>
        </w:rPr>
        <w:t xml:space="preserve">.  </w:t>
      </w:r>
    </w:p>
    <w:p w14:paraId="0E6E0CD8" w14:textId="60E1FB25" w:rsidR="00692E40" w:rsidRPr="00FE2357" w:rsidRDefault="00FE2357" w:rsidP="00692E40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"https://www.michigan.gov/ok2say/-/media/Project/Websites/ok2say/2023/PDF/2-page-Student-Debrief.pdf"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92E40" w:rsidRPr="00FE2357">
        <w:rPr>
          <w:rStyle w:val="Hyperlink"/>
          <w:rFonts w:ascii="Arial" w:hAnsi="Arial" w:cs="Arial"/>
          <w:sz w:val="24"/>
          <w:szCs w:val="24"/>
        </w:rPr>
        <w:t>Student Debrief – OK2SAY Presentation Reflection Questions</w:t>
      </w:r>
    </w:p>
    <w:p w14:paraId="2EEF67F4" w14:textId="59E66139" w:rsidR="00692E40" w:rsidRPr="00B86F1D" w:rsidRDefault="00FE2357" w:rsidP="00692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C320FF" w:rsidRPr="008E3DF5">
        <w:rPr>
          <w:rFonts w:ascii="Arial" w:hAnsi="Arial" w:cs="Arial"/>
          <w:color w:val="000000" w:themeColor="text1"/>
          <w:sz w:val="24"/>
          <w:szCs w:val="24"/>
        </w:rPr>
        <w:t xml:space="preserve">We also provide some suggested </w:t>
      </w:r>
      <w:r w:rsidR="00BA02EC" w:rsidRPr="008E3DF5">
        <w:rPr>
          <w:rFonts w:ascii="Arial" w:hAnsi="Arial" w:cs="Arial"/>
          <w:color w:val="000000" w:themeColor="text1"/>
          <w:sz w:val="24"/>
          <w:szCs w:val="24"/>
        </w:rPr>
        <w:t>post</w:t>
      </w:r>
      <w:r w:rsidR="00557ABC">
        <w:rPr>
          <w:rFonts w:ascii="Arial" w:hAnsi="Arial" w:cs="Arial"/>
          <w:color w:val="000000" w:themeColor="text1"/>
          <w:sz w:val="24"/>
          <w:szCs w:val="24"/>
        </w:rPr>
        <w:t>-</w:t>
      </w:r>
      <w:r w:rsidR="00BA02EC" w:rsidRPr="008E3DF5">
        <w:rPr>
          <w:rFonts w:ascii="Arial" w:hAnsi="Arial" w:cs="Arial"/>
          <w:color w:val="000000" w:themeColor="text1"/>
          <w:sz w:val="24"/>
          <w:szCs w:val="24"/>
        </w:rPr>
        <w:t xml:space="preserve">presentation discussion questions. </w:t>
      </w:r>
      <w:r w:rsidR="008E3D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2E40" w:rsidRPr="008E3DF5">
        <w:rPr>
          <w:rFonts w:ascii="Arial" w:hAnsi="Arial" w:cs="Arial"/>
          <w:color w:val="000000" w:themeColor="text1"/>
          <w:sz w:val="24"/>
          <w:szCs w:val="24"/>
        </w:rPr>
        <w:t>T</w:t>
      </w:r>
      <w:r w:rsidR="00692E40" w:rsidRPr="00B86F1D">
        <w:rPr>
          <w:rFonts w:ascii="Arial" w:hAnsi="Arial" w:cs="Arial"/>
          <w:sz w:val="24"/>
          <w:szCs w:val="24"/>
        </w:rPr>
        <w:t>he questions are designed to spark thoughtful small group or class discussion</w:t>
      </w:r>
      <w:r w:rsidR="00F6066E">
        <w:rPr>
          <w:rFonts w:ascii="Arial" w:hAnsi="Arial" w:cs="Arial"/>
          <w:sz w:val="24"/>
          <w:szCs w:val="24"/>
        </w:rPr>
        <w:t>s</w:t>
      </w:r>
      <w:r w:rsidR="00692E40" w:rsidRPr="00B86F1D">
        <w:rPr>
          <w:rFonts w:ascii="Arial" w:hAnsi="Arial" w:cs="Arial"/>
          <w:sz w:val="24"/>
          <w:szCs w:val="24"/>
        </w:rPr>
        <w:t xml:space="preserve"> on student safety.</w:t>
      </w:r>
    </w:p>
    <w:p w14:paraId="3173B8EF" w14:textId="3F237AD1" w:rsidR="00692E40" w:rsidRPr="00B86F1D" w:rsidRDefault="00000000" w:rsidP="00692E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hyperlink r:id="rId11" w:history="1">
        <w:r w:rsidR="00692E40" w:rsidRPr="00B86F1D">
          <w:rPr>
            <w:rStyle w:val="Hyperlink"/>
            <w:rFonts w:ascii="Arial" w:hAnsi="Arial" w:cs="Arial"/>
            <w:sz w:val="24"/>
            <w:szCs w:val="24"/>
          </w:rPr>
          <w:t>Fourth and Fifth Grade Questions</w:t>
        </w:r>
      </w:hyperlink>
    </w:p>
    <w:p w14:paraId="3F8A72A1" w14:textId="17292953" w:rsidR="00692E40" w:rsidRPr="00A35C47" w:rsidRDefault="00A35C47" w:rsidP="00692E40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"https://www.michigan.gov/ok2say/-/media/Project/Websites/ok2say/2022/PDFs/OK2SAY_Middle_School_Classroom_Discussion_Questions_ver2_743096_7.pdf"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92E40" w:rsidRPr="00A35C47">
        <w:rPr>
          <w:rStyle w:val="Hyperlink"/>
          <w:rFonts w:ascii="Arial" w:hAnsi="Arial" w:cs="Arial"/>
          <w:sz w:val="24"/>
          <w:szCs w:val="24"/>
        </w:rPr>
        <w:t>Middle School Classroom Discussion Questions</w:t>
      </w:r>
    </w:p>
    <w:p w14:paraId="3D5C611B" w14:textId="1DC00F27" w:rsidR="00692E40" w:rsidRPr="00A35C47" w:rsidRDefault="00A35C47" w:rsidP="00692E40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"https://www.michigan.gov/ok2say/-/media/Project/Websites/ok2say/2022/PDFs/OK2SAY_High_School_Classroom_Discussion_Questions_ver2_743097_7.pdf"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92E40" w:rsidRPr="00A35C47">
        <w:rPr>
          <w:rStyle w:val="Hyperlink"/>
          <w:rFonts w:ascii="Arial" w:hAnsi="Arial" w:cs="Arial"/>
          <w:sz w:val="24"/>
          <w:szCs w:val="24"/>
        </w:rPr>
        <w:t>High School Classroom Discussion Questions</w:t>
      </w:r>
    </w:p>
    <w:p w14:paraId="4FF51CC6" w14:textId="3E764DC2" w:rsidR="00C35CFD" w:rsidRPr="00B86F1D" w:rsidRDefault="00A35C47" w:rsidP="00C35CF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1CB2F224" w14:textId="59217816" w:rsidR="00CA562F" w:rsidRPr="00C35CFD" w:rsidRDefault="00CA562F" w:rsidP="00C35CF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C35CFD">
        <w:rPr>
          <w:rFonts w:ascii="Arial" w:hAnsi="Arial" w:cs="Arial"/>
          <w:b/>
          <w:bCs/>
          <w:color w:val="4472C4" w:themeColor="accent1"/>
          <w:sz w:val="24"/>
          <w:szCs w:val="24"/>
        </w:rPr>
        <w:t>In-Person Presentation - Required Equipment</w:t>
      </w:r>
    </w:p>
    <w:p w14:paraId="3BB314EE" w14:textId="77777777" w:rsidR="000217FE" w:rsidRPr="00B86F1D" w:rsidRDefault="000217FE" w:rsidP="000217FE">
      <w:p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>If the presenter is in-person, schools are responsible for providing the following equipment which must be set up before the presenter’s arrival:</w:t>
      </w:r>
    </w:p>
    <w:p w14:paraId="3A95046B" w14:textId="6B678727" w:rsidR="000217FE" w:rsidRPr="00B86F1D" w:rsidRDefault="00FD16F5" w:rsidP="000217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 and </w:t>
      </w:r>
      <w:r w:rsidR="000217FE" w:rsidRPr="00B86F1D">
        <w:rPr>
          <w:rFonts w:ascii="Arial" w:hAnsi="Arial" w:cs="Arial"/>
          <w:sz w:val="24"/>
          <w:szCs w:val="24"/>
        </w:rPr>
        <w:t>Projector</w:t>
      </w:r>
    </w:p>
    <w:p w14:paraId="01D76267" w14:textId="6E86A228" w:rsidR="000217FE" w:rsidRPr="00B86F1D" w:rsidRDefault="000217FE" w:rsidP="000217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>Screen</w:t>
      </w:r>
    </w:p>
    <w:p w14:paraId="3EE6C19D" w14:textId="04629261" w:rsidR="000217FE" w:rsidRPr="00B86F1D" w:rsidRDefault="000217FE" w:rsidP="000217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>Microphone (for large groups)</w:t>
      </w:r>
    </w:p>
    <w:p w14:paraId="359E86B8" w14:textId="2EFC781B" w:rsidR="000217FE" w:rsidRDefault="000217FE" w:rsidP="000217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>Speakers / Sound System</w:t>
      </w:r>
      <w:r w:rsidR="00172279">
        <w:rPr>
          <w:rFonts w:ascii="Arial" w:hAnsi="Arial" w:cs="Arial"/>
          <w:sz w:val="24"/>
          <w:szCs w:val="24"/>
        </w:rPr>
        <w:t xml:space="preserve">, and </w:t>
      </w:r>
    </w:p>
    <w:p w14:paraId="7743058E" w14:textId="2D073731" w:rsidR="007C36B2" w:rsidRPr="006707F6" w:rsidRDefault="007C36B2" w:rsidP="000217FE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6707F6">
        <w:rPr>
          <w:rFonts w:ascii="Arial" w:hAnsi="Arial" w:cs="Arial"/>
          <w:color w:val="000000" w:themeColor="text1"/>
          <w:sz w:val="24"/>
          <w:szCs w:val="24"/>
        </w:rPr>
        <w:t>Cable to connect a computer to the projector.</w:t>
      </w:r>
    </w:p>
    <w:p w14:paraId="2EEE7FE3" w14:textId="59C47B15" w:rsidR="007421B4" w:rsidRDefault="006C1303" w:rsidP="00DE3BD1">
      <w:pPr>
        <w:spacing w:after="3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Ideally, the</w:t>
      </w:r>
      <w:r w:rsidR="005846AD" w:rsidRPr="006707F6">
        <w:rPr>
          <w:rFonts w:ascii="Arial" w:hAnsi="Arial" w:cs="Arial"/>
          <w:color w:val="000000" w:themeColor="text1"/>
          <w:sz w:val="24"/>
          <w:szCs w:val="24"/>
        </w:rPr>
        <w:t xml:space="preserve"> presenter w</w:t>
      </w:r>
      <w:r w:rsidR="00C1077C">
        <w:rPr>
          <w:rFonts w:ascii="Arial" w:hAnsi="Arial" w:cs="Arial"/>
          <w:color w:val="000000" w:themeColor="text1"/>
          <w:sz w:val="24"/>
          <w:szCs w:val="24"/>
        </w:rPr>
        <w:t>ould utilize their</w:t>
      </w:r>
      <w:r w:rsidR="005846AD" w:rsidRPr="006707F6">
        <w:rPr>
          <w:rFonts w:ascii="Arial" w:hAnsi="Arial" w:cs="Arial"/>
          <w:color w:val="000000" w:themeColor="text1"/>
          <w:sz w:val="24"/>
          <w:szCs w:val="24"/>
        </w:rPr>
        <w:t xml:space="preserve"> own laptop to use to show the PowerPoint presentation.</w:t>
      </w:r>
    </w:p>
    <w:p w14:paraId="445508C7" w14:textId="0BF727B9" w:rsidR="00CA562F" w:rsidRPr="00C35CFD" w:rsidRDefault="00CA562F" w:rsidP="00C35CF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C35CFD">
        <w:rPr>
          <w:rFonts w:ascii="Arial" w:hAnsi="Arial" w:cs="Arial"/>
          <w:b/>
          <w:bCs/>
          <w:color w:val="4472C4" w:themeColor="accent1"/>
          <w:sz w:val="24"/>
          <w:szCs w:val="24"/>
        </w:rPr>
        <w:t>Virtual Presentation</w:t>
      </w:r>
      <w:r w:rsidR="00E61CE0" w:rsidRPr="00C35CFD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Technology</w:t>
      </w:r>
    </w:p>
    <w:p w14:paraId="08AD126B" w14:textId="166A9819" w:rsidR="00E61CE0" w:rsidRPr="00EF0599" w:rsidRDefault="00E61CE0" w:rsidP="00EF0599">
      <w:pPr>
        <w:rPr>
          <w:rFonts w:ascii="Arial" w:hAnsi="Arial" w:cs="Arial"/>
          <w:sz w:val="24"/>
          <w:szCs w:val="24"/>
        </w:rPr>
      </w:pPr>
      <w:r w:rsidRPr="00EF0599">
        <w:rPr>
          <w:rFonts w:ascii="Arial" w:hAnsi="Arial" w:cs="Arial"/>
          <w:sz w:val="24"/>
          <w:szCs w:val="24"/>
        </w:rPr>
        <w:t xml:space="preserve">The </w:t>
      </w:r>
      <w:r w:rsidR="00A024FB">
        <w:rPr>
          <w:rFonts w:ascii="Arial" w:hAnsi="Arial" w:cs="Arial"/>
          <w:sz w:val="24"/>
          <w:szCs w:val="24"/>
        </w:rPr>
        <w:t>v</w:t>
      </w:r>
      <w:r w:rsidRPr="00EF0599">
        <w:rPr>
          <w:rFonts w:ascii="Arial" w:hAnsi="Arial" w:cs="Arial"/>
          <w:sz w:val="24"/>
          <w:szCs w:val="24"/>
        </w:rPr>
        <w:t xml:space="preserve">irtual OK2SAY </w:t>
      </w:r>
      <w:r w:rsidR="00A024FB">
        <w:rPr>
          <w:rFonts w:ascii="Arial" w:hAnsi="Arial" w:cs="Arial"/>
          <w:sz w:val="24"/>
          <w:szCs w:val="24"/>
        </w:rPr>
        <w:t>p</w:t>
      </w:r>
      <w:r w:rsidRPr="00EF0599">
        <w:rPr>
          <w:rFonts w:ascii="Arial" w:hAnsi="Arial" w:cs="Arial"/>
          <w:sz w:val="24"/>
          <w:szCs w:val="24"/>
        </w:rPr>
        <w:t xml:space="preserve">resentation(s) will be delivered live over Zoom. </w:t>
      </w:r>
      <w:r w:rsidR="00D60CBE">
        <w:rPr>
          <w:rFonts w:ascii="Arial" w:hAnsi="Arial" w:cs="Arial"/>
          <w:sz w:val="24"/>
          <w:szCs w:val="24"/>
        </w:rPr>
        <w:t xml:space="preserve"> </w:t>
      </w:r>
      <w:r w:rsidRPr="00EF0599">
        <w:rPr>
          <w:rFonts w:ascii="Arial" w:hAnsi="Arial" w:cs="Arial"/>
          <w:sz w:val="24"/>
          <w:szCs w:val="24"/>
        </w:rPr>
        <w:t xml:space="preserve">Your presenter will </w:t>
      </w:r>
      <w:r w:rsidR="00E137B2">
        <w:rPr>
          <w:rFonts w:ascii="Arial" w:hAnsi="Arial" w:cs="Arial"/>
          <w:sz w:val="24"/>
          <w:szCs w:val="24"/>
        </w:rPr>
        <w:t>create and send</w:t>
      </w:r>
      <w:r w:rsidRPr="00EF0599">
        <w:rPr>
          <w:rFonts w:ascii="Arial" w:hAnsi="Arial" w:cs="Arial"/>
          <w:sz w:val="24"/>
          <w:szCs w:val="24"/>
        </w:rPr>
        <w:t xml:space="preserve"> </w:t>
      </w:r>
      <w:r w:rsidR="00F17DAF">
        <w:rPr>
          <w:rFonts w:ascii="Arial" w:hAnsi="Arial" w:cs="Arial"/>
          <w:sz w:val="24"/>
          <w:szCs w:val="24"/>
        </w:rPr>
        <w:t xml:space="preserve">a link to </w:t>
      </w:r>
      <w:r w:rsidRPr="00EF0599">
        <w:rPr>
          <w:rFonts w:ascii="Arial" w:hAnsi="Arial" w:cs="Arial"/>
          <w:sz w:val="24"/>
          <w:szCs w:val="24"/>
        </w:rPr>
        <w:t>the Zoom Meeting</w:t>
      </w:r>
      <w:r w:rsidR="00A024FB">
        <w:rPr>
          <w:rFonts w:ascii="Arial" w:hAnsi="Arial" w:cs="Arial"/>
          <w:sz w:val="24"/>
          <w:szCs w:val="24"/>
        </w:rPr>
        <w:t xml:space="preserve"> prior to the presentation</w:t>
      </w:r>
      <w:r w:rsidRPr="00EF0599">
        <w:rPr>
          <w:rFonts w:ascii="Arial" w:hAnsi="Arial" w:cs="Arial"/>
          <w:sz w:val="24"/>
          <w:szCs w:val="24"/>
        </w:rPr>
        <w:t>.</w:t>
      </w:r>
    </w:p>
    <w:p w14:paraId="21213989" w14:textId="77777777" w:rsidR="00E61CE0" w:rsidRPr="00EF0599" w:rsidRDefault="00E61CE0" w:rsidP="00EF0599">
      <w:pPr>
        <w:rPr>
          <w:rFonts w:ascii="Arial" w:hAnsi="Arial" w:cs="Arial"/>
          <w:sz w:val="24"/>
          <w:szCs w:val="24"/>
        </w:rPr>
      </w:pPr>
      <w:r w:rsidRPr="00EF0599">
        <w:rPr>
          <w:rFonts w:ascii="Arial" w:hAnsi="Arial" w:cs="Arial"/>
          <w:sz w:val="24"/>
          <w:szCs w:val="24"/>
        </w:rPr>
        <w:t>The email with the Zoom link will include instructions to adjust the settings from the Zoom meeting window.</w:t>
      </w:r>
    </w:p>
    <w:p w14:paraId="56A4E377" w14:textId="4300B247" w:rsidR="00CA562F" w:rsidRPr="005761F8" w:rsidRDefault="007E3928" w:rsidP="005761F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761F8">
        <w:rPr>
          <w:rFonts w:ascii="Arial" w:hAnsi="Arial" w:cs="Arial"/>
          <w:b/>
          <w:bCs/>
          <w:color w:val="4472C4" w:themeColor="accent1"/>
          <w:sz w:val="24"/>
          <w:szCs w:val="24"/>
        </w:rPr>
        <w:lastRenderedPageBreak/>
        <w:t xml:space="preserve">Teacher/Staff </w:t>
      </w:r>
      <w:r w:rsidR="00CA562F" w:rsidRPr="005761F8">
        <w:rPr>
          <w:rFonts w:ascii="Arial" w:hAnsi="Arial" w:cs="Arial"/>
          <w:b/>
          <w:bCs/>
          <w:color w:val="4472C4" w:themeColor="accent1"/>
          <w:sz w:val="24"/>
          <w:szCs w:val="24"/>
        </w:rPr>
        <w:t>Feedback Forms</w:t>
      </w:r>
      <w:r w:rsidRPr="005761F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</w:p>
    <w:p w14:paraId="23D1CB7D" w14:textId="5AD2729B" w:rsidR="00CA562F" w:rsidRPr="00B86F1D" w:rsidRDefault="00CA562F" w:rsidP="00AD61BB">
      <w:pPr>
        <w:pStyle w:val="NoSpacing"/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 xml:space="preserve">A key to maintaining successful programming is feedback. </w:t>
      </w:r>
      <w:r w:rsidR="0041795B">
        <w:rPr>
          <w:rFonts w:ascii="Arial" w:hAnsi="Arial" w:cs="Arial"/>
          <w:sz w:val="24"/>
          <w:szCs w:val="24"/>
        </w:rPr>
        <w:t xml:space="preserve"> </w:t>
      </w:r>
      <w:r w:rsidRPr="00B86F1D">
        <w:rPr>
          <w:rFonts w:ascii="Arial" w:hAnsi="Arial" w:cs="Arial"/>
          <w:sz w:val="24"/>
          <w:szCs w:val="24"/>
        </w:rPr>
        <w:t xml:space="preserve">We ask all </w:t>
      </w:r>
      <w:r w:rsidR="007E3928" w:rsidRPr="00C1317B">
        <w:rPr>
          <w:rFonts w:ascii="Arial" w:hAnsi="Arial" w:cs="Arial"/>
          <w:color w:val="000000" w:themeColor="text1"/>
          <w:sz w:val="24"/>
          <w:szCs w:val="24"/>
        </w:rPr>
        <w:t>teachers and staff</w:t>
      </w:r>
      <w:r w:rsidRPr="00B86F1D">
        <w:rPr>
          <w:rFonts w:ascii="Arial" w:hAnsi="Arial" w:cs="Arial"/>
          <w:sz w:val="24"/>
          <w:szCs w:val="24"/>
        </w:rPr>
        <w:t xml:space="preserve"> in attendance to complete a </w:t>
      </w:r>
      <w:hyperlink r:id="rId12" w:history="1">
        <w:r w:rsidRPr="009747A0">
          <w:rPr>
            <w:rStyle w:val="Hyperlink"/>
            <w:rFonts w:ascii="Arial" w:hAnsi="Arial" w:cs="Arial"/>
            <w:sz w:val="24"/>
            <w:szCs w:val="24"/>
          </w:rPr>
          <w:t>feedback form.</w:t>
        </w:r>
      </w:hyperlink>
    </w:p>
    <w:p w14:paraId="0C29B072" w14:textId="77777777" w:rsidR="00AD61BB" w:rsidRPr="00B86F1D" w:rsidRDefault="00AD61BB" w:rsidP="00AD61BB">
      <w:pPr>
        <w:pStyle w:val="NoSpacing"/>
        <w:rPr>
          <w:rFonts w:ascii="Arial" w:hAnsi="Arial" w:cs="Arial"/>
          <w:sz w:val="24"/>
          <w:szCs w:val="24"/>
        </w:rPr>
      </w:pPr>
    </w:p>
    <w:p w14:paraId="77CD64E1" w14:textId="4A9A3DD9" w:rsidR="00CF10EB" w:rsidRPr="005761F8" w:rsidRDefault="00CF10EB" w:rsidP="005761F8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5761F8">
        <w:rPr>
          <w:rFonts w:ascii="Arial" w:hAnsi="Arial" w:cs="Arial"/>
          <w:b/>
          <w:bCs/>
          <w:color w:val="4472C4" w:themeColor="accent1"/>
          <w:sz w:val="24"/>
          <w:szCs w:val="24"/>
        </w:rPr>
        <w:t>Whitelisting Option</w:t>
      </w:r>
    </w:p>
    <w:p w14:paraId="025CD824" w14:textId="21AE3BBA" w:rsidR="00426053" w:rsidRDefault="00CF10EB" w:rsidP="00CF10EB">
      <w:p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 xml:space="preserve">If your school utilizes a firewall system that blocks outside communication, please consider allowing students to communicate with OK2SAY technicians by whitelisting the following email addresses or domain names: </w:t>
      </w:r>
      <w:hyperlink r:id="rId13" w:history="1">
        <w:r w:rsidRPr="00B86F1D">
          <w:rPr>
            <w:rStyle w:val="Hyperlink"/>
            <w:rFonts w:ascii="Arial" w:hAnsi="Arial" w:cs="Arial"/>
            <w:sz w:val="24"/>
            <w:szCs w:val="24"/>
          </w:rPr>
          <w:t>ok2say@mi.gov</w:t>
        </w:r>
      </w:hyperlink>
      <w:r w:rsidRPr="00B86F1D">
        <w:rPr>
          <w:rFonts w:ascii="Arial" w:hAnsi="Arial" w:cs="Arial"/>
          <w:sz w:val="24"/>
          <w:szCs w:val="24"/>
        </w:rPr>
        <w:t xml:space="preserve"> and </w:t>
      </w:r>
      <w:hyperlink r:id="rId14" w:history="1">
        <w:r w:rsidRPr="00B86F1D">
          <w:rPr>
            <w:rStyle w:val="Hyperlink"/>
            <w:rFonts w:ascii="Arial" w:hAnsi="Arial" w:cs="Arial"/>
            <w:sz w:val="24"/>
            <w:szCs w:val="24"/>
          </w:rPr>
          <w:t>ok2say@michigan.gov</w:t>
        </w:r>
      </w:hyperlink>
      <w:r w:rsidRPr="00B86F1D">
        <w:rPr>
          <w:rFonts w:ascii="Arial" w:hAnsi="Arial" w:cs="Arial"/>
          <w:sz w:val="24"/>
          <w:szCs w:val="24"/>
        </w:rPr>
        <w:t xml:space="preserve">.  </w:t>
      </w:r>
    </w:p>
    <w:p w14:paraId="3FBE86A4" w14:textId="0C9F2120" w:rsidR="001A1829" w:rsidRDefault="00CF10EB" w:rsidP="001A1829">
      <w:pPr>
        <w:rPr>
          <w:rFonts w:ascii="Arial" w:hAnsi="Arial" w:cs="Arial"/>
          <w:sz w:val="24"/>
          <w:szCs w:val="24"/>
        </w:rPr>
      </w:pPr>
      <w:r w:rsidRPr="00B86F1D">
        <w:rPr>
          <w:rFonts w:ascii="Arial" w:hAnsi="Arial" w:cs="Arial"/>
          <w:sz w:val="24"/>
          <w:szCs w:val="24"/>
        </w:rPr>
        <w:t xml:space="preserve">This will </w:t>
      </w:r>
      <w:r w:rsidR="00337D52">
        <w:rPr>
          <w:rFonts w:ascii="Arial" w:hAnsi="Arial" w:cs="Arial"/>
          <w:sz w:val="24"/>
          <w:szCs w:val="24"/>
        </w:rPr>
        <w:t>enable</w:t>
      </w:r>
      <w:r w:rsidRPr="00B86F1D">
        <w:rPr>
          <w:rFonts w:ascii="Arial" w:hAnsi="Arial" w:cs="Arial"/>
          <w:sz w:val="24"/>
          <w:szCs w:val="24"/>
        </w:rPr>
        <w:t xml:space="preserve"> two-way communication if a student submits a tip via the OK2SAY App or the website. This will help </w:t>
      </w:r>
      <w:r w:rsidR="00200157">
        <w:rPr>
          <w:rFonts w:ascii="Arial" w:hAnsi="Arial" w:cs="Arial"/>
          <w:sz w:val="24"/>
          <w:szCs w:val="24"/>
        </w:rPr>
        <w:t xml:space="preserve">our OK2SAY technicians gather more </w:t>
      </w:r>
      <w:r w:rsidRPr="00B86F1D">
        <w:rPr>
          <w:rFonts w:ascii="Arial" w:hAnsi="Arial" w:cs="Arial"/>
          <w:sz w:val="24"/>
          <w:szCs w:val="24"/>
        </w:rPr>
        <w:t xml:space="preserve">tip details to better address any referred incidents. </w:t>
      </w:r>
    </w:p>
    <w:p w14:paraId="42783D52" w14:textId="6299C244" w:rsidR="00CA562F" w:rsidRPr="001A1829" w:rsidRDefault="00CA562F" w:rsidP="001A1829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1A1829">
        <w:rPr>
          <w:rFonts w:ascii="Arial" w:hAnsi="Arial" w:cs="Arial"/>
          <w:b/>
          <w:bCs/>
          <w:color w:val="4472C4" w:themeColor="accent1"/>
          <w:sz w:val="24"/>
          <w:szCs w:val="24"/>
        </w:rPr>
        <w:t>Promotional Materials</w:t>
      </w:r>
    </w:p>
    <w:p w14:paraId="0071CEF2" w14:textId="44928BF0" w:rsidR="00C73872" w:rsidRDefault="008451E5" w:rsidP="00C7387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I</w:t>
      </w:r>
      <w:r w:rsidR="00063322" w:rsidRPr="00063322">
        <w:rPr>
          <w:rFonts w:ascii="Arial" w:hAnsi="Arial" w:cs="Arial"/>
          <w:color w:val="0E101A"/>
        </w:rPr>
        <w:t>f you checked the "yes" box to accept promotional items on your presentation registration form</w:t>
      </w:r>
      <w:r>
        <w:rPr>
          <w:rFonts w:ascii="Arial" w:hAnsi="Arial" w:cs="Arial"/>
          <w:color w:val="0E101A"/>
        </w:rPr>
        <w:t>, t</w:t>
      </w:r>
      <w:r w:rsidRPr="00063322">
        <w:rPr>
          <w:rFonts w:ascii="Arial" w:hAnsi="Arial" w:cs="Arial"/>
          <w:color w:val="0E101A"/>
        </w:rPr>
        <w:t xml:space="preserve">he Michigan State Police Office of School Safety will send a box of promotional products prior to your presentation </w:t>
      </w:r>
      <w:r w:rsidR="00B60433" w:rsidRPr="00063322">
        <w:rPr>
          <w:rFonts w:ascii="Arial" w:hAnsi="Arial" w:cs="Arial"/>
          <w:color w:val="0E101A"/>
        </w:rPr>
        <w:t>date.</w:t>
      </w:r>
    </w:p>
    <w:p w14:paraId="411A855F" w14:textId="77777777" w:rsidR="00063322" w:rsidRPr="00C73872" w:rsidRDefault="00063322" w:rsidP="00C73872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28176095" w14:textId="7414249C" w:rsidR="00CA562F" w:rsidRPr="00A12D95" w:rsidRDefault="00C73872" w:rsidP="00A12D95">
      <w:pPr>
        <w:rPr>
          <w:rFonts w:ascii="Arial" w:hAnsi="Arial" w:cs="Arial"/>
          <w:sz w:val="24"/>
          <w:szCs w:val="24"/>
        </w:rPr>
      </w:pPr>
      <w:r w:rsidRPr="00A12D95">
        <w:rPr>
          <w:rFonts w:ascii="Arial" w:hAnsi="Arial" w:cs="Arial"/>
          <w:color w:val="000000" w:themeColor="text1"/>
          <w:sz w:val="24"/>
          <w:szCs w:val="24"/>
        </w:rPr>
        <w:t>Additional</w:t>
      </w:r>
      <w:r w:rsidRPr="00A12D95">
        <w:rPr>
          <w:rFonts w:ascii="Arial" w:hAnsi="Arial" w:cs="Arial"/>
          <w:color w:val="FF0000"/>
          <w:sz w:val="24"/>
          <w:szCs w:val="24"/>
        </w:rPr>
        <w:t xml:space="preserve"> </w:t>
      </w:r>
      <w:r w:rsidR="00CA562F" w:rsidRPr="00A12D95">
        <w:rPr>
          <w:rFonts w:ascii="Arial" w:hAnsi="Arial" w:cs="Arial"/>
          <w:sz w:val="24"/>
          <w:szCs w:val="24"/>
        </w:rPr>
        <w:t xml:space="preserve">FREE </w:t>
      </w:r>
      <w:hyperlink r:id="rId15" w:history="1">
        <w:r w:rsidR="00CA562F" w:rsidRPr="00A12D95">
          <w:rPr>
            <w:rStyle w:val="Hyperlink"/>
            <w:rFonts w:ascii="Arial" w:hAnsi="Arial" w:cs="Arial"/>
            <w:sz w:val="24"/>
            <w:szCs w:val="24"/>
          </w:rPr>
          <w:t>promotional materials</w:t>
        </w:r>
      </w:hyperlink>
      <w:r w:rsidR="00CA562F" w:rsidRPr="00A12D95">
        <w:rPr>
          <w:rFonts w:ascii="Arial" w:hAnsi="Arial" w:cs="Arial"/>
          <w:sz w:val="24"/>
          <w:szCs w:val="24"/>
        </w:rPr>
        <w:t>, which include posters,</w:t>
      </w:r>
      <w:r w:rsidR="002977EA" w:rsidRPr="00A12D95">
        <w:rPr>
          <w:rFonts w:ascii="Arial" w:hAnsi="Arial" w:cs="Arial"/>
          <w:sz w:val="24"/>
          <w:szCs w:val="24"/>
        </w:rPr>
        <w:t xml:space="preserve"> </w:t>
      </w:r>
      <w:r w:rsidR="00CA562F" w:rsidRPr="00A12D95">
        <w:rPr>
          <w:rFonts w:ascii="Arial" w:hAnsi="Arial" w:cs="Arial"/>
          <w:sz w:val="24"/>
          <w:szCs w:val="24"/>
        </w:rPr>
        <w:t>brochures, contact cards, stickers, and mor</w:t>
      </w:r>
      <w:r w:rsidR="00CA562F" w:rsidRPr="00A12D95">
        <w:rPr>
          <w:rFonts w:ascii="Arial" w:hAnsi="Arial" w:cs="Arial"/>
          <w:color w:val="000000" w:themeColor="text1"/>
          <w:sz w:val="24"/>
          <w:szCs w:val="24"/>
        </w:rPr>
        <w:t>e</w:t>
      </w:r>
      <w:r w:rsidRPr="00A12D95">
        <w:rPr>
          <w:rFonts w:ascii="Arial" w:hAnsi="Arial" w:cs="Arial"/>
          <w:color w:val="000000" w:themeColor="text1"/>
          <w:sz w:val="24"/>
          <w:szCs w:val="24"/>
        </w:rPr>
        <w:t xml:space="preserve"> can be ordered on the OK2SAY website.</w:t>
      </w:r>
    </w:p>
    <w:p w14:paraId="31D8C823" w14:textId="3BD09B11" w:rsidR="00C42AA7" w:rsidRPr="00B42695" w:rsidRDefault="002F19D9" w:rsidP="00CA562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2F19D9">
        <w:rPr>
          <w:rFonts w:ascii="Arial" w:hAnsi="Arial" w:cs="Arial"/>
          <w:b/>
          <w:bCs/>
          <w:color w:val="4472C4" w:themeColor="accent1"/>
          <w:sz w:val="24"/>
          <w:szCs w:val="24"/>
        </w:rPr>
        <w:t>Digital</w:t>
      </w:r>
      <w:r w:rsidR="00C57F21" w:rsidRPr="002F19D9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="003E704F">
        <w:rPr>
          <w:rFonts w:ascii="Arial" w:hAnsi="Arial" w:cs="Arial"/>
          <w:b/>
          <w:bCs/>
          <w:color w:val="4472C4" w:themeColor="accent1"/>
          <w:sz w:val="24"/>
          <w:szCs w:val="24"/>
        </w:rPr>
        <w:t>Promotional Materials</w:t>
      </w:r>
    </w:p>
    <w:p w14:paraId="3BA66794" w14:textId="10C1A600" w:rsidR="00150C40" w:rsidRDefault="00150C40" w:rsidP="00A12D95">
      <w:pPr>
        <w:pStyle w:val="ListParagraph"/>
        <w:rPr>
          <w:rFonts w:ascii="Arial" w:hAnsi="Arial" w:cs="Arial"/>
          <w:sz w:val="24"/>
          <w:szCs w:val="24"/>
        </w:rPr>
      </w:pPr>
    </w:p>
    <w:p w14:paraId="3E42C479" w14:textId="05814345" w:rsidR="002B678B" w:rsidRDefault="002B678B" w:rsidP="002B678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B678B">
        <w:rPr>
          <w:rFonts w:ascii="Arial" w:hAnsi="Arial" w:cs="Arial"/>
          <w:sz w:val="24"/>
          <w:szCs w:val="24"/>
        </w:rPr>
        <w:t xml:space="preserve">Promote OK2SAY with </w:t>
      </w:r>
      <w:hyperlink r:id="rId16" w:history="1">
        <w:r w:rsidRPr="0077460F">
          <w:rPr>
            <w:rStyle w:val="Hyperlink"/>
            <w:rFonts w:ascii="Arial" w:hAnsi="Arial" w:cs="Arial"/>
            <w:sz w:val="24"/>
            <w:szCs w:val="24"/>
          </w:rPr>
          <w:t>digital promotional materials</w:t>
        </w:r>
      </w:hyperlink>
      <w:r w:rsidRPr="002B678B">
        <w:rPr>
          <w:rFonts w:ascii="Arial" w:hAnsi="Arial" w:cs="Arial"/>
          <w:sz w:val="24"/>
          <w:szCs w:val="24"/>
        </w:rPr>
        <w:t>, including indoor and outdoor digital signage, utilize the OK2SAY logos and social media graphics, or download posters for digital sharing, printing, and posting at (</w:t>
      </w:r>
      <w:hyperlink r:id="rId17" w:history="1">
        <w:r w:rsidR="007F573D" w:rsidRPr="00455E53">
          <w:rPr>
            <w:rStyle w:val="Hyperlink"/>
            <w:rFonts w:ascii="Arial" w:hAnsi="Arial" w:cs="Arial"/>
            <w:sz w:val="24"/>
            <w:szCs w:val="24"/>
          </w:rPr>
          <w:t>www.mi.gov/ok2say/resources/digital-promotional-materials</w:t>
        </w:r>
      </w:hyperlink>
      <w:r w:rsidRPr="002B678B">
        <w:rPr>
          <w:rFonts w:ascii="Arial" w:hAnsi="Arial" w:cs="Arial"/>
          <w:sz w:val="24"/>
          <w:szCs w:val="24"/>
        </w:rPr>
        <w:t>).</w:t>
      </w:r>
    </w:p>
    <w:p w14:paraId="2F2B69DE" w14:textId="77777777" w:rsidR="001F29D0" w:rsidRDefault="001F29D0" w:rsidP="002B678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15CE63" w14:textId="6DFDD985" w:rsidR="001F29D0" w:rsidRPr="00B42695" w:rsidRDefault="001F29D0" w:rsidP="001F29D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Add OK2SAY Technician Desk Phone Number to Your Mobile Phone</w:t>
      </w:r>
    </w:p>
    <w:p w14:paraId="259B9FF5" w14:textId="77777777" w:rsidR="001F29D0" w:rsidRDefault="001F29D0" w:rsidP="001F29D0">
      <w:pPr>
        <w:pStyle w:val="ListParagraph"/>
        <w:rPr>
          <w:rFonts w:ascii="Arial" w:hAnsi="Arial" w:cs="Arial"/>
          <w:sz w:val="24"/>
          <w:szCs w:val="24"/>
        </w:rPr>
      </w:pPr>
    </w:p>
    <w:p w14:paraId="632A7779" w14:textId="4C8998EC" w:rsidR="004A2E45" w:rsidRPr="004A2E45" w:rsidRDefault="004A2E45" w:rsidP="004A2E45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A2E45">
        <w:rPr>
          <w:rFonts w:ascii="Arial" w:hAnsi="Arial" w:cs="Arial"/>
          <w:sz w:val="24"/>
          <w:szCs w:val="24"/>
        </w:rPr>
        <w:t>For easy reference, please save the OK2SAY Technician Desk number in your mobile phone:</w:t>
      </w:r>
      <w:r w:rsidR="00C12C64">
        <w:rPr>
          <w:rFonts w:ascii="Arial" w:hAnsi="Arial" w:cs="Arial"/>
          <w:sz w:val="24"/>
          <w:szCs w:val="24"/>
        </w:rPr>
        <w:t xml:space="preserve"> </w:t>
      </w:r>
      <w:r w:rsidRPr="004A2E45">
        <w:rPr>
          <w:rFonts w:ascii="Arial" w:hAnsi="Arial" w:cs="Arial"/>
          <w:b/>
          <w:bCs/>
          <w:sz w:val="24"/>
          <w:szCs w:val="24"/>
        </w:rPr>
        <w:t>OK2SAY Technician Desk: (517) 2</w:t>
      </w:r>
      <w:r w:rsidR="00264190">
        <w:rPr>
          <w:rFonts w:ascii="Arial" w:hAnsi="Arial" w:cs="Arial"/>
          <w:b/>
          <w:bCs/>
          <w:sz w:val="24"/>
          <w:szCs w:val="24"/>
        </w:rPr>
        <w:t>8</w:t>
      </w:r>
      <w:r w:rsidRPr="004A2E45">
        <w:rPr>
          <w:rFonts w:ascii="Arial" w:hAnsi="Arial" w:cs="Arial"/>
          <w:b/>
          <w:bCs/>
          <w:sz w:val="24"/>
          <w:szCs w:val="24"/>
        </w:rPr>
        <w:t>4-3020</w:t>
      </w:r>
      <w:r w:rsidR="00E86956" w:rsidRPr="00C12C64">
        <w:rPr>
          <w:rFonts w:ascii="Arial" w:hAnsi="Arial" w:cs="Arial"/>
          <w:b/>
          <w:bCs/>
          <w:sz w:val="24"/>
          <w:szCs w:val="24"/>
        </w:rPr>
        <w:t>.</w:t>
      </w:r>
    </w:p>
    <w:p w14:paraId="29FFDC05" w14:textId="77777777" w:rsidR="00E86956" w:rsidRDefault="00E86956" w:rsidP="004A2E4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1119FCAB" w14:textId="7EE5467D" w:rsidR="004A2E45" w:rsidRPr="004A2E45" w:rsidRDefault="004A2E45" w:rsidP="004A2E4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A2E45">
        <w:rPr>
          <w:rFonts w:ascii="Arial" w:hAnsi="Arial" w:cs="Arial"/>
          <w:sz w:val="24"/>
          <w:szCs w:val="24"/>
        </w:rPr>
        <w:t>If you receive a call from OK2SAY and need to return the call, please use the designated callback number:</w:t>
      </w:r>
      <w:r w:rsidR="00C12C64">
        <w:rPr>
          <w:rFonts w:ascii="Arial" w:hAnsi="Arial" w:cs="Arial"/>
          <w:sz w:val="24"/>
          <w:szCs w:val="24"/>
        </w:rPr>
        <w:t xml:space="preserve"> </w:t>
      </w:r>
      <w:r w:rsidRPr="004A2E45">
        <w:rPr>
          <w:rFonts w:ascii="Arial" w:hAnsi="Arial" w:cs="Arial"/>
          <w:b/>
          <w:bCs/>
          <w:sz w:val="24"/>
          <w:szCs w:val="24"/>
        </w:rPr>
        <w:t>OK2SAY Callback: (517) 2</w:t>
      </w:r>
      <w:r w:rsidR="00264190">
        <w:rPr>
          <w:rFonts w:ascii="Arial" w:hAnsi="Arial" w:cs="Arial"/>
          <w:b/>
          <w:bCs/>
          <w:sz w:val="24"/>
          <w:szCs w:val="24"/>
        </w:rPr>
        <w:t>8</w:t>
      </w:r>
      <w:r w:rsidRPr="004A2E45">
        <w:rPr>
          <w:rFonts w:ascii="Arial" w:hAnsi="Arial" w:cs="Arial"/>
          <w:b/>
          <w:bCs/>
          <w:sz w:val="24"/>
          <w:szCs w:val="24"/>
        </w:rPr>
        <w:t>4-3137</w:t>
      </w:r>
    </w:p>
    <w:p w14:paraId="720E56E0" w14:textId="77777777" w:rsidR="00E86956" w:rsidRDefault="00E86956" w:rsidP="004A2E4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2CFEE5BE" w14:textId="386411DF" w:rsidR="004A2E45" w:rsidRPr="004A2E45" w:rsidRDefault="004A2E45" w:rsidP="004A2E4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4A2E45">
        <w:rPr>
          <w:rFonts w:ascii="Arial" w:hAnsi="Arial" w:cs="Arial"/>
          <w:sz w:val="24"/>
          <w:szCs w:val="24"/>
        </w:rPr>
        <w:t>By saving these numbers, you'll be able to quickly and easily contact OK2SAY if needed.</w:t>
      </w:r>
    </w:p>
    <w:p w14:paraId="684BE2AB" w14:textId="3D76F098" w:rsidR="007F573D" w:rsidRPr="00CC7632" w:rsidRDefault="007F573D" w:rsidP="001F29D0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</w:tblCellMar>
        <w:tblLook w:val="04A0" w:firstRow="1" w:lastRow="0" w:firstColumn="1" w:lastColumn="0" w:noHBand="0" w:noVBand="1"/>
      </w:tblPr>
      <w:tblGrid>
        <w:gridCol w:w="5518"/>
        <w:gridCol w:w="5282"/>
      </w:tblGrid>
      <w:tr w:rsidR="005D21C8" w14:paraId="26D2DD97" w14:textId="77777777" w:rsidTr="005D21C8">
        <w:trPr>
          <w:trHeight w:val="2700"/>
        </w:trPr>
        <w:tc>
          <w:tcPr>
            <w:tcW w:w="5845" w:type="dxa"/>
          </w:tcPr>
          <w:p w14:paraId="71A47B96" w14:textId="3A56AEF0" w:rsidR="007F573D" w:rsidRDefault="007F573D" w:rsidP="007F57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820754" wp14:editId="39254B2B">
                  <wp:extent cx="1893848" cy="1878254"/>
                  <wp:effectExtent l="0" t="0" r="0" b="8255"/>
                  <wp:docPr id="266009176" name="Picture 1" descr="Qr code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09176" name="Picture 1" descr="Qr code&#10;&#10;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368" cy="191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14:paraId="4E261A7C" w14:textId="065293D5" w:rsidR="007F573D" w:rsidRDefault="007F573D" w:rsidP="007F57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8FE06E8" wp14:editId="55BC7019">
                  <wp:extent cx="1872220" cy="1884666"/>
                  <wp:effectExtent l="0" t="0" r="0" b="1905"/>
                  <wp:docPr id="1503031138" name="Picture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031138" name="Picture 2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269" cy="193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6E735" w14:textId="77777777" w:rsidR="007F573D" w:rsidRPr="000E074E" w:rsidRDefault="007F573D" w:rsidP="002B678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007F573D" w:rsidRPr="000E074E" w:rsidSect="00CA3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E5DA" w14:textId="77777777" w:rsidR="001867B1" w:rsidRDefault="001867B1" w:rsidP="00CA562F">
      <w:pPr>
        <w:spacing w:after="0" w:line="240" w:lineRule="auto"/>
      </w:pPr>
      <w:r>
        <w:separator/>
      </w:r>
    </w:p>
  </w:endnote>
  <w:endnote w:type="continuationSeparator" w:id="0">
    <w:p w14:paraId="46F997AF" w14:textId="77777777" w:rsidR="001867B1" w:rsidRDefault="001867B1" w:rsidP="00CA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ADC3" w14:textId="77777777" w:rsidR="001867B1" w:rsidRDefault="001867B1" w:rsidP="00CA562F">
      <w:pPr>
        <w:spacing w:after="0" w:line="240" w:lineRule="auto"/>
      </w:pPr>
      <w:r>
        <w:separator/>
      </w:r>
    </w:p>
  </w:footnote>
  <w:footnote w:type="continuationSeparator" w:id="0">
    <w:p w14:paraId="4DC92E19" w14:textId="77777777" w:rsidR="001867B1" w:rsidRDefault="001867B1" w:rsidP="00CA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2E8E"/>
    <w:multiLevelType w:val="hybridMultilevel"/>
    <w:tmpl w:val="D2DAAEF2"/>
    <w:lvl w:ilvl="0" w:tplc="BA667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81E"/>
    <w:multiLevelType w:val="hybridMultilevel"/>
    <w:tmpl w:val="EB06F2BE"/>
    <w:lvl w:ilvl="0" w:tplc="BA667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634B"/>
    <w:multiLevelType w:val="multilevel"/>
    <w:tmpl w:val="E50A6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D6425A"/>
    <w:multiLevelType w:val="hybridMultilevel"/>
    <w:tmpl w:val="FD6A5380"/>
    <w:lvl w:ilvl="0" w:tplc="BA6676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460C6"/>
    <w:multiLevelType w:val="hybridMultilevel"/>
    <w:tmpl w:val="BC42AA18"/>
    <w:lvl w:ilvl="0" w:tplc="BA6676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E6F77"/>
    <w:multiLevelType w:val="hybridMultilevel"/>
    <w:tmpl w:val="AF362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56148"/>
    <w:multiLevelType w:val="hybridMultilevel"/>
    <w:tmpl w:val="C6A41AFE"/>
    <w:lvl w:ilvl="0" w:tplc="BA667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61F"/>
    <w:multiLevelType w:val="hybridMultilevel"/>
    <w:tmpl w:val="1EB0C08A"/>
    <w:lvl w:ilvl="0" w:tplc="BA6676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50304">
    <w:abstractNumId w:val="4"/>
  </w:num>
  <w:num w:numId="2" w16cid:durableId="1963227511">
    <w:abstractNumId w:val="3"/>
  </w:num>
  <w:num w:numId="3" w16cid:durableId="1627353717">
    <w:abstractNumId w:val="6"/>
  </w:num>
  <w:num w:numId="4" w16cid:durableId="58989232">
    <w:abstractNumId w:val="0"/>
  </w:num>
  <w:num w:numId="5" w16cid:durableId="393167999">
    <w:abstractNumId w:val="1"/>
  </w:num>
  <w:num w:numId="6" w16cid:durableId="536621641">
    <w:abstractNumId w:val="2"/>
  </w:num>
  <w:num w:numId="7" w16cid:durableId="286007739">
    <w:abstractNumId w:val="5"/>
  </w:num>
  <w:num w:numId="8" w16cid:durableId="969243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jczsrAwM7CwNDVU0lEKTi0uzszPAykwqwUAKdLJuCwAAAA="/>
  </w:docVars>
  <w:rsids>
    <w:rsidRoot w:val="00CA562F"/>
    <w:rsid w:val="000070AF"/>
    <w:rsid w:val="0001025F"/>
    <w:rsid w:val="00013B2D"/>
    <w:rsid w:val="000217FE"/>
    <w:rsid w:val="0004406A"/>
    <w:rsid w:val="000541A5"/>
    <w:rsid w:val="00063322"/>
    <w:rsid w:val="00072897"/>
    <w:rsid w:val="000955A7"/>
    <w:rsid w:val="000A0140"/>
    <w:rsid w:val="000A1723"/>
    <w:rsid w:val="000C3EA3"/>
    <w:rsid w:val="000D164D"/>
    <w:rsid w:val="000E074E"/>
    <w:rsid w:val="00105850"/>
    <w:rsid w:val="00107E93"/>
    <w:rsid w:val="001131F7"/>
    <w:rsid w:val="00114AB0"/>
    <w:rsid w:val="00126F92"/>
    <w:rsid w:val="001337FE"/>
    <w:rsid w:val="00136572"/>
    <w:rsid w:val="001423D3"/>
    <w:rsid w:val="00150C40"/>
    <w:rsid w:val="001533CA"/>
    <w:rsid w:val="00154877"/>
    <w:rsid w:val="001554A4"/>
    <w:rsid w:val="00172279"/>
    <w:rsid w:val="001867B1"/>
    <w:rsid w:val="00190BB8"/>
    <w:rsid w:val="001967B8"/>
    <w:rsid w:val="001A1829"/>
    <w:rsid w:val="001A3E48"/>
    <w:rsid w:val="001A484A"/>
    <w:rsid w:val="001B2679"/>
    <w:rsid w:val="001B7477"/>
    <w:rsid w:val="001D3D9A"/>
    <w:rsid w:val="001E6AB8"/>
    <w:rsid w:val="001F29D0"/>
    <w:rsid w:val="001F2D65"/>
    <w:rsid w:val="001F3A52"/>
    <w:rsid w:val="001F5750"/>
    <w:rsid w:val="00200157"/>
    <w:rsid w:val="00200282"/>
    <w:rsid w:val="00203D71"/>
    <w:rsid w:val="00216C99"/>
    <w:rsid w:val="00220DF8"/>
    <w:rsid w:val="002434ED"/>
    <w:rsid w:val="00252C5A"/>
    <w:rsid w:val="0025571B"/>
    <w:rsid w:val="00264190"/>
    <w:rsid w:val="00265AF4"/>
    <w:rsid w:val="00277165"/>
    <w:rsid w:val="002778CB"/>
    <w:rsid w:val="00284831"/>
    <w:rsid w:val="002977EA"/>
    <w:rsid w:val="002B678B"/>
    <w:rsid w:val="002B7AB5"/>
    <w:rsid w:val="002C4368"/>
    <w:rsid w:val="002D4C90"/>
    <w:rsid w:val="002E1E6A"/>
    <w:rsid w:val="002F19D9"/>
    <w:rsid w:val="002F3914"/>
    <w:rsid w:val="002F4FFF"/>
    <w:rsid w:val="00311ED6"/>
    <w:rsid w:val="003139F6"/>
    <w:rsid w:val="0032164C"/>
    <w:rsid w:val="00337D52"/>
    <w:rsid w:val="00337F9C"/>
    <w:rsid w:val="003403A5"/>
    <w:rsid w:val="00351551"/>
    <w:rsid w:val="0036129D"/>
    <w:rsid w:val="00373F59"/>
    <w:rsid w:val="0038180F"/>
    <w:rsid w:val="0038417F"/>
    <w:rsid w:val="0038558F"/>
    <w:rsid w:val="00386125"/>
    <w:rsid w:val="00387162"/>
    <w:rsid w:val="003A5CFF"/>
    <w:rsid w:val="003A7950"/>
    <w:rsid w:val="003B2F0B"/>
    <w:rsid w:val="003B3EFF"/>
    <w:rsid w:val="003C5378"/>
    <w:rsid w:val="003D27CC"/>
    <w:rsid w:val="003D47C9"/>
    <w:rsid w:val="003E407A"/>
    <w:rsid w:val="003E5745"/>
    <w:rsid w:val="003E704F"/>
    <w:rsid w:val="00400AD8"/>
    <w:rsid w:val="00404A0D"/>
    <w:rsid w:val="0041795B"/>
    <w:rsid w:val="00426053"/>
    <w:rsid w:val="00430180"/>
    <w:rsid w:val="0043543F"/>
    <w:rsid w:val="00447AEC"/>
    <w:rsid w:val="00455F5B"/>
    <w:rsid w:val="0046065B"/>
    <w:rsid w:val="0047283D"/>
    <w:rsid w:val="00480D6A"/>
    <w:rsid w:val="00487134"/>
    <w:rsid w:val="004950A9"/>
    <w:rsid w:val="004A16C8"/>
    <w:rsid w:val="004A2E45"/>
    <w:rsid w:val="004B2B73"/>
    <w:rsid w:val="004C3F32"/>
    <w:rsid w:val="004E18E4"/>
    <w:rsid w:val="004E74FE"/>
    <w:rsid w:val="004F0A0B"/>
    <w:rsid w:val="004F3EE1"/>
    <w:rsid w:val="004F5D90"/>
    <w:rsid w:val="005024C2"/>
    <w:rsid w:val="00504C76"/>
    <w:rsid w:val="0051699D"/>
    <w:rsid w:val="00520126"/>
    <w:rsid w:val="00534CCE"/>
    <w:rsid w:val="00553372"/>
    <w:rsid w:val="00557ABC"/>
    <w:rsid w:val="005761F8"/>
    <w:rsid w:val="00577B9D"/>
    <w:rsid w:val="005846AD"/>
    <w:rsid w:val="00595FAC"/>
    <w:rsid w:val="005A4918"/>
    <w:rsid w:val="005B2183"/>
    <w:rsid w:val="005B2826"/>
    <w:rsid w:val="005B4339"/>
    <w:rsid w:val="005C7060"/>
    <w:rsid w:val="005D0E96"/>
    <w:rsid w:val="005D21C8"/>
    <w:rsid w:val="005F6096"/>
    <w:rsid w:val="0061144F"/>
    <w:rsid w:val="00612070"/>
    <w:rsid w:val="006175BB"/>
    <w:rsid w:val="006276DD"/>
    <w:rsid w:val="00663F3A"/>
    <w:rsid w:val="006707F6"/>
    <w:rsid w:val="00675BC5"/>
    <w:rsid w:val="00680B5B"/>
    <w:rsid w:val="00684991"/>
    <w:rsid w:val="00685D49"/>
    <w:rsid w:val="00692E40"/>
    <w:rsid w:val="006A0D38"/>
    <w:rsid w:val="006A2038"/>
    <w:rsid w:val="006C0C4C"/>
    <w:rsid w:val="006C1303"/>
    <w:rsid w:val="006C1D2E"/>
    <w:rsid w:val="006C5A35"/>
    <w:rsid w:val="006C7881"/>
    <w:rsid w:val="006D5C88"/>
    <w:rsid w:val="006E27CF"/>
    <w:rsid w:val="006E33FF"/>
    <w:rsid w:val="006E521E"/>
    <w:rsid w:val="006E5B02"/>
    <w:rsid w:val="006E6FFD"/>
    <w:rsid w:val="006F2A67"/>
    <w:rsid w:val="007047A8"/>
    <w:rsid w:val="00721867"/>
    <w:rsid w:val="00723F91"/>
    <w:rsid w:val="007317B3"/>
    <w:rsid w:val="007421B4"/>
    <w:rsid w:val="00753AF7"/>
    <w:rsid w:val="0076394E"/>
    <w:rsid w:val="0077460F"/>
    <w:rsid w:val="0077668E"/>
    <w:rsid w:val="007934A9"/>
    <w:rsid w:val="007964C7"/>
    <w:rsid w:val="00796888"/>
    <w:rsid w:val="007C36B2"/>
    <w:rsid w:val="007D23BE"/>
    <w:rsid w:val="007E3928"/>
    <w:rsid w:val="007F295D"/>
    <w:rsid w:val="007F573D"/>
    <w:rsid w:val="00805BB3"/>
    <w:rsid w:val="008075A5"/>
    <w:rsid w:val="00807820"/>
    <w:rsid w:val="00817B34"/>
    <w:rsid w:val="0083177F"/>
    <w:rsid w:val="00842DBB"/>
    <w:rsid w:val="008451E5"/>
    <w:rsid w:val="00886F2F"/>
    <w:rsid w:val="00887019"/>
    <w:rsid w:val="00895D57"/>
    <w:rsid w:val="008A3833"/>
    <w:rsid w:val="008C62EB"/>
    <w:rsid w:val="008D08ED"/>
    <w:rsid w:val="008D15C1"/>
    <w:rsid w:val="008E1C9F"/>
    <w:rsid w:val="008E3DF5"/>
    <w:rsid w:val="008F68D7"/>
    <w:rsid w:val="00901027"/>
    <w:rsid w:val="009055A5"/>
    <w:rsid w:val="0091460C"/>
    <w:rsid w:val="00917321"/>
    <w:rsid w:val="0094427B"/>
    <w:rsid w:val="00951272"/>
    <w:rsid w:val="00965D0C"/>
    <w:rsid w:val="009745C2"/>
    <w:rsid w:val="009747A0"/>
    <w:rsid w:val="00982D3D"/>
    <w:rsid w:val="00983C78"/>
    <w:rsid w:val="00993817"/>
    <w:rsid w:val="00996571"/>
    <w:rsid w:val="00997F94"/>
    <w:rsid w:val="009B3CD0"/>
    <w:rsid w:val="009E11E2"/>
    <w:rsid w:val="009F13FF"/>
    <w:rsid w:val="00A024FB"/>
    <w:rsid w:val="00A04928"/>
    <w:rsid w:val="00A10218"/>
    <w:rsid w:val="00A12D95"/>
    <w:rsid w:val="00A35C47"/>
    <w:rsid w:val="00A40CBA"/>
    <w:rsid w:val="00A42FB1"/>
    <w:rsid w:val="00A50C5A"/>
    <w:rsid w:val="00A77171"/>
    <w:rsid w:val="00A920DD"/>
    <w:rsid w:val="00AB05BB"/>
    <w:rsid w:val="00AB37AA"/>
    <w:rsid w:val="00AB7C1B"/>
    <w:rsid w:val="00AC6701"/>
    <w:rsid w:val="00AC6D15"/>
    <w:rsid w:val="00AD61BB"/>
    <w:rsid w:val="00AE78FD"/>
    <w:rsid w:val="00B00E93"/>
    <w:rsid w:val="00B42695"/>
    <w:rsid w:val="00B51190"/>
    <w:rsid w:val="00B553B3"/>
    <w:rsid w:val="00B60433"/>
    <w:rsid w:val="00B616AC"/>
    <w:rsid w:val="00B6250C"/>
    <w:rsid w:val="00B70483"/>
    <w:rsid w:val="00B86F1D"/>
    <w:rsid w:val="00B93584"/>
    <w:rsid w:val="00BA02EC"/>
    <w:rsid w:val="00BA127C"/>
    <w:rsid w:val="00BA1FA9"/>
    <w:rsid w:val="00BA61A0"/>
    <w:rsid w:val="00BB216A"/>
    <w:rsid w:val="00BB3E7C"/>
    <w:rsid w:val="00BC4ECC"/>
    <w:rsid w:val="00BC4F41"/>
    <w:rsid w:val="00BE4DDE"/>
    <w:rsid w:val="00BE5D58"/>
    <w:rsid w:val="00BE6137"/>
    <w:rsid w:val="00BF18FB"/>
    <w:rsid w:val="00BF53F1"/>
    <w:rsid w:val="00C01B9C"/>
    <w:rsid w:val="00C1077C"/>
    <w:rsid w:val="00C10C18"/>
    <w:rsid w:val="00C12C64"/>
    <w:rsid w:val="00C1317B"/>
    <w:rsid w:val="00C2397B"/>
    <w:rsid w:val="00C249D8"/>
    <w:rsid w:val="00C320FF"/>
    <w:rsid w:val="00C34844"/>
    <w:rsid w:val="00C35CFD"/>
    <w:rsid w:val="00C4086F"/>
    <w:rsid w:val="00C42AA7"/>
    <w:rsid w:val="00C451CA"/>
    <w:rsid w:val="00C45512"/>
    <w:rsid w:val="00C525C8"/>
    <w:rsid w:val="00C57F21"/>
    <w:rsid w:val="00C57FD1"/>
    <w:rsid w:val="00C605CE"/>
    <w:rsid w:val="00C62A2C"/>
    <w:rsid w:val="00C725F8"/>
    <w:rsid w:val="00C728BF"/>
    <w:rsid w:val="00C73872"/>
    <w:rsid w:val="00C919B8"/>
    <w:rsid w:val="00CA0961"/>
    <w:rsid w:val="00CA3D80"/>
    <w:rsid w:val="00CA562F"/>
    <w:rsid w:val="00CC71C8"/>
    <w:rsid w:val="00CC7632"/>
    <w:rsid w:val="00CD220C"/>
    <w:rsid w:val="00CF0943"/>
    <w:rsid w:val="00CF10EB"/>
    <w:rsid w:val="00CF6956"/>
    <w:rsid w:val="00D07946"/>
    <w:rsid w:val="00D465FB"/>
    <w:rsid w:val="00D5168C"/>
    <w:rsid w:val="00D545B3"/>
    <w:rsid w:val="00D554EE"/>
    <w:rsid w:val="00D60CBE"/>
    <w:rsid w:val="00D677C4"/>
    <w:rsid w:val="00D70C01"/>
    <w:rsid w:val="00D71979"/>
    <w:rsid w:val="00D77229"/>
    <w:rsid w:val="00DA4366"/>
    <w:rsid w:val="00DB798C"/>
    <w:rsid w:val="00DB7B91"/>
    <w:rsid w:val="00DC015B"/>
    <w:rsid w:val="00DC48E4"/>
    <w:rsid w:val="00DC6B52"/>
    <w:rsid w:val="00DE3BD1"/>
    <w:rsid w:val="00DF2E43"/>
    <w:rsid w:val="00E137B2"/>
    <w:rsid w:val="00E21290"/>
    <w:rsid w:val="00E31DAF"/>
    <w:rsid w:val="00E34116"/>
    <w:rsid w:val="00E413DC"/>
    <w:rsid w:val="00E61CE0"/>
    <w:rsid w:val="00E651EC"/>
    <w:rsid w:val="00E660B6"/>
    <w:rsid w:val="00E67C9F"/>
    <w:rsid w:val="00E72F15"/>
    <w:rsid w:val="00E85BC9"/>
    <w:rsid w:val="00E86956"/>
    <w:rsid w:val="00E95759"/>
    <w:rsid w:val="00EA3F42"/>
    <w:rsid w:val="00EE11B3"/>
    <w:rsid w:val="00EF0599"/>
    <w:rsid w:val="00EF4539"/>
    <w:rsid w:val="00F12C57"/>
    <w:rsid w:val="00F178A9"/>
    <w:rsid w:val="00F17DAF"/>
    <w:rsid w:val="00F21FF6"/>
    <w:rsid w:val="00F5669A"/>
    <w:rsid w:val="00F6066E"/>
    <w:rsid w:val="00F748C0"/>
    <w:rsid w:val="00F854BA"/>
    <w:rsid w:val="00F87A95"/>
    <w:rsid w:val="00F9236F"/>
    <w:rsid w:val="00F93194"/>
    <w:rsid w:val="00F9449F"/>
    <w:rsid w:val="00FD16F5"/>
    <w:rsid w:val="00FE2357"/>
    <w:rsid w:val="00FE6D1A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61B83"/>
  <w15:chartTrackingRefBased/>
  <w15:docId w15:val="{C7A31E4C-CF4B-4B4D-B165-EB44ABA4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E93"/>
    <w:pPr>
      <w:spacing w:after="0" w:line="240" w:lineRule="auto"/>
    </w:pPr>
  </w:style>
  <w:style w:type="table" w:styleId="TableGrid">
    <w:name w:val="Table Grid"/>
    <w:basedOn w:val="TableNormal"/>
    <w:uiPriority w:val="39"/>
    <w:rsid w:val="003A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9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7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E6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gov/OK2SAYContact" TargetMode="External"/><Relationship Id="rId13" Type="http://schemas.openxmlformats.org/officeDocument/2006/relationships/hyperlink" Target="mailto:ok2say@mi.gov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pages/responsepage.aspx?id=h3D71Xc3rUKWaoku9HIl0V0fgwYBUdVOotKW-IjtqtZURDNHT1VTWjRGMjE5MDVLODZOMkFQU1NBUS4u" TargetMode="External"/><Relationship Id="rId17" Type="http://schemas.openxmlformats.org/officeDocument/2006/relationships/hyperlink" Target="http://www.mi.gov/ok2say/resources/digital-promotional-mater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higan.gov/ok2say/resources/digital-promotional-material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higan.gov/ok2say/-/media/Project/Websites/ok2say/2022/PDFs/4-5_Questions_ver2_746389_7.pdf?rev=dbb2f3bda8fd4f97ba1301c2f6248a5f&amp;hash=34123C012575B8FE7A1AE73D45402C8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chigan.gov/ok2say/ok2say-promotional-material" TargetMode="External"/><Relationship Id="rId10" Type="http://schemas.openxmlformats.org/officeDocument/2006/relationships/hyperlink" Target="https://www.michigan.gov/ok2say/-/media/Project/Websites/ok2say/2023/PDF/Parental-Guide5.pd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ok2say.com" TargetMode="External"/><Relationship Id="rId14" Type="http://schemas.openxmlformats.org/officeDocument/2006/relationships/hyperlink" Target="mailto:ok2say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Mary (MSP)</dc:creator>
  <cp:keywords/>
  <dc:description/>
  <cp:lastModifiedBy>Allen, Jonathan (MSP)</cp:lastModifiedBy>
  <cp:revision>3</cp:revision>
  <dcterms:created xsi:type="dcterms:W3CDTF">2024-10-25T15:17:00Z</dcterms:created>
  <dcterms:modified xsi:type="dcterms:W3CDTF">2024-10-28T13:43:00Z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2023-10-12T12:31:15Z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ee9327f4-78ec-4eeb-95ee-afb9e1029c89</vt:lpwstr>
  </property>
  <property fmtid="{D5CDD505-2E9C-101B-9397-08002B2CF9AE}" pid="8" name="MSIP_Label_3a2fed65-62e7-46ea-af74-187e0c17143a_ContentBits">
    <vt:lpwstr>0</vt:lpwstr>
  </property>
</Properties>
</file>