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3BF3C" w14:textId="77777777" w:rsidR="007B4C9C" w:rsidRPr="00115D09" w:rsidRDefault="007B4C9C" w:rsidP="00AA0B13">
      <w:r w:rsidRPr="00115D09">
        <w:fldChar w:fldCharType="begin"/>
      </w:r>
      <w:r w:rsidRPr="00115D09">
        <w:instrText xml:space="preserve"> MERGEFIELD  cas_titleleft  \* MERGEFORMAT </w:instrText>
      </w:r>
      <w:r w:rsidRPr="00115D09">
        <w:fldChar w:fldCharType="separate"/>
      </w:r>
      <w:r w:rsidR="005208A8" w:rsidRPr="005208A8">
        <w:rPr>
          <w:noProof/>
        </w:rPr>
        <w:t>DeVincent McFarlin</w:t>
      </w:r>
      <w:r w:rsidRPr="00115D09">
        <w:fldChar w:fldCharType="end"/>
      </w:r>
      <w:r w:rsidRPr="00115D09">
        <w:t xml:space="preserve">, </w:t>
      </w:r>
      <w:r w:rsidR="00E67E4C">
        <w:t xml:space="preserve">                                                </w:t>
      </w:r>
      <w:r w:rsidR="00BB11BB">
        <w:tab/>
      </w:r>
      <w:r w:rsidR="00BB11BB">
        <w:tab/>
      </w:r>
    </w:p>
    <w:p w14:paraId="353C2D73" w14:textId="2419F926" w:rsidR="007B4C9C" w:rsidRPr="00115D09" w:rsidRDefault="007B4C9C" w:rsidP="007B4C9C">
      <w:r w:rsidRPr="00115D09">
        <w:tab/>
        <w:t>Petitioner,</w:t>
      </w:r>
      <w:r w:rsidRPr="00115D09">
        <w:tab/>
      </w:r>
      <w:r w:rsidRPr="00115D09">
        <w:tab/>
      </w:r>
      <w:r w:rsidRPr="00115D09">
        <w:tab/>
      </w:r>
      <w:r w:rsidRPr="00115D09">
        <w:tab/>
      </w:r>
      <w:r w:rsidR="00E67E4C">
        <w:t xml:space="preserve">   </w:t>
      </w:r>
      <w:r w:rsidR="00AA0B13">
        <w:t xml:space="preserve">  </w:t>
      </w:r>
      <w:r w:rsidR="00E67E4C">
        <w:t xml:space="preserve">  </w:t>
      </w:r>
      <w:r w:rsidR="000B6265">
        <w:tab/>
      </w:r>
      <w:r w:rsidR="000B6265">
        <w:tab/>
      </w:r>
      <w:r w:rsidR="00AA0B13" w:rsidRPr="00115D09">
        <w:t>MICHIGAN TAX TRIBUNAL</w:t>
      </w:r>
    </w:p>
    <w:p w14:paraId="60A867A5" w14:textId="1377FDA6" w:rsidR="007B4C9C" w:rsidRPr="00554E8D" w:rsidRDefault="007B4C9C" w:rsidP="007B4C9C">
      <w:pPr>
        <w:pStyle w:val="Header"/>
        <w:tabs>
          <w:tab w:val="clear" w:pos="4320"/>
          <w:tab w:val="clear" w:pos="8640"/>
        </w:tabs>
      </w:pPr>
      <w:r>
        <w:tab/>
      </w:r>
      <w:r w:rsidR="00AA0B13">
        <w:t xml:space="preserve"> </w:t>
      </w:r>
      <w:r w:rsidR="00AA0B13">
        <w:tab/>
      </w:r>
      <w:r w:rsidR="00AA0B13">
        <w:tab/>
      </w:r>
      <w:r w:rsidR="00AA0B13">
        <w:tab/>
      </w:r>
      <w:r w:rsidR="00AA0B13">
        <w:tab/>
      </w:r>
      <w:r w:rsidR="00AA0B13">
        <w:tab/>
        <w:t xml:space="preserve">       </w:t>
      </w:r>
      <w:r w:rsidR="000B6265">
        <w:tab/>
      </w:r>
      <w:r w:rsidR="000B6265">
        <w:tab/>
      </w:r>
      <w:r w:rsidR="009B79F2">
        <w:rPr>
          <w:caps/>
        </w:rPr>
        <w:t>SMALL CLAIMS DIVISION</w:t>
      </w:r>
    </w:p>
    <w:p w14:paraId="379D2119" w14:textId="77777777" w:rsidR="00AA0B13" w:rsidRDefault="007B4C9C" w:rsidP="0051241A">
      <w:r w:rsidRPr="00554E8D">
        <w:t>v</w:t>
      </w:r>
      <w:r w:rsidRPr="00554E8D">
        <w:tab/>
      </w:r>
      <w:r w:rsidRPr="00554E8D">
        <w:tab/>
      </w:r>
      <w:r w:rsidRPr="00554E8D">
        <w:tab/>
      </w:r>
      <w:r w:rsidRPr="00554E8D">
        <w:tab/>
      </w:r>
      <w:r w:rsidRPr="00554E8D">
        <w:tab/>
      </w:r>
      <w:r w:rsidRPr="00554E8D">
        <w:tab/>
      </w:r>
      <w:r w:rsidR="00BB11BB">
        <w:t xml:space="preserve">       </w:t>
      </w:r>
    </w:p>
    <w:p w14:paraId="3163B1D4" w14:textId="7D4A90C8" w:rsidR="007B4C9C" w:rsidRDefault="00AA0B13" w:rsidP="00727D8B">
      <w:pPr>
        <w:ind w:left="4320"/>
      </w:pPr>
      <w:r>
        <w:t xml:space="preserve">       </w:t>
      </w:r>
      <w:r w:rsidR="000B6265">
        <w:tab/>
      </w:r>
      <w:r w:rsidR="000B6265">
        <w:tab/>
      </w:r>
      <w:r w:rsidR="00E67E4C">
        <w:t>M</w:t>
      </w:r>
      <w:r w:rsidR="005208A8">
        <w:t>TT</w:t>
      </w:r>
      <w:r w:rsidR="00BB11BB" w:rsidRPr="00554E8D">
        <w:t xml:space="preserve"> Docket No</w:t>
      </w:r>
      <w:r w:rsidR="005208A8">
        <w:t>s. 25-003433</w:t>
      </w:r>
    </w:p>
    <w:p w14:paraId="58A9F25F" w14:textId="77777777" w:rsidR="005208A8" w:rsidRPr="00554E8D" w:rsidRDefault="005208A8" w:rsidP="005208A8">
      <w:pPr>
        <w:ind w:left="4320"/>
      </w:pPr>
    </w:p>
    <w:p w14:paraId="0AC416FC" w14:textId="77777777" w:rsidR="007B4C9C" w:rsidRPr="00554E8D" w:rsidRDefault="005208A8" w:rsidP="007B4C9C">
      <w:pPr>
        <w:tabs>
          <w:tab w:val="left" w:pos="4860"/>
        </w:tabs>
      </w:pPr>
      <w:r w:rsidRPr="005208A8">
        <w:t>City Of Wayne</w:t>
      </w:r>
      <w:r>
        <w:t>,</w:t>
      </w:r>
      <w:r w:rsidR="007B4C9C">
        <w:tab/>
      </w:r>
    </w:p>
    <w:p w14:paraId="1FB26750" w14:textId="77777777" w:rsidR="007B4C9C" w:rsidRPr="00554E8D" w:rsidRDefault="007B4C9C" w:rsidP="007B4C9C">
      <w:r w:rsidRPr="00554E8D">
        <w:tab/>
        <w:t>Respondent.</w:t>
      </w:r>
    </w:p>
    <w:p w14:paraId="1A323085" w14:textId="77777777" w:rsidR="00246ADF" w:rsidRPr="000B6265" w:rsidRDefault="00246ADF" w:rsidP="00246ADF"/>
    <w:p w14:paraId="127C2A99" w14:textId="77777777" w:rsidR="0084614B" w:rsidRDefault="0084614B" w:rsidP="0084614B">
      <w:pPr>
        <w:jc w:val="center"/>
        <w:rPr>
          <w:u w:val="single"/>
        </w:rPr>
      </w:pPr>
      <w:r w:rsidRPr="007B4C9C">
        <w:rPr>
          <w:u w:val="single"/>
        </w:rPr>
        <w:t xml:space="preserve">ORDER GRANTING </w:t>
      </w:r>
      <w:r w:rsidR="002C549A" w:rsidRPr="007B4C9C">
        <w:rPr>
          <w:u w:val="single"/>
        </w:rPr>
        <w:t>REQUEST</w:t>
      </w:r>
      <w:r w:rsidR="00F178B5">
        <w:rPr>
          <w:u w:val="single"/>
        </w:rPr>
        <w:t xml:space="preserve"> FOR VIDEO CONFERENCE HEARING</w:t>
      </w:r>
    </w:p>
    <w:p w14:paraId="407ADF9D" w14:textId="77777777" w:rsidR="00BE0FC1" w:rsidRPr="000B6265" w:rsidRDefault="00BE0FC1" w:rsidP="0084614B">
      <w:pPr>
        <w:jc w:val="center"/>
        <w:rPr>
          <w:u w:val="single"/>
        </w:rPr>
      </w:pPr>
    </w:p>
    <w:p w14:paraId="44E14E12" w14:textId="77777777" w:rsidR="00BE0FC1" w:rsidRPr="007B4C9C" w:rsidRDefault="00BE0FC1" w:rsidP="0084614B">
      <w:pPr>
        <w:jc w:val="center"/>
        <w:rPr>
          <w:u w:val="single"/>
        </w:rPr>
      </w:pPr>
      <w:r>
        <w:rPr>
          <w:u w:val="single"/>
        </w:rPr>
        <w:t>NOTICE OF VIDEO CONFERENCE HEARING</w:t>
      </w:r>
    </w:p>
    <w:p w14:paraId="127CDFAF" w14:textId="77777777" w:rsidR="0084614B" w:rsidRPr="000B6265" w:rsidRDefault="0084614B" w:rsidP="0084614B"/>
    <w:p w14:paraId="5B9DF991" w14:textId="77777777" w:rsidR="00BB3041" w:rsidRDefault="008E5A69" w:rsidP="0084614B">
      <w:r>
        <w:t xml:space="preserve">On July 10, 2026, Petitioner contacted the </w:t>
      </w:r>
      <w:r w:rsidR="002A50E2" w:rsidRPr="00360149">
        <w:t xml:space="preserve">Tribunal </w:t>
      </w:r>
      <w:r>
        <w:t xml:space="preserve">to </w:t>
      </w:r>
      <w:r w:rsidR="002A50E2" w:rsidRPr="00AD5EE1">
        <w:t xml:space="preserve">request </w:t>
      </w:r>
      <w:r>
        <w:t xml:space="preserve">that the telephonic conference be changed to a </w:t>
      </w:r>
      <w:r w:rsidR="002A50E2">
        <w:t>video conference hearing</w:t>
      </w:r>
      <w:r>
        <w:t xml:space="preserve"> to accommodate Petitioner’s disability</w:t>
      </w:r>
      <w:r w:rsidR="002A50E2" w:rsidRPr="00AD5EE1">
        <w:t xml:space="preserve">.  </w:t>
      </w:r>
      <w:r w:rsidR="002A50E2">
        <w:t>G</w:t>
      </w:r>
      <w:r w:rsidR="002A50E2" w:rsidRPr="00AD5EE1">
        <w:t xml:space="preserve">ood cause exists to </w:t>
      </w:r>
      <w:r w:rsidR="002A50E2">
        <w:t xml:space="preserve">grant the request and schedule the hearing using a virtual platform. </w:t>
      </w:r>
      <w:r w:rsidR="00804422" w:rsidRPr="007B4C9C">
        <w:t xml:space="preserve">As a result, </w:t>
      </w:r>
      <w:r w:rsidR="00E5098F" w:rsidRPr="007B4C9C">
        <w:t xml:space="preserve">both parties shall attend </w:t>
      </w:r>
      <w:r w:rsidR="00F178B5">
        <w:t xml:space="preserve">the </w:t>
      </w:r>
      <w:r w:rsidR="00870E40">
        <w:t xml:space="preserve">video conference </w:t>
      </w:r>
      <w:r w:rsidR="00F178B5">
        <w:t>hearing</w:t>
      </w:r>
      <w:r w:rsidR="00870E40">
        <w:t>, held via</w:t>
      </w:r>
      <w:r w:rsidR="00F178B5">
        <w:t xml:space="preserve"> Microsoft T</w:t>
      </w:r>
      <w:r w:rsidR="00870E40">
        <w:t>eam</w:t>
      </w:r>
      <w:r w:rsidR="00F178B5">
        <w:t>s</w:t>
      </w:r>
      <w:r w:rsidR="002A50E2">
        <w:t>, as follows:</w:t>
      </w:r>
    </w:p>
    <w:p w14:paraId="567C03F8" w14:textId="77777777" w:rsidR="001560A4" w:rsidRPr="000B6265" w:rsidRDefault="001560A4" w:rsidP="0084614B"/>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6205"/>
      </w:tblGrid>
      <w:tr w:rsidR="00A564CC" w:rsidRPr="0026326B" w14:paraId="5AF5E3D3" w14:textId="77777777" w:rsidTr="00C262D7">
        <w:trPr>
          <w:trHeight w:val="395"/>
          <w:jc w:val="center"/>
        </w:trPr>
        <w:tc>
          <w:tcPr>
            <w:tcW w:w="3145" w:type="dxa"/>
            <w:vAlign w:val="center"/>
          </w:tcPr>
          <w:p w14:paraId="1EC969C8" w14:textId="77777777" w:rsidR="00A564CC" w:rsidRPr="0026326B" w:rsidRDefault="00A564CC" w:rsidP="00C262D7">
            <w:pPr>
              <w:jc w:val="center"/>
              <w:rPr>
                <w:sz w:val="20"/>
                <w:szCs w:val="20"/>
              </w:rPr>
            </w:pPr>
            <w:r w:rsidRPr="0026326B">
              <w:rPr>
                <w:sz w:val="20"/>
                <w:szCs w:val="20"/>
              </w:rPr>
              <w:t>HEARING DATE:</w:t>
            </w:r>
          </w:p>
        </w:tc>
        <w:tc>
          <w:tcPr>
            <w:tcW w:w="6205" w:type="dxa"/>
            <w:vAlign w:val="center"/>
          </w:tcPr>
          <w:p w14:paraId="0718BC21" w14:textId="0483CB1C" w:rsidR="00A564CC" w:rsidRPr="0026326B" w:rsidRDefault="00A564CC" w:rsidP="00C262D7">
            <w:pPr>
              <w:rPr>
                <w:sz w:val="20"/>
                <w:szCs w:val="20"/>
              </w:rPr>
            </w:pPr>
            <w:r w:rsidRPr="0026326B">
              <w:rPr>
                <w:sz w:val="20"/>
                <w:szCs w:val="20"/>
              </w:rPr>
              <w:t xml:space="preserve">July </w:t>
            </w:r>
            <w:r w:rsidR="000B2CE8" w:rsidRPr="0026326B">
              <w:rPr>
                <w:sz w:val="20"/>
                <w:szCs w:val="20"/>
              </w:rPr>
              <w:t>20, 2026</w:t>
            </w:r>
          </w:p>
        </w:tc>
      </w:tr>
      <w:tr w:rsidR="00A564CC" w:rsidRPr="0026326B" w14:paraId="0273E606" w14:textId="77777777" w:rsidTr="00C262D7">
        <w:trPr>
          <w:trHeight w:val="548"/>
          <w:jc w:val="center"/>
        </w:trPr>
        <w:tc>
          <w:tcPr>
            <w:tcW w:w="3145" w:type="dxa"/>
            <w:vAlign w:val="center"/>
          </w:tcPr>
          <w:p w14:paraId="26320B71" w14:textId="77777777" w:rsidR="00A564CC" w:rsidRPr="0026326B" w:rsidRDefault="00A564CC" w:rsidP="00C262D7">
            <w:pPr>
              <w:jc w:val="center"/>
              <w:rPr>
                <w:sz w:val="20"/>
                <w:szCs w:val="20"/>
              </w:rPr>
            </w:pPr>
            <w:r w:rsidRPr="0026326B">
              <w:rPr>
                <w:sz w:val="20"/>
                <w:szCs w:val="20"/>
              </w:rPr>
              <w:t>HEARING TIME:</w:t>
            </w:r>
          </w:p>
        </w:tc>
        <w:tc>
          <w:tcPr>
            <w:tcW w:w="6205" w:type="dxa"/>
            <w:vAlign w:val="center"/>
          </w:tcPr>
          <w:p w14:paraId="68EDB634" w14:textId="3E361646" w:rsidR="00A564CC" w:rsidRPr="0026326B" w:rsidRDefault="000B2CE8" w:rsidP="00C262D7">
            <w:pPr>
              <w:rPr>
                <w:sz w:val="20"/>
                <w:szCs w:val="20"/>
              </w:rPr>
            </w:pPr>
            <w:r w:rsidRPr="0026326B">
              <w:rPr>
                <w:sz w:val="20"/>
                <w:szCs w:val="20"/>
              </w:rPr>
              <w:t>9</w:t>
            </w:r>
            <w:r w:rsidR="00A564CC" w:rsidRPr="0026326B">
              <w:rPr>
                <w:sz w:val="20"/>
                <w:szCs w:val="20"/>
              </w:rPr>
              <w:t>:00 A</w:t>
            </w:r>
            <w:r w:rsidRPr="0026326B">
              <w:rPr>
                <w:sz w:val="20"/>
                <w:szCs w:val="20"/>
              </w:rPr>
              <w:t>M</w:t>
            </w:r>
            <w:r w:rsidR="00A564CC" w:rsidRPr="0026326B">
              <w:rPr>
                <w:sz w:val="20"/>
                <w:szCs w:val="20"/>
              </w:rPr>
              <w:t xml:space="preserve">, M Eastern Time </w:t>
            </w:r>
          </w:p>
        </w:tc>
      </w:tr>
      <w:tr w:rsidR="00A564CC" w:rsidRPr="0026326B" w14:paraId="6E38A57E" w14:textId="77777777" w:rsidTr="00C262D7">
        <w:trPr>
          <w:trHeight w:val="548"/>
          <w:jc w:val="center"/>
        </w:trPr>
        <w:tc>
          <w:tcPr>
            <w:tcW w:w="3145" w:type="dxa"/>
            <w:vAlign w:val="center"/>
          </w:tcPr>
          <w:p w14:paraId="334C34B2" w14:textId="77777777" w:rsidR="00A564CC" w:rsidRPr="0026326B" w:rsidRDefault="00A564CC" w:rsidP="00C262D7">
            <w:pPr>
              <w:jc w:val="center"/>
              <w:rPr>
                <w:sz w:val="20"/>
                <w:szCs w:val="20"/>
              </w:rPr>
            </w:pPr>
            <w:r w:rsidRPr="0026326B">
              <w:rPr>
                <w:sz w:val="20"/>
                <w:szCs w:val="20"/>
              </w:rPr>
              <w:t>TEAMS HEARING LINK:</w:t>
            </w:r>
          </w:p>
        </w:tc>
        <w:tc>
          <w:tcPr>
            <w:tcW w:w="6205" w:type="dxa"/>
            <w:vAlign w:val="center"/>
          </w:tcPr>
          <w:p w14:paraId="0D8E5335" w14:textId="1D98D2BA" w:rsidR="00A564CC" w:rsidRPr="0026326B" w:rsidRDefault="002D264A" w:rsidP="00C262D7">
            <w:pPr>
              <w:rPr>
                <w:rStyle w:val="Hyperlink"/>
                <w:b/>
                <w:bCs/>
                <w:sz w:val="20"/>
                <w:szCs w:val="20"/>
              </w:rPr>
            </w:pPr>
            <w:r w:rsidRPr="0026326B">
              <w:rPr>
                <w:b/>
                <w:bCs/>
                <w:color w:val="0000FF"/>
                <w:sz w:val="20"/>
                <w:szCs w:val="20"/>
                <w:u w:val="single"/>
              </w:rPr>
              <w:fldChar w:fldCharType="begin"/>
            </w:r>
            <w:r w:rsidR="0066541B">
              <w:rPr>
                <w:b/>
                <w:bCs/>
                <w:color w:val="0000FF"/>
                <w:sz w:val="20"/>
                <w:szCs w:val="20"/>
                <w:u w:val="single"/>
              </w:rPr>
              <w:instrText>HYPERLINK "C:\\Users\\SpeckinS2\\AppData\\Local\\Microsoft\\Windows\\INetCache\\Content.Outlook\\9FJ1XYKG\\Join the meeting now" \o "Meeting join"</w:instrText>
            </w:r>
            <w:r w:rsidR="0066541B" w:rsidRPr="0026326B">
              <w:rPr>
                <w:b/>
                <w:bCs/>
                <w:color w:val="0000FF"/>
                <w:sz w:val="20"/>
                <w:szCs w:val="20"/>
                <w:u w:val="single"/>
              </w:rPr>
            </w:r>
            <w:r w:rsidRPr="0026326B">
              <w:rPr>
                <w:b/>
                <w:bCs/>
                <w:color w:val="0000FF"/>
                <w:sz w:val="20"/>
                <w:szCs w:val="20"/>
                <w:u w:val="single"/>
              </w:rPr>
              <w:fldChar w:fldCharType="separate"/>
            </w:r>
            <w:r w:rsidRPr="0026326B">
              <w:rPr>
                <w:rStyle w:val="Hyperlink"/>
                <w:sz w:val="20"/>
                <w:szCs w:val="20"/>
              </w:rPr>
              <w:t>Join the meeting now</w:t>
            </w:r>
            <w:r w:rsidR="00A564CC" w:rsidRPr="0026326B">
              <w:rPr>
                <w:rStyle w:val="Hyperlink"/>
                <w:b/>
                <w:bCs/>
                <w:sz w:val="20"/>
                <w:szCs w:val="20"/>
              </w:rPr>
              <w:t xml:space="preserve"> </w:t>
            </w:r>
          </w:p>
          <w:p w14:paraId="281AC7C3" w14:textId="2124768A" w:rsidR="00A564CC" w:rsidRPr="0026326B" w:rsidRDefault="002D264A" w:rsidP="00C262D7">
            <w:pPr>
              <w:rPr>
                <w:color w:val="242424"/>
                <w:sz w:val="20"/>
                <w:szCs w:val="20"/>
              </w:rPr>
            </w:pPr>
            <w:r w:rsidRPr="0026326B">
              <w:rPr>
                <w:b/>
                <w:bCs/>
                <w:color w:val="0000FF"/>
                <w:sz w:val="20"/>
                <w:szCs w:val="20"/>
                <w:u w:val="single"/>
              </w:rPr>
              <w:fldChar w:fldCharType="end"/>
            </w:r>
            <w:r w:rsidR="00A564CC" w:rsidRPr="0026326B">
              <w:rPr>
                <w:b/>
                <w:bCs/>
                <w:color w:val="242424"/>
                <w:sz w:val="20"/>
                <w:szCs w:val="20"/>
              </w:rPr>
              <w:t>Dial in by phone</w:t>
            </w:r>
            <w:r w:rsidR="00A564CC" w:rsidRPr="0026326B">
              <w:rPr>
                <w:color w:val="242424"/>
                <w:sz w:val="20"/>
                <w:szCs w:val="20"/>
              </w:rPr>
              <w:t xml:space="preserve"> </w:t>
            </w:r>
          </w:p>
          <w:p w14:paraId="266E3D76" w14:textId="77777777" w:rsidR="00A564CC" w:rsidRPr="0026326B" w:rsidRDefault="00A564CC" w:rsidP="00C262D7">
            <w:pPr>
              <w:rPr>
                <w:sz w:val="20"/>
                <w:szCs w:val="20"/>
              </w:rPr>
            </w:pPr>
            <w:hyperlink r:id="rId6" w:history="1">
              <w:r w:rsidRPr="0026326B">
                <w:rPr>
                  <w:color w:val="0000FF"/>
                  <w:sz w:val="20"/>
                  <w:szCs w:val="20"/>
                  <w:u w:val="single"/>
                </w:rPr>
                <w:t>+1 248-509-</w:t>
              </w:r>
              <w:proofErr w:type="gramStart"/>
              <w:r w:rsidRPr="0026326B">
                <w:rPr>
                  <w:color w:val="0000FF"/>
                  <w:sz w:val="20"/>
                  <w:szCs w:val="20"/>
                  <w:u w:val="single"/>
                </w:rPr>
                <w:t>0316,,</w:t>
              </w:r>
              <w:proofErr w:type="gramEnd"/>
              <w:r w:rsidRPr="0026326B">
                <w:rPr>
                  <w:color w:val="0000FF"/>
                  <w:sz w:val="20"/>
                  <w:szCs w:val="20"/>
                  <w:u w:val="single"/>
                </w:rPr>
                <w:t>614155454#</w:t>
              </w:r>
            </w:hyperlink>
            <w:r w:rsidRPr="0026326B">
              <w:rPr>
                <w:color w:val="242424"/>
                <w:sz w:val="20"/>
                <w:szCs w:val="20"/>
              </w:rPr>
              <w:t xml:space="preserve"> United States, Troy</w:t>
            </w:r>
          </w:p>
        </w:tc>
      </w:tr>
      <w:tr w:rsidR="00A564CC" w:rsidRPr="0026326B" w14:paraId="22B8EAF5" w14:textId="77777777" w:rsidTr="00C262D7">
        <w:trPr>
          <w:trHeight w:val="548"/>
          <w:jc w:val="center"/>
        </w:trPr>
        <w:tc>
          <w:tcPr>
            <w:tcW w:w="3145" w:type="dxa"/>
            <w:vAlign w:val="center"/>
          </w:tcPr>
          <w:p w14:paraId="0E31B382" w14:textId="77777777" w:rsidR="00A564CC" w:rsidRPr="0026326B" w:rsidRDefault="00A564CC" w:rsidP="00C262D7">
            <w:pPr>
              <w:jc w:val="center"/>
              <w:rPr>
                <w:sz w:val="20"/>
                <w:szCs w:val="20"/>
              </w:rPr>
            </w:pPr>
            <w:r w:rsidRPr="0026326B">
              <w:rPr>
                <w:sz w:val="20"/>
                <w:szCs w:val="20"/>
              </w:rPr>
              <w:t>PARTICIPANTS’ GUIDE</w:t>
            </w:r>
          </w:p>
        </w:tc>
        <w:tc>
          <w:tcPr>
            <w:tcW w:w="6205" w:type="dxa"/>
            <w:vAlign w:val="center"/>
          </w:tcPr>
          <w:p w14:paraId="23C048E3" w14:textId="77777777" w:rsidR="00A564CC" w:rsidRPr="0026326B" w:rsidRDefault="00A564CC" w:rsidP="00C262D7">
            <w:pPr>
              <w:rPr>
                <w:sz w:val="20"/>
                <w:szCs w:val="20"/>
              </w:rPr>
            </w:pPr>
            <w:hyperlink r:id="rId7" w:history="1">
              <w:r w:rsidRPr="0026326B">
                <w:rPr>
                  <w:rStyle w:val="Hyperlink"/>
                  <w:sz w:val="20"/>
                  <w:szCs w:val="20"/>
                </w:rPr>
                <w:t>https://bit.ly/34fBXnN</w:t>
              </w:r>
            </w:hyperlink>
          </w:p>
        </w:tc>
      </w:tr>
    </w:tbl>
    <w:p w14:paraId="202ED13B" w14:textId="77777777" w:rsidR="001560A4" w:rsidRPr="000B6265" w:rsidRDefault="001560A4" w:rsidP="0084614B"/>
    <w:p w14:paraId="69C46959" w14:textId="351366F8" w:rsidR="00BE0FC1" w:rsidRPr="00727D8B" w:rsidRDefault="001560A4" w:rsidP="001560A4">
      <w:pPr>
        <w:rPr>
          <w:bCs/>
        </w:rPr>
      </w:pPr>
      <w:r w:rsidRPr="00AF44E5">
        <w:rPr>
          <w:bCs/>
        </w:rPr>
        <w:t xml:space="preserve">This hearing is open to the </w:t>
      </w:r>
      <w:proofErr w:type="gramStart"/>
      <w:r w:rsidRPr="00AF44E5">
        <w:rPr>
          <w:bCs/>
        </w:rPr>
        <w:t>public</w:t>
      </w:r>
      <w:proofErr w:type="gramEnd"/>
      <w:r w:rsidRPr="00AF44E5">
        <w:rPr>
          <w:bCs/>
        </w:rPr>
        <w:t xml:space="preserve"> and this notice is provided under the Open Meetings Act. </w:t>
      </w:r>
      <w:r>
        <w:rPr>
          <w:bCs/>
        </w:rPr>
        <w:t>Any participant in the hearing or member of the</w:t>
      </w:r>
      <w:r w:rsidRPr="00155BB7">
        <w:rPr>
          <w:bCs/>
        </w:rPr>
        <w:t xml:space="preserve"> public wishing to attend </w:t>
      </w:r>
      <w:r>
        <w:rPr>
          <w:bCs/>
        </w:rPr>
        <w:t>this</w:t>
      </w:r>
      <w:r w:rsidRPr="00155BB7">
        <w:rPr>
          <w:bCs/>
        </w:rPr>
        <w:t xml:space="preserve"> hearing </w:t>
      </w:r>
      <w:r>
        <w:rPr>
          <w:bCs/>
        </w:rPr>
        <w:t>must</w:t>
      </w:r>
      <w:r w:rsidRPr="00155BB7">
        <w:rPr>
          <w:bCs/>
        </w:rPr>
        <w:t xml:space="preserve"> </w:t>
      </w:r>
      <w:r>
        <w:rPr>
          <w:bCs/>
        </w:rPr>
        <w:t xml:space="preserve">click on the link above to gain access to the hearing. </w:t>
      </w:r>
    </w:p>
    <w:tbl>
      <w:tblPr>
        <w:tblpPr w:leftFromText="180" w:rightFromText="180" w:vertAnchor="page" w:horzAnchor="margin" w:tblpXSpec="center" w:tblpY="1167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1560A4" w:rsidRPr="007A7642" w14:paraId="2BEF1EAF" w14:textId="77777777" w:rsidTr="00AA48C3">
        <w:trPr>
          <w:trHeight w:val="2159"/>
        </w:trPr>
        <w:tc>
          <w:tcPr>
            <w:tcW w:w="10998" w:type="dxa"/>
          </w:tcPr>
          <w:p w14:paraId="2F0A6402" w14:textId="77777777" w:rsidR="001560A4" w:rsidRPr="008C65C1" w:rsidRDefault="001560A4" w:rsidP="00AA48C3">
            <w:pPr>
              <w:spacing w:after="120"/>
              <w:ind w:right="106"/>
              <w:rPr>
                <w:color w:val="212121"/>
                <w:lang w:bidi="bn-IN"/>
              </w:rPr>
            </w:pPr>
            <w:r w:rsidRPr="008C65C1">
              <w:rPr>
                <w:color w:val="212121"/>
                <w:lang w:bidi="bn-IN"/>
              </w:rPr>
              <w:t>This is an important legal document. Please have someone translate the document.</w:t>
            </w:r>
          </w:p>
          <w:p w14:paraId="3CAB710D" w14:textId="77777777" w:rsidR="001560A4" w:rsidRPr="008C65C1" w:rsidRDefault="001560A4" w:rsidP="00AA48C3">
            <w:pPr>
              <w:spacing w:after="120"/>
              <w:ind w:right="106"/>
              <w:rPr>
                <w:color w:val="212121"/>
                <w:lang w:bidi="bn-IN"/>
              </w:rPr>
            </w:pPr>
            <w:r w:rsidRPr="008C65C1">
              <w:rPr>
                <w:color w:val="212121"/>
                <w:lang w:val="es-ES"/>
              </w:rPr>
              <w:t>Este es un documento legal importante. Por favor, haga traducir este documento.</w:t>
            </w:r>
          </w:p>
          <w:p w14:paraId="181CCEC6" w14:textId="77777777" w:rsidR="001560A4" w:rsidRPr="008C65C1" w:rsidRDefault="001560A4" w:rsidP="00AA48C3">
            <w:pPr>
              <w:spacing w:after="120" w:line="264" w:lineRule="auto"/>
              <w:ind w:right="106"/>
            </w:pPr>
            <w:r w:rsidRPr="008C65C1">
              <w:rPr>
                <w:rFonts w:ascii="Nirmala UI" w:hAnsi="Nirmala UI" w:cs="Nirmala UI" w:hint="cs"/>
                <w:cs/>
                <w:lang w:bidi="bn-IN"/>
              </w:rPr>
              <w:t>এটি</w:t>
            </w:r>
            <w:r w:rsidRPr="008C65C1">
              <w:rPr>
                <w:cs/>
                <w:lang w:bidi="bn-IN"/>
              </w:rPr>
              <w:t xml:space="preserve"> </w:t>
            </w:r>
            <w:r w:rsidRPr="008C65C1">
              <w:rPr>
                <w:rFonts w:ascii="Nirmala UI" w:hAnsi="Nirmala UI" w:cs="Nirmala UI" w:hint="cs"/>
                <w:cs/>
                <w:lang w:bidi="bn-IN"/>
              </w:rPr>
              <w:t>একটি</w:t>
            </w:r>
            <w:r w:rsidRPr="008C65C1">
              <w:rPr>
                <w:cs/>
                <w:lang w:bidi="bn-IN"/>
              </w:rPr>
              <w:t xml:space="preserve"> </w:t>
            </w:r>
            <w:r w:rsidRPr="008C65C1">
              <w:rPr>
                <w:rFonts w:ascii="Nirmala UI" w:hAnsi="Nirmala UI" w:cs="Nirmala UI" w:hint="cs"/>
                <w:cs/>
                <w:lang w:bidi="bn-IN"/>
              </w:rPr>
              <w:t>গুরুত্বপূর্ণ</w:t>
            </w:r>
            <w:r w:rsidRPr="008C65C1">
              <w:rPr>
                <w:cs/>
                <w:lang w:bidi="bn-IN"/>
              </w:rPr>
              <w:t xml:space="preserve"> </w:t>
            </w:r>
            <w:r w:rsidRPr="008C65C1">
              <w:rPr>
                <w:rFonts w:ascii="Nirmala UI" w:hAnsi="Nirmala UI" w:cs="Nirmala UI" w:hint="cs"/>
                <w:cs/>
                <w:lang w:bidi="bn-IN"/>
              </w:rPr>
              <w:t>আইনি</w:t>
            </w:r>
            <w:r w:rsidRPr="008C65C1">
              <w:rPr>
                <w:cs/>
                <w:lang w:bidi="bn-IN"/>
              </w:rPr>
              <w:t xml:space="preserve"> </w:t>
            </w:r>
            <w:r w:rsidRPr="008C65C1">
              <w:rPr>
                <w:rFonts w:ascii="Nirmala UI" w:hAnsi="Nirmala UI" w:cs="Nirmala UI" w:hint="cs"/>
                <w:cs/>
                <w:lang w:bidi="bn-IN"/>
              </w:rPr>
              <w:t>দলিল</w:t>
            </w:r>
            <w:r w:rsidRPr="008C65C1">
              <w:t xml:space="preserve">, </w:t>
            </w:r>
            <w:r w:rsidRPr="008C65C1">
              <w:rPr>
                <w:rFonts w:ascii="Nirmala UI" w:hAnsi="Nirmala UI" w:cs="Nirmala UI" w:hint="cs"/>
                <w:cs/>
                <w:lang w:bidi="bn-IN"/>
              </w:rPr>
              <w:t>অনুগ্রহ</w:t>
            </w:r>
            <w:r w:rsidRPr="008C65C1">
              <w:rPr>
                <w:cs/>
                <w:lang w:bidi="bn-IN"/>
              </w:rPr>
              <w:t xml:space="preserve"> </w:t>
            </w:r>
            <w:r w:rsidRPr="008C65C1">
              <w:rPr>
                <w:rFonts w:ascii="Nirmala UI" w:hAnsi="Nirmala UI" w:cs="Nirmala UI" w:hint="cs"/>
                <w:cs/>
                <w:lang w:bidi="bn-IN"/>
              </w:rPr>
              <w:t>করে</w:t>
            </w:r>
            <w:r w:rsidRPr="008C65C1">
              <w:rPr>
                <w:cs/>
                <w:lang w:bidi="bn-IN"/>
              </w:rPr>
              <w:t xml:space="preserve"> </w:t>
            </w:r>
            <w:r w:rsidRPr="008C65C1">
              <w:rPr>
                <w:rFonts w:ascii="Nirmala UI" w:hAnsi="Nirmala UI" w:cs="Nirmala UI" w:hint="cs"/>
                <w:cs/>
                <w:lang w:bidi="bn-IN"/>
              </w:rPr>
              <w:t>কেউ</w:t>
            </w:r>
            <w:r w:rsidRPr="008C65C1">
              <w:rPr>
                <w:cs/>
                <w:lang w:bidi="bn-IN"/>
              </w:rPr>
              <w:t xml:space="preserve"> </w:t>
            </w:r>
            <w:r w:rsidRPr="008C65C1">
              <w:rPr>
                <w:rFonts w:ascii="Nirmala UI" w:hAnsi="Nirmala UI" w:cs="Nirmala UI" w:hint="cs"/>
                <w:cs/>
                <w:lang w:bidi="bn-IN"/>
              </w:rPr>
              <w:t>দলিলটিকে</w:t>
            </w:r>
            <w:r w:rsidRPr="008C65C1">
              <w:rPr>
                <w:cs/>
                <w:lang w:bidi="bn-IN"/>
              </w:rPr>
              <w:t xml:space="preserve"> </w:t>
            </w:r>
            <w:r w:rsidRPr="008C65C1">
              <w:rPr>
                <w:rFonts w:ascii="Nirmala UI" w:hAnsi="Nirmala UI" w:cs="Nirmala UI" w:hint="cs"/>
                <w:cs/>
                <w:lang w:bidi="bn-IN"/>
              </w:rPr>
              <w:t>অনুবাদ</w:t>
            </w:r>
            <w:r w:rsidRPr="008C65C1">
              <w:rPr>
                <w:cs/>
                <w:lang w:bidi="bn-IN"/>
              </w:rPr>
              <w:t xml:space="preserve"> </w:t>
            </w:r>
            <w:r w:rsidRPr="008C65C1">
              <w:rPr>
                <w:rFonts w:ascii="Nirmala UI" w:hAnsi="Nirmala UI" w:cs="Nirmala UI" w:hint="cs"/>
                <w:cs/>
                <w:lang w:bidi="bn-IN"/>
              </w:rPr>
              <w:t>করুন।</w:t>
            </w:r>
            <w:r w:rsidRPr="008C65C1">
              <w:br/>
            </w:r>
            <w:r w:rsidRPr="008C65C1">
              <w:rPr>
                <w:rtl/>
                <w:lang w:bidi="ar"/>
              </w:rPr>
              <w:t>هذا هو وثيقة قانونية هامة يرجى لديك شخص تترجم الوثيقة.</w:t>
            </w:r>
          </w:p>
          <w:p w14:paraId="24354D9C" w14:textId="77777777" w:rsidR="001560A4" w:rsidRPr="007A7642" w:rsidRDefault="001560A4" w:rsidP="00AA48C3">
            <w:pPr>
              <w:spacing w:after="120" w:line="264" w:lineRule="auto"/>
              <w:ind w:right="106"/>
              <w:rPr>
                <w:color w:val="212121"/>
                <w:lang w:val="pt-PT"/>
              </w:rPr>
            </w:pPr>
            <w:r w:rsidRPr="008C65C1">
              <w:rPr>
                <w:color w:val="212121"/>
                <w:lang w:val="pt-PT"/>
              </w:rPr>
              <w:t>Ito ay isang mahalagang legal na dokumento. Mangyari lamang na magkaroon ng isang tao isalin ang dokumento.</w:t>
            </w:r>
          </w:p>
        </w:tc>
      </w:tr>
    </w:tbl>
    <w:p w14:paraId="0B0B04AC" w14:textId="77777777" w:rsidR="009A3300" w:rsidRDefault="009A3300" w:rsidP="000B6265">
      <w:pPr>
        <w:rPr>
          <w:b/>
          <w:sz w:val="22"/>
          <w:szCs w:val="22"/>
        </w:rPr>
      </w:pPr>
    </w:p>
    <w:p w14:paraId="16317CCB" w14:textId="4B7CBA7C" w:rsidR="009B79F2" w:rsidRPr="005A5136" w:rsidRDefault="009B79F2" w:rsidP="009B79F2">
      <w:pPr>
        <w:jc w:val="center"/>
        <w:rPr>
          <w:b/>
          <w:sz w:val="22"/>
          <w:szCs w:val="22"/>
        </w:rPr>
      </w:pPr>
      <w:r w:rsidRPr="005A5136">
        <w:rPr>
          <w:b/>
          <w:sz w:val="22"/>
          <w:szCs w:val="22"/>
        </w:rPr>
        <w:lastRenderedPageBreak/>
        <w:t xml:space="preserve">HEARING INFORMATION – </w:t>
      </w:r>
      <w:r>
        <w:rPr>
          <w:b/>
          <w:sz w:val="22"/>
          <w:szCs w:val="22"/>
        </w:rPr>
        <w:t xml:space="preserve">PLEASE </w:t>
      </w:r>
      <w:r w:rsidRPr="005A5136">
        <w:rPr>
          <w:b/>
          <w:sz w:val="22"/>
          <w:szCs w:val="22"/>
        </w:rPr>
        <w:t xml:space="preserve">READ </w:t>
      </w:r>
      <w:r>
        <w:rPr>
          <w:b/>
          <w:sz w:val="22"/>
          <w:szCs w:val="22"/>
        </w:rPr>
        <w:t>IMMEDIATELY</w:t>
      </w:r>
    </w:p>
    <w:p w14:paraId="038D3112" w14:textId="77777777" w:rsidR="009B79F2" w:rsidRPr="005A5136" w:rsidRDefault="009B79F2" w:rsidP="009B79F2">
      <w:pPr>
        <w:rPr>
          <w:sz w:val="22"/>
          <w:szCs w:val="22"/>
        </w:rPr>
      </w:pPr>
    </w:p>
    <w:p w14:paraId="5AA0314A" w14:textId="77777777" w:rsidR="009B79F2" w:rsidRPr="005A5136" w:rsidRDefault="009B79F2" w:rsidP="009B79F2">
      <w:pPr>
        <w:ind w:left="-720" w:right="-720"/>
        <w:rPr>
          <w:sz w:val="22"/>
          <w:szCs w:val="22"/>
        </w:rPr>
      </w:pPr>
      <w:r w:rsidRPr="005A5136">
        <w:rPr>
          <w:b/>
          <w:sz w:val="22"/>
          <w:szCs w:val="22"/>
        </w:rPr>
        <w:t>GENERAL INFORMATION</w:t>
      </w:r>
      <w:r w:rsidRPr="005A5136">
        <w:rPr>
          <w:sz w:val="22"/>
          <w:szCs w:val="22"/>
        </w:rPr>
        <w:t xml:space="preserve">: An impartial hearing will be conducted in accordance with the Michigan Administrative Hearing Rules (R 792.10101-R 792.11289) and the Michigan Administrative Procedures Act, MCL 24.201 </w:t>
      </w:r>
      <w:r w:rsidRPr="005A5136">
        <w:rPr>
          <w:i/>
          <w:sz w:val="22"/>
          <w:szCs w:val="22"/>
        </w:rPr>
        <w:t>et seq</w:t>
      </w:r>
      <w:r w:rsidRPr="005A5136">
        <w:rPr>
          <w:sz w:val="22"/>
          <w:szCs w:val="22"/>
        </w:rPr>
        <w:t>. The Michigan Rules of Evidence and the Michigan Court Rules may be applicable. A party is expected to exercise proper respect and courtesy toward other parties, witnesses and administrative law judge</w:t>
      </w:r>
      <w:r>
        <w:rPr>
          <w:sz w:val="22"/>
          <w:szCs w:val="22"/>
        </w:rPr>
        <w:t>s</w:t>
      </w:r>
      <w:r w:rsidRPr="005A5136">
        <w:rPr>
          <w:sz w:val="22"/>
          <w:szCs w:val="22"/>
        </w:rPr>
        <w:t>, which includes attending the hearing on time, silencing cell phones, and dressing in appropriate clothing for in-person hearings.</w:t>
      </w:r>
    </w:p>
    <w:p w14:paraId="4E8FD519" w14:textId="77777777" w:rsidR="009B79F2" w:rsidRPr="005A5136" w:rsidRDefault="009B79F2" w:rsidP="009B79F2">
      <w:pPr>
        <w:ind w:left="-720" w:right="-720"/>
        <w:rPr>
          <w:b/>
          <w:sz w:val="22"/>
          <w:szCs w:val="22"/>
        </w:rPr>
      </w:pPr>
    </w:p>
    <w:p w14:paraId="7EEF0B87" w14:textId="77777777" w:rsidR="009B79F2" w:rsidRPr="005A5136" w:rsidRDefault="009B79F2" w:rsidP="009B79F2">
      <w:pPr>
        <w:ind w:left="-720" w:right="-720"/>
        <w:rPr>
          <w:b/>
          <w:sz w:val="22"/>
          <w:szCs w:val="22"/>
        </w:rPr>
      </w:pPr>
      <w:r w:rsidRPr="005A5136">
        <w:rPr>
          <w:b/>
          <w:sz w:val="22"/>
          <w:szCs w:val="22"/>
        </w:rPr>
        <w:t xml:space="preserve">REPRESENTATION: </w:t>
      </w:r>
      <w:r w:rsidRPr="005A5136">
        <w:rPr>
          <w:sz w:val="22"/>
          <w:szCs w:val="22"/>
        </w:rPr>
        <w:t xml:space="preserve">You may have an attorney or anyone else of your choice represent you at the hearing. The </w:t>
      </w:r>
      <w:r>
        <w:rPr>
          <w:sz w:val="22"/>
          <w:szCs w:val="22"/>
        </w:rPr>
        <w:t>Michigan Office of Administrative Hearings and Rules (MOAHR)</w:t>
      </w:r>
      <w:r w:rsidRPr="005A5136">
        <w:rPr>
          <w:sz w:val="22"/>
          <w:szCs w:val="22"/>
        </w:rPr>
        <w:t xml:space="preserve"> </w:t>
      </w:r>
      <w:proofErr w:type="gramStart"/>
      <w:r w:rsidRPr="005A5136">
        <w:rPr>
          <w:sz w:val="22"/>
          <w:szCs w:val="22"/>
        </w:rPr>
        <w:t>does</w:t>
      </w:r>
      <w:proofErr w:type="gramEnd"/>
      <w:r w:rsidRPr="005A5136">
        <w:rPr>
          <w:sz w:val="22"/>
          <w:szCs w:val="22"/>
        </w:rPr>
        <w:t xml:space="preserve"> not recommend or appoint representatives for you and will not pay for your representative.</w:t>
      </w:r>
    </w:p>
    <w:p w14:paraId="339A2604" w14:textId="77777777" w:rsidR="009B79F2" w:rsidRPr="005A5136" w:rsidRDefault="009B79F2" w:rsidP="009B79F2">
      <w:pPr>
        <w:tabs>
          <w:tab w:val="left" w:pos="3857"/>
        </w:tabs>
        <w:ind w:left="-720" w:right="-720"/>
        <w:rPr>
          <w:b/>
          <w:sz w:val="22"/>
          <w:szCs w:val="22"/>
        </w:rPr>
      </w:pPr>
      <w:r>
        <w:rPr>
          <w:b/>
          <w:sz w:val="22"/>
          <w:szCs w:val="22"/>
        </w:rPr>
        <w:tab/>
      </w:r>
    </w:p>
    <w:p w14:paraId="3BB1378D" w14:textId="77777777" w:rsidR="009B79F2" w:rsidRPr="005A5136" w:rsidRDefault="009B79F2" w:rsidP="009B79F2">
      <w:pPr>
        <w:ind w:left="-720" w:right="-720"/>
        <w:rPr>
          <w:sz w:val="22"/>
          <w:szCs w:val="22"/>
        </w:rPr>
      </w:pPr>
      <w:r w:rsidRPr="005A5136">
        <w:rPr>
          <w:b/>
          <w:sz w:val="22"/>
          <w:szCs w:val="22"/>
        </w:rPr>
        <w:t xml:space="preserve">WITNESSES: </w:t>
      </w:r>
      <w:r w:rsidRPr="005A5136">
        <w:rPr>
          <w:sz w:val="22"/>
          <w:szCs w:val="22"/>
        </w:rPr>
        <w:t xml:space="preserve">You may </w:t>
      </w:r>
      <w:r>
        <w:rPr>
          <w:sz w:val="22"/>
          <w:szCs w:val="22"/>
        </w:rPr>
        <w:t>have anyone join</w:t>
      </w:r>
      <w:r w:rsidRPr="005A5136">
        <w:rPr>
          <w:sz w:val="22"/>
          <w:szCs w:val="22"/>
        </w:rPr>
        <w:t xml:space="preserve"> you </w:t>
      </w:r>
      <w:r>
        <w:rPr>
          <w:sz w:val="22"/>
          <w:szCs w:val="22"/>
        </w:rPr>
        <w:t>at</w:t>
      </w:r>
      <w:r w:rsidRPr="005A5136">
        <w:rPr>
          <w:sz w:val="22"/>
          <w:szCs w:val="22"/>
        </w:rPr>
        <w:t xml:space="preserve"> the hearing to speak in support of your case. However, the time to present your case is limited and additional time may not be provided to accommodate witness testimony.</w:t>
      </w:r>
    </w:p>
    <w:p w14:paraId="18ACFCBC" w14:textId="77777777" w:rsidR="009B79F2" w:rsidRPr="005A5136" w:rsidRDefault="009B79F2" w:rsidP="009B79F2">
      <w:pPr>
        <w:rPr>
          <w:b/>
          <w:sz w:val="22"/>
          <w:szCs w:val="22"/>
        </w:rPr>
      </w:pPr>
    </w:p>
    <w:p w14:paraId="3F6869FA" w14:textId="77777777" w:rsidR="009B79F2" w:rsidRPr="005A5136" w:rsidRDefault="009B79F2" w:rsidP="009B79F2">
      <w:pPr>
        <w:pStyle w:val="Header"/>
        <w:tabs>
          <w:tab w:val="clear" w:pos="4320"/>
          <w:tab w:val="clear" w:pos="8640"/>
        </w:tabs>
        <w:ind w:left="-720" w:right="-720"/>
        <w:rPr>
          <w:sz w:val="22"/>
          <w:szCs w:val="22"/>
        </w:rPr>
      </w:pPr>
      <w:r w:rsidRPr="005A5136">
        <w:rPr>
          <w:b/>
          <w:sz w:val="22"/>
          <w:szCs w:val="22"/>
        </w:rPr>
        <w:t>DOCUMENTATION</w:t>
      </w:r>
      <w:r w:rsidRPr="005A5136">
        <w:rPr>
          <w:sz w:val="22"/>
          <w:szCs w:val="22"/>
        </w:rPr>
        <w:t xml:space="preserve">: Parties are required to submit all documents in support of their contentions to the Tribunal and the opposing party at least 21 days before the hearing date </w:t>
      </w:r>
      <w:r w:rsidRPr="005A5136">
        <w:rPr>
          <w:b/>
          <w:sz w:val="22"/>
          <w:szCs w:val="22"/>
        </w:rPr>
        <w:t>even if the documents had been submitted to the local Board of Review or the Michigan Department of Treasury</w:t>
      </w:r>
      <w:r w:rsidRPr="005A5136">
        <w:rPr>
          <w:sz w:val="22"/>
          <w:szCs w:val="22"/>
        </w:rPr>
        <w:t>. If the documents are not timely submitted to the Tribunal and the opposing party, the documents may be excluded. Documents may be submitted by mail or through the Tribunal’s e-filing system. Documents may be sent to the opposing party by mail or by e-mail, if the parties agree to submission by e-mail.</w:t>
      </w:r>
    </w:p>
    <w:p w14:paraId="23B65FB5" w14:textId="77777777" w:rsidR="009B79F2" w:rsidRPr="005A5136" w:rsidRDefault="009B79F2" w:rsidP="009B79F2">
      <w:pPr>
        <w:ind w:left="-720" w:right="-720"/>
        <w:rPr>
          <w:sz w:val="22"/>
          <w:szCs w:val="22"/>
        </w:rPr>
      </w:pPr>
    </w:p>
    <w:p w14:paraId="26826BF6" w14:textId="77777777" w:rsidR="009B79F2" w:rsidRDefault="009B79F2" w:rsidP="009B79F2">
      <w:pPr>
        <w:ind w:left="-720" w:right="-720"/>
        <w:rPr>
          <w:sz w:val="22"/>
          <w:szCs w:val="22"/>
        </w:rPr>
      </w:pPr>
      <w:r w:rsidRPr="005A5136">
        <w:rPr>
          <w:sz w:val="22"/>
          <w:szCs w:val="22"/>
        </w:rPr>
        <w:t>If a hearing had previously been scheduled in this case and adjourned, and the adjournment order indicates that the parties are precluded from submitting any further documentary evidence, no further documentary evidence will be accepted even if filed and exchanged, as indicated above.</w:t>
      </w:r>
    </w:p>
    <w:p w14:paraId="74748199" w14:textId="77777777" w:rsidR="009B79F2" w:rsidRDefault="009B79F2" w:rsidP="009B79F2">
      <w:pPr>
        <w:ind w:left="-720" w:right="-720"/>
        <w:rPr>
          <w:sz w:val="22"/>
          <w:szCs w:val="22"/>
        </w:rPr>
      </w:pPr>
    </w:p>
    <w:p w14:paraId="349CC47E" w14:textId="77777777" w:rsidR="009B79F2" w:rsidRDefault="009B79F2" w:rsidP="009B79F2">
      <w:pPr>
        <w:ind w:left="-720" w:right="-720"/>
        <w:rPr>
          <w:sz w:val="22"/>
          <w:szCs w:val="22"/>
        </w:rPr>
      </w:pPr>
      <w:r w:rsidRPr="00351F50">
        <w:rPr>
          <w:b/>
          <w:bCs/>
          <w:sz w:val="22"/>
          <w:szCs w:val="22"/>
          <w:u w:val="single"/>
        </w:rPr>
        <w:t>Inclusion of Subsequent Tax Years</w:t>
      </w:r>
      <w:r>
        <w:rPr>
          <w:sz w:val="22"/>
          <w:szCs w:val="22"/>
        </w:rPr>
        <w:t>: Subsequent tax year assessments are automatically included in a valuation appeal once the assessment has been established for that tax year unless the Tribunal grants the exclusion of the subsequent tax year. For purposes of administrative efficiency, the Tribunal considers this date April 1</w:t>
      </w:r>
      <w:r>
        <w:rPr>
          <w:sz w:val="22"/>
          <w:szCs w:val="22"/>
          <w:vertAlign w:val="superscript"/>
        </w:rPr>
        <w:t>st</w:t>
      </w:r>
      <w:r>
        <w:rPr>
          <w:sz w:val="22"/>
          <w:szCs w:val="22"/>
        </w:rPr>
        <w:t>. As such, the parties should be prepared to discuss all additional assessments at hearings to be conducted on or after April 1</w:t>
      </w:r>
      <w:r>
        <w:rPr>
          <w:sz w:val="22"/>
          <w:szCs w:val="22"/>
          <w:vertAlign w:val="superscript"/>
        </w:rPr>
        <w:t>st</w:t>
      </w:r>
      <w:r>
        <w:rPr>
          <w:sz w:val="22"/>
          <w:szCs w:val="22"/>
        </w:rPr>
        <w:t>. If the hearing is to be conducted prior to April 1</w:t>
      </w:r>
      <w:r>
        <w:rPr>
          <w:sz w:val="22"/>
          <w:szCs w:val="22"/>
          <w:vertAlign w:val="superscript"/>
        </w:rPr>
        <w:t>st</w:t>
      </w:r>
      <w:r>
        <w:rPr>
          <w:sz w:val="22"/>
          <w:szCs w:val="22"/>
        </w:rPr>
        <w:t xml:space="preserve">, taxpayers would be required to file a new petition and, if necessary, protest the subsequent tax year assessment at the March Board of Review for that tax year. </w:t>
      </w:r>
    </w:p>
    <w:p w14:paraId="7D2ADDA0" w14:textId="77777777" w:rsidR="009B79F2" w:rsidRDefault="009B79F2" w:rsidP="009B79F2">
      <w:pPr>
        <w:ind w:left="-720" w:right="-720"/>
        <w:rPr>
          <w:sz w:val="22"/>
          <w:szCs w:val="22"/>
        </w:rPr>
      </w:pPr>
    </w:p>
    <w:p w14:paraId="70854ABE" w14:textId="77777777" w:rsidR="009B79F2" w:rsidRPr="005A5136" w:rsidRDefault="009B79F2" w:rsidP="009B79F2">
      <w:pPr>
        <w:ind w:left="-720" w:right="-720"/>
        <w:rPr>
          <w:sz w:val="22"/>
          <w:szCs w:val="22"/>
        </w:rPr>
      </w:pPr>
      <w:r w:rsidRPr="005A5136">
        <w:rPr>
          <w:b/>
          <w:sz w:val="22"/>
          <w:szCs w:val="22"/>
        </w:rPr>
        <w:t xml:space="preserve">MOTIONS/REQUESTS: </w:t>
      </w:r>
      <w:r w:rsidRPr="005A5136">
        <w:rPr>
          <w:sz w:val="22"/>
          <w:szCs w:val="22"/>
        </w:rPr>
        <w:t>A motion is a written request filed by a party asking the Tribunal to take certain action. The following motions and requests (including subpoenas) may be filed by either party regarding the scheduled hearing. Motions and requests may be submitted by mail</w:t>
      </w:r>
      <w:r>
        <w:rPr>
          <w:sz w:val="22"/>
          <w:szCs w:val="22"/>
        </w:rPr>
        <w:t>, e-mail (with indication of fee being paid by mail, if required)</w:t>
      </w:r>
      <w:r w:rsidRPr="005A5136">
        <w:rPr>
          <w:sz w:val="22"/>
          <w:szCs w:val="22"/>
        </w:rPr>
        <w:t xml:space="preserve"> or through the Tribunal’s “e-filing” system, if available. If a motion or request is not granted or the Tribunal has not notified you that it has been granted, you are required to attend the hearing.</w:t>
      </w:r>
    </w:p>
    <w:p w14:paraId="44915289" w14:textId="77777777" w:rsidR="009B79F2" w:rsidRPr="005A5136" w:rsidRDefault="009B79F2" w:rsidP="009B79F2">
      <w:pPr>
        <w:rPr>
          <w:sz w:val="22"/>
          <w:szCs w:val="22"/>
        </w:rPr>
      </w:pPr>
    </w:p>
    <w:p w14:paraId="161820D2" w14:textId="77777777" w:rsidR="009B79F2" w:rsidRPr="005A5136" w:rsidRDefault="009B79F2" w:rsidP="009B79F2">
      <w:pPr>
        <w:ind w:left="-720" w:right="-720"/>
        <w:rPr>
          <w:sz w:val="22"/>
          <w:szCs w:val="22"/>
        </w:rPr>
      </w:pPr>
      <w:r w:rsidRPr="005A5136">
        <w:rPr>
          <w:sz w:val="22"/>
          <w:szCs w:val="22"/>
          <w:u w:val="single"/>
        </w:rPr>
        <w:t xml:space="preserve">1. </w:t>
      </w:r>
      <w:r w:rsidRPr="00A25CED">
        <w:rPr>
          <w:b/>
          <w:sz w:val="22"/>
          <w:szCs w:val="22"/>
          <w:u w:val="single"/>
        </w:rPr>
        <w:t>Motion to Adjourn</w:t>
      </w:r>
      <w:r w:rsidRPr="005A5136">
        <w:rPr>
          <w:sz w:val="22"/>
          <w:szCs w:val="22"/>
        </w:rPr>
        <w:t xml:space="preserve">: A party may request the hearing be rescheduled (i.e. adjourned). The motion must be submitted to the Tribunal and the opposing party at least 28 days before the hearing unless there are emergency circumstances. The emergency circumstances must be detailed to justify the granting of what would otherwise be considered a late motion. A $25 fee is required for the filing of the motion unless the case involves the valuation of property and the property at issue had a principal residence exemption of at least 50% at the time the petition was filed or the sole issue being appealed relates to a poverty exemption. If the motion is not granted or the Tribunal has not notified the parties that it has been granted, the parties are required to attend the hearing. </w:t>
      </w:r>
    </w:p>
    <w:p w14:paraId="36AFE3F8" w14:textId="77777777" w:rsidR="009B79F2" w:rsidRPr="005A5136" w:rsidRDefault="009B79F2" w:rsidP="009B79F2">
      <w:pPr>
        <w:ind w:left="-720" w:right="-720"/>
        <w:rPr>
          <w:sz w:val="22"/>
          <w:szCs w:val="22"/>
        </w:rPr>
      </w:pPr>
      <w:r w:rsidRPr="005A5136">
        <w:rPr>
          <w:sz w:val="22"/>
          <w:szCs w:val="22"/>
          <w:u w:val="single"/>
        </w:rPr>
        <w:lastRenderedPageBreak/>
        <w:t xml:space="preserve">2. </w:t>
      </w:r>
      <w:r w:rsidRPr="00A25CED">
        <w:rPr>
          <w:b/>
          <w:sz w:val="22"/>
          <w:szCs w:val="22"/>
          <w:u w:val="single"/>
        </w:rPr>
        <w:t>Hear on File Option</w:t>
      </w:r>
      <w:r w:rsidRPr="005A5136">
        <w:rPr>
          <w:sz w:val="22"/>
          <w:szCs w:val="22"/>
        </w:rPr>
        <w:t xml:space="preserve">: If a party is unable to attend a hearing, that party may participate in the hearing by submitting a written request asking to have that party’s side of the case “heard on the file”. The opposing party must agree to the request. The request must be submitted to the Tribunal and the opposing party at least 28 days before the hearing. The opposing party may file a concurrence or objection to the request within 14 days of the service of the request on the opposing party. An opposing party’s failure to timely submit a concurrence or objection to the request will be deemed to be a concurrence to the request. If the request is granted, the Tribunal will conduct the hearing to take the testimony of the opposing party and render a decision based on that testimony and the documents timely submitted by both parties. If a local unit of government submits a “hear on file” request, the request will not be granted unless Respondent provides to the Tribunal and Petitioner in writing the assessments as established by the Board of Review for each tax year at issue. </w:t>
      </w:r>
    </w:p>
    <w:p w14:paraId="14C9661B" w14:textId="77777777" w:rsidR="009B79F2" w:rsidRPr="00F04A36" w:rsidRDefault="009B79F2" w:rsidP="009B79F2">
      <w:pPr>
        <w:ind w:left="-720" w:right="-720"/>
      </w:pPr>
    </w:p>
    <w:p w14:paraId="0D5ED874" w14:textId="77777777" w:rsidR="009B79F2" w:rsidRDefault="009B79F2" w:rsidP="009B79F2">
      <w:pPr>
        <w:pStyle w:val="NoSpacing"/>
        <w:ind w:left="-720" w:right="-720"/>
        <w:rPr>
          <w:rFonts w:ascii="Arial" w:hAnsi="Arial" w:cs="Arial"/>
          <w:sz w:val="22"/>
        </w:rPr>
      </w:pPr>
      <w:r>
        <w:rPr>
          <w:rFonts w:ascii="Arial" w:hAnsi="Arial" w:cs="Arial"/>
          <w:sz w:val="22"/>
          <w:u w:val="single"/>
        </w:rPr>
        <w:t xml:space="preserve">3. </w:t>
      </w:r>
      <w:r>
        <w:rPr>
          <w:rFonts w:ascii="Arial" w:hAnsi="Arial" w:cs="Arial"/>
          <w:b/>
          <w:sz w:val="22"/>
          <w:u w:val="single"/>
        </w:rPr>
        <w:t>In-Person Hearing Option</w:t>
      </w:r>
      <w:r>
        <w:rPr>
          <w:rFonts w:ascii="Arial" w:hAnsi="Arial" w:cs="Arial"/>
          <w:sz w:val="22"/>
        </w:rPr>
        <w:t>: A party may submit a written request for an in-person hearing. The request must be submitted to the Tribunal and the opposing party at least 28 days before the hearing. The opposing party may file a concurrence or objection to the request within 14 days of the service of the request on that party. An opposing party’s failure to timely submit a concurrence or objection to the request will be deemed to be a concurrence to the request.</w:t>
      </w:r>
      <w:r>
        <w:rPr>
          <w:rFonts w:ascii="Arial" w:hAnsi="Arial" w:cs="Arial"/>
          <w:sz w:val="22"/>
          <w:u w:val="single"/>
        </w:rPr>
        <w:t xml:space="preserve"> </w:t>
      </w:r>
      <w:r>
        <w:rPr>
          <w:rFonts w:ascii="Arial" w:hAnsi="Arial" w:cs="Arial"/>
          <w:sz w:val="22"/>
        </w:rPr>
        <w:t>If the request is timely, it will be granted. If granted, the hearing will be conducted in person and will likely be rescheduled for a later date.</w:t>
      </w:r>
    </w:p>
    <w:p w14:paraId="0AA287ED" w14:textId="77777777" w:rsidR="009B79F2" w:rsidRDefault="009B79F2" w:rsidP="009B79F2">
      <w:pPr>
        <w:pStyle w:val="NoSpacing"/>
        <w:ind w:left="-720" w:right="-720"/>
        <w:rPr>
          <w:rFonts w:ascii="Arial" w:hAnsi="Arial" w:cs="Arial"/>
          <w:sz w:val="22"/>
        </w:rPr>
      </w:pPr>
    </w:p>
    <w:p w14:paraId="184541E7" w14:textId="77777777" w:rsidR="009B79F2" w:rsidRDefault="009B79F2" w:rsidP="009B79F2">
      <w:pPr>
        <w:ind w:left="-720" w:right="-720"/>
        <w:rPr>
          <w:sz w:val="22"/>
          <w:szCs w:val="22"/>
        </w:rPr>
      </w:pPr>
      <w:r>
        <w:rPr>
          <w:sz w:val="22"/>
          <w:u w:val="single"/>
        </w:rPr>
        <w:t xml:space="preserve">4. </w:t>
      </w:r>
      <w:r w:rsidRPr="00A25CED">
        <w:rPr>
          <w:b/>
          <w:sz w:val="22"/>
          <w:szCs w:val="22"/>
          <w:u w:val="single"/>
        </w:rPr>
        <w:t>Telephonic Hearing Option</w:t>
      </w:r>
      <w:r w:rsidRPr="005A5136">
        <w:rPr>
          <w:sz w:val="22"/>
          <w:szCs w:val="22"/>
        </w:rPr>
        <w:t xml:space="preserve">: A party may submit a written request for a telephonic hearing. The opposing party must agree to the request. The request must be submitted to the Tribunal and the opposing party at least 28 days before the hearing and indicate the telephone number to be used for the hearing. The opposing party may file a concurrence or objection to the request within 14 days of the service of the request on that party. An opposing party’s failure to timely submit a concurrence or objection to the request will be deemed to be a concurrence to the request. If the request is granted, the hearing will be conducted telephonically for the </w:t>
      </w:r>
      <w:proofErr w:type="gramStart"/>
      <w:r w:rsidRPr="005A5136">
        <w:rPr>
          <w:sz w:val="22"/>
          <w:szCs w:val="22"/>
        </w:rPr>
        <w:t>requesting</w:t>
      </w:r>
      <w:proofErr w:type="gramEnd"/>
      <w:r w:rsidRPr="005A5136">
        <w:rPr>
          <w:sz w:val="22"/>
          <w:szCs w:val="22"/>
        </w:rPr>
        <w:t xml:space="preserve"> party only and may be rescheduled for another day and time. </w:t>
      </w:r>
    </w:p>
    <w:p w14:paraId="33FDF43D" w14:textId="77777777" w:rsidR="009B79F2" w:rsidRPr="00F04A36" w:rsidRDefault="009B79F2" w:rsidP="009B79F2"/>
    <w:p w14:paraId="308FA047" w14:textId="77777777" w:rsidR="009B79F2" w:rsidRPr="005A5136" w:rsidRDefault="009B79F2" w:rsidP="009B79F2">
      <w:pPr>
        <w:ind w:left="-720"/>
        <w:rPr>
          <w:sz w:val="22"/>
          <w:szCs w:val="22"/>
        </w:rPr>
      </w:pPr>
      <w:r>
        <w:rPr>
          <w:sz w:val="22"/>
          <w:szCs w:val="22"/>
          <w:u w:val="single"/>
        </w:rPr>
        <w:t>5</w:t>
      </w:r>
      <w:r w:rsidRPr="005A5136">
        <w:rPr>
          <w:sz w:val="22"/>
          <w:szCs w:val="22"/>
          <w:u w:val="single"/>
        </w:rPr>
        <w:t xml:space="preserve">. </w:t>
      </w:r>
      <w:r w:rsidRPr="00A25CED">
        <w:rPr>
          <w:b/>
          <w:sz w:val="22"/>
          <w:szCs w:val="22"/>
          <w:u w:val="single"/>
        </w:rPr>
        <w:t>Withdrawal of Case</w:t>
      </w:r>
      <w:r w:rsidRPr="005A5136">
        <w:rPr>
          <w:sz w:val="22"/>
          <w:szCs w:val="22"/>
        </w:rPr>
        <w:t>: If Petitioner no longer wants to continue with the appeal, Petitioner may submit a written request to withdraw the case. Respondent must agree (i.e. concurrence) to the withdrawal. The request must be submitted to the Tribunal and served on Respondent at least 14 days before the hearing. Respondent may file a concurrence or objection to the request within 7 days of the service of the request on that party. If Respondent does not timely submit a concurrence or objection to the request</w:t>
      </w:r>
      <w:r>
        <w:rPr>
          <w:sz w:val="22"/>
          <w:szCs w:val="22"/>
        </w:rPr>
        <w:t xml:space="preserve"> it</w:t>
      </w:r>
      <w:r w:rsidRPr="005A5136">
        <w:rPr>
          <w:sz w:val="22"/>
          <w:szCs w:val="22"/>
        </w:rPr>
        <w:t xml:space="preserve"> will be deemed to be a concurrence to the request. If the request is granted, the case will be dismissed. If a request is not granted or the Tribunal has not notified you that it has been granted, you are required to attend the hearing. </w:t>
      </w:r>
    </w:p>
    <w:p w14:paraId="11048EA6" w14:textId="77777777" w:rsidR="009B79F2" w:rsidRPr="005A5136" w:rsidRDefault="009B79F2" w:rsidP="009B79F2">
      <w:pPr>
        <w:rPr>
          <w:sz w:val="22"/>
          <w:szCs w:val="22"/>
        </w:rPr>
      </w:pPr>
    </w:p>
    <w:p w14:paraId="76E13B63" w14:textId="77777777" w:rsidR="009B79F2" w:rsidRPr="005A5136" w:rsidRDefault="009B79F2" w:rsidP="009B79F2">
      <w:pPr>
        <w:ind w:left="-720" w:right="-720"/>
        <w:rPr>
          <w:sz w:val="22"/>
          <w:szCs w:val="22"/>
        </w:rPr>
      </w:pPr>
      <w:r w:rsidRPr="005A5136">
        <w:rPr>
          <w:b/>
          <w:sz w:val="22"/>
          <w:szCs w:val="22"/>
        </w:rPr>
        <w:t>SETTLEMENT:</w:t>
      </w:r>
      <w:r w:rsidRPr="005A5136">
        <w:rPr>
          <w:sz w:val="22"/>
          <w:szCs w:val="22"/>
        </w:rPr>
        <w:t xml:space="preserve"> Parties may submit a written agreement settling a case (i.e., stipulation). The stipulation must be on a form made available by the tribunal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$25 fee for the filing of the stipulation if you were required to pay a petition filing fee at the start of the case. If the stipulation with appropriate filing fee is received by the Tribunal or the parties email a copy of the signed stipulation to the Tribunal by 4:30 p.m. on the business day immediately preceding the day of the scheduled hearing, the hearing </w:t>
      </w:r>
      <w:r>
        <w:rPr>
          <w:sz w:val="22"/>
          <w:szCs w:val="22"/>
        </w:rPr>
        <w:t>may</w:t>
      </w:r>
      <w:r w:rsidRPr="005A5136">
        <w:rPr>
          <w:sz w:val="22"/>
          <w:szCs w:val="22"/>
        </w:rPr>
        <w:t xml:space="preserve"> be adjourned. Parties that email a copy of a signed stipulation to the Tribunal for purposes of adjourning a hearing are </w:t>
      </w:r>
      <w:r>
        <w:rPr>
          <w:sz w:val="22"/>
          <w:szCs w:val="22"/>
        </w:rPr>
        <w:t xml:space="preserve">also </w:t>
      </w:r>
      <w:r w:rsidRPr="005A5136">
        <w:rPr>
          <w:sz w:val="22"/>
          <w:szCs w:val="22"/>
        </w:rPr>
        <w:t>required to submit the original signed stipulation with appropriate filing fee</w:t>
      </w:r>
      <w:r>
        <w:rPr>
          <w:sz w:val="22"/>
          <w:szCs w:val="22"/>
        </w:rPr>
        <w:t>, if required</w:t>
      </w:r>
      <w:r w:rsidRPr="005A5136">
        <w:rPr>
          <w:sz w:val="22"/>
          <w:szCs w:val="22"/>
        </w:rPr>
        <w:t xml:space="preserve">. The stipulation, once submitted, will be reviewed and, if accepted, the Tribunal will issue a consent judgment. </w:t>
      </w:r>
    </w:p>
    <w:p w14:paraId="39B030F0" w14:textId="77777777" w:rsidR="009B79F2" w:rsidRPr="005A5136" w:rsidRDefault="009B79F2" w:rsidP="009B79F2">
      <w:pPr>
        <w:ind w:left="-720" w:right="-720"/>
        <w:rPr>
          <w:b/>
          <w:sz w:val="22"/>
          <w:szCs w:val="22"/>
        </w:rPr>
      </w:pPr>
    </w:p>
    <w:p w14:paraId="37523749" w14:textId="77777777" w:rsidR="009B79F2" w:rsidRPr="005A5136" w:rsidRDefault="009B79F2" w:rsidP="009B79F2">
      <w:pPr>
        <w:ind w:left="-720" w:right="-720"/>
        <w:rPr>
          <w:sz w:val="22"/>
          <w:szCs w:val="22"/>
        </w:rPr>
      </w:pPr>
      <w:r w:rsidRPr="005A5136">
        <w:rPr>
          <w:b/>
          <w:sz w:val="22"/>
          <w:szCs w:val="22"/>
        </w:rPr>
        <w:t>FAILURE TO APPEAR</w:t>
      </w:r>
      <w:r w:rsidRPr="005A5136">
        <w:rPr>
          <w:sz w:val="22"/>
          <w:szCs w:val="22"/>
        </w:rPr>
        <w:t xml:space="preserve">: The failure of a party to timely appear or otherwise participate in a hearing will result in adjournment of the hearing and the holding of that party in default. The defaulted party will be given an </w:t>
      </w:r>
      <w:r w:rsidRPr="005A5136">
        <w:rPr>
          <w:sz w:val="22"/>
          <w:szCs w:val="22"/>
        </w:rPr>
        <w:lastRenderedPageBreak/>
        <w:t>opportunity to show good cause for the failure to appear. Failure to</w:t>
      </w:r>
      <w:r>
        <w:rPr>
          <w:sz w:val="22"/>
          <w:szCs w:val="22"/>
        </w:rPr>
        <w:t xml:space="preserve"> respond or</w:t>
      </w:r>
      <w:r w:rsidRPr="005A5136">
        <w:rPr>
          <w:sz w:val="22"/>
          <w:szCs w:val="22"/>
        </w:rPr>
        <w:t xml:space="preserve"> show good cause may result in dismissal of the case or the conducting of a default hearing.  </w:t>
      </w:r>
    </w:p>
    <w:p w14:paraId="681FCC06" w14:textId="77777777" w:rsidR="009B79F2" w:rsidRPr="005A5136" w:rsidRDefault="009B79F2" w:rsidP="009B79F2">
      <w:pPr>
        <w:ind w:left="-720" w:right="-720"/>
        <w:rPr>
          <w:sz w:val="22"/>
          <w:szCs w:val="22"/>
        </w:rPr>
      </w:pPr>
    </w:p>
    <w:p w14:paraId="26E30096" w14:textId="77777777" w:rsidR="009B79F2" w:rsidRDefault="009B79F2" w:rsidP="009B79F2">
      <w:pPr>
        <w:ind w:left="-720" w:right="-720"/>
        <w:rPr>
          <w:rFonts w:eastAsia="Calibri"/>
          <w:sz w:val="22"/>
          <w:szCs w:val="22"/>
        </w:rPr>
      </w:pPr>
      <w:r w:rsidRPr="005A5136">
        <w:rPr>
          <w:rFonts w:eastAsia="Calibri"/>
          <w:b/>
          <w:sz w:val="22"/>
          <w:szCs w:val="22"/>
        </w:rPr>
        <w:t xml:space="preserve">REASONABLE ACCOMMODATION:  </w:t>
      </w:r>
      <w:r w:rsidRPr="005A5136">
        <w:rPr>
          <w:rFonts w:eastAsia="Calibri"/>
          <w:sz w:val="22"/>
          <w:szCs w:val="22"/>
        </w:rPr>
        <w:t>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w:t>
      </w:r>
      <w:r>
        <w:rPr>
          <w:rFonts w:eastAsia="Calibri"/>
          <w:sz w:val="22"/>
          <w:szCs w:val="22"/>
        </w:rPr>
        <w:t xml:space="preserve"> the</w:t>
      </w:r>
      <w:r w:rsidRPr="005A5136">
        <w:rPr>
          <w:rFonts w:eastAsia="Calibri"/>
          <w:sz w:val="22"/>
          <w:szCs w:val="22"/>
        </w:rPr>
        <w:t xml:space="preserve"> </w:t>
      </w:r>
      <w:r>
        <w:rPr>
          <w:rFonts w:eastAsia="Calibri"/>
          <w:sz w:val="22"/>
          <w:szCs w:val="22"/>
        </w:rPr>
        <w:t>MOAHR</w:t>
      </w:r>
      <w:r w:rsidRPr="005A5136">
        <w:rPr>
          <w:rFonts w:eastAsia="Calibri"/>
          <w:sz w:val="22"/>
          <w:szCs w:val="22"/>
        </w:rPr>
        <w:t xml:space="preserve"> by telephone at </w:t>
      </w:r>
      <w:r w:rsidRPr="00A626D5">
        <w:rPr>
          <w:rFonts w:eastAsia="Calibri"/>
          <w:sz w:val="22"/>
          <w:szCs w:val="22"/>
        </w:rPr>
        <w:t xml:space="preserve">(517) </w:t>
      </w:r>
      <w:r>
        <w:rPr>
          <w:rFonts w:eastAsia="Calibri"/>
          <w:sz w:val="22"/>
          <w:szCs w:val="22"/>
        </w:rPr>
        <w:t>335-9760</w:t>
      </w:r>
      <w:r w:rsidRPr="005A5136">
        <w:rPr>
          <w:rFonts w:eastAsia="Calibri"/>
          <w:sz w:val="22"/>
          <w:szCs w:val="22"/>
        </w:rPr>
        <w:t xml:space="preserve">, or complete and submit an accommodation request form at </w:t>
      </w:r>
      <w:hyperlink r:id="rId8" w:history="1">
        <w:r w:rsidRPr="0006522D">
          <w:rPr>
            <w:rStyle w:val="Hyperlink"/>
            <w:sz w:val="22"/>
            <w:szCs w:val="22"/>
          </w:rPr>
          <w:t>https://www.michigan.gov/documents/lara/Disability_Accommodation_form_for_MOAHR_Internet_5-2.web_654057_7.pdf</w:t>
        </w:r>
      </w:hyperlink>
      <w:r>
        <w:rPr>
          <w:rFonts w:ascii="Calibri" w:hAnsi="Calibri" w:cs="Times New Roman"/>
          <w:sz w:val="22"/>
          <w:szCs w:val="22"/>
        </w:rPr>
        <w:t xml:space="preserve"> </w:t>
      </w:r>
      <w:r w:rsidRPr="005A5136">
        <w:rPr>
          <w:rFonts w:eastAsia="Calibri"/>
          <w:sz w:val="22"/>
          <w:szCs w:val="22"/>
        </w:rPr>
        <w:t>within five (5) days of receipt of the Notice of Hearing to ensure availability of accommodation.</w:t>
      </w:r>
    </w:p>
    <w:p w14:paraId="6D9A3E60" w14:textId="77777777" w:rsidR="009B79F2" w:rsidRDefault="009B79F2" w:rsidP="009B79F2">
      <w:pPr>
        <w:ind w:left="-720" w:right="-720"/>
        <w:rPr>
          <w:rFonts w:eastAsia="Calibri"/>
          <w:sz w:val="22"/>
          <w:szCs w:val="22"/>
        </w:rPr>
      </w:pPr>
    </w:p>
    <w:p w14:paraId="5157D871" w14:textId="77777777" w:rsidR="009B79F2" w:rsidRPr="009D577F" w:rsidRDefault="009B79F2" w:rsidP="009B79F2">
      <w:pPr>
        <w:ind w:left="-720" w:right="-720"/>
        <w:rPr>
          <w:rFonts w:ascii="Calibri" w:hAnsi="Calibri" w:cs="Times New Roman"/>
          <w:sz w:val="22"/>
          <w:szCs w:val="22"/>
        </w:rPr>
      </w:pPr>
      <w:r w:rsidRPr="009D577F">
        <w:rPr>
          <w:rFonts w:cs="Calibri"/>
          <w:sz w:val="22"/>
          <w:szCs w:val="22"/>
        </w:rPr>
        <w:t xml:space="preserve">Hearing participants and observing members of the public who need assistance with speech or hearing may also participate in a telephonic or virtual hearing by dialing 7-1-1 and using the Michigan Relay service. More information about this service may be found at </w:t>
      </w:r>
      <w:hyperlink r:id="rId9" w:history="1">
        <w:r w:rsidRPr="009D577F">
          <w:rPr>
            <w:rStyle w:val="Hyperlink"/>
            <w:rFonts w:cs="Calibri"/>
            <w:color w:val="0563C1"/>
            <w:sz w:val="22"/>
            <w:szCs w:val="22"/>
          </w:rPr>
          <w:t>https://www.michigan.gov/mpsc/0,9535,7-395-93308_93325_93425_94040_94041---,00.html</w:t>
        </w:r>
      </w:hyperlink>
      <w:r w:rsidRPr="009D577F">
        <w:rPr>
          <w:rFonts w:cs="Calibri"/>
          <w:sz w:val="22"/>
          <w:szCs w:val="22"/>
        </w:rPr>
        <w:t>.</w:t>
      </w:r>
    </w:p>
    <w:p w14:paraId="321752B9" w14:textId="77777777" w:rsidR="009B79F2" w:rsidRPr="005A5136" w:rsidRDefault="009B79F2" w:rsidP="009B79F2">
      <w:pPr>
        <w:ind w:left="-720" w:right="-720"/>
        <w:rPr>
          <w:b/>
          <w:sz w:val="22"/>
          <w:szCs w:val="22"/>
        </w:rPr>
      </w:pPr>
    </w:p>
    <w:p w14:paraId="43CD5DB8" w14:textId="77777777" w:rsidR="009B79F2" w:rsidRPr="005A5136" w:rsidRDefault="009B79F2" w:rsidP="009B79F2">
      <w:pPr>
        <w:ind w:left="-720" w:right="-720"/>
        <w:rPr>
          <w:sz w:val="22"/>
          <w:szCs w:val="22"/>
        </w:rPr>
      </w:pPr>
      <w:r w:rsidRPr="005A5136">
        <w:rPr>
          <w:b/>
          <w:sz w:val="22"/>
          <w:szCs w:val="22"/>
        </w:rPr>
        <w:t xml:space="preserve">PRIVACY OF INFORMATION: </w:t>
      </w:r>
      <w:r w:rsidRPr="005A5136">
        <w:rPr>
          <w:sz w:val="22"/>
          <w:szCs w:val="22"/>
        </w:rPr>
        <w:t xml:space="preserve">In order to conduct a comprehensive and fair hearing, a party’s private or confidential information, such as health or financial information, may be disclosed to the Tribunal and other parties and their attorneys or representatives. </w:t>
      </w:r>
      <w:r>
        <w:rPr>
          <w:sz w:val="22"/>
          <w:szCs w:val="22"/>
        </w:rPr>
        <w:t>The MOAHR</w:t>
      </w:r>
      <w:r w:rsidRPr="005A5136">
        <w:rPr>
          <w:sz w:val="22"/>
          <w:szCs w:val="22"/>
        </w:rPr>
        <w:t xml:space="preserve"> will use the private information solely for purposes related to the hearings process. A party may file a motion to request that a public hearing be closed in part or file a motion for protective order to deem certain information private and confidential in order to afford that information special protection.</w:t>
      </w:r>
    </w:p>
    <w:p w14:paraId="389145DE" w14:textId="77777777" w:rsidR="00072E1B" w:rsidRPr="005A5136" w:rsidRDefault="00072E1B" w:rsidP="00057490">
      <w:pPr>
        <w:ind w:left="-720" w:right="-720"/>
        <w:rPr>
          <w:b/>
          <w:sz w:val="22"/>
          <w:szCs w:val="22"/>
        </w:rPr>
      </w:pPr>
    </w:p>
    <w:p w14:paraId="38323050" w14:textId="77777777" w:rsidR="00072E1B" w:rsidRDefault="00072E1B" w:rsidP="00057490">
      <w:pPr>
        <w:ind w:left="-720" w:right="-720"/>
        <w:rPr>
          <w:sz w:val="22"/>
          <w:szCs w:val="22"/>
        </w:rPr>
      </w:pPr>
      <w:r w:rsidRPr="005A5136">
        <w:rPr>
          <w:b/>
          <w:sz w:val="22"/>
          <w:szCs w:val="22"/>
        </w:rPr>
        <w:t>CONTACT INFORMATION:</w:t>
      </w:r>
      <w:r w:rsidRPr="005A5136">
        <w:rPr>
          <w:sz w:val="22"/>
          <w:szCs w:val="22"/>
        </w:rPr>
        <w:t xml:space="preserve"> </w:t>
      </w:r>
    </w:p>
    <w:p w14:paraId="78743EA8" w14:textId="77777777" w:rsidR="00072E1B" w:rsidRPr="005A5136" w:rsidRDefault="00072E1B" w:rsidP="00057490">
      <w:pPr>
        <w:ind w:left="-720" w:right="-720"/>
        <w:rPr>
          <w:sz w:val="22"/>
          <w:szCs w:val="22"/>
        </w:rPr>
      </w:pPr>
    </w:p>
    <w:p w14:paraId="1E94ABD1" w14:textId="77777777" w:rsidR="00072E1B" w:rsidRPr="005A5136" w:rsidRDefault="00072E1B" w:rsidP="00057490">
      <w:pPr>
        <w:ind w:left="-720" w:right="-720"/>
        <w:jc w:val="center"/>
        <w:rPr>
          <w:b/>
          <w:sz w:val="22"/>
          <w:szCs w:val="22"/>
        </w:rPr>
      </w:pPr>
      <w:r w:rsidRPr="005A5136">
        <w:rPr>
          <w:b/>
          <w:sz w:val="22"/>
          <w:szCs w:val="22"/>
        </w:rPr>
        <w:t>Michigan Tax Tribunal</w:t>
      </w:r>
    </w:p>
    <w:p w14:paraId="48904346" w14:textId="77777777" w:rsidR="007C0740" w:rsidRPr="0034190F" w:rsidRDefault="007C0740" w:rsidP="007C0740">
      <w:pPr>
        <w:jc w:val="center"/>
        <w:rPr>
          <w:sz w:val="22"/>
        </w:rPr>
      </w:pPr>
      <w:r w:rsidRPr="0034190F">
        <w:rPr>
          <w:b/>
          <w:bCs/>
          <w:sz w:val="22"/>
        </w:rPr>
        <w:t>U.S. Postal Mailing Address:</w:t>
      </w:r>
      <w:r w:rsidRPr="0034190F">
        <w:rPr>
          <w:sz w:val="22"/>
        </w:rPr>
        <w:t xml:space="preserve"> </w:t>
      </w:r>
      <w:r w:rsidRPr="005E5F7C">
        <w:rPr>
          <w:sz w:val="22"/>
        </w:rPr>
        <w:t xml:space="preserve">611 W. </w:t>
      </w:r>
      <w:r>
        <w:rPr>
          <w:sz w:val="22"/>
        </w:rPr>
        <w:t>Ottawa St</w:t>
      </w:r>
      <w:r w:rsidRPr="005E5F7C">
        <w:rPr>
          <w:sz w:val="22"/>
        </w:rPr>
        <w:t>., L</w:t>
      </w:r>
      <w:r>
        <w:rPr>
          <w:sz w:val="22"/>
        </w:rPr>
        <w:t>ansing</w:t>
      </w:r>
      <w:r w:rsidRPr="005E5F7C">
        <w:rPr>
          <w:sz w:val="22"/>
        </w:rPr>
        <w:t>, MI 48933</w:t>
      </w:r>
    </w:p>
    <w:p w14:paraId="61719FCE" w14:textId="77777777" w:rsidR="007C0740" w:rsidRPr="0034190F" w:rsidRDefault="007C0740" w:rsidP="007C0740">
      <w:pPr>
        <w:jc w:val="center"/>
        <w:rPr>
          <w:b/>
          <w:bCs/>
          <w:sz w:val="22"/>
        </w:rPr>
      </w:pPr>
      <w:r w:rsidRPr="0034190F">
        <w:rPr>
          <w:b/>
          <w:bCs/>
          <w:sz w:val="22"/>
        </w:rPr>
        <w:t xml:space="preserve">Overnight Carrier Address (UPS, FedEx, DHL Deliveries): </w:t>
      </w:r>
    </w:p>
    <w:p w14:paraId="5F0C97B2" w14:textId="77777777" w:rsidR="007C0740" w:rsidRPr="0034190F" w:rsidRDefault="007C0740" w:rsidP="007C0740">
      <w:pPr>
        <w:jc w:val="center"/>
        <w:rPr>
          <w:sz w:val="22"/>
        </w:rPr>
      </w:pPr>
      <w:r w:rsidRPr="0034190F">
        <w:rPr>
          <w:sz w:val="22"/>
        </w:rPr>
        <w:t xml:space="preserve">2nd Floor MOAHR, 2407 N. Grand River Avenue, Lansing, </w:t>
      </w:r>
      <w:r>
        <w:rPr>
          <w:sz w:val="22"/>
        </w:rPr>
        <w:t>MI</w:t>
      </w:r>
      <w:r w:rsidRPr="0034190F">
        <w:rPr>
          <w:sz w:val="22"/>
        </w:rPr>
        <w:t xml:space="preserve"> 48906</w:t>
      </w:r>
    </w:p>
    <w:p w14:paraId="01247D28" w14:textId="77777777" w:rsidR="007C0740" w:rsidRPr="0034190F" w:rsidRDefault="007C0740" w:rsidP="007C0740">
      <w:pPr>
        <w:jc w:val="center"/>
        <w:rPr>
          <w:sz w:val="22"/>
        </w:rPr>
      </w:pPr>
      <w:r w:rsidRPr="0034190F">
        <w:rPr>
          <w:sz w:val="22"/>
        </w:rPr>
        <w:t xml:space="preserve">Phone: (517) </w:t>
      </w:r>
      <w:r w:rsidRPr="0034190F">
        <w:rPr>
          <w:rFonts w:eastAsia="Calibri"/>
          <w:sz w:val="22"/>
        </w:rPr>
        <w:t>335-9760</w:t>
      </w:r>
    </w:p>
    <w:p w14:paraId="6FE213D0" w14:textId="77777777" w:rsidR="007C0740" w:rsidRPr="0034190F" w:rsidRDefault="007C0740" w:rsidP="007C0740">
      <w:pPr>
        <w:jc w:val="center"/>
        <w:rPr>
          <w:sz w:val="22"/>
        </w:rPr>
      </w:pPr>
      <w:r w:rsidRPr="0034190F">
        <w:rPr>
          <w:sz w:val="22"/>
        </w:rPr>
        <w:t xml:space="preserve">E-Mail: </w:t>
      </w:r>
      <w:hyperlink r:id="rId10" w:history="1">
        <w:r w:rsidRPr="0034190F">
          <w:rPr>
            <w:color w:val="0000FF"/>
            <w:sz w:val="22"/>
            <w:u w:val="single"/>
          </w:rPr>
          <w:t>taxtrib@michigan.gov</w:t>
        </w:r>
      </w:hyperlink>
      <w:r w:rsidRPr="0034190F">
        <w:rPr>
          <w:sz w:val="22"/>
        </w:rPr>
        <w:t xml:space="preserve"> </w:t>
      </w:r>
    </w:p>
    <w:p w14:paraId="4F1EF9D0" w14:textId="77777777" w:rsidR="007C0740" w:rsidRPr="0034190F" w:rsidRDefault="007C0740" w:rsidP="007C0740">
      <w:pPr>
        <w:jc w:val="center"/>
        <w:rPr>
          <w:sz w:val="22"/>
        </w:rPr>
      </w:pPr>
      <w:r w:rsidRPr="0034190F">
        <w:rPr>
          <w:sz w:val="22"/>
        </w:rPr>
        <w:t xml:space="preserve">Website: </w:t>
      </w:r>
      <w:hyperlink r:id="rId11" w:history="1">
        <w:r w:rsidRPr="0034190F">
          <w:rPr>
            <w:color w:val="0000FF"/>
            <w:sz w:val="22"/>
            <w:u w:val="single"/>
          </w:rPr>
          <w:t>www.michigan.gov/taxtrib</w:t>
        </w:r>
      </w:hyperlink>
    </w:p>
    <w:p w14:paraId="7262917A" w14:textId="77777777" w:rsidR="007C0740" w:rsidRPr="0034190F" w:rsidRDefault="007C0740" w:rsidP="007C0740">
      <w:pPr>
        <w:jc w:val="center"/>
        <w:rPr>
          <w:sz w:val="22"/>
        </w:rPr>
      </w:pPr>
      <w:r w:rsidRPr="0034190F">
        <w:rPr>
          <w:sz w:val="22"/>
        </w:rPr>
        <w:t xml:space="preserve">E-Filing: </w:t>
      </w:r>
      <w:hyperlink r:id="rId12" w:history="1">
        <w:r w:rsidRPr="0034190F">
          <w:rPr>
            <w:color w:val="0000FF"/>
            <w:sz w:val="22"/>
            <w:u w:val="single"/>
          </w:rPr>
          <w:t>https://eFiling.apps.lara.state.mi.us</w:t>
        </w:r>
      </w:hyperlink>
      <w:r w:rsidRPr="0034190F">
        <w:rPr>
          <w:sz w:val="22"/>
        </w:rPr>
        <w:t xml:space="preserve"> </w:t>
      </w:r>
    </w:p>
    <w:p w14:paraId="5C151938" w14:textId="23FF92B7" w:rsidR="00072E1B" w:rsidRPr="00727D8B" w:rsidRDefault="007C0740" w:rsidP="00727D8B">
      <w:pPr>
        <w:jc w:val="center"/>
        <w:rPr>
          <w:sz w:val="22"/>
        </w:rPr>
      </w:pPr>
      <w:r w:rsidRPr="0034190F">
        <w:rPr>
          <w:sz w:val="22"/>
        </w:rPr>
        <w:t>Office Hours: 8:00 a.m. – 5:00 p.m., our office is closed from 12:00 p.m. – 1:00 p.m.</w:t>
      </w:r>
    </w:p>
    <w:p w14:paraId="307555CE" w14:textId="77777777" w:rsidR="00072E1B" w:rsidRPr="005A5136" w:rsidRDefault="00072E1B" w:rsidP="00057490">
      <w:pPr>
        <w:ind w:left="-720" w:right="-720"/>
        <w:rPr>
          <w:sz w:val="22"/>
          <w:szCs w:val="22"/>
        </w:rPr>
      </w:pPr>
    </w:p>
    <w:p w14:paraId="20699F39" w14:textId="77777777" w:rsidR="00072E1B" w:rsidRPr="005A5136" w:rsidRDefault="00072E1B" w:rsidP="00057490">
      <w:pPr>
        <w:ind w:left="-720" w:right="-720"/>
        <w:rPr>
          <w:sz w:val="22"/>
          <w:szCs w:val="22"/>
        </w:rPr>
      </w:pPr>
    </w:p>
    <w:p w14:paraId="0F0E09F4" w14:textId="64D839B8" w:rsidR="00072E1B" w:rsidRPr="005A5136" w:rsidRDefault="00072E1B" w:rsidP="00057490">
      <w:pPr>
        <w:ind w:left="-720" w:right="-720"/>
        <w:rPr>
          <w:sz w:val="22"/>
          <w:szCs w:val="22"/>
        </w:rPr>
      </w:pPr>
      <w:r w:rsidRPr="005A5136">
        <w:rPr>
          <w:sz w:val="22"/>
          <w:szCs w:val="22"/>
        </w:rPr>
        <w:t xml:space="preserve">Date Entered: </w:t>
      </w:r>
      <w:r w:rsidR="00351F50">
        <w:rPr>
          <w:sz w:val="22"/>
          <w:szCs w:val="22"/>
        </w:rPr>
        <w:t>July 14, 2026</w:t>
      </w:r>
    </w:p>
    <w:p w14:paraId="28A08A9E" w14:textId="77777777" w:rsidR="00534E2A" w:rsidRPr="007B4C9C" w:rsidRDefault="00534E2A" w:rsidP="00A254A7"/>
    <w:sectPr w:rsidR="00534E2A" w:rsidRPr="007B4C9C" w:rsidSect="00351F50">
      <w:headerReference w:type="default" r:id="rId13"/>
      <w:headerReference w:type="first" r:id="rId14"/>
      <w:footerReference w:type="first" r:id="rId15"/>
      <w:pgSz w:w="12240" w:h="15840" w:code="1"/>
      <w:pgMar w:top="1440" w:right="1440" w:bottom="1440" w:left="1440" w:header="864"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B2E89" w14:textId="77777777" w:rsidR="0066541B" w:rsidRDefault="0066541B">
      <w:r>
        <w:separator/>
      </w:r>
    </w:p>
  </w:endnote>
  <w:endnote w:type="continuationSeparator" w:id="0">
    <w:p w14:paraId="09AD0886" w14:textId="77777777" w:rsidR="0066541B" w:rsidRDefault="0066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A756" w14:textId="77777777" w:rsidR="00CA17D5" w:rsidRPr="002D0EF8" w:rsidRDefault="00CA17D5" w:rsidP="00CA17D5">
    <w:pPr>
      <w:pStyle w:val="Footer"/>
      <w:jc w:val="center"/>
      <w:rPr>
        <w:sz w:val="18"/>
        <w:szCs w:val="18"/>
      </w:rPr>
    </w:pPr>
    <w:r w:rsidRPr="002D0EF8">
      <w:rPr>
        <w:sz w:val="18"/>
        <w:szCs w:val="18"/>
      </w:rPr>
      <w:t>MICHIGAN OFFICE OF ADMINISTRATIVE HEARINGS AND RULES</w:t>
    </w:r>
  </w:p>
  <w:p w14:paraId="1F2338F4" w14:textId="77777777" w:rsidR="00CA17D5" w:rsidRPr="002D0EF8" w:rsidRDefault="00CA17D5" w:rsidP="00CA17D5">
    <w:pPr>
      <w:pStyle w:val="Footer"/>
      <w:jc w:val="center"/>
      <w:rPr>
        <w:sz w:val="18"/>
        <w:szCs w:val="18"/>
      </w:rPr>
    </w:pPr>
    <w:r w:rsidRPr="002D0EF8">
      <w:rPr>
        <w:sz w:val="18"/>
        <w:szCs w:val="18"/>
      </w:rPr>
      <w:t>MICHIGAN TAX TRIBUNAL · 611 W. OTTAWA ST., LANSING, MI 48933 · 517-335-9760</w:t>
    </w:r>
  </w:p>
  <w:p w14:paraId="254CB0A6" w14:textId="77777777" w:rsidR="00CA17D5" w:rsidRPr="002D0EF8" w:rsidRDefault="00CA17D5" w:rsidP="00CA17D5">
    <w:pPr>
      <w:pStyle w:val="Footer"/>
      <w:jc w:val="center"/>
      <w:rPr>
        <w:sz w:val="18"/>
        <w:szCs w:val="18"/>
      </w:rPr>
    </w:pPr>
    <w:r w:rsidRPr="002D0EF8">
      <w:rPr>
        <w:sz w:val="18"/>
        <w:szCs w:val="18"/>
      </w:rPr>
      <w:t>PO BOX 30232, LANSING, MI 48909 · Other Carriers: 2407 N GRAND RIVER AVE, LANSING, MI 48906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E2F80" w14:textId="77777777" w:rsidR="0066541B" w:rsidRDefault="0066541B">
      <w:r>
        <w:separator/>
      </w:r>
    </w:p>
  </w:footnote>
  <w:footnote w:type="continuationSeparator" w:id="0">
    <w:p w14:paraId="095248DC" w14:textId="77777777" w:rsidR="0066541B" w:rsidRDefault="00665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B924" w14:textId="645DF77B" w:rsidR="00842BA8" w:rsidRPr="001E7425" w:rsidRDefault="00842BA8" w:rsidP="00842BA8">
    <w:pPr>
      <w:pStyle w:val="Header"/>
      <w:rPr>
        <w:sz w:val="22"/>
        <w:szCs w:val="22"/>
      </w:rPr>
    </w:pPr>
    <w:r>
      <w:rPr>
        <w:sz w:val="22"/>
        <w:szCs w:val="22"/>
      </w:rPr>
      <w:t>M</w:t>
    </w:r>
    <w:r w:rsidR="00727D8B">
      <w:rPr>
        <w:sz w:val="22"/>
        <w:szCs w:val="22"/>
      </w:rPr>
      <w:t>TT</w:t>
    </w:r>
    <w:r w:rsidRPr="001E7425">
      <w:rPr>
        <w:sz w:val="22"/>
        <w:szCs w:val="22"/>
      </w:rPr>
      <w:t xml:space="preserve"> Docket No. </w:t>
    </w:r>
    <w:r w:rsidR="00727D8B">
      <w:rPr>
        <w:sz w:val="22"/>
        <w:szCs w:val="22"/>
      </w:rPr>
      <w:t>25-003433</w:t>
    </w:r>
  </w:p>
  <w:p w14:paraId="1E987904" w14:textId="77777777" w:rsidR="00842BA8" w:rsidRDefault="00842BA8" w:rsidP="00842BA8">
    <w:pPr>
      <w:pStyle w:val="Header"/>
      <w:rPr>
        <w:sz w:val="22"/>
        <w:szCs w:val="22"/>
      </w:rPr>
    </w:pPr>
    <w:r w:rsidRPr="001E7425">
      <w:rPr>
        <w:sz w:val="22"/>
        <w:szCs w:val="22"/>
      </w:rPr>
      <w:t xml:space="preserve">Page </w:t>
    </w:r>
    <w:r w:rsidRPr="001E7425">
      <w:rPr>
        <w:sz w:val="22"/>
        <w:szCs w:val="22"/>
      </w:rPr>
      <w:fldChar w:fldCharType="begin"/>
    </w:r>
    <w:r w:rsidRPr="001E7425">
      <w:rPr>
        <w:sz w:val="22"/>
        <w:szCs w:val="22"/>
      </w:rPr>
      <w:instrText xml:space="preserve"> PAGE </w:instrText>
    </w:r>
    <w:r w:rsidRPr="001E7425">
      <w:rPr>
        <w:sz w:val="22"/>
        <w:szCs w:val="22"/>
      </w:rPr>
      <w:fldChar w:fldCharType="separate"/>
    </w:r>
    <w:r>
      <w:rPr>
        <w:sz w:val="22"/>
        <w:szCs w:val="22"/>
      </w:rPr>
      <w:t>2</w:t>
    </w:r>
    <w:r w:rsidRPr="001E7425">
      <w:rPr>
        <w:sz w:val="22"/>
        <w:szCs w:val="22"/>
      </w:rPr>
      <w:fldChar w:fldCharType="end"/>
    </w:r>
    <w:r w:rsidRPr="001E7425">
      <w:rPr>
        <w:sz w:val="22"/>
        <w:szCs w:val="22"/>
      </w:rPr>
      <w:t xml:space="preserve"> of </w:t>
    </w:r>
    <w:r w:rsidRPr="001E7425">
      <w:rPr>
        <w:sz w:val="22"/>
        <w:szCs w:val="22"/>
      </w:rPr>
      <w:fldChar w:fldCharType="begin"/>
    </w:r>
    <w:r w:rsidRPr="001E7425">
      <w:rPr>
        <w:sz w:val="22"/>
        <w:szCs w:val="22"/>
      </w:rPr>
      <w:instrText xml:space="preserve"> NUMPAGES </w:instrText>
    </w:r>
    <w:r w:rsidRPr="001E7425">
      <w:rPr>
        <w:sz w:val="22"/>
        <w:szCs w:val="22"/>
      </w:rPr>
      <w:fldChar w:fldCharType="separate"/>
    </w:r>
    <w:r>
      <w:rPr>
        <w:sz w:val="22"/>
        <w:szCs w:val="22"/>
      </w:rPr>
      <w:t>4</w:t>
    </w:r>
    <w:r w:rsidRPr="001E7425">
      <w:rPr>
        <w:sz w:val="22"/>
        <w:szCs w:val="22"/>
      </w:rPr>
      <w:fldChar w:fldCharType="end"/>
    </w:r>
  </w:p>
  <w:p w14:paraId="5A67473F" w14:textId="77777777" w:rsidR="00842BA8" w:rsidRPr="001E7425" w:rsidRDefault="00842BA8" w:rsidP="00842BA8">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842BA8" w14:paraId="7E31DEF0" w14:textId="77777777" w:rsidTr="003F5E61">
      <w:trPr>
        <w:jc w:val="center"/>
      </w:trPr>
      <w:tc>
        <w:tcPr>
          <w:tcW w:w="2160" w:type="dxa"/>
        </w:tcPr>
        <w:p w14:paraId="5F278D58" w14:textId="77777777" w:rsidR="00842BA8" w:rsidRDefault="00842BA8" w:rsidP="00842BA8">
          <w:pPr>
            <w:pStyle w:val="Header"/>
          </w:pPr>
        </w:p>
      </w:tc>
      <w:tc>
        <w:tcPr>
          <w:tcW w:w="7074" w:type="dxa"/>
        </w:tcPr>
        <w:p w14:paraId="0B664DAD" w14:textId="69B77C49" w:rsidR="00842BA8" w:rsidRDefault="00727D8B" w:rsidP="00842BA8">
          <w:pPr>
            <w:pStyle w:val="Header"/>
            <w:jc w:val="center"/>
          </w:pPr>
          <w:r w:rsidRPr="00BD1700">
            <w:rPr>
              <w:noProof/>
            </w:rPr>
            <w:drawing>
              <wp:inline distT="0" distB="0" distL="0" distR="0" wp14:anchorId="26440DF6" wp14:editId="001CBE27">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6EBE9E1E" w14:textId="77777777" w:rsidR="00842BA8" w:rsidRPr="002F16D5" w:rsidRDefault="00842BA8" w:rsidP="00842BA8">
          <w:pPr>
            <w:pStyle w:val="Header"/>
            <w:jc w:val="center"/>
            <w:rPr>
              <w:sz w:val="16"/>
              <w:szCs w:val="16"/>
            </w:rPr>
          </w:pPr>
        </w:p>
        <w:p w14:paraId="21C4CE8D" w14:textId="77777777" w:rsidR="00842BA8" w:rsidRPr="008A5B67" w:rsidRDefault="00842BA8" w:rsidP="00842BA8">
          <w:pPr>
            <w:pStyle w:val="Header"/>
            <w:jc w:val="center"/>
            <w:rPr>
              <w:rFonts w:ascii="Times New Roman" w:hAnsi="Times New Roman"/>
              <w:sz w:val="20"/>
            </w:rPr>
          </w:pPr>
          <w:r w:rsidRPr="008A5B67">
            <w:rPr>
              <w:rFonts w:ascii="Times New Roman" w:hAnsi="Times New Roman"/>
              <w:smallCaps/>
              <w:sz w:val="20"/>
            </w:rPr>
            <w:t>State of Michigan</w:t>
          </w:r>
        </w:p>
      </w:tc>
      <w:tc>
        <w:tcPr>
          <w:tcW w:w="2160" w:type="dxa"/>
        </w:tcPr>
        <w:p w14:paraId="1634AF32" w14:textId="77777777" w:rsidR="00842BA8" w:rsidRDefault="00842BA8" w:rsidP="00842BA8">
          <w:pPr>
            <w:pStyle w:val="Header"/>
          </w:pPr>
        </w:p>
      </w:tc>
    </w:tr>
    <w:tr w:rsidR="00842BA8" w14:paraId="46E18F89" w14:textId="77777777" w:rsidTr="003F5E61">
      <w:trPr>
        <w:trHeight w:val="288"/>
        <w:jc w:val="center"/>
      </w:trPr>
      <w:tc>
        <w:tcPr>
          <w:tcW w:w="2160" w:type="dxa"/>
        </w:tcPr>
        <w:p w14:paraId="5A428BDB" w14:textId="77777777" w:rsidR="00842BA8" w:rsidRPr="008A5B67" w:rsidRDefault="00842BA8" w:rsidP="00842BA8">
          <w:pPr>
            <w:pStyle w:val="Header"/>
            <w:jc w:val="center"/>
            <w:rPr>
              <w:rFonts w:ascii="Helvetica" w:hAnsi="Helvetica"/>
              <w:sz w:val="16"/>
            </w:rPr>
          </w:pPr>
          <w:r>
            <w:rPr>
              <w:rFonts w:ascii="Helvetica" w:hAnsi="Helvetica"/>
              <w:sz w:val="16"/>
            </w:rPr>
            <w:t>GRETCHEN WHITMER</w:t>
          </w:r>
        </w:p>
        <w:p w14:paraId="45FC3556" w14:textId="77777777" w:rsidR="00842BA8" w:rsidRPr="008A5B67" w:rsidRDefault="00842BA8" w:rsidP="00842BA8">
          <w:pPr>
            <w:pStyle w:val="Header"/>
            <w:jc w:val="center"/>
            <w:rPr>
              <w:rFonts w:ascii="Helvetica" w:hAnsi="Helvetica"/>
              <w:sz w:val="14"/>
            </w:rPr>
          </w:pPr>
          <w:r w:rsidRPr="00922B19">
            <w:rPr>
              <w:rFonts w:ascii="Helvetica" w:hAnsi="Helvetica"/>
              <w:sz w:val="16"/>
            </w:rPr>
            <w:t>GOVERNOR</w:t>
          </w:r>
        </w:p>
      </w:tc>
      <w:tc>
        <w:tcPr>
          <w:tcW w:w="7074" w:type="dxa"/>
        </w:tcPr>
        <w:p w14:paraId="779709D8" w14:textId="77777777" w:rsidR="00842BA8" w:rsidRPr="002F16D5" w:rsidRDefault="00842BA8" w:rsidP="00842BA8">
          <w:pPr>
            <w:pStyle w:val="Header"/>
            <w:jc w:val="center"/>
            <w:rPr>
              <w:rFonts w:ascii="Helvetica" w:hAnsi="Helvetica" w:cs="Helvetica"/>
              <w:sz w:val="20"/>
            </w:rPr>
          </w:pPr>
          <w:r w:rsidRPr="002F16D5">
            <w:rPr>
              <w:rFonts w:ascii="Helvetica" w:hAnsi="Helvetica" w:cs="Helvetica"/>
              <w:sz w:val="20"/>
            </w:rPr>
            <w:t>DEPARTMENT OF LICENSING AND REGULATORY AFFAIRS</w:t>
          </w:r>
        </w:p>
        <w:p w14:paraId="786188FE" w14:textId="77777777" w:rsidR="00842BA8" w:rsidRPr="008A5B67" w:rsidRDefault="00842BA8" w:rsidP="00842BA8">
          <w:pPr>
            <w:pStyle w:val="Header"/>
            <w:jc w:val="center"/>
            <w:rPr>
              <w:rFonts w:ascii="Times New Roman" w:hAnsi="Times New Roman"/>
              <w:smallCaps/>
              <w:sz w:val="20"/>
            </w:rPr>
          </w:pPr>
          <w:r w:rsidRPr="008A5B67">
            <w:rPr>
              <w:rFonts w:ascii="Times New Roman" w:hAnsi="Times New Roman"/>
              <w:smallCaps/>
              <w:sz w:val="20"/>
            </w:rPr>
            <w:t>Lansing</w:t>
          </w:r>
        </w:p>
      </w:tc>
      <w:tc>
        <w:tcPr>
          <w:tcW w:w="2160" w:type="dxa"/>
        </w:tcPr>
        <w:p w14:paraId="50D17D45" w14:textId="77777777" w:rsidR="00842BA8" w:rsidRDefault="00842BA8" w:rsidP="00842BA8">
          <w:pPr>
            <w:pStyle w:val="Header"/>
            <w:jc w:val="center"/>
            <w:rPr>
              <w:rFonts w:ascii="Helvetica" w:hAnsi="Helvetica" w:cs="Helvetica"/>
              <w:sz w:val="16"/>
              <w:szCs w:val="16"/>
            </w:rPr>
          </w:pPr>
          <w:r>
            <w:rPr>
              <w:rFonts w:ascii="Helvetica" w:hAnsi="Helvetica" w:cs="Helvetica"/>
              <w:sz w:val="16"/>
              <w:szCs w:val="16"/>
            </w:rPr>
            <w:t>ORLENE HAWKS</w:t>
          </w:r>
        </w:p>
        <w:p w14:paraId="0FBFA9CB" w14:textId="77777777" w:rsidR="00842BA8" w:rsidRPr="00922B19" w:rsidRDefault="00842BA8" w:rsidP="00842BA8">
          <w:pPr>
            <w:pStyle w:val="Header"/>
            <w:jc w:val="center"/>
            <w:rPr>
              <w:sz w:val="16"/>
              <w:szCs w:val="16"/>
            </w:rPr>
          </w:pPr>
          <w:r>
            <w:rPr>
              <w:rFonts w:ascii="Helvetica" w:hAnsi="Helvetica" w:cs="Helvetica"/>
              <w:sz w:val="16"/>
              <w:szCs w:val="16"/>
            </w:rPr>
            <w:t>DIRECTOR</w:t>
          </w:r>
        </w:p>
      </w:tc>
    </w:tr>
  </w:tbl>
  <w:p w14:paraId="564C5CDA" w14:textId="77777777" w:rsidR="00842BA8" w:rsidRDefault="00842B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4B"/>
    <w:rsid w:val="0000025E"/>
    <w:rsid w:val="00000369"/>
    <w:rsid w:val="00001D85"/>
    <w:rsid w:val="000024E1"/>
    <w:rsid w:val="000033E6"/>
    <w:rsid w:val="00004369"/>
    <w:rsid w:val="0000441F"/>
    <w:rsid w:val="00004B01"/>
    <w:rsid w:val="00004C51"/>
    <w:rsid w:val="00005151"/>
    <w:rsid w:val="000054C8"/>
    <w:rsid w:val="000061E6"/>
    <w:rsid w:val="000068D6"/>
    <w:rsid w:val="000072DB"/>
    <w:rsid w:val="000104DC"/>
    <w:rsid w:val="000105BD"/>
    <w:rsid w:val="00011B59"/>
    <w:rsid w:val="000121CD"/>
    <w:rsid w:val="00012A54"/>
    <w:rsid w:val="00012BDF"/>
    <w:rsid w:val="000135EE"/>
    <w:rsid w:val="00013FCC"/>
    <w:rsid w:val="00014391"/>
    <w:rsid w:val="00014ACD"/>
    <w:rsid w:val="000153D9"/>
    <w:rsid w:val="00015820"/>
    <w:rsid w:val="00015884"/>
    <w:rsid w:val="00017B5F"/>
    <w:rsid w:val="0002169A"/>
    <w:rsid w:val="00021AE0"/>
    <w:rsid w:val="00022CEA"/>
    <w:rsid w:val="00023FF7"/>
    <w:rsid w:val="0002471A"/>
    <w:rsid w:val="00030121"/>
    <w:rsid w:val="00030144"/>
    <w:rsid w:val="00030167"/>
    <w:rsid w:val="000304D1"/>
    <w:rsid w:val="00030A04"/>
    <w:rsid w:val="00031AE7"/>
    <w:rsid w:val="00032375"/>
    <w:rsid w:val="00034127"/>
    <w:rsid w:val="00034EE3"/>
    <w:rsid w:val="000358E3"/>
    <w:rsid w:val="00035A55"/>
    <w:rsid w:val="00035C75"/>
    <w:rsid w:val="00035F6D"/>
    <w:rsid w:val="0003632F"/>
    <w:rsid w:val="00037BDD"/>
    <w:rsid w:val="0004147D"/>
    <w:rsid w:val="00045717"/>
    <w:rsid w:val="00046397"/>
    <w:rsid w:val="000479B2"/>
    <w:rsid w:val="00050478"/>
    <w:rsid w:val="00052A5C"/>
    <w:rsid w:val="00052A6E"/>
    <w:rsid w:val="00054E86"/>
    <w:rsid w:val="00056DB6"/>
    <w:rsid w:val="0005748C"/>
    <w:rsid w:val="00057490"/>
    <w:rsid w:val="00060C32"/>
    <w:rsid w:val="00061131"/>
    <w:rsid w:val="000620C9"/>
    <w:rsid w:val="0006254B"/>
    <w:rsid w:val="000633EA"/>
    <w:rsid w:val="00063A4A"/>
    <w:rsid w:val="00063ADE"/>
    <w:rsid w:val="000647B4"/>
    <w:rsid w:val="00064902"/>
    <w:rsid w:val="00064993"/>
    <w:rsid w:val="00064D12"/>
    <w:rsid w:val="0006693B"/>
    <w:rsid w:val="00067B0C"/>
    <w:rsid w:val="0007061E"/>
    <w:rsid w:val="00070E32"/>
    <w:rsid w:val="00071124"/>
    <w:rsid w:val="0007112C"/>
    <w:rsid w:val="00071301"/>
    <w:rsid w:val="00071AFE"/>
    <w:rsid w:val="00071CDC"/>
    <w:rsid w:val="00071DD8"/>
    <w:rsid w:val="00072E1B"/>
    <w:rsid w:val="0007429D"/>
    <w:rsid w:val="00074692"/>
    <w:rsid w:val="000754ED"/>
    <w:rsid w:val="000778DA"/>
    <w:rsid w:val="0008113F"/>
    <w:rsid w:val="00081E9A"/>
    <w:rsid w:val="00081F92"/>
    <w:rsid w:val="00083054"/>
    <w:rsid w:val="000833EB"/>
    <w:rsid w:val="00083D84"/>
    <w:rsid w:val="00084914"/>
    <w:rsid w:val="00084C4A"/>
    <w:rsid w:val="00085233"/>
    <w:rsid w:val="0008619F"/>
    <w:rsid w:val="00086BB2"/>
    <w:rsid w:val="00090BE8"/>
    <w:rsid w:val="000933A3"/>
    <w:rsid w:val="0009345B"/>
    <w:rsid w:val="00095001"/>
    <w:rsid w:val="00095B94"/>
    <w:rsid w:val="00095C09"/>
    <w:rsid w:val="00096BAB"/>
    <w:rsid w:val="000A0AF4"/>
    <w:rsid w:val="000A1A42"/>
    <w:rsid w:val="000A2A0F"/>
    <w:rsid w:val="000A3585"/>
    <w:rsid w:val="000A36AB"/>
    <w:rsid w:val="000A48BD"/>
    <w:rsid w:val="000B06D2"/>
    <w:rsid w:val="000B1665"/>
    <w:rsid w:val="000B23EA"/>
    <w:rsid w:val="000B2A8F"/>
    <w:rsid w:val="000B2CE8"/>
    <w:rsid w:val="000B34C8"/>
    <w:rsid w:val="000B35E0"/>
    <w:rsid w:val="000B3E33"/>
    <w:rsid w:val="000B5D17"/>
    <w:rsid w:val="000B6265"/>
    <w:rsid w:val="000B6585"/>
    <w:rsid w:val="000B6BA7"/>
    <w:rsid w:val="000B73F6"/>
    <w:rsid w:val="000B7AD4"/>
    <w:rsid w:val="000C030D"/>
    <w:rsid w:val="000C0803"/>
    <w:rsid w:val="000C0D6F"/>
    <w:rsid w:val="000C35CB"/>
    <w:rsid w:val="000C38A3"/>
    <w:rsid w:val="000C3D95"/>
    <w:rsid w:val="000C3FCE"/>
    <w:rsid w:val="000C502B"/>
    <w:rsid w:val="000C5CE3"/>
    <w:rsid w:val="000C63E5"/>
    <w:rsid w:val="000C6D32"/>
    <w:rsid w:val="000C7151"/>
    <w:rsid w:val="000D0159"/>
    <w:rsid w:val="000D0F9E"/>
    <w:rsid w:val="000D2644"/>
    <w:rsid w:val="000D2D89"/>
    <w:rsid w:val="000D470A"/>
    <w:rsid w:val="000D4A29"/>
    <w:rsid w:val="000D5161"/>
    <w:rsid w:val="000D5FEA"/>
    <w:rsid w:val="000D6427"/>
    <w:rsid w:val="000D6625"/>
    <w:rsid w:val="000D67E7"/>
    <w:rsid w:val="000D7298"/>
    <w:rsid w:val="000D7CB8"/>
    <w:rsid w:val="000E0334"/>
    <w:rsid w:val="000E1523"/>
    <w:rsid w:val="000E2D1A"/>
    <w:rsid w:val="000E2DE2"/>
    <w:rsid w:val="000E36B2"/>
    <w:rsid w:val="000E5006"/>
    <w:rsid w:val="000E534E"/>
    <w:rsid w:val="000E566F"/>
    <w:rsid w:val="000E6227"/>
    <w:rsid w:val="000F111F"/>
    <w:rsid w:val="000F12A5"/>
    <w:rsid w:val="000F1B56"/>
    <w:rsid w:val="000F3695"/>
    <w:rsid w:val="000F414D"/>
    <w:rsid w:val="000F526C"/>
    <w:rsid w:val="000F573B"/>
    <w:rsid w:val="000F5A4F"/>
    <w:rsid w:val="000F5DC7"/>
    <w:rsid w:val="000F5DCC"/>
    <w:rsid w:val="000F754D"/>
    <w:rsid w:val="000F7E72"/>
    <w:rsid w:val="00100183"/>
    <w:rsid w:val="001005A7"/>
    <w:rsid w:val="0010193D"/>
    <w:rsid w:val="001023BF"/>
    <w:rsid w:val="00102C2B"/>
    <w:rsid w:val="001050F7"/>
    <w:rsid w:val="001052E1"/>
    <w:rsid w:val="00106435"/>
    <w:rsid w:val="00106BB1"/>
    <w:rsid w:val="001074AF"/>
    <w:rsid w:val="00110088"/>
    <w:rsid w:val="0011083C"/>
    <w:rsid w:val="00111F66"/>
    <w:rsid w:val="001134AB"/>
    <w:rsid w:val="001142F9"/>
    <w:rsid w:val="001145E2"/>
    <w:rsid w:val="00115949"/>
    <w:rsid w:val="001166AF"/>
    <w:rsid w:val="0011672B"/>
    <w:rsid w:val="001170D6"/>
    <w:rsid w:val="0012149A"/>
    <w:rsid w:val="0012159E"/>
    <w:rsid w:val="00123F87"/>
    <w:rsid w:val="0012465D"/>
    <w:rsid w:val="001256F1"/>
    <w:rsid w:val="001272EA"/>
    <w:rsid w:val="00127E9D"/>
    <w:rsid w:val="0013077A"/>
    <w:rsid w:val="001313F9"/>
    <w:rsid w:val="00131D80"/>
    <w:rsid w:val="00132402"/>
    <w:rsid w:val="0013340B"/>
    <w:rsid w:val="0013370D"/>
    <w:rsid w:val="0013381C"/>
    <w:rsid w:val="00133A30"/>
    <w:rsid w:val="00133ED8"/>
    <w:rsid w:val="0013464E"/>
    <w:rsid w:val="00135245"/>
    <w:rsid w:val="00135DF5"/>
    <w:rsid w:val="00137E37"/>
    <w:rsid w:val="00140574"/>
    <w:rsid w:val="00140750"/>
    <w:rsid w:val="00142718"/>
    <w:rsid w:val="00143FBE"/>
    <w:rsid w:val="00144271"/>
    <w:rsid w:val="00145C91"/>
    <w:rsid w:val="0014601D"/>
    <w:rsid w:val="00147C22"/>
    <w:rsid w:val="001505D8"/>
    <w:rsid w:val="00150965"/>
    <w:rsid w:val="00151C5D"/>
    <w:rsid w:val="00152C80"/>
    <w:rsid w:val="001536EF"/>
    <w:rsid w:val="001560A4"/>
    <w:rsid w:val="001561FF"/>
    <w:rsid w:val="001564EA"/>
    <w:rsid w:val="001565E8"/>
    <w:rsid w:val="00156993"/>
    <w:rsid w:val="001571B1"/>
    <w:rsid w:val="0016286D"/>
    <w:rsid w:val="00162AAF"/>
    <w:rsid w:val="00163052"/>
    <w:rsid w:val="00163084"/>
    <w:rsid w:val="0016475F"/>
    <w:rsid w:val="00164F80"/>
    <w:rsid w:val="0016679C"/>
    <w:rsid w:val="001669FB"/>
    <w:rsid w:val="00166F3D"/>
    <w:rsid w:val="001673B5"/>
    <w:rsid w:val="001709A7"/>
    <w:rsid w:val="00170EB5"/>
    <w:rsid w:val="00171F94"/>
    <w:rsid w:val="00172124"/>
    <w:rsid w:val="001724F2"/>
    <w:rsid w:val="00172519"/>
    <w:rsid w:val="00173286"/>
    <w:rsid w:val="00173D2D"/>
    <w:rsid w:val="00173F33"/>
    <w:rsid w:val="001745EC"/>
    <w:rsid w:val="00175FBC"/>
    <w:rsid w:val="00176BFC"/>
    <w:rsid w:val="00177465"/>
    <w:rsid w:val="001774F6"/>
    <w:rsid w:val="0018008F"/>
    <w:rsid w:val="00180C29"/>
    <w:rsid w:val="0018157A"/>
    <w:rsid w:val="00181D7A"/>
    <w:rsid w:val="00184F41"/>
    <w:rsid w:val="00185422"/>
    <w:rsid w:val="0018552E"/>
    <w:rsid w:val="001875E1"/>
    <w:rsid w:val="00190258"/>
    <w:rsid w:val="00190733"/>
    <w:rsid w:val="00190B5D"/>
    <w:rsid w:val="00190C33"/>
    <w:rsid w:val="00191791"/>
    <w:rsid w:val="00191BA8"/>
    <w:rsid w:val="0019246D"/>
    <w:rsid w:val="00192497"/>
    <w:rsid w:val="0019315C"/>
    <w:rsid w:val="001934A8"/>
    <w:rsid w:val="00193912"/>
    <w:rsid w:val="00194C0C"/>
    <w:rsid w:val="00195312"/>
    <w:rsid w:val="00197AC1"/>
    <w:rsid w:val="001A11C7"/>
    <w:rsid w:val="001A3B70"/>
    <w:rsid w:val="001A586A"/>
    <w:rsid w:val="001A5E6F"/>
    <w:rsid w:val="001A6709"/>
    <w:rsid w:val="001B0F87"/>
    <w:rsid w:val="001B108D"/>
    <w:rsid w:val="001B3AD9"/>
    <w:rsid w:val="001B6B22"/>
    <w:rsid w:val="001C0B5D"/>
    <w:rsid w:val="001C2213"/>
    <w:rsid w:val="001C2817"/>
    <w:rsid w:val="001C2C51"/>
    <w:rsid w:val="001C3775"/>
    <w:rsid w:val="001C44B0"/>
    <w:rsid w:val="001C48FF"/>
    <w:rsid w:val="001C53F5"/>
    <w:rsid w:val="001C55E1"/>
    <w:rsid w:val="001C7C9D"/>
    <w:rsid w:val="001D0633"/>
    <w:rsid w:val="001D29F0"/>
    <w:rsid w:val="001D3016"/>
    <w:rsid w:val="001D406F"/>
    <w:rsid w:val="001D4462"/>
    <w:rsid w:val="001D4AE8"/>
    <w:rsid w:val="001D4E1B"/>
    <w:rsid w:val="001D62DD"/>
    <w:rsid w:val="001D67FB"/>
    <w:rsid w:val="001D7C4F"/>
    <w:rsid w:val="001E1AC6"/>
    <w:rsid w:val="001E2613"/>
    <w:rsid w:val="001E3C15"/>
    <w:rsid w:val="001E44BC"/>
    <w:rsid w:val="001E5227"/>
    <w:rsid w:val="001E53DE"/>
    <w:rsid w:val="001E5EFC"/>
    <w:rsid w:val="001E7403"/>
    <w:rsid w:val="001E7CFE"/>
    <w:rsid w:val="001F0292"/>
    <w:rsid w:val="001F317C"/>
    <w:rsid w:val="001F4295"/>
    <w:rsid w:val="001F4DB0"/>
    <w:rsid w:val="001F537A"/>
    <w:rsid w:val="001F5546"/>
    <w:rsid w:val="001F5C28"/>
    <w:rsid w:val="001F5C4C"/>
    <w:rsid w:val="001F5DA4"/>
    <w:rsid w:val="001F6CD4"/>
    <w:rsid w:val="001F795A"/>
    <w:rsid w:val="001F7E37"/>
    <w:rsid w:val="00201B39"/>
    <w:rsid w:val="0020208A"/>
    <w:rsid w:val="00202769"/>
    <w:rsid w:val="00205A86"/>
    <w:rsid w:val="00206533"/>
    <w:rsid w:val="00213BAA"/>
    <w:rsid w:val="002141BD"/>
    <w:rsid w:val="00214D71"/>
    <w:rsid w:val="002151DE"/>
    <w:rsid w:val="00216221"/>
    <w:rsid w:val="00216E64"/>
    <w:rsid w:val="00217353"/>
    <w:rsid w:val="00217C1A"/>
    <w:rsid w:val="0022054F"/>
    <w:rsid w:val="00221957"/>
    <w:rsid w:val="002230F5"/>
    <w:rsid w:val="002230FC"/>
    <w:rsid w:val="00224925"/>
    <w:rsid w:val="002266B6"/>
    <w:rsid w:val="00226965"/>
    <w:rsid w:val="00231A18"/>
    <w:rsid w:val="002335E7"/>
    <w:rsid w:val="0023589F"/>
    <w:rsid w:val="00236018"/>
    <w:rsid w:val="00236703"/>
    <w:rsid w:val="00236BAD"/>
    <w:rsid w:val="002372AB"/>
    <w:rsid w:val="0023756D"/>
    <w:rsid w:val="002378F6"/>
    <w:rsid w:val="00240342"/>
    <w:rsid w:val="002403DE"/>
    <w:rsid w:val="00240E51"/>
    <w:rsid w:val="00241317"/>
    <w:rsid w:val="00242062"/>
    <w:rsid w:val="0024213A"/>
    <w:rsid w:val="0024316C"/>
    <w:rsid w:val="0024391E"/>
    <w:rsid w:val="002439E6"/>
    <w:rsid w:val="00244F5B"/>
    <w:rsid w:val="00245050"/>
    <w:rsid w:val="0024592E"/>
    <w:rsid w:val="00245B01"/>
    <w:rsid w:val="002461C3"/>
    <w:rsid w:val="00246ADF"/>
    <w:rsid w:val="00246F7F"/>
    <w:rsid w:val="00246FD1"/>
    <w:rsid w:val="00247837"/>
    <w:rsid w:val="0024794C"/>
    <w:rsid w:val="0025102D"/>
    <w:rsid w:val="00251CFA"/>
    <w:rsid w:val="0025244C"/>
    <w:rsid w:val="002535B6"/>
    <w:rsid w:val="002535FB"/>
    <w:rsid w:val="00254CDD"/>
    <w:rsid w:val="00254F38"/>
    <w:rsid w:val="00256927"/>
    <w:rsid w:val="00256A65"/>
    <w:rsid w:val="00256A85"/>
    <w:rsid w:val="00257C6B"/>
    <w:rsid w:val="00257DE6"/>
    <w:rsid w:val="002605D4"/>
    <w:rsid w:val="00260EED"/>
    <w:rsid w:val="002612BA"/>
    <w:rsid w:val="00262005"/>
    <w:rsid w:val="00262944"/>
    <w:rsid w:val="00262F06"/>
    <w:rsid w:val="0026326B"/>
    <w:rsid w:val="002633B1"/>
    <w:rsid w:val="002658AE"/>
    <w:rsid w:val="00266835"/>
    <w:rsid w:val="00266856"/>
    <w:rsid w:val="00266F8E"/>
    <w:rsid w:val="00267ADD"/>
    <w:rsid w:val="00270158"/>
    <w:rsid w:val="00270612"/>
    <w:rsid w:val="00270B93"/>
    <w:rsid w:val="00271F26"/>
    <w:rsid w:val="00272321"/>
    <w:rsid w:val="00275E43"/>
    <w:rsid w:val="00276875"/>
    <w:rsid w:val="00277637"/>
    <w:rsid w:val="00277E0D"/>
    <w:rsid w:val="00277E21"/>
    <w:rsid w:val="0028438B"/>
    <w:rsid w:val="00285530"/>
    <w:rsid w:val="00287E3D"/>
    <w:rsid w:val="002904DE"/>
    <w:rsid w:val="002906A1"/>
    <w:rsid w:val="002908AF"/>
    <w:rsid w:val="00292700"/>
    <w:rsid w:val="002935FF"/>
    <w:rsid w:val="00293831"/>
    <w:rsid w:val="00293F25"/>
    <w:rsid w:val="00294E7C"/>
    <w:rsid w:val="00294EF9"/>
    <w:rsid w:val="00296FE7"/>
    <w:rsid w:val="002A0E4F"/>
    <w:rsid w:val="002A10BB"/>
    <w:rsid w:val="002A1F48"/>
    <w:rsid w:val="002A2FF1"/>
    <w:rsid w:val="002A49FF"/>
    <w:rsid w:val="002A4F3B"/>
    <w:rsid w:val="002A50E2"/>
    <w:rsid w:val="002A54E4"/>
    <w:rsid w:val="002A6B67"/>
    <w:rsid w:val="002B244B"/>
    <w:rsid w:val="002B2B94"/>
    <w:rsid w:val="002B2D72"/>
    <w:rsid w:val="002B3AC5"/>
    <w:rsid w:val="002B3F85"/>
    <w:rsid w:val="002B5F92"/>
    <w:rsid w:val="002B5FE4"/>
    <w:rsid w:val="002B6762"/>
    <w:rsid w:val="002B6C45"/>
    <w:rsid w:val="002B795D"/>
    <w:rsid w:val="002B7F79"/>
    <w:rsid w:val="002C00FC"/>
    <w:rsid w:val="002C16E8"/>
    <w:rsid w:val="002C1D46"/>
    <w:rsid w:val="002C3411"/>
    <w:rsid w:val="002C4884"/>
    <w:rsid w:val="002C517C"/>
    <w:rsid w:val="002C549A"/>
    <w:rsid w:val="002C6080"/>
    <w:rsid w:val="002C7043"/>
    <w:rsid w:val="002C78A5"/>
    <w:rsid w:val="002C7A7E"/>
    <w:rsid w:val="002C7E33"/>
    <w:rsid w:val="002D0831"/>
    <w:rsid w:val="002D0AB4"/>
    <w:rsid w:val="002D140F"/>
    <w:rsid w:val="002D1D77"/>
    <w:rsid w:val="002D264A"/>
    <w:rsid w:val="002D2DF4"/>
    <w:rsid w:val="002D39E9"/>
    <w:rsid w:val="002D6360"/>
    <w:rsid w:val="002D67E8"/>
    <w:rsid w:val="002D7B73"/>
    <w:rsid w:val="002E025E"/>
    <w:rsid w:val="002E0C1A"/>
    <w:rsid w:val="002E1174"/>
    <w:rsid w:val="002E25CE"/>
    <w:rsid w:val="002E2EA4"/>
    <w:rsid w:val="002E34FC"/>
    <w:rsid w:val="002E475B"/>
    <w:rsid w:val="002E4DEA"/>
    <w:rsid w:val="002E567D"/>
    <w:rsid w:val="002E5F60"/>
    <w:rsid w:val="002F0675"/>
    <w:rsid w:val="002F3256"/>
    <w:rsid w:val="002F34C6"/>
    <w:rsid w:val="002F3E81"/>
    <w:rsid w:val="002F45A1"/>
    <w:rsid w:val="002F499B"/>
    <w:rsid w:val="002F676B"/>
    <w:rsid w:val="002F6E4D"/>
    <w:rsid w:val="002F72E6"/>
    <w:rsid w:val="00300FE6"/>
    <w:rsid w:val="003014F2"/>
    <w:rsid w:val="00302122"/>
    <w:rsid w:val="00302EE6"/>
    <w:rsid w:val="003030C1"/>
    <w:rsid w:val="00304048"/>
    <w:rsid w:val="00305015"/>
    <w:rsid w:val="00306B8A"/>
    <w:rsid w:val="003071AE"/>
    <w:rsid w:val="003074F8"/>
    <w:rsid w:val="00307F9D"/>
    <w:rsid w:val="00310714"/>
    <w:rsid w:val="00310EAB"/>
    <w:rsid w:val="00311C1C"/>
    <w:rsid w:val="0031247D"/>
    <w:rsid w:val="00312AA5"/>
    <w:rsid w:val="00314C16"/>
    <w:rsid w:val="0031508A"/>
    <w:rsid w:val="003155B4"/>
    <w:rsid w:val="00316A53"/>
    <w:rsid w:val="00316B04"/>
    <w:rsid w:val="00317050"/>
    <w:rsid w:val="003174D1"/>
    <w:rsid w:val="00320272"/>
    <w:rsid w:val="0032256F"/>
    <w:rsid w:val="0032628D"/>
    <w:rsid w:val="00326F1B"/>
    <w:rsid w:val="003306B6"/>
    <w:rsid w:val="00334889"/>
    <w:rsid w:val="00335674"/>
    <w:rsid w:val="0033575C"/>
    <w:rsid w:val="0033682A"/>
    <w:rsid w:val="00336892"/>
    <w:rsid w:val="00336E20"/>
    <w:rsid w:val="00337764"/>
    <w:rsid w:val="00337C4E"/>
    <w:rsid w:val="003400D2"/>
    <w:rsid w:val="003407C8"/>
    <w:rsid w:val="00340DE0"/>
    <w:rsid w:val="00345B0B"/>
    <w:rsid w:val="00346FC6"/>
    <w:rsid w:val="00347DFE"/>
    <w:rsid w:val="00351E7B"/>
    <w:rsid w:val="00351F50"/>
    <w:rsid w:val="00352323"/>
    <w:rsid w:val="00352B48"/>
    <w:rsid w:val="0035375C"/>
    <w:rsid w:val="003539B3"/>
    <w:rsid w:val="00353ABD"/>
    <w:rsid w:val="0035462B"/>
    <w:rsid w:val="003548DF"/>
    <w:rsid w:val="003553D9"/>
    <w:rsid w:val="003569D9"/>
    <w:rsid w:val="00357B2F"/>
    <w:rsid w:val="00360C3A"/>
    <w:rsid w:val="00362325"/>
    <w:rsid w:val="00363D65"/>
    <w:rsid w:val="00364F62"/>
    <w:rsid w:val="00366C7D"/>
    <w:rsid w:val="0037191B"/>
    <w:rsid w:val="003722EC"/>
    <w:rsid w:val="00373458"/>
    <w:rsid w:val="00375472"/>
    <w:rsid w:val="00375B68"/>
    <w:rsid w:val="003763A2"/>
    <w:rsid w:val="00377215"/>
    <w:rsid w:val="00377241"/>
    <w:rsid w:val="00377567"/>
    <w:rsid w:val="00377CB7"/>
    <w:rsid w:val="003800D5"/>
    <w:rsid w:val="003805C1"/>
    <w:rsid w:val="00381C1C"/>
    <w:rsid w:val="0038388E"/>
    <w:rsid w:val="00384B00"/>
    <w:rsid w:val="0038514F"/>
    <w:rsid w:val="003862B2"/>
    <w:rsid w:val="00390295"/>
    <w:rsid w:val="003905BD"/>
    <w:rsid w:val="00390862"/>
    <w:rsid w:val="00390B23"/>
    <w:rsid w:val="00390F2A"/>
    <w:rsid w:val="003912A1"/>
    <w:rsid w:val="00393A91"/>
    <w:rsid w:val="00394654"/>
    <w:rsid w:val="00394F17"/>
    <w:rsid w:val="003A0536"/>
    <w:rsid w:val="003A0799"/>
    <w:rsid w:val="003A0BB6"/>
    <w:rsid w:val="003A0BE0"/>
    <w:rsid w:val="003A13E6"/>
    <w:rsid w:val="003A151E"/>
    <w:rsid w:val="003A2C9A"/>
    <w:rsid w:val="003A2DAA"/>
    <w:rsid w:val="003A3D9C"/>
    <w:rsid w:val="003A53D3"/>
    <w:rsid w:val="003A5779"/>
    <w:rsid w:val="003A68D6"/>
    <w:rsid w:val="003A6BEC"/>
    <w:rsid w:val="003A7041"/>
    <w:rsid w:val="003B0893"/>
    <w:rsid w:val="003B0F6E"/>
    <w:rsid w:val="003B33CB"/>
    <w:rsid w:val="003B4C28"/>
    <w:rsid w:val="003B5740"/>
    <w:rsid w:val="003B5854"/>
    <w:rsid w:val="003B5BF8"/>
    <w:rsid w:val="003B64F3"/>
    <w:rsid w:val="003B788E"/>
    <w:rsid w:val="003C0322"/>
    <w:rsid w:val="003C0BB3"/>
    <w:rsid w:val="003C37DC"/>
    <w:rsid w:val="003C3A95"/>
    <w:rsid w:val="003C3DE9"/>
    <w:rsid w:val="003C58DE"/>
    <w:rsid w:val="003C5EA8"/>
    <w:rsid w:val="003C6697"/>
    <w:rsid w:val="003C6775"/>
    <w:rsid w:val="003C69DE"/>
    <w:rsid w:val="003C7179"/>
    <w:rsid w:val="003C79CA"/>
    <w:rsid w:val="003C7BAF"/>
    <w:rsid w:val="003D0873"/>
    <w:rsid w:val="003D1140"/>
    <w:rsid w:val="003D2543"/>
    <w:rsid w:val="003D3271"/>
    <w:rsid w:val="003D3780"/>
    <w:rsid w:val="003D4BF4"/>
    <w:rsid w:val="003D6165"/>
    <w:rsid w:val="003D6320"/>
    <w:rsid w:val="003D7676"/>
    <w:rsid w:val="003E03BD"/>
    <w:rsid w:val="003E22CC"/>
    <w:rsid w:val="003E3359"/>
    <w:rsid w:val="003E390F"/>
    <w:rsid w:val="003E3B7B"/>
    <w:rsid w:val="003E3D5F"/>
    <w:rsid w:val="003E4135"/>
    <w:rsid w:val="003E5397"/>
    <w:rsid w:val="003E6891"/>
    <w:rsid w:val="003E6CCB"/>
    <w:rsid w:val="003F056B"/>
    <w:rsid w:val="003F0840"/>
    <w:rsid w:val="003F0AB2"/>
    <w:rsid w:val="003F11DC"/>
    <w:rsid w:val="003F1465"/>
    <w:rsid w:val="003F1B87"/>
    <w:rsid w:val="003F2049"/>
    <w:rsid w:val="003F2722"/>
    <w:rsid w:val="003F2884"/>
    <w:rsid w:val="003F2B27"/>
    <w:rsid w:val="003F2EB5"/>
    <w:rsid w:val="003F3F6C"/>
    <w:rsid w:val="003F4913"/>
    <w:rsid w:val="003F4EE3"/>
    <w:rsid w:val="003F5E61"/>
    <w:rsid w:val="003F6005"/>
    <w:rsid w:val="003F74B6"/>
    <w:rsid w:val="004003C1"/>
    <w:rsid w:val="0040121B"/>
    <w:rsid w:val="00402786"/>
    <w:rsid w:val="00402BCF"/>
    <w:rsid w:val="004042E8"/>
    <w:rsid w:val="00405F8C"/>
    <w:rsid w:val="00406509"/>
    <w:rsid w:val="004075AD"/>
    <w:rsid w:val="00407E31"/>
    <w:rsid w:val="00413C4A"/>
    <w:rsid w:val="0041481F"/>
    <w:rsid w:val="00414907"/>
    <w:rsid w:val="004151F5"/>
    <w:rsid w:val="00416D0B"/>
    <w:rsid w:val="004205FA"/>
    <w:rsid w:val="00421878"/>
    <w:rsid w:val="0042273D"/>
    <w:rsid w:val="0042387B"/>
    <w:rsid w:val="004250CA"/>
    <w:rsid w:val="00425A91"/>
    <w:rsid w:val="00426F29"/>
    <w:rsid w:val="00427ACF"/>
    <w:rsid w:val="00431537"/>
    <w:rsid w:val="00431FB9"/>
    <w:rsid w:val="004324F6"/>
    <w:rsid w:val="00432772"/>
    <w:rsid w:val="00432B61"/>
    <w:rsid w:val="0043352F"/>
    <w:rsid w:val="0043370A"/>
    <w:rsid w:val="00435A03"/>
    <w:rsid w:val="00435E95"/>
    <w:rsid w:val="0043667B"/>
    <w:rsid w:val="0043792A"/>
    <w:rsid w:val="00437FF9"/>
    <w:rsid w:val="00440AFF"/>
    <w:rsid w:val="00440C08"/>
    <w:rsid w:val="00443F6E"/>
    <w:rsid w:val="00444902"/>
    <w:rsid w:val="00444D11"/>
    <w:rsid w:val="0044528F"/>
    <w:rsid w:val="0044586F"/>
    <w:rsid w:val="00445E8F"/>
    <w:rsid w:val="0044625E"/>
    <w:rsid w:val="00446DE1"/>
    <w:rsid w:val="004502EE"/>
    <w:rsid w:val="0045065E"/>
    <w:rsid w:val="00450A7D"/>
    <w:rsid w:val="0045117E"/>
    <w:rsid w:val="00451193"/>
    <w:rsid w:val="004530B6"/>
    <w:rsid w:val="00453773"/>
    <w:rsid w:val="00456D37"/>
    <w:rsid w:val="00456E6D"/>
    <w:rsid w:val="00457AB6"/>
    <w:rsid w:val="004607DB"/>
    <w:rsid w:val="00460D41"/>
    <w:rsid w:val="004620ED"/>
    <w:rsid w:val="004636F4"/>
    <w:rsid w:val="00465074"/>
    <w:rsid w:val="004664BB"/>
    <w:rsid w:val="004666DE"/>
    <w:rsid w:val="004675EF"/>
    <w:rsid w:val="00470345"/>
    <w:rsid w:val="00471F04"/>
    <w:rsid w:val="00472CD3"/>
    <w:rsid w:val="00474DBE"/>
    <w:rsid w:val="004752BD"/>
    <w:rsid w:val="00475918"/>
    <w:rsid w:val="00476455"/>
    <w:rsid w:val="0047770B"/>
    <w:rsid w:val="00477EF1"/>
    <w:rsid w:val="004800FE"/>
    <w:rsid w:val="00480F71"/>
    <w:rsid w:val="00482A82"/>
    <w:rsid w:val="00482CA6"/>
    <w:rsid w:val="004841C9"/>
    <w:rsid w:val="00484338"/>
    <w:rsid w:val="0048640E"/>
    <w:rsid w:val="004865C6"/>
    <w:rsid w:val="00486AE8"/>
    <w:rsid w:val="00486B05"/>
    <w:rsid w:val="0048794A"/>
    <w:rsid w:val="00490FF5"/>
    <w:rsid w:val="00492B19"/>
    <w:rsid w:val="00492FC6"/>
    <w:rsid w:val="00493429"/>
    <w:rsid w:val="00493805"/>
    <w:rsid w:val="00493BD1"/>
    <w:rsid w:val="00493C3A"/>
    <w:rsid w:val="00495BFA"/>
    <w:rsid w:val="0049647F"/>
    <w:rsid w:val="004977FE"/>
    <w:rsid w:val="004A0F76"/>
    <w:rsid w:val="004A1013"/>
    <w:rsid w:val="004A2758"/>
    <w:rsid w:val="004A2A83"/>
    <w:rsid w:val="004A370D"/>
    <w:rsid w:val="004A4188"/>
    <w:rsid w:val="004A4575"/>
    <w:rsid w:val="004A53CB"/>
    <w:rsid w:val="004B07DA"/>
    <w:rsid w:val="004B0F73"/>
    <w:rsid w:val="004B1989"/>
    <w:rsid w:val="004B2399"/>
    <w:rsid w:val="004B28EB"/>
    <w:rsid w:val="004B5D98"/>
    <w:rsid w:val="004B6720"/>
    <w:rsid w:val="004B67F2"/>
    <w:rsid w:val="004B6FB3"/>
    <w:rsid w:val="004C002E"/>
    <w:rsid w:val="004C0AE3"/>
    <w:rsid w:val="004C4C06"/>
    <w:rsid w:val="004C60C6"/>
    <w:rsid w:val="004C7DBB"/>
    <w:rsid w:val="004D0889"/>
    <w:rsid w:val="004D1401"/>
    <w:rsid w:val="004D186A"/>
    <w:rsid w:val="004D29C2"/>
    <w:rsid w:val="004D2FF4"/>
    <w:rsid w:val="004D32E6"/>
    <w:rsid w:val="004D5F2C"/>
    <w:rsid w:val="004D6594"/>
    <w:rsid w:val="004E127D"/>
    <w:rsid w:val="004E145C"/>
    <w:rsid w:val="004E23B1"/>
    <w:rsid w:val="004E2541"/>
    <w:rsid w:val="004E2C71"/>
    <w:rsid w:val="004E4008"/>
    <w:rsid w:val="004E51F0"/>
    <w:rsid w:val="004E679E"/>
    <w:rsid w:val="004E74C8"/>
    <w:rsid w:val="004E7A7F"/>
    <w:rsid w:val="004F0040"/>
    <w:rsid w:val="004F10D4"/>
    <w:rsid w:val="004F1946"/>
    <w:rsid w:val="004F27EB"/>
    <w:rsid w:val="004F4769"/>
    <w:rsid w:val="004F49B7"/>
    <w:rsid w:val="004F511A"/>
    <w:rsid w:val="004F5DDF"/>
    <w:rsid w:val="004F691F"/>
    <w:rsid w:val="004F74BC"/>
    <w:rsid w:val="0050018E"/>
    <w:rsid w:val="005009E4"/>
    <w:rsid w:val="00500B8A"/>
    <w:rsid w:val="00500CA3"/>
    <w:rsid w:val="00501BAA"/>
    <w:rsid w:val="00502950"/>
    <w:rsid w:val="00502A57"/>
    <w:rsid w:val="00503351"/>
    <w:rsid w:val="0050386D"/>
    <w:rsid w:val="00504DAE"/>
    <w:rsid w:val="005071A1"/>
    <w:rsid w:val="005075D0"/>
    <w:rsid w:val="0051038A"/>
    <w:rsid w:val="00510AB1"/>
    <w:rsid w:val="005122FC"/>
    <w:rsid w:val="0051241A"/>
    <w:rsid w:val="00515AA9"/>
    <w:rsid w:val="00516BC3"/>
    <w:rsid w:val="00516CAB"/>
    <w:rsid w:val="005172FC"/>
    <w:rsid w:val="00517A62"/>
    <w:rsid w:val="005208A8"/>
    <w:rsid w:val="0052370E"/>
    <w:rsid w:val="00523832"/>
    <w:rsid w:val="00523DA3"/>
    <w:rsid w:val="005242B6"/>
    <w:rsid w:val="00524504"/>
    <w:rsid w:val="00524B12"/>
    <w:rsid w:val="00524C4A"/>
    <w:rsid w:val="00524E0B"/>
    <w:rsid w:val="0052502A"/>
    <w:rsid w:val="00525169"/>
    <w:rsid w:val="005257C0"/>
    <w:rsid w:val="0052628D"/>
    <w:rsid w:val="0052726C"/>
    <w:rsid w:val="00530195"/>
    <w:rsid w:val="00530748"/>
    <w:rsid w:val="00531BA1"/>
    <w:rsid w:val="00533AD6"/>
    <w:rsid w:val="00533CF5"/>
    <w:rsid w:val="00534292"/>
    <w:rsid w:val="00534E2A"/>
    <w:rsid w:val="005375CA"/>
    <w:rsid w:val="0053792B"/>
    <w:rsid w:val="00537E18"/>
    <w:rsid w:val="00540481"/>
    <w:rsid w:val="005404AB"/>
    <w:rsid w:val="005458AD"/>
    <w:rsid w:val="005463B2"/>
    <w:rsid w:val="00546869"/>
    <w:rsid w:val="0054766A"/>
    <w:rsid w:val="00547BC2"/>
    <w:rsid w:val="00550761"/>
    <w:rsid w:val="00550AC1"/>
    <w:rsid w:val="0055150C"/>
    <w:rsid w:val="0055292E"/>
    <w:rsid w:val="00552AE6"/>
    <w:rsid w:val="005535E6"/>
    <w:rsid w:val="00555BCD"/>
    <w:rsid w:val="00555D6F"/>
    <w:rsid w:val="005636AF"/>
    <w:rsid w:val="005651E8"/>
    <w:rsid w:val="00565315"/>
    <w:rsid w:val="0056657B"/>
    <w:rsid w:val="00570513"/>
    <w:rsid w:val="00572447"/>
    <w:rsid w:val="005728C9"/>
    <w:rsid w:val="00575471"/>
    <w:rsid w:val="005758E8"/>
    <w:rsid w:val="00577073"/>
    <w:rsid w:val="005778F0"/>
    <w:rsid w:val="00581937"/>
    <w:rsid w:val="005829B6"/>
    <w:rsid w:val="00583A75"/>
    <w:rsid w:val="00584CC4"/>
    <w:rsid w:val="005875E6"/>
    <w:rsid w:val="0059022C"/>
    <w:rsid w:val="0059133A"/>
    <w:rsid w:val="00592B51"/>
    <w:rsid w:val="00593BB8"/>
    <w:rsid w:val="00594629"/>
    <w:rsid w:val="00595000"/>
    <w:rsid w:val="005952CF"/>
    <w:rsid w:val="0059544F"/>
    <w:rsid w:val="00595F5C"/>
    <w:rsid w:val="00596586"/>
    <w:rsid w:val="0059665F"/>
    <w:rsid w:val="00596F63"/>
    <w:rsid w:val="0059709C"/>
    <w:rsid w:val="00597EF8"/>
    <w:rsid w:val="00597F01"/>
    <w:rsid w:val="005A1823"/>
    <w:rsid w:val="005A186F"/>
    <w:rsid w:val="005A2E93"/>
    <w:rsid w:val="005A3895"/>
    <w:rsid w:val="005A3CD5"/>
    <w:rsid w:val="005A47D0"/>
    <w:rsid w:val="005A4D72"/>
    <w:rsid w:val="005A553F"/>
    <w:rsid w:val="005A5981"/>
    <w:rsid w:val="005B030C"/>
    <w:rsid w:val="005B08D3"/>
    <w:rsid w:val="005B0CE8"/>
    <w:rsid w:val="005B30EF"/>
    <w:rsid w:val="005B3364"/>
    <w:rsid w:val="005B3AA0"/>
    <w:rsid w:val="005B43B5"/>
    <w:rsid w:val="005B58EF"/>
    <w:rsid w:val="005B6B10"/>
    <w:rsid w:val="005B6D5B"/>
    <w:rsid w:val="005B79A2"/>
    <w:rsid w:val="005B7D51"/>
    <w:rsid w:val="005C05D6"/>
    <w:rsid w:val="005C08E3"/>
    <w:rsid w:val="005C1630"/>
    <w:rsid w:val="005C17DF"/>
    <w:rsid w:val="005C25C3"/>
    <w:rsid w:val="005C3DE1"/>
    <w:rsid w:val="005C4196"/>
    <w:rsid w:val="005C4390"/>
    <w:rsid w:val="005C7578"/>
    <w:rsid w:val="005D10A9"/>
    <w:rsid w:val="005D11E1"/>
    <w:rsid w:val="005D1DA7"/>
    <w:rsid w:val="005D3046"/>
    <w:rsid w:val="005D3285"/>
    <w:rsid w:val="005D33AC"/>
    <w:rsid w:val="005D43C5"/>
    <w:rsid w:val="005D548B"/>
    <w:rsid w:val="005D55DD"/>
    <w:rsid w:val="005D657F"/>
    <w:rsid w:val="005D694F"/>
    <w:rsid w:val="005E0A2C"/>
    <w:rsid w:val="005E290B"/>
    <w:rsid w:val="005E33CC"/>
    <w:rsid w:val="005E4625"/>
    <w:rsid w:val="005E67FC"/>
    <w:rsid w:val="005F0F02"/>
    <w:rsid w:val="005F3026"/>
    <w:rsid w:val="005F49F9"/>
    <w:rsid w:val="005F6FA7"/>
    <w:rsid w:val="005F7075"/>
    <w:rsid w:val="005F7C8F"/>
    <w:rsid w:val="006030B7"/>
    <w:rsid w:val="00603168"/>
    <w:rsid w:val="00603AAF"/>
    <w:rsid w:val="00604362"/>
    <w:rsid w:val="006047F6"/>
    <w:rsid w:val="006049BD"/>
    <w:rsid w:val="00605D14"/>
    <w:rsid w:val="006063FB"/>
    <w:rsid w:val="006067DB"/>
    <w:rsid w:val="0060786F"/>
    <w:rsid w:val="0061005B"/>
    <w:rsid w:val="00610648"/>
    <w:rsid w:val="00610A1C"/>
    <w:rsid w:val="00612C85"/>
    <w:rsid w:val="006133DA"/>
    <w:rsid w:val="0061637B"/>
    <w:rsid w:val="00617B73"/>
    <w:rsid w:val="0062070B"/>
    <w:rsid w:val="00620A36"/>
    <w:rsid w:val="006210AF"/>
    <w:rsid w:val="00621394"/>
    <w:rsid w:val="0062161F"/>
    <w:rsid w:val="00622510"/>
    <w:rsid w:val="00623618"/>
    <w:rsid w:val="00623FAB"/>
    <w:rsid w:val="0062449C"/>
    <w:rsid w:val="00624791"/>
    <w:rsid w:val="00624964"/>
    <w:rsid w:val="00625F86"/>
    <w:rsid w:val="006304A2"/>
    <w:rsid w:val="00631AEC"/>
    <w:rsid w:val="00631B14"/>
    <w:rsid w:val="00632FA6"/>
    <w:rsid w:val="0063350C"/>
    <w:rsid w:val="006336F4"/>
    <w:rsid w:val="00635C4F"/>
    <w:rsid w:val="006365A5"/>
    <w:rsid w:val="00636AD6"/>
    <w:rsid w:val="00637AAD"/>
    <w:rsid w:val="00637F2E"/>
    <w:rsid w:val="0064116B"/>
    <w:rsid w:val="00641A2A"/>
    <w:rsid w:val="0064216C"/>
    <w:rsid w:val="0064301D"/>
    <w:rsid w:val="006437DB"/>
    <w:rsid w:val="006439A6"/>
    <w:rsid w:val="006455F0"/>
    <w:rsid w:val="0064667B"/>
    <w:rsid w:val="00646FF5"/>
    <w:rsid w:val="006479D3"/>
    <w:rsid w:val="00647EAB"/>
    <w:rsid w:val="00650423"/>
    <w:rsid w:val="00651B31"/>
    <w:rsid w:val="0065256D"/>
    <w:rsid w:val="0065265C"/>
    <w:rsid w:val="006528A9"/>
    <w:rsid w:val="00653E82"/>
    <w:rsid w:val="00654D27"/>
    <w:rsid w:val="00660F37"/>
    <w:rsid w:val="00661627"/>
    <w:rsid w:val="006625C3"/>
    <w:rsid w:val="00664A68"/>
    <w:rsid w:val="00664E07"/>
    <w:rsid w:val="0066541B"/>
    <w:rsid w:val="00666226"/>
    <w:rsid w:val="006662DC"/>
    <w:rsid w:val="00666F8C"/>
    <w:rsid w:val="00667EC1"/>
    <w:rsid w:val="0067033D"/>
    <w:rsid w:val="006716F2"/>
    <w:rsid w:val="006736B9"/>
    <w:rsid w:val="006737FE"/>
    <w:rsid w:val="00674138"/>
    <w:rsid w:val="00674CF1"/>
    <w:rsid w:val="00675440"/>
    <w:rsid w:val="0067758F"/>
    <w:rsid w:val="00680D4E"/>
    <w:rsid w:val="006811F0"/>
    <w:rsid w:val="006826AB"/>
    <w:rsid w:val="00682AA0"/>
    <w:rsid w:val="00683D22"/>
    <w:rsid w:val="00684179"/>
    <w:rsid w:val="0068732C"/>
    <w:rsid w:val="006903C0"/>
    <w:rsid w:val="00690F04"/>
    <w:rsid w:val="0069108B"/>
    <w:rsid w:val="00691671"/>
    <w:rsid w:val="006934A1"/>
    <w:rsid w:val="00693FB8"/>
    <w:rsid w:val="006946D6"/>
    <w:rsid w:val="00694A85"/>
    <w:rsid w:val="006952B1"/>
    <w:rsid w:val="00697100"/>
    <w:rsid w:val="006977F1"/>
    <w:rsid w:val="006A0320"/>
    <w:rsid w:val="006A2ADC"/>
    <w:rsid w:val="006A3BAF"/>
    <w:rsid w:val="006A40B1"/>
    <w:rsid w:val="006A47DE"/>
    <w:rsid w:val="006A49F8"/>
    <w:rsid w:val="006A6530"/>
    <w:rsid w:val="006A7705"/>
    <w:rsid w:val="006B02BF"/>
    <w:rsid w:val="006B07A6"/>
    <w:rsid w:val="006B1B77"/>
    <w:rsid w:val="006B3BB2"/>
    <w:rsid w:val="006B54CC"/>
    <w:rsid w:val="006B7CC9"/>
    <w:rsid w:val="006C0631"/>
    <w:rsid w:val="006C0A52"/>
    <w:rsid w:val="006C1238"/>
    <w:rsid w:val="006C2220"/>
    <w:rsid w:val="006C2B03"/>
    <w:rsid w:val="006C2B05"/>
    <w:rsid w:val="006C566E"/>
    <w:rsid w:val="006C6378"/>
    <w:rsid w:val="006C782C"/>
    <w:rsid w:val="006D076C"/>
    <w:rsid w:val="006D14BF"/>
    <w:rsid w:val="006D14FC"/>
    <w:rsid w:val="006D23CB"/>
    <w:rsid w:val="006D2C3D"/>
    <w:rsid w:val="006D2DD4"/>
    <w:rsid w:val="006D3238"/>
    <w:rsid w:val="006D4238"/>
    <w:rsid w:val="006D4AFE"/>
    <w:rsid w:val="006D4ED9"/>
    <w:rsid w:val="006D5D00"/>
    <w:rsid w:val="006D6DF0"/>
    <w:rsid w:val="006E1CF3"/>
    <w:rsid w:val="006E2655"/>
    <w:rsid w:val="006E3DAF"/>
    <w:rsid w:val="006E41DF"/>
    <w:rsid w:val="006E4D04"/>
    <w:rsid w:val="006E5D7E"/>
    <w:rsid w:val="006E6386"/>
    <w:rsid w:val="006F1111"/>
    <w:rsid w:val="006F1252"/>
    <w:rsid w:val="006F1EA2"/>
    <w:rsid w:val="006F2200"/>
    <w:rsid w:val="006F235E"/>
    <w:rsid w:val="006F3490"/>
    <w:rsid w:val="006F35DD"/>
    <w:rsid w:val="006F3CC1"/>
    <w:rsid w:val="006F51C9"/>
    <w:rsid w:val="006F78BC"/>
    <w:rsid w:val="006F7F85"/>
    <w:rsid w:val="00700492"/>
    <w:rsid w:val="00700C03"/>
    <w:rsid w:val="00701472"/>
    <w:rsid w:val="00701D85"/>
    <w:rsid w:val="00701DA6"/>
    <w:rsid w:val="007029CE"/>
    <w:rsid w:val="00703261"/>
    <w:rsid w:val="00703669"/>
    <w:rsid w:val="00705623"/>
    <w:rsid w:val="0070577C"/>
    <w:rsid w:val="007058C9"/>
    <w:rsid w:val="00705901"/>
    <w:rsid w:val="00705D3A"/>
    <w:rsid w:val="00705FE1"/>
    <w:rsid w:val="0070780E"/>
    <w:rsid w:val="0071044B"/>
    <w:rsid w:val="00710F2B"/>
    <w:rsid w:val="00711400"/>
    <w:rsid w:val="00711A6A"/>
    <w:rsid w:val="00711D6A"/>
    <w:rsid w:val="0071276C"/>
    <w:rsid w:val="00712B3F"/>
    <w:rsid w:val="0071490E"/>
    <w:rsid w:val="00715BCB"/>
    <w:rsid w:val="00715DF0"/>
    <w:rsid w:val="00716BA5"/>
    <w:rsid w:val="00717B23"/>
    <w:rsid w:val="00722368"/>
    <w:rsid w:val="0072289E"/>
    <w:rsid w:val="00722A79"/>
    <w:rsid w:val="00722A8C"/>
    <w:rsid w:val="007240C6"/>
    <w:rsid w:val="00724A72"/>
    <w:rsid w:val="007257AB"/>
    <w:rsid w:val="0072639F"/>
    <w:rsid w:val="00727D8B"/>
    <w:rsid w:val="00730168"/>
    <w:rsid w:val="0073280F"/>
    <w:rsid w:val="00733465"/>
    <w:rsid w:val="007353B9"/>
    <w:rsid w:val="007376A3"/>
    <w:rsid w:val="00737E82"/>
    <w:rsid w:val="0074115F"/>
    <w:rsid w:val="007413D2"/>
    <w:rsid w:val="0074167D"/>
    <w:rsid w:val="00741A32"/>
    <w:rsid w:val="00741CDD"/>
    <w:rsid w:val="007429FB"/>
    <w:rsid w:val="00743C08"/>
    <w:rsid w:val="00745A63"/>
    <w:rsid w:val="00746D28"/>
    <w:rsid w:val="00747DC3"/>
    <w:rsid w:val="0075188B"/>
    <w:rsid w:val="00752CC6"/>
    <w:rsid w:val="00752FA8"/>
    <w:rsid w:val="007532DF"/>
    <w:rsid w:val="00753C86"/>
    <w:rsid w:val="00754BC9"/>
    <w:rsid w:val="007559B6"/>
    <w:rsid w:val="00755EA4"/>
    <w:rsid w:val="00755F76"/>
    <w:rsid w:val="00757716"/>
    <w:rsid w:val="007626EF"/>
    <w:rsid w:val="007629AD"/>
    <w:rsid w:val="00762DD3"/>
    <w:rsid w:val="007636C8"/>
    <w:rsid w:val="00763CCE"/>
    <w:rsid w:val="00764AB9"/>
    <w:rsid w:val="0076548E"/>
    <w:rsid w:val="007659E4"/>
    <w:rsid w:val="00766B7E"/>
    <w:rsid w:val="00767B41"/>
    <w:rsid w:val="00767D8F"/>
    <w:rsid w:val="00767EE3"/>
    <w:rsid w:val="00770033"/>
    <w:rsid w:val="00772F67"/>
    <w:rsid w:val="00773A61"/>
    <w:rsid w:val="00774480"/>
    <w:rsid w:val="007745C8"/>
    <w:rsid w:val="00775A00"/>
    <w:rsid w:val="00776207"/>
    <w:rsid w:val="0077748C"/>
    <w:rsid w:val="00777786"/>
    <w:rsid w:val="0077786B"/>
    <w:rsid w:val="00780A93"/>
    <w:rsid w:val="00782499"/>
    <w:rsid w:val="00782561"/>
    <w:rsid w:val="007828A5"/>
    <w:rsid w:val="00782EAB"/>
    <w:rsid w:val="00783490"/>
    <w:rsid w:val="00784383"/>
    <w:rsid w:val="00785518"/>
    <w:rsid w:val="00785D77"/>
    <w:rsid w:val="00786E79"/>
    <w:rsid w:val="00790B32"/>
    <w:rsid w:val="00791132"/>
    <w:rsid w:val="0079215D"/>
    <w:rsid w:val="00792447"/>
    <w:rsid w:val="0079294E"/>
    <w:rsid w:val="0079296A"/>
    <w:rsid w:val="0079360B"/>
    <w:rsid w:val="00795B1B"/>
    <w:rsid w:val="00797296"/>
    <w:rsid w:val="007A15F0"/>
    <w:rsid w:val="007A26FC"/>
    <w:rsid w:val="007A3B10"/>
    <w:rsid w:val="007A5E01"/>
    <w:rsid w:val="007A7B32"/>
    <w:rsid w:val="007B0337"/>
    <w:rsid w:val="007B0C09"/>
    <w:rsid w:val="007B208F"/>
    <w:rsid w:val="007B2C87"/>
    <w:rsid w:val="007B3094"/>
    <w:rsid w:val="007B373D"/>
    <w:rsid w:val="007B4C9C"/>
    <w:rsid w:val="007B4CCE"/>
    <w:rsid w:val="007B62C5"/>
    <w:rsid w:val="007B644E"/>
    <w:rsid w:val="007B7063"/>
    <w:rsid w:val="007C0740"/>
    <w:rsid w:val="007C1F3B"/>
    <w:rsid w:val="007C204E"/>
    <w:rsid w:val="007C2343"/>
    <w:rsid w:val="007C2442"/>
    <w:rsid w:val="007C3EA1"/>
    <w:rsid w:val="007C432A"/>
    <w:rsid w:val="007C5351"/>
    <w:rsid w:val="007C5DEE"/>
    <w:rsid w:val="007C5FC7"/>
    <w:rsid w:val="007C638C"/>
    <w:rsid w:val="007C67D9"/>
    <w:rsid w:val="007D086B"/>
    <w:rsid w:val="007D3652"/>
    <w:rsid w:val="007D3843"/>
    <w:rsid w:val="007D4A73"/>
    <w:rsid w:val="007E0E25"/>
    <w:rsid w:val="007E3513"/>
    <w:rsid w:val="007E70F3"/>
    <w:rsid w:val="007E734B"/>
    <w:rsid w:val="007E7889"/>
    <w:rsid w:val="007F3137"/>
    <w:rsid w:val="007F41A2"/>
    <w:rsid w:val="007F520A"/>
    <w:rsid w:val="007F53B5"/>
    <w:rsid w:val="007F5528"/>
    <w:rsid w:val="007F668A"/>
    <w:rsid w:val="0080068F"/>
    <w:rsid w:val="00800E10"/>
    <w:rsid w:val="0080100A"/>
    <w:rsid w:val="00802B77"/>
    <w:rsid w:val="00803E49"/>
    <w:rsid w:val="00804422"/>
    <w:rsid w:val="00805D62"/>
    <w:rsid w:val="00810CB4"/>
    <w:rsid w:val="0081102B"/>
    <w:rsid w:val="00811AA7"/>
    <w:rsid w:val="00811B75"/>
    <w:rsid w:val="0081204F"/>
    <w:rsid w:val="008121EA"/>
    <w:rsid w:val="00812A48"/>
    <w:rsid w:val="00813DE8"/>
    <w:rsid w:val="008154F6"/>
    <w:rsid w:val="00815F55"/>
    <w:rsid w:val="0081603E"/>
    <w:rsid w:val="00817192"/>
    <w:rsid w:val="008175C0"/>
    <w:rsid w:val="008176B5"/>
    <w:rsid w:val="00817B81"/>
    <w:rsid w:val="00820842"/>
    <w:rsid w:val="00821BB8"/>
    <w:rsid w:val="008233C5"/>
    <w:rsid w:val="00823C07"/>
    <w:rsid w:val="00823CEF"/>
    <w:rsid w:val="00824791"/>
    <w:rsid w:val="00825094"/>
    <w:rsid w:val="008256F1"/>
    <w:rsid w:val="00825A8C"/>
    <w:rsid w:val="00825EDF"/>
    <w:rsid w:val="008260E9"/>
    <w:rsid w:val="00826225"/>
    <w:rsid w:val="00826564"/>
    <w:rsid w:val="00826664"/>
    <w:rsid w:val="0082693A"/>
    <w:rsid w:val="00827015"/>
    <w:rsid w:val="008322FB"/>
    <w:rsid w:val="008327FC"/>
    <w:rsid w:val="00832F93"/>
    <w:rsid w:val="008331BE"/>
    <w:rsid w:val="00833253"/>
    <w:rsid w:val="0083362B"/>
    <w:rsid w:val="00834CB5"/>
    <w:rsid w:val="00835807"/>
    <w:rsid w:val="00835A06"/>
    <w:rsid w:val="0083708B"/>
    <w:rsid w:val="0083793C"/>
    <w:rsid w:val="00840219"/>
    <w:rsid w:val="00842BA8"/>
    <w:rsid w:val="00843711"/>
    <w:rsid w:val="0084398A"/>
    <w:rsid w:val="008449ED"/>
    <w:rsid w:val="00844B51"/>
    <w:rsid w:val="00845977"/>
    <w:rsid w:val="0084614B"/>
    <w:rsid w:val="00846305"/>
    <w:rsid w:val="00846F45"/>
    <w:rsid w:val="00850225"/>
    <w:rsid w:val="008503F0"/>
    <w:rsid w:val="0085094B"/>
    <w:rsid w:val="00851E4E"/>
    <w:rsid w:val="00852144"/>
    <w:rsid w:val="00852DE0"/>
    <w:rsid w:val="008553F4"/>
    <w:rsid w:val="00855658"/>
    <w:rsid w:val="0085580E"/>
    <w:rsid w:val="00855B0C"/>
    <w:rsid w:val="00857D68"/>
    <w:rsid w:val="00857FF1"/>
    <w:rsid w:val="00860887"/>
    <w:rsid w:val="00860A44"/>
    <w:rsid w:val="0086359C"/>
    <w:rsid w:val="008644AD"/>
    <w:rsid w:val="00864844"/>
    <w:rsid w:val="0086689E"/>
    <w:rsid w:val="00867073"/>
    <w:rsid w:val="0086724C"/>
    <w:rsid w:val="0087013D"/>
    <w:rsid w:val="00870E40"/>
    <w:rsid w:val="00871074"/>
    <w:rsid w:val="008726C6"/>
    <w:rsid w:val="00874643"/>
    <w:rsid w:val="008746B6"/>
    <w:rsid w:val="00874795"/>
    <w:rsid w:val="00874A61"/>
    <w:rsid w:val="008750E4"/>
    <w:rsid w:val="00875DC5"/>
    <w:rsid w:val="00876A39"/>
    <w:rsid w:val="008774FF"/>
    <w:rsid w:val="00880CEB"/>
    <w:rsid w:val="00880F12"/>
    <w:rsid w:val="00881D16"/>
    <w:rsid w:val="00882DFD"/>
    <w:rsid w:val="0088350D"/>
    <w:rsid w:val="00884320"/>
    <w:rsid w:val="008847C6"/>
    <w:rsid w:val="00885167"/>
    <w:rsid w:val="00885EC2"/>
    <w:rsid w:val="008860C0"/>
    <w:rsid w:val="00886C06"/>
    <w:rsid w:val="00887BE6"/>
    <w:rsid w:val="00887D55"/>
    <w:rsid w:val="00891BB4"/>
    <w:rsid w:val="00891CCB"/>
    <w:rsid w:val="00892A26"/>
    <w:rsid w:val="00892FE4"/>
    <w:rsid w:val="00893986"/>
    <w:rsid w:val="00894021"/>
    <w:rsid w:val="008941DD"/>
    <w:rsid w:val="00894258"/>
    <w:rsid w:val="00894E6B"/>
    <w:rsid w:val="00894F33"/>
    <w:rsid w:val="00895FED"/>
    <w:rsid w:val="00897947"/>
    <w:rsid w:val="008A0909"/>
    <w:rsid w:val="008A1093"/>
    <w:rsid w:val="008A2286"/>
    <w:rsid w:val="008A2E30"/>
    <w:rsid w:val="008A3063"/>
    <w:rsid w:val="008A30D0"/>
    <w:rsid w:val="008A44E8"/>
    <w:rsid w:val="008A516E"/>
    <w:rsid w:val="008A592F"/>
    <w:rsid w:val="008A5E78"/>
    <w:rsid w:val="008A69A3"/>
    <w:rsid w:val="008B07A7"/>
    <w:rsid w:val="008B0B21"/>
    <w:rsid w:val="008B17B8"/>
    <w:rsid w:val="008B1B33"/>
    <w:rsid w:val="008B279D"/>
    <w:rsid w:val="008B3444"/>
    <w:rsid w:val="008B383F"/>
    <w:rsid w:val="008B3CC7"/>
    <w:rsid w:val="008B5B57"/>
    <w:rsid w:val="008B62EB"/>
    <w:rsid w:val="008B7261"/>
    <w:rsid w:val="008B763C"/>
    <w:rsid w:val="008B7845"/>
    <w:rsid w:val="008B7B73"/>
    <w:rsid w:val="008C0299"/>
    <w:rsid w:val="008C0DCF"/>
    <w:rsid w:val="008C302A"/>
    <w:rsid w:val="008C31CF"/>
    <w:rsid w:val="008C3F82"/>
    <w:rsid w:val="008C4124"/>
    <w:rsid w:val="008C41B6"/>
    <w:rsid w:val="008C494D"/>
    <w:rsid w:val="008C4974"/>
    <w:rsid w:val="008C523D"/>
    <w:rsid w:val="008C5F15"/>
    <w:rsid w:val="008C79A9"/>
    <w:rsid w:val="008C7A3A"/>
    <w:rsid w:val="008D0375"/>
    <w:rsid w:val="008D1CF2"/>
    <w:rsid w:val="008D1DA8"/>
    <w:rsid w:val="008D23EF"/>
    <w:rsid w:val="008D379B"/>
    <w:rsid w:val="008D3B2F"/>
    <w:rsid w:val="008D5662"/>
    <w:rsid w:val="008D56B1"/>
    <w:rsid w:val="008D5992"/>
    <w:rsid w:val="008D5E1C"/>
    <w:rsid w:val="008D6231"/>
    <w:rsid w:val="008D6DE4"/>
    <w:rsid w:val="008D7559"/>
    <w:rsid w:val="008E0131"/>
    <w:rsid w:val="008E04F8"/>
    <w:rsid w:val="008E24BE"/>
    <w:rsid w:val="008E283B"/>
    <w:rsid w:val="008E293E"/>
    <w:rsid w:val="008E29E6"/>
    <w:rsid w:val="008E2E76"/>
    <w:rsid w:val="008E3040"/>
    <w:rsid w:val="008E3AEC"/>
    <w:rsid w:val="008E5A69"/>
    <w:rsid w:val="008F102C"/>
    <w:rsid w:val="008F1990"/>
    <w:rsid w:val="008F2799"/>
    <w:rsid w:val="008F27DE"/>
    <w:rsid w:val="008F2E1B"/>
    <w:rsid w:val="008F4ED7"/>
    <w:rsid w:val="008F50BE"/>
    <w:rsid w:val="008F5905"/>
    <w:rsid w:val="008F5B25"/>
    <w:rsid w:val="008F6B87"/>
    <w:rsid w:val="008F72DB"/>
    <w:rsid w:val="009000CA"/>
    <w:rsid w:val="009001A9"/>
    <w:rsid w:val="0090137E"/>
    <w:rsid w:val="0090246B"/>
    <w:rsid w:val="00902F80"/>
    <w:rsid w:val="009042F5"/>
    <w:rsid w:val="0090445A"/>
    <w:rsid w:val="00904BC1"/>
    <w:rsid w:val="0090586F"/>
    <w:rsid w:val="0091086E"/>
    <w:rsid w:val="00910898"/>
    <w:rsid w:val="009111F9"/>
    <w:rsid w:val="00911FE1"/>
    <w:rsid w:val="00912A57"/>
    <w:rsid w:val="00913403"/>
    <w:rsid w:val="009135FD"/>
    <w:rsid w:val="00913B44"/>
    <w:rsid w:val="00914EEB"/>
    <w:rsid w:val="0091521B"/>
    <w:rsid w:val="00915519"/>
    <w:rsid w:val="00915E1F"/>
    <w:rsid w:val="00915EBA"/>
    <w:rsid w:val="0091688F"/>
    <w:rsid w:val="00916F2E"/>
    <w:rsid w:val="00916F74"/>
    <w:rsid w:val="00916FF7"/>
    <w:rsid w:val="00921F95"/>
    <w:rsid w:val="00922732"/>
    <w:rsid w:val="00923685"/>
    <w:rsid w:val="009238A3"/>
    <w:rsid w:val="00923A42"/>
    <w:rsid w:val="00924620"/>
    <w:rsid w:val="00925C28"/>
    <w:rsid w:val="00925F7F"/>
    <w:rsid w:val="00927238"/>
    <w:rsid w:val="00930D63"/>
    <w:rsid w:val="0093135E"/>
    <w:rsid w:val="009315D0"/>
    <w:rsid w:val="00931B24"/>
    <w:rsid w:val="00932641"/>
    <w:rsid w:val="009330EE"/>
    <w:rsid w:val="009332F2"/>
    <w:rsid w:val="00935FBD"/>
    <w:rsid w:val="00935FD5"/>
    <w:rsid w:val="00936DEF"/>
    <w:rsid w:val="00937DBA"/>
    <w:rsid w:val="0094088B"/>
    <w:rsid w:val="00940AD9"/>
    <w:rsid w:val="00940BE4"/>
    <w:rsid w:val="00942EFF"/>
    <w:rsid w:val="00943181"/>
    <w:rsid w:val="00946FEF"/>
    <w:rsid w:val="00947578"/>
    <w:rsid w:val="00950544"/>
    <w:rsid w:val="00950C35"/>
    <w:rsid w:val="00950ECB"/>
    <w:rsid w:val="009511E9"/>
    <w:rsid w:val="009516E2"/>
    <w:rsid w:val="00951A2C"/>
    <w:rsid w:val="00952017"/>
    <w:rsid w:val="00952F96"/>
    <w:rsid w:val="00954465"/>
    <w:rsid w:val="00954883"/>
    <w:rsid w:val="009548F1"/>
    <w:rsid w:val="00954D6C"/>
    <w:rsid w:val="0095504E"/>
    <w:rsid w:val="00955191"/>
    <w:rsid w:val="00955C51"/>
    <w:rsid w:val="00956FBE"/>
    <w:rsid w:val="00957E7A"/>
    <w:rsid w:val="00960902"/>
    <w:rsid w:val="00960F0C"/>
    <w:rsid w:val="0096180C"/>
    <w:rsid w:val="0096254B"/>
    <w:rsid w:val="00963D31"/>
    <w:rsid w:val="009646C7"/>
    <w:rsid w:val="0096520F"/>
    <w:rsid w:val="009666BF"/>
    <w:rsid w:val="00966A10"/>
    <w:rsid w:val="00967599"/>
    <w:rsid w:val="00967934"/>
    <w:rsid w:val="009704C8"/>
    <w:rsid w:val="00971325"/>
    <w:rsid w:val="00971ED0"/>
    <w:rsid w:val="009736F5"/>
    <w:rsid w:val="00973F80"/>
    <w:rsid w:val="00975F3B"/>
    <w:rsid w:val="00976A2E"/>
    <w:rsid w:val="00976AA6"/>
    <w:rsid w:val="00977A2D"/>
    <w:rsid w:val="00981699"/>
    <w:rsid w:val="00981D96"/>
    <w:rsid w:val="009824C4"/>
    <w:rsid w:val="009825A2"/>
    <w:rsid w:val="00982C5F"/>
    <w:rsid w:val="009833AC"/>
    <w:rsid w:val="00983925"/>
    <w:rsid w:val="00983B52"/>
    <w:rsid w:val="009846C2"/>
    <w:rsid w:val="00985557"/>
    <w:rsid w:val="00987843"/>
    <w:rsid w:val="0098790D"/>
    <w:rsid w:val="0099137E"/>
    <w:rsid w:val="00992373"/>
    <w:rsid w:val="00992CC9"/>
    <w:rsid w:val="00992DD3"/>
    <w:rsid w:val="009933A9"/>
    <w:rsid w:val="00993D77"/>
    <w:rsid w:val="00994B4D"/>
    <w:rsid w:val="00996781"/>
    <w:rsid w:val="009978F8"/>
    <w:rsid w:val="009A0790"/>
    <w:rsid w:val="009A1347"/>
    <w:rsid w:val="009A3300"/>
    <w:rsid w:val="009A330E"/>
    <w:rsid w:val="009A33A1"/>
    <w:rsid w:val="009A483E"/>
    <w:rsid w:val="009A5B31"/>
    <w:rsid w:val="009A64F4"/>
    <w:rsid w:val="009B0D2A"/>
    <w:rsid w:val="009B2324"/>
    <w:rsid w:val="009B2B16"/>
    <w:rsid w:val="009B2BEA"/>
    <w:rsid w:val="009B3787"/>
    <w:rsid w:val="009B3CA0"/>
    <w:rsid w:val="009B5684"/>
    <w:rsid w:val="009B733D"/>
    <w:rsid w:val="009B79F2"/>
    <w:rsid w:val="009C0F9B"/>
    <w:rsid w:val="009C1526"/>
    <w:rsid w:val="009C1654"/>
    <w:rsid w:val="009C2D4C"/>
    <w:rsid w:val="009C2D66"/>
    <w:rsid w:val="009C4647"/>
    <w:rsid w:val="009C493C"/>
    <w:rsid w:val="009C4E13"/>
    <w:rsid w:val="009C53C9"/>
    <w:rsid w:val="009C5D97"/>
    <w:rsid w:val="009C691F"/>
    <w:rsid w:val="009C6A2C"/>
    <w:rsid w:val="009C6CEE"/>
    <w:rsid w:val="009C7488"/>
    <w:rsid w:val="009C7615"/>
    <w:rsid w:val="009C7E9B"/>
    <w:rsid w:val="009D09D5"/>
    <w:rsid w:val="009D0E00"/>
    <w:rsid w:val="009D1116"/>
    <w:rsid w:val="009D2878"/>
    <w:rsid w:val="009D2A42"/>
    <w:rsid w:val="009D2DDC"/>
    <w:rsid w:val="009D3AFD"/>
    <w:rsid w:val="009D415B"/>
    <w:rsid w:val="009D5763"/>
    <w:rsid w:val="009D5853"/>
    <w:rsid w:val="009D5991"/>
    <w:rsid w:val="009E0B6D"/>
    <w:rsid w:val="009E0CCB"/>
    <w:rsid w:val="009E1040"/>
    <w:rsid w:val="009E194B"/>
    <w:rsid w:val="009E1DA0"/>
    <w:rsid w:val="009E20DE"/>
    <w:rsid w:val="009E257A"/>
    <w:rsid w:val="009E2791"/>
    <w:rsid w:val="009E4854"/>
    <w:rsid w:val="009E65C9"/>
    <w:rsid w:val="009E7470"/>
    <w:rsid w:val="009E7510"/>
    <w:rsid w:val="009F06A6"/>
    <w:rsid w:val="009F0AAC"/>
    <w:rsid w:val="009F1C15"/>
    <w:rsid w:val="009F1F44"/>
    <w:rsid w:val="009F3145"/>
    <w:rsid w:val="009F3655"/>
    <w:rsid w:val="009F37AF"/>
    <w:rsid w:val="009F79F5"/>
    <w:rsid w:val="009F7A59"/>
    <w:rsid w:val="009F7DA0"/>
    <w:rsid w:val="00A058DF"/>
    <w:rsid w:val="00A06BEA"/>
    <w:rsid w:val="00A072DD"/>
    <w:rsid w:val="00A07E2A"/>
    <w:rsid w:val="00A10F8C"/>
    <w:rsid w:val="00A11275"/>
    <w:rsid w:val="00A11B54"/>
    <w:rsid w:val="00A11BD1"/>
    <w:rsid w:val="00A1347B"/>
    <w:rsid w:val="00A16102"/>
    <w:rsid w:val="00A16612"/>
    <w:rsid w:val="00A21A33"/>
    <w:rsid w:val="00A21CBD"/>
    <w:rsid w:val="00A22DA6"/>
    <w:rsid w:val="00A23657"/>
    <w:rsid w:val="00A23780"/>
    <w:rsid w:val="00A242BC"/>
    <w:rsid w:val="00A24DB0"/>
    <w:rsid w:val="00A254A7"/>
    <w:rsid w:val="00A255DB"/>
    <w:rsid w:val="00A26BD8"/>
    <w:rsid w:val="00A26EA0"/>
    <w:rsid w:val="00A279DE"/>
    <w:rsid w:val="00A30759"/>
    <w:rsid w:val="00A3098C"/>
    <w:rsid w:val="00A30B1D"/>
    <w:rsid w:val="00A30C7A"/>
    <w:rsid w:val="00A31102"/>
    <w:rsid w:val="00A318A5"/>
    <w:rsid w:val="00A32865"/>
    <w:rsid w:val="00A332D3"/>
    <w:rsid w:val="00A338EF"/>
    <w:rsid w:val="00A33CD6"/>
    <w:rsid w:val="00A33D3A"/>
    <w:rsid w:val="00A373FD"/>
    <w:rsid w:val="00A378C3"/>
    <w:rsid w:val="00A37FA7"/>
    <w:rsid w:val="00A428F5"/>
    <w:rsid w:val="00A438A6"/>
    <w:rsid w:val="00A43DE6"/>
    <w:rsid w:val="00A45373"/>
    <w:rsid w:val="00A45A3D"/>
    <w:rsid w:val="00A464E9"/>
    <w:rsid w:val="00A46760"/>
    <w:rsid w:val="00A479C2"/>
    <w:rsid w:val="00A47A51"/>
    <w:rsid w:val="00A52D98"/>
    <w:rsid w:val="00A52DB4"/>
    <w:rsid w:val="00A53EF4"/>
    <w:rsid w:val="00A544E2"/>
    <w:rsid w:val="00A55AC2"/>
    <w:rsid w:val="00A564CC"/>
    <w:rsid w:val="00A56617"/>
    <w:rsid w:val="00A5733B"/>
    <w:rsid w:val="00A60EA9"/>
    <w:rsid w:val="00A611B6"/>
    <w:rsid w:val="00A62117"/>
    <w:rsid w:val="00A631ED"/>
    <w:rsid w:val="00A633BC"/>
    <w:rsid w:val="00A6418A"/>
    <w:rsid w:val="00A64830"/>
    <w:rsid w:val="00A64D06"/>
    <w:rsid w:val="00A65177"/>
    <w:rsid w:val="00A65412"/>
    <w:rsid w:val="00A6584C"/>
    <w:rsid w:val="00A65CC6"/>
    <w:rsid w:val="00A666CD"/>
    <w:rsid w:val="00A7053C"/>
    <w:rsid w:val="00A70ED4"/>
    <w:rsid w:val="00A73A42"/>
    <w:rsid w:val="00A7406D"/>
    <w:rsid w:val="00A753FE"/>
    <w:rsid w:val="00A76BCD"/>
    <w:rsid w:val="00A77C63"/>
    <w:rsid w:val="00A819C4"/>
    <w:rsid w:val="00A830E3"/>
    <w:rsid w:val="00A8349F"/>
    <w:rsid w:val="00A83FC1"/>
    <w:rsid w:val="00A84CED"/>
    <w:rsid w:val="00A851EB"/>
    <w:rsid w:val="00A857C4"/>
    <w:rsid w:val="00A87235"/>
    <w:rsid w:val="00A875E0"/>
    <w:rsid w:val="00A8767D"/>
    <w:rsid w:val="00A87DC9"/>
    <w:rsid w:val="00A90F7B"/>
    <w:rsid w:val="00A90FD5"/>
    <w:rsid w:val="00A9156D"/>
    <w:rsid w:val="00A91F23"/>
    <w:rsid w:val="00A929A9"/>
    <w:rsid w:val="00A931F0"/>
    <w:rsid w:val="00A942BD"/>
    <w:rsid w:val="00A95276"/>
    <w:rsid w:val="00A96295"/>
    <w:rsid w:val="00A9643C"/>
    <w:rsid w:val="00A9694E"/>
    <w:rsid w:val="00A97D3F"/>
    <w:rsid w:val="00AA0355"/>
    <w:rsid w:val="00AA0B13"/>
    <w:rsid w:val="00AA1BAC"/>
    <w:rsid w:val="00AA2E92"/>
    <w:rsid w:val="00AA35CD"/>
    <w:rsid w:val="00AA3D80"/>
    <w:rsid w:val="00AA40A0"/>
    <w:rsid w:val="00AA47D1"/>
    <w:rsid w:val="00AA48C3"/>
    <w:rsid w:val="00AA6255"/>
    <w:rsid w:val="00AA6DC5"/>
    <w:rsid w:val="00AA7994"/>
    <w:rsid w:val="00AA7CE1"/>
    <w:rsid w:val="00AB07D9"/>
    <w:rsid w:val="00AB3975"/>
    <w:rsid w:val="00AB3A3B"/>
    <w:rsid w:val="00AB4C65"/>
    <w:rsid w:val="00AB5322"/>
    <w:rsid w:val="00AB53D2"/>
    <w:rsid w:val="00AB541F"/>
    <w:rsid w:val="00AB5CEB"/>
    <w:rsid w:val="00AB6533"/>
    <w:rsid w:val="00AB67B3"/>
    <w:rsid w:val="00AC14B1"/>
    <w:rsid w:val="00AC1AE1"/>
    <w:rsid w:val="00AC1E61"/>
    <w:rsid w:val="00AC204A"/>
    <w:rsid w:val="00AC307B"/>
    <w:rsid w:val="00AC34AF"/>
    <w:rsid w:val="00AC476B"/>
    <w:rsid w:val="00AC478C"/>
    <w:rsid w:val="00AC50E4"/>
    <w:rsid w:val="00AC5419"/>
    <w:rsid w:val="00AC5463"/>
    <w:rsid w:val="00AC71B3"/>
    <w:rsid w:val="00AC73D6"/>
    <w:rsid w:val="00AC7836"/>
    <w:rsid w:val="00AC7B65"/>
    <w:rsid w:val="00AC7B82"/>
    <w:rsid w:val="00AD08CA"/>
    <w:rsid w:val="00AD1F77"/>
    <w:rsid w:val="00AD24FD"/>
    <w:rsid w:val="00AE1E40"/>
    <w:rsid w:val="00AE2294"/>
    <w:rsid w:val="00AE2D18"/>
    <w:rsid w:val="00AE4091"/>
    <w:rsid w:val="00AE410D"/>
    <w:rsid w:val="00AE41E1"/>
    <w:rsid w:val="00AE479D"/>
    <w:rsid w:val="00AE5D47"/>
    <w:rsid w:val="00AE5F1C"/>
    <w:rsid w:val="00AE62CF"/>
    <w:rsid w:val="00AE6947"/>
    <w:rsid w:val="00AF09EC"/>
    <w:rsid w:val="00AF1D25"/>
    <w:rsid w:val="00AF33C2"/>
    <w:rsid w:val="00AF34FF"/>
    <w:rsid w:val="00AF3701"/>
    <w:rsid w:val="00AF40E4"/>
    <w:rsid w:val="00AF45D4"/>
    <w:rsid w:val="00AF4692"/>
    <w:rsid w:val="00AF482D"/>
    <w:rsid w:val="00AF57AC"/>
    <w:rsid w:val="00AF5DBD"/>
    <w:rsid w:val="00AF61B3"/>
    <w:rsid w:val="00AF6D5F"/>
    <w:rsid w:val="00AF7DE3"/>
    <w:rsid w:val="00AF7FE5"/>
    <w:rsid w:val="00B00291"/>
    <w:rsid w:val="00B0055C"/>
    <w:rsid w:val="00B05D87"/>
    <w:rsid w:val="00B076B0"/>
    <w:rsid w:val="00B10B13"/>
    <w:rsid w:val="00B1125A"/>
    <w:rsid w:val="00B12016"/>
    <w:rsid w:val="00B12EFA"/>
    <w:rsid w:val="00B15DA3"/>
    <w:rsid w:val="00B162FB"/>
    <w:rsid w:val="00B16408"/>
    <w:rsid w:val="00B17994"/>
    <w:rsid w:val="00B17C87"/>
    <w:rsid w:val="00B20249"/>
    <w:rsid w:val="00B2098A"/>
    <w:rsid w:val="00B20FB6"/>
    <w:rsid w:val="00B22203"/>
    <w:rsid w:val="00B234A6"/>
    <w:rsid w:val="00B23EF1"/>
    <w:rsid w:val="00B256A5"/>
    <w:rsid w:val="00B257E1"/>
    <w:rsid w:val="00B26869"/>
    <w:rsid w:val="00B26EA7"/>
    <w:rsid w:val="00B27699"/>
    <w:rsid w:val="00B31EC0"/>
    <w:rsid w:val="00B3275D"/>
    <w:rsid w:val="00B33388"/>
    <w:rsid w:val="00B33389"/>
    <w:rsid w:val="00B361FA"/>
    <w:rsid w:val="00B37F8D"/>
    <w:rsid w:val="00B40133"/>
    <w:rsid w:val="00B4202E"/>
    <w:rsid w:val="00B426C1"/>
    <w:rsid w:val="00B42EC8"/>
    <w:rsid w:val="00B432A2"/>
    <w:rsid w:val="00B44546"/>
    <w:rsid w:val="00B45200"/>
    <w:rsid w:val="00B45457"/>
    <w:rsid w:val="00B4549A"/>
    <w:rsid w:val="00B469CF"/>
    <w:rsid w:val="00B47A92"/>
    <w:rsid w:val="00B5003F"/>
    <w:rsid w:val="00B502F8"/>
    <w:rsid w:val="00B502FA"/>
    <w:rsid w:val="00B51991"/>
    <w:rsid w:val="00B54E52"/>
    <w:rsid w:val="00B55373"/>
    <w:rsid w:val="00B56A01"/>
    <w:rsid w:val="00B60A1A"/>
    <w:rsid w:val="00B60B32"/>
    <w:rsid w:val="00B60DEE"/>
    <w:rsid w:val="00B6100F"/>
    <w:rsid w:val="00B6174D"/>
    <w:rsid w:val="00B6233B"/>
    <w:rsid w:val="00B62E81"/>
    <w:rsid w:val="00B637B4"/>
    <w:rsid w:val="00B63894"/>
    <w:rsid w:val="00B63C22"/>
    <w:rsid w:val="00B642CE"/>
    <w:rsid w:val="00B6479E"/>
    <w:rsid w:val="00B655B4"/>
    <w:rsid w:val="00B65D10"/>
    <w:rsid w:val="00B663A9"/>
    <w:rsid w:val="00B666ED"/>
    <w:rsid w:val="00B672E5"/>
    <w:rsid w:val="00B67BA1"/>
    <w:rsid w:val="00B67C5E"/>
    <w:rsid w:val="00B67CEC"/>
    <w:rsid w:val="00B71B8B"/>
    <w:rsid w:val="00B73360"/>
    <w:rsid w:val="00B733CA"/>
    <w:rsid w:val="00B75923"/>
    <w:rsid w:val="00B7644A"/>
    <w:rsid w:val="00B766FA"/>
    <w:rsid w:val="00B77018"/>
    <w:rsid w:val="00B80498"/>
    <w:rsid w:val="00B80CAA"/>
    <w:rsid w:val="00B80D29"/>
    <w:rsid w:val="00B81109"/>
    <w:rsid w:val="00B82AF9"/>
    <w:rsid w:val="00B858ED"/>
    <w:rsid w:val="00B85DDF"/>
    <w:rsid w:val="00B86FF5"/>
    <w:rsid w:val="00B87E61"/>
    <w:rsid w:val="00B9168A"/>
    <w:rsid w:val="00B92280"/>
    <w:rsid w:val="00B93FD7"/>
    <w:rsid w:val="00B947DB"/>
    <w:rsid w:val="00B95AEF"/>
    <w:rsid w:val="00B95E05"/>
    <w:rsid w:val="00B9622A"/>
    <w:rsid w:val="00B97687"/>
    <w:rsid w:val="00BA25E9"/>
    <w:rsid w:val="00BA380A"/>
    <w:rsid w:val="00BA629F"/>
    <w:rsid w:val="00BA7B14"/>
    <w:rsid w:val="00BB001C"/>
    <w:rsid w:val="00BB109E"/>
    <w:rsid w:val="00BB11BB"/>
    <w:rsid w:val="00BB2964"/>
    <w:rsid w:val="00BB3041"/>
    <w:rsid w:val="00BB3BEC"/>
    <w:rsid w:val="00BB4FAC"/>
    <w:rsid w:val="00BB5CE6"/>
    <w:rsid w:val="00BB722C"/>
    <w:rsid w:val="00BC02DA"/>
    <w:rsid w:val="00BC27B4"/>
    <w:rsid w:val="00BC30FF"/>
    <w:rsid w:val="00BC38AB"/>
    <w:rsid w:val="00BC5490"/>
    <w:rsid w:val="00BC6F0C"/>
    <w:rsid w:val="00BC71D1"/>
    <w:rsid w:val="00BD0B42"/>
    <w:rsid w:val="00BD28FA"/>
    <w:rsid w:val="00BD41B7"/>
    <w:rsid w:val="00BD53BB"/>
    <w:rsid w:val="00BD63DF"/>
    <w:rsid w:val="00BE0138"/>
    <w:rsid w:val="00BE0FC1"/>
    <w:rsid w:val="00BE476C"/>
    <w:rsid w:val="00BE56CB"/>
    <w:rsid w:val="00BE5E64"/>
    <w:rsid w:val="00BE6837"/>
    <w:rsid w:val="00BE6DA5"/>
    <w:rsid w:val="00BF0B92"/>
    <w:rsid w:val="00BF1C27"/>
    <w:rsid w:val="00BF2675"/>
    <w:rsid w:val="00BF3283"/>
    <w:rsid w:val="00BF5658"/>
    <w:rsid w:val="00BF7108"/>
    <w:rsid w:val="00BF7122"/>
    <w:rsid w:val="00BF7414"/>
    <w:rsid w:val="00BF79D8"/>
    <w:rsid w:val="00C012BF"/>
    <w:rsid w:val="00C01929"/>
    <w:rsid w:val="00C0259B"/>
    <w:rsid w:val="00C0276F"/>
    <w:rsid w:val="00C04D3A"/>
    <w:rsid w:val="00C05965"/>
    <w:rsid w:val="00C05F78"/>
    <w:rsid w:val="00C063CA"/>
    <w:rsid w:val="00C06E7F"/>
    <w:rsid w:val="00C07894"/>
    <w:rsid w:val="00C07EAD"/>
    <w:rsid w:val="00C1064B"/>
    <w:rsid w:val="00C1070A"/>
    <w:rsid w:val="00C13193"/>
    <w:rsid w:val="00C142FD"/>
    <w:rsid w:val="00C14AAC"/>
    <w:rsid w:val="00C16B0D"/>
    <w:rsid w:val="00C20220"/>
    <w:rsid w:val="00C21366"/>
    <w:rsid w:val="00C213CC"/>
    <w:rsid w:val="00C24F04"/>
    <w:rsid w:val="00C274E2"/>
    <w:rsid w:val="00C27FA3"/>
    <w:rsid w:val="00C3099A"/>
    <w:rsid w:val="00C310F2"/>
    <w:rsid w:val="00C3197F"/>
    <w:rsid w:val="00C31CDA"/>
    <w:rsid w:val="00C34424"/>
    <w:rsid w:val="00C36197"/>
    <w:rsid w:val="00C3672D"/>
    <w:rsid w:val="00C375BD"/>
    <w:rsid w:val="00C41A14"/>
    <w:rsid w:val="00C41D82"/>
    <w:rsid w:val="00C4366A"/>
    <w:rsid w:val="00C43F56"/>
    <w:rsid w:val="00C44060"/>
    <w:rsid w:val="00C447EA"/>
    <w:rsid w:val="00C453B2"/>
    <w:rsid w:val="00C45451"/>
    <w:rsid w:val="00C459D4"/>
    <w:rsid w:val="00C460BA"/>
    <w:rsid w:val="00C4640B"/>
    <w:rsid w:val="00C46593"/>
    <w:rsid w:val="00C47070"/>
    <w:rsid w:val="00C47336"/>
    <w:rsid w:val="00C50559"/>
    <w:rsid w:val="00C50674"/>
    <w:rsid w:val="00C51164"/>
    <w:rsid w:val="00C52C2F"/>
    <w:rsid w:val="00C5480E"/>
    <w:rsid w:val="00C55EC0"/>
    <w:rsid w:val="00C56796"/>
    <w:rsid w:val="00C60952"/>
    <w:rsid w:val="00C62259"/>
    <w:rsid w:val="00C635F9"/>
    <w:rsid w:val="00C6637D"/>
    <w:rsid w:val="00C67088"/>
    <w:rsid w:val="00C756DD"/>
    <w:rsid w:val="00C7595B"/>
    <w:rsid w:val="00C75A4A"/>
    <w:rsid w:val="00C77754"/>
    <w:rsid w:val="00C805EA"/>
    <w:rsid w:val="00C80E58"/>
    <w:rsid w:val="00C8141C"/>
    <w:rsid w:val="00C81763"/>
    <w:rsid w:val="00C817C9"/>
    <w:rsid w:val="00C81E2D"/>
    <w:rsid w:val="00C82DEB"/>
    <w:rsid w:val="00C84028"/>
    <w:rsid w:val="00C867F7"/>
    <w:rsid w:val="00C87F36"/>
    <w:rsid w:val="00C90B3D"/>
    <w:rsid w:val="00C91CCB"/>
    <w:rsid w:val="00C928A8"/>
    <w:rsid w:val="00C9290C"/>
    <w:rsid w:val="00C929AC"/>
    <w:rsid w:val="00C9426A"/>
    <w:rsid w:val="00C9579C"/>
    <w:rsid w:val="00C95A5C"/>
    <w:rsid w:val="00C9664A"/>
    <w:rsid w:val="00CA0376"/>
    <w:rsid w:val="00CA0C68"/>
    <w:rsid w:val="00CA0E73"/>
    <w:rsid w:val="00CA10EF"/>
    <w:rsid w:val="00CA17D5"/>
    <w:rsid w:val="00CA37B9"/>
    <w:rsid w:val="00CA3A8F"/>
    <w:rsid w:val="00CA3DB1"/>
    <w:rsid w:val="00CA50F8"/>
    <w:rsid w:val="00CA52E6"/>
    <w:rsid w:val="00CA535A"/>
    <w:rsid w:val="00CA5F72"/>
    <w:rsid w:val="00CA6348"/>
    <w:rsid w:val="00CB08A0"/>
    <w:rsid w:val="00CB1B94"/>
    <w:rsid w:val="00CB2329"/>
    <w:rsid w:val="00CB27CD"/>
    <w:rsid w:val="00CB38C8"/>
    <w:rsid w:val="00CB393E"/>
    <w:rsid w:val="00CB40B5"/>
    <w:rsid w:val="00CB4976"/>
    <w:rsid w:val="00CB4BD7"/>
    <w:rsid w:val="00CB545B"/>
    <w:rsid w:val="00CB5796"/>
    <w:rsid w:val="00CB69BA"/>
    <w:rsid w:val="00CB7883"/>
    <w:rsid w:val="00CC0301"/>
    <w:rsid w:val="00CC1672"/>
    <w:rsid w:val="00CC1A9A"/>
    <w:rsid w:val="00CC1E9D"/>
    <w:rsid w:val="00CC1F35"/>
    <w:rsid w:val="00CC4B91"/>
    <w:rsid w:val="00CC508B"/>
    <w:rsid w:val="00CC6284"/>
    <w:rsid w:val="00CD08A5"/>
    <w:rsid w:val="00CD0C76"/>
    <w:rsid w:val="00CD1380"/>
    <w:rsid w:val="00CD1B2D"/>
    <w:rsid w:val="00CD1DB3"/>
    <w:rsid w:val="00CD2A93"/>
    <w:rsid w:val="00CD2D7E"/>
    <w:rsid w:val="00CD5240"/>
    <w:rsid w:val="00CD5664"/>
    <w:rsid w:val="00CD5847"/>
    <w:rsid w:val="00CD67CA"/>
    <w:rsid w:val="00CD6A43"/>
    <w:rsid w:val="00CD7993"/>
    <w:rsid w:val="00CE12AA"/>
    <w:rsid w:val="00CE3FB9"/>
    <w:rsid w:val="00CE4487"/>
    <w:rsid w:val="00CE594B"/>
    <w:rsid w:val="00CE6F72"/>
    <w:rsid w:val="00CE6F8E"/>
    <w:rsid w:val="00CE71E5"/>
    <w:rsid w:val="00CE7FDD"/>
    <w:rsid w:val="00CF33FC"/>
    <w:rsid w:val="00CF522D"/>
    <w:rsid w:val="00D026F8"/>
    <w:rsid w:val="00D03A4C"/>
    <w:rsid w:val="00D04CC8"/>
    <w:rsid w:val="00D074A9"/>
    <w:rsid w:val="00D07AAC"/>
    <w:rsid w:val="00D07E1E"/>
    <w:rsid w:val="00D102FB"/>
    <w:rsid w:val="00D103C1"/>
    <w:rsid w:val="00D10A4C"/>
    <w:rsid w:val="00D10BCA"/>
    <w:rsid w:val="00D116C7"/>
    <w:rsid w:val="00D13338"/>
    <w:rsid w:val="00D13D16"/>
    <w:rsid w:val="00D13DD7"/>
    <w:rsid w:val="00D14EEB"/>
    <w:rsid w:val="00D151AD"/>
    <w:rsid w:val="00D152E6"/>
    <w:rsid w:val="00D15799"/>
    <w:rsid w:val="00D1707F"/>
    <w:rsid w:val="00D17706"/>
    <w:rsid w:val="00D17888"/>
    <w:rsid w:val="00D2022F"/>
    <w:rsid w:val="00D207F1"/>
    <w:rsid w:val="00D20921"/>
    <w:rsid w:val="00D20D3A"/>
    <w:rsid w:val="00D214A3"/>
    <w:rsid w:val="00D21DD2"/>
    <w:rsid w:val="00D22E21"/>
    <w:rsid w:val="00D304BE"/>
    <w:rsid w:val="00D30A10"/>
    <w:rsid w:val="00D31243"/>
    <w:rsid w:val="00D31E8E"/>
    <w:rsid w:val="00D32389"/>
    <w:rsid w:val="00D34127"/>
    <w:rsid w:val="00D3453E"/>
    <w:rsid w:val="00D34A3F"/>
    <w:rsid w:val="00D35332"/>
    <w:rsid w:val="00D3594F"/>
    <w:rsid w:val="00D35AD6"/>
    <w:rsid w:val="00D36FE1"/>
    <w:rsid w:val="00D37403"/>
    <w:rsid w:val="00D3798C"/>
    <w:rsid w:val="00D4056B"/>
    <w:rsid w:val="00D40F5D"/>
    <w:rsid w:val="00D41ADE"/>
    <w:rsid w:val="00D421BB"/>
    <w:rsid w:val="00D47099"/>
    <w:rsid w:val="00D47495"/>
    <w:rsid w:val="00D50353"/>
    <w:rsid w:val="00D503E0"/>
    <w:rsid w:val="00D5050E"/>
    <w:rsid w:val="00D50CF3"/>
    <w:rsid w:val="00D5115B"/>
    <w:rsid w:val="00D522BF"/>
    <w:rsid w:val="00D5268E"/>
    <w:rsid w:val="00D5280E"/>
    <w:rsid w:val="00D52BBA"/>
    <w:rsid w:val="00D5316A"/>
    <w:rsid w:val="00D54C88"/>
    <w:rsid w:val="00D566E3"/>
    <w:rsid w:val="00D5680E"/>
    <w:rsid w:val="00D60812"/>
    <w:rsid w:val="00D60A76"/>
    <w:rsid w:val="00D616FA"/>
    <w:rsid w:val="00D6261F"/>
    <w:rsid w:val="00D62C58"/>
    <w:rsid w:val="00D632CC"/>
    <w:rsid w:val="00D64CF2"/>
    <w:rsid w:val="00D659C7"/>
    <w:rsid w:val="00D65BDC"/>
    <w:rsid w:val="00D66ABF"/>
    <w:rsid w:val="00D66AF3"/>
    <w:rsid w:val="00D6734B"/>
    <w:rsid w:val="00D67490"/>
    <w:rsid w:val="00D678E9"/>
    <w:rsid w:val="00D711D7"/>
    <w:rsid w:val="00D74D9C"/>
    <w:rsid w:val="00D76D0A"/>
    <w:rsid w:val="00D77326"/>
    <w:rsid w:val="00D7787D"/>
    <w:rsid w:val="00D817F0"/>
    <w:rsid w:val="00D82A35"/>
    <w:rsid w:val="00D83D61"/>
    <w:rsid w:val="00D84923"/>
    <w:rsid w:val="00D855DA"/>
    <w:rsid w:val="00D86288"/>
    <w:rsid w:val="00D8794D"/>
    <w:rsid w:val="00D87E32"/>
    <w:rsid w:val="00D90D76"/>
    <w:rsid w:val="00D92F50"/>
    <w:rsid w:val="00D93F80"/>
    <w:rsid w:val="00D940DB"/>
    <w:rsid w:val="00D943EB"/>
    <w:rsid w:val="00D94B13"/>
    <w:rsid w:val="00D950E4"/>
    <w:rsid w:val="00D951A2"/>
    <w:rsid w:val="00D95273"/>
    <w:rsid w:val="00DA1282"/>
    <w:rsid w:val="00DA14FD"/>
    <w:rsid w:val="00DA16AF"/>
    <w:rsid w:val="00DA16C2"/>
    <w:rsid w:val="00DA7C0B"/>
    <w:rsid w:val="00DB08C2"/>
    <w:rsid w:val="00DB1262"/>
    <w:rsid w:val="00DB1DDB"/>
    <w:rsid w:val="00DB224A"/>
    <w:rsid w:val="00DB2BFA"/>
    <w:rsid w:val="00DB34DC"/>
    <w:rsid w:val="00DB36D9"/>
    <w:rsid w:val="00DB53EC"/>
    <w:rsid w:val="00DB6113"/>
    <w:rsid w:val="00DB68D4"/>
    <w:rsid w:val="00DB6B00"/>
    <w:rsid w:val="00DB7543"/>
    <w:rsid w:val="00DC0160"/>
    <w:rsid w:val="00DC0CFC"/>
    <w:rsid w:val="00DC187D"/>
    <w:rsid w:val="00DC3FA2"/>
    <w:rsid w:val="00DC45BD"/>
    <w:rsid w:val="00DC58E6"/>
    <w:rsid w:val="00DD099D"/>
    <w:rsid w:val="00DD12E0"/>
    <w:rsid w:val="00DD1531"/>
    <w:rsid w:val="00DD19CA"/>
    <w:rsid w:val="00DD21A0"/>
    <w:rsid w:val="00DD27E2"/>
    <w:rsid w:val="00DD2FEC"/>
    <w:rsid w:val="00DD3A14"/>
    <w:rsid w:val="00DD3D8B"/>
    <w:rsid w:val="00DD6052"/>
    <w:rsid w:val="00DD6857"/>
    <w:rsid w:val="00DD729A"/>
    <w:rsid w:val="00DD77E3"/>
    <w:rsid w:val="00DE089F"/>
    <w:rsid w:val="00DE1E0A"/>
    <w:rsid w:val="00DE4A7E"/>
    <w:rsid w:val="00DE4B4F"/>
    <w:rsid w:val="00DE64A8"/>
    <w:rsid w:val="00DE6805"/>
    <w:rsid w:val="00DE76CC"/>
    <w:rsid w:val="00DE7D56"/>
    <w:rsid w:val="00DF1629"/>
    <w:rsid w:val="00DF19BE"/>
    <w:rsid w:val="00DF1C6A"/>
    <w:rsid w:val="00DF250C"/>
    <w:rsid w:val="00DF2896"/>
    <w:rsid w:val="00DF2A7C"/>
    <w:rsid w:val="00DF2F40"/>
    <w:rsid w:val="00DF3AF1"/>
    <w:rsid w:val="00DF4A78"/>
    <w:rsid w:val="00DF51B7"/>
    <w:rsid w:val="00DF52AC"/>
    <w:rsid w:val="00DF5A96"/>
    <w:rsid w:val="00DF5F6E"/>
    <w:rsid w:val="00DF6A68"/>
    <w:rsid w:val="00DF7174"/>
    <w:rsid w:val="00E01A9D"/>
    <w:rsid w:val="00E01AE2"/>
    <w:rsid w:val="00E02733"/>
    <w:rsid w:val="00E028B3"/>
    <w:rsid w:val="00E02D48"/>
    <w:rsid w:val="00E03E73"/>
    <w:rsid w:val="00E04D00"/>
    <w:rsid w:val="00E053A5"/>
    <w:rsid w:val="00E06978"/>
    <w:rsid w:val="00E06B13"/>
    <w:rsid w:val="00E07555"/>
    <w:rsid w:val="00E12667"/>
    <w:rsid w:val="00E12E12"/>
    <w:rsid w:val="00E1380E"/>
    <w:rsid w:val="00E13A99"/>
    <w:rsid w:val="00E14736"/>
    <w:rsid w:val="00E15250"/>
    <w:rsid w:val="00E163E4"/>
    <w:rsid w:val="00E17B71"/>
    <w:rsid w:val="00E17D67"/>
    <w:rsid w:val="00E17E87"/>
    <w:rsid w:val="00E20671"/>
    <w:rsid w:val="00E209D7"/>
    <w:rsid w:val="00E20D32"/>
    <w:rsid w:val="00E218FF"/>
    <w:rsid w:val="00E22033"/>
    <w:rsid w:val="00E23924"/>
    <w:rsid w:val="00E246BA"/>
    <w:rsid w:val="00E246D2"/>
    <w:rsid w:val="00E247DC"/>
    <w:rsid w:val="00E24CA1"/>
    <w:rsid w:val="00E24FAC"/>
    <w:rsid w:val="00E269AB"/>
    <w:rsid w:val="00E273FA"/>
    <w:rsid w:val="00E33858"/>
    <w:rsid w:val="00E347EC"/>
    <w:rsid w:val="00E3485A"/>
    <w:rsid w:val="00E361B5"/>
    <w:rsid w:val="00E376C0"/>
    <w:rsid w:val="00E4082A"/>
    <w:rsid w:val="00E41E09"/>
    <w:rsid w:val="00E41F1D"/>
    <w:rsid w:val="00E43436"/>
    <w:rsid w:val="00E43E84"/>
    <w:rsid w:val="00E43EB4"/>
    <w:rsid w:val="00E44423"/>
    <w:rsid w:val="00E44587"/>
    <w:rsid w:val="00E469CD"/>
    <w:rsid w:val="00E47311"/>
    <w:rsid w:val="00E5098F"/>
    <w:rsid w:val="00E5362E"/>
    <w:rsid w:val="00E54AF6"/>
    <w:rsid w:val="00E54B0E"/>
    <w:rsid w:val="00E563C8"/>
    <w:rsid w:val="00E56DDF"/>
    <w:rsid w:val="00E579C3"/>
    <w:rsid w:val="00E579E2"/>
    <w:rsid w:val="00E60586"/>
    <w:rsid w:val="00E60FF7"/>
    <w:rsid w:val="00E61229"/>
    <w:rsid w:val="00E622B6"/>
    <w:rsid w:val="00E62DA4"/>
    <w:rsid w:val="00E6382E"/>
    <w:rsid w:val="00E646A2"/>
    <w:rsid w:val="00E65D58"/>
    <w:rsid w:val="00E65F6E"/>
    <w:rsid w:val="00E66027"/>
    <w:rsid w:val="00E6621B"/>
    <w:rsid w:val="00E67E4C"/>
    <w:rsid w:val="00E705E2"/>
    <w:rsid w:val="00E710A8"/>
    <w:rsid w:val="00E73A31"/>
    <w:rsid w:val="00E759DE"/>
    <w:rsid w:val="00E77053"/>
    <w:rsid w:val="00E776FE"/>
    <w:rsid w:val="00E77D25"/>
    <w:rsid w:val="00E8389B"/>
    <w:rsid w:val="00E83DC4"/>
    <w:rsid w:val="00E83F78"/>
    <w:rsid w:val="00E8409E"/>
    <w:rsid w:val="00E85246"/>
    <w:rsid w:val="00E87D8C"/>
    <w:rsid w:val="00E90697"/>
    <w:rsid w:val="00E90CB1"/>
    <w:rsid w:val="00E912F9"/>
    <w:rsid w:val="00E91403"/>
    <w:rsid w:val="00E920DF"/>
    <w:rsid w:val="00E92448"/>
    <w:rsid w:val="00E9260A"/>
    <w:rsid w:val="00E928D5"/>
    <w:rsid w:val="00E932B2"/>
    <w:rsid w:val="00E937C8"/>
    <w:rsid w:val="00E93B63"/>
    <w:rsid w:val="00E94011"/>
    <w:rsid w:val="00E94380"/>
    <w:rsid w:val="00E95180"/>
    <w:rsid w:val="00E95273"/>
    <w:rsid w:val="00E967AF"/>
    <w:rsid w:val="00E977F0"/>
    <w:rsid w:val="00EA067E"/>
    <w:rsid w:val="00EA0A50"/>
    <w:rsid w:val="00EA2FB3"/>
    <w:rsid w:val="00EA361A"/>
    <w:rsid w:val="00EA39AA"/>
    <w:rsid w:val="00EA48BD"/>
    <w:rsid w:val="00EA5985"/>
    <w:rsid w:val="00EA60CE"/>
    <w:rsid w:val="00EA70B2"/>
    <w:rsid w:val="00EA758E"/>
    <w:rsid w:val="00EB28B2"/>
    <w:rsid w:val="00EB2E1D"/>
    <w:rsid w:val="00EB3862"/>
    <w:rsid w:val="00EB4169"/>
    <w:rsid w:val="00EB5DD7"/>
    <w:rsid w:val="00EB612A"/>
    <w:rsid w:val="00EB61CB"/>
    <w:rsid w:val="00EC1238"/>
    <w:rsid w:val="00EC22CE"/>
    <w:rsid w:val="00EC3950"/>
    <w:rsid w:val="00EC49DF"/>
    <w:rsid w:val="00EC502C"/>
    <w:rsid w:val="00EC53AC"/>
    <w:rsid w:val="00EC5D43"/>
    <w:rsid w:val="00EC6210"/>
    <w:rsid w:val="00EC655C"/>
    <w:rsid w:val="00EC7641"/>
    <w:rsid w:val="00ED224B"/>
    <w:rsid w:val="00ED24D4"/>
    <w:rsid w:val="00ED2C02"/>
    <w:rsid w:val="00ED4043"/>
    <w:rsid w:val="00ED4950"/>
    <w:rsid w:val="00ED4ADD"/>
    <w:rsid w:val="00ED6385"/>
    <w:rsid w:val="00ED66AB"/>
    <w:rsid w:val="00ED7599"/>
    <w:rsid w:val="00ED79C0"/>
    <w:rsid w:val="00EE17B9"/>
    <w:rsid w:val="00EE1A40"/>
    <w:rsid w:val="00EE20F3"/>
    <w:rsid w:val="00EE2DE5"/>
    <w:rsid w:val="00EE31A2"/>
    <w:rsid w:val="00EE37C0"/>
    <w:rsid w:val="00EE46B2"/>
    <w:rsid w:val="00EE5AD8"/>
    <w:rsid w:val="00EE6651"/>
    <w:rsid w:val="00EE7A0C"/>
    <w:rsid w:val="00EF0B23"/>
    <w:rsid w:val="00EF0FFF"/>
    <w:rsid w:val="00EF170E"/>
    <w:rsid w:val="00EF20B2"/>
    <w:rsid w:val="00EF23E8"/>
    <w:rsid w:val="00EF24B1"/>
    <w:rsid w:val="00EF273D"/>
    <w:rsid w:val="00EF34E6"/>
    <w:rsid w:val="00EF4459"/>
    <w:rsid w:val="00EF5081"/>
    <w:rsid w:val="00EF71CD"/>
    <w:rsid w:val="00EF794F"/>
    <w:rsid w:val="00F00149"/>
    <w:rsid w:val="00F0095A"/>
    <w:rsid w:val="00F010C6"/>
    <w:rsid w:val="00F01D12"/>
    <w:rsid w:val="00F01F3C"/>
    <w:rsid w:val="00F027F9"/>
    <w:rsid w:val="00F05427"/>
    <w:rsid w:val="00F05E70"/>
    <w:rsid w:val="00F05F1F"/>
    <w:rsid w:val="00F11BB8"/>
    <w:rsid w:val="00F12EF6"/>
    <w:rsid w:val="00F13AD5"/>
    <w:rsid w:val="00F13B51"/>
    <w:rsid w:val="00F13B75"/>
    <w:rsid w:val="00F14C09"/>
    <w:rsid w:val="00F178B5"/>
    <w:rsid w:val="00F20E0D"/>
    <w:rsid w:val="00F224C1"/>
    <w:rsid w:val="00F230CF"/>
    <w:rsid w:val="00F2317D"/>
    <w:rsid w:val="00F24B2A"/>
    <w:rsid w:val="00F24CA3"/>
    <w:rsid w:val="00F26E96"/>
    <w:rsid w:val="00F27BEC"/>
    <w:rsid w:val="00F27D0D"/>
    <w:rsid w:val="00F30F1B"/>
    <w:rsid w:val="00F31E54"/>
    <w:rsid w:val="00F32069"/>
    <w:rsid w:val="00F32298"/>
    <w:rsid w:val="00F3348A"/>
    <w:rsid w:val="00F338FB"/>
    <w:rsid w:val="00F33B97"/>
    <w:rsid w:val="00F34DF1"/>
    <w:rsid w:val="00F356AC"/>
    <w:rsid w:val="00F41215"/>
    <w:rsid w:val="00F4472E"/>
    <w:rsid w:val="00F46303"/>
    <w:rsid w:val="00F46918"/>
    <w:rsid w:val="00F52982"/>
    <w:rsid w:val="00F53A6A"/>
    <w:rsid w:val="00F543B4"/>
    <w:rsid w:val="00F5457C"/>
    <w:rsid w:val="00F54643"/>
    <w:rsid w:val="00F554C5"/>
    <w:rsid w:val="00F562DA"/>
    <w:rsid w:val="00F56C9C"/>
    <w:rsid w:val="00F57671"/>
    <w:rsid w:val="00F577B7"/>
    <w:rsid w:val="00F60623"/>
    <w:rsid w:val="00F61CAE"/>
    <w:rsid w:val="00F643F7"/>
    <w:rsid w:val="00F65DE9"/>
    <w:rsid w:val="00F66BEC"/>
    <w:rsid w:val="00F6728A"/>
    <w:rsid w:val="00F67779"/>
    <w:rsid w:val="00F7013D"/>
    <w:rsid w:val="00F7028A"/>
    <w:rsid w:val="00F70D9E"/>
    <w:rsid w:val="00F71ADB"/>
    <w:rsid w:val="00F7241A"/>
    <w:rsid w:val="00F73CD4"/>
    <w:rsid w:val="00F7500B"/>
    <w:rsid w:val="00F76886"/>
    <w:rsid w:val="00F771C7"/>
    <w:rsid w:val="00F77C82"/>
    <w:rsid w:val="00F77DD6"/>
    <w:rsid w:val="00F77E0F"/>
    <w:rsid w:val="00F800B8"/>
    <w:rsid w:val="00F8010E"/>
    <w:rsid w:val="00F807CD"/>
    <w:rsid w:val="00F80E1E"/>
    <w:rsid w:val="00F816AB"/>
    <w:rsid w:val="00F818FE"/>
    <w:rsid w:val="00F81BBA"/>
    <w:rsid w:val="00F81BFD"/>
    <w:rsid w:val="00F8360D"/>
    <w:rsid w:val="00F85A63"/>
    <w:rsid w:val="00F85B18"/>
    <w:rsid w:val="00F87A24"/>
    <w:rsid w:val="00F87FA1"/>
    <w:rsid w:val="00F92627"/>
    <w:rsid w:val="00F93452"/>
    <w:rsid w:val="00F9522A"/>
    <w:rsid w:val="00F9631D"/>
    <w:rsid w:val="00F9676F"/>
    <w:rsid w:val="00F9790A"/>
    <w:rsid w:val="00FB0CE3"/>
    <w:rsid w:val="00FB0F11"/>
    <w:rsid w:val="00FB1229"/>
    <w:rsid w:val="00FB124E"/>
    <w:rsid w:val="00FB1A41"/>
    <w:rsid w:val="00FB1F64"/>
    <w:rsid w:val="00FB295D"/>
    <w:rsid w:val="00FB45AB"/>
    <w:rsid w:val="00FB4E38"/>
    <w:rsid w:val="00FB549D"/>
    <w:rsid w:val="00FB6281"/>
    <w:rsid w:val="00FC043A"/>
    <w:rsid w:val="00FC1D32"/>
    <w:rsid w:val="00FC311E"/>
    <w:rsid w:val="00FC470F"/>
    <w:rsid w:val="00FC4850"/>
    <w:rsid w:val="00FC4C89"/>
    <w:rsid w:val="00FC4D2D"/>
    <w:rsid w:val="00FC563C"/>
    <w:rsid w:val="00FC6180"/>
    <w:rsid w:val="00FC7B64"/>
    <w:rsid w:val="00FD0873"/>
    <w:rsid w:val="00FD0961"/>
    <w:rsid w:val="00FD364A"/>
    <w:rsid w:val="00FD4546"/>
    <w:rsid w:val="00FD55A4"/>
    <w:rsid w:val="00FD703D"/>
    <w:rsid w:val="00FE0B86"/>
    <w:rsid w:val="00FE2117"/>
    <w:rsid w:val="00FE2DE1"/>
    <w:rsid w:val="00FE35B4"/>
    <w:rsid w:val="00FE4214"/>
    <w:rsid w:val="00FE465E"/>
    <w:rsid w:val="00FE4DAC"/>
    <w:rsid w:val="00FE5A5B"/>
    <w:rsid w:val="00FE7B44"/>
    <w:rsid w:val="00FE7BE0"/>
    <w:rsid w:val="00FF02A7"/>
    <w:rsid w:val="00FF0933"/>
    <w:rsid w:val="00FF0F0E"/>
    <w:rsid w:val="00FF102E"/>
    <w:rsid w:val="00FF16D0"/>
    <w:rsid w:val="00FF1E18"/>
    <w:rsid w:val="00FF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5D459"/>
  <w15:chartTrackingRefBased/>
  <w15:docId w15:val="{25075C1B-973F-4407-8E58-FB47B58A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643"/>
    <w:rPr>
      <w:rFonts w:ascii="Arial" w:hAnsi="Arial" w:cs="Arial"/>
      <w:sz w:val="24"/>
      <w:szCs w:val="24"/>
    </w:rPr>
  </w:style>
  <w:style w:type="paragraph" w:styleId="Heading4">
    <w:name w:val="heading 4"/>
    <w:basedOn w:val="Normal"/>
    <w:next w:val="Normal"/>
    <w:qFormat/>
    <w:rsid w:val="00F54643"/>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5F60"/>
    <w:pPr>
      <w:tabs>
        <w:tab w:val="center" w:pos="4320"/>
        <w:tab w:val="right" w:pos="8640"/>
      </w:tabs>
    </w:pPr>
  </w:style>
  <w:style w:type="paragraph" w:styleId="Footer">
    <w:name w:val="footer"/>
    <w:basedOn w:val="Normal"/>
    <w:link w:val="FooterChar"/>
    <w:uiPriority w:val="99"/>
    <w:rsid w:val="002E5F60"/>
    <w:pPr>
      <w:tabs>
        <w:tab w:val="center" w:pos="4320"/>
        <w:tab w:val="right" w:pos="8640"/>
      </w:tabs>
    </w:pPr>
  </w:style>
  <w:style w:type="table" w:styleId="TableGrid">
    <w:name w:val="Table Grid"/>
    <w:basedOn w:val="TableNormal"/>
    <w:rsid w:val="00F54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55373"/>
    <w:rPr>
      <w:rFonts w:ascii="Tahoma" w:hAnsi="Tahoma" w:cs="Tahoma"/>
      <w:sz w:val="16"/>
      <w:szCs w:val="16"/>
    </w:rPr>
  </w:style>
  <w:style w:type="character" w:customStyle="1" w:styleId="BalloonTextChar">
    <w:name w:val="Balloon Text Char"/>
    <w:link w:val="BalloonText"/>
    <w:rsid w:val="00B55373"/>
    <w:rPr>
      <w:rFonts w:ascii="Tahoma" w:hAnsi="Tahoma" w:cs="Tahoma"/>
      <w:sz w:val="16"/>
      <w:szCs w:val="16"/>
    </w:rPr>
  </w:style>
  <w:style w:type="character" w:customStyle="1" w:styleId="HeaderChar">
    <w:name w:val="Header Char"/>
    <w:link w:val="Header"/>
    <w:rsid w:val="00534E2A"/>
    <w:rPr>
      <w:rFonts w:ascii="Arial" w:hAnsi="Arial" w:cs="Arial"/>
      <w:sz w:val="24"/>
      <w:szCs w:val="24"/>
    </w:rPr>
  </w:style>
  <w:style w:type="character" w:customStyle="1" w:styleId="FooterChar">
    <w:name w:val="Footer Char"/>
    <w:link w:val="Footer"/>
    <w:uiPriority w:val="99"/>
    <w:rsid w:val="00E67E4C"/>
    <w:rPr>
      <w:rFonts w:ascii="Arial" w:hAnsi="Arial" w:cs="Arial"/>
      <w:sz w:val="24"/>
      <w:szCs w:val="24"/>
    </w:rPr>
  </w:style>
  <w:style w:type="character" w:styleId="Hyperlink">
    <w:name w:val="Hyperlink"/>
    <w:rsid w:val="001560A4"/>
    <w:rPr>
      <w:color w:val="0000FF"/>
      <w:u w:val="single"/>
    </w:rPr>
  </w:style>
  <w:style w:type="paragraph" w:styleId="NoSpacing">
    <w:name w:val="No Spacing"/>
    <w:uiPriority w:val="1"/>
    <w:qFormat/>
    <w:rsid w:val="009B79F2"/>
    <w:rPr>
      <w:rFonts w:eastAsia="Calibri"/>
      <w:sz w:val="24"/>
      <w:szCs w:val="22"/>
    </w:rPr>
  </w:style>
  <w:style w:type="character" w:styleId="UnresolvedMention">
    <w:name w:val="Unresolved Mention"/>
    <w:basedOn w:val="DefaultParagraphFont"/>
    <w:uiPriority w:val="99"/>
    <w:semiHidden/>
    <w:unhideWhenUsed/>
    <w:rsid w:val="00EF24B1"/>
    <w:rPr>
      <w:color w:val="605E5C"/>
      <w:shd w:val="clear" w:color="auto" w:fill="E1DFDD"/>
    </w:rPr>
  </w:style>
  <w:style w:type="character" w:styleId="FollowedHyperlink">
    <w:name w:val="FollowedHyperlink"/>
    <w:basedOn w:val="DefaultParagraphFont"/>
    <w:rsid w:val="00936D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18496">
      <w:bodyDiv w:val="1"/>
      <w:marLeft w:val="0"/>
      <w:marRight w:val="0"/>
      <w:marTop w:val="0"/>
      <w:marBottom w:val="0"/>
      <w:divBdr>
        <w:top w:val="none" w:sz="0" w:space="0" w:color="auto"/>
        <w:left w:val="none" w:sz="0" w:space="0" w:color="auto"/>
        <w:bottom w:val="none" w:sz="0" w:space="0" w:color="auto"/>
        <w:right w:val="none" w:sz="0" w:space="0" w:color="auto"/>
      </w:divBdr>
    </w:div>
    <w:div w:id="158768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ocuments/lara/Disability_Accommodation_form_for_MOAHR_Internet_5-2.web_654057_7.pdf"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gcc02.safelinks.protection.outlook.com/?url=https%3A%2F%2Fbit.ly%2F34fBXnN&amp;data=04%7C01%7CGleklerE%40michigan.gov%7C2e4603fdb0724b5b8cb408d99dba3895%7Cd5fb7087377742ad966a892ef47225d1%7C0%7C0%7C637714253836999228%7CUnknown%7CTWFpbGZsb3d8eyJWIjoiMC4wLjAwMDAiLCJQIjoiV2luMzIiLCJBTiI6Ik1haWwiLCJXVCI6Mn0%3D%7C1000&amp;sdata=s2U4pbl0aPdc43nZ1AlQu%2FieRQ5tnUweGPMEfCz8Shs%3D&amp;reserved=0" TargetMode="External"/><Relationship Id="rId12"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tel:+12485090316,,614155454" TargetMode="External"/><Relationship Id="rId11" Type="http://schemas.openxmlformats.org/officeDocument/2006/relationships/hyperlink" Target="http://www.michigan.gov/taxtrib"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taxtrib@michigan.gov" TargetMode="External"/><Relationship Id="rId4" Type="http://schemas.openxmlformats.org/officeDocument/2006/relationships/footnotes" Target="footnotes.xml"/><Relationship Id="rId9" Type="http://schemas.openxmlformats.org/officeDocument/2006/relationships/hyperlink" Target="https://www.michigan.gov/mpsc/0,9535,7-395-93308_93325_93425_94040_94041---,00.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2010</Words>
  <Characters>11463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«cas_title_left»,</vt:lpstr>
    </vt:vector>
  </TitlesOfParts>
  <Company>State Of Michigan</Company>
  <LinksUpToDate>false</LinksUpToDate>
  <CharactersWithSpaces>13447</CharactersWithSpaces>
  <SharedDoc>false</SharedDoc>
  <HLinks>
    <vt:vector size="36" baseType="variant">
      <vt:variant>
        <vt:i4>6553642</vt:i4>
      </vt:variant>
      <vt:variant>
        <vt:i4>18</vt:i4>
      </vt:variant>
      <vt:variant>
        <vt:i4>0</vt:i4>
      </vt:variant>
      <vt:variant>
        <vt:i4>5</vt:i4>
      </vt:variant>
      <vt:variant>
        <vt:lpwstr>https://gcc01.safelinks.protection.outlook.com/?url=https%3A%2F%2FeFiling.apps.lara.state.mi.us&amp;data=02%7C01%7Cmaurerc%40michigan.gov%7C1dce26b958474105f25608d778fc269b%7Cd5fb7087377742ad966a892ef47225d1%7C0%7C0%7C637110896679694659&amp;sdata=KstoyZo0GmfKFG%2BvZ9G5uxiTXzv1XU5TtjPfHGIQ9zI%3D&amp;reserved=0</vt:lpwstr>
      </vt:variant>
      <vt:variant>
        <vt:lpwstr/>
      </vt:variant>
      <vt:variant>
        <vt:i4>4128823</vt:i4>
      </vt:variant>
      <vt:variant>
        <vt:i4>15</vt:i4>
      </vt:variant>
      <vt:variant>
        <vt:i4>0</vt:i4>
      </vt:variant>
      <vt:variant>
        <vt:i4>5</vt:i4>
      </vt:variant>
      <vt:variant>
        <vt:lpwstr>http://www.michigan.gov/taxtrib</vt:lpwstr>
      </vt:variant>
      <vt:variant>
        <vt:lpwstr/>
      </vt:variant>
      <vt:variant>
        <vt:i4>3735577</vt:i4>
      </vt:variant>
      <vt:variant>
        <vt:i4>12</vt:i4>
      </vt:variant>
      <vt:variant>
        <vt:i4>0</vt:i4>
      </vt:variant>
      <vt:variant>
        <vt:i4>5</vt:i4>
      </vt:variant>
      <vt:variant>
        <vt:lpwstr>mailto:taxtrib@michigan.gov</vt:lpwstr>
      </vt:variant>
      <vt:variant>
        <vt:lpwstr/>
      </vt:variant>
      <vt:variant>
        <vt:i4>8192125</vt:i4>
      </vt:variant>
      <vt:variant>
        <vt:i4>9</vt:i4>
      </vt:variant>
      <vt:variant>
        <vt:i4>0</vt:i4>
      </vt:variant>
      <vt:variant>
        <vt:i4>5</vt:i4>
      </vt:variant>
      <vt:variant>
        <vt:lpwstr>https://www.michigan.gov/mpsc/0,9535,7-395-93308_93325_93425_94040_94041---,00.html</vt:lpwstr>
      </vt:variant>
      <vt:variant>
        <vt:lpwstr/>
      </vt:variant>
      <vt:variant>
        <vt:i4>131086</vt:i4>
      </vt:variant>
      <vt:variant>
        <vt:i4>6</vt:i4>
      </vt:variant>
      <vt:variant>
        <vt:i4>0</vt:i4>
      </vt:variant>
      <vt:variant>
        <vt:i4>5</vt:i4>
      </vt:variant>
      <vt:variant>
        <vt:lpwstr>https://www.michigan.gov/documents/lara/Disability_Accommodation_form_for_MOAHR_Internet_5-2.web_654057_7.pdf</vt:lpwstr>
      </vt:variant>
      <vt:variant>
        <vt:lpwstr/>
      </vt:variant>
      <vt:variant>
        <vt:i4>3604542</vt:i4>
      </vt:variant>
      <vt:variant>
        <vt:i4>3</vt:i4>
      </vt:variant>
      <vt:variant>
        <vt:i4>0</vt:i4>
      </vt:variant>
      <vt:variant>
        <vt:i4>5</vt:i4>
      </vt:variant>
      <vt:variant>
        <vt:lpwstr>https://gcc02.safelinks.protection.outlook.com/?url=https%3A%2F%2Fbit.ly%2F34fBXnN&amp;data=04%7C01%7CHansesM5%40michigan.gov%7C08abcd674b0f4a0f38ac08d9d6c8e9a7%7Cd5fb7087377742ad966a892ef47225d1%7C0%7C0%7C637776980661263286%7CUnknown%7CTWFpbGZsb3d8eyJWIjoiMC4wLjAwMDAiLCJQIjoiV2luMzIiLCJBTiI6Ik1haWwiLCJXVCI6Mn0%3D%7C3000&amp;sdata=tkSlmkft1S0%2BMwR31rmUi%2FVbxDJimX9exdiXMRZ45A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«cas_title_left»,</dc:title>
  <dc:subject/>
  <dc:creator>Padgett, Justin J  (LARA)</dc:creator>
  <cp:keywords/>
  <cp:lastModifiedBy>Speckin, Savannah (LARA)</cp:lastModifiedBy>
  <cp:revision>2</cp:revision>
  <cp:lastPrinted>2013-04-29T19:31:00Z</cp:lastPrinted>
  <dcterms:created xsi:type="dcterms:W3CDTF">2026-07-16T17:03:00Z</dcterms:created>
  <dcterms:modified xsi:type="dcterms:W3CDTF">2026-07-16T17:03:00Z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2021-07-02T15:45:59Z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7ce48a1e-9b17-4f63-8f59-02f6949b58e3</vt:lpwstr>
  </property>
  <property fmtid="{D5CDD505-2E9C-101B-9397-08002B2CF9AE}" pid="8" name="MSIP_Label_3a2fed65-62e7-46ea-af74-187e0c17143a_ContentBits">
    <vt:lpwstr>0</vt:lpwstr>
  </property>
</Properties>
</file>